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36" w:rsidRPr="008D13CF" w:rsidRDefault="00947BFC" w:rsidP="00D23436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Р А С П О Р Я Ж Е Н И Е 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D23436" w:rsidRPr="008D13CF" w:rsidRDefault="00D23436" w:rsidP="00D23436">
      <w:pPr>
        <w:spacing w:line="360" w:lineRule="auto"/>
        <w:jc w:val="center"/>
        <w:rPr>
          <w:b/>
          <w:sz w:val="16"/>
          <w:szCs w:val="16"/>
        </w:rPr>
      </w:pPr>
    </w:p>
    <w:p w:rsidR="00D23436" w:rsidRPr="008D13CF" w:rsidRDefault="00D23436" w:rsidP="00D23436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5E7F53" w:rsidRPr="008D13CF" w:rsidTr="0057687F">
        <w:tc>
          <w:tcPr>
            <w:tcW w:w="2552" w:type="dxa"/>
            <w:tcBorders>
              <w:bottom w:val="single" w:sz="4" w:space="0" w:color="auto"/>
            </w:tcBorders>
          </w:tcPr>
          <w:p w:rsidR="005E7F53" w:rsidRPr="008D13CF" w:rsidRDefault="005E7F53" w:rsidP="0057687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5E7F53" w:rsidRPr="008D13CF" w:rsidRDefault="005E7F53" w:rsidP="0057687F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7F53" w:rsidRPr="008D13CF" w:rsidRDefault="005E7F53" w:rsidP="0057687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23436" w:rsidRPr="008D13CF" w:rsidRDefault="005E7F53" w:rsidP="00D23436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</w:t>
      </w:r>
      <w:r w:rsidR="00D23436" w:rsidRPr="008D13CF">
        <w:rPr>
          <w:sz w:val="36"/>
          <w:vertAlign w:val="superscript"/>
        </w:rPr>
        <w:t xml:space="preserve">             г. Петропавловск-Камчатский</w:t>
      </w:r>
    </w:p>
    <w:p w:rsidR="00D23436" w:rsidRPr="008D13CF" w:rsidRDefault="00D23436" w:rsidP="00D23436">
      <w:pPr>
        <w:adjustRightInd w:val="0"/>
        <w:ind w:firstLine="720"/>
        <w:jc w:val="both"/>
        <w:rPr>
          <w:sz w:val="22"/>
          <w:szCs w:val="22"/>
        </w:rPr>
      </w:pPr>
    </w:p>
    <w:p w:rsidR="00F861F4" w:rsidRDefault="00F861F4" w:rsidP="00F861F4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5A30CE" w:rsidRDefault="005A30CE" w:rsidP="0057590A">
      <w:pPr>
        <w:autoSpaceDE w:val="0"/>
        <w:autoSpaceDN w:val="0"/>
        <w:adjustRightInd w:val="0"/>
        <w:jc w:val="both"/>
        <w:rPr>
          <w:szCs w:val="28"/>
        </w:rPr>
      </w:pPr>
    </w:p>
    <w:p w:rsidR="00F861F4" w:rsidRDefault="009D2341" w:rsidP="00EF309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5A30CE">
        <w:rPr>
          <w:szCs w:val="28"/>
        </w:rPr>
        <w:t>В</w:t>
      </w:r>
      <w:r w:rsidR="00F861F4" w:rsidRPr="009A1E1C">
        <w:rPr>
          <w:szCs w:val="28"/>
        </w:rPr>
        <w:t>нести в распоряжени</w:t>
      </w:r>
      <w:r w:rsidR="00A76171">
        <w:rPr>
          <w:szCs w:val="28"/>
        </w:rPr>
        <w:t>е</w:t>
      </w:r>
      <w:r w:rsidR="00F861F4" w:rsidRPr="009A1E1C">
        <w:rPr>
          <w:szCs w:val="28"/>
        </w:rPr>
        <w:t xml:space="preserve"> Правительства Камчатского края</w:t>
      </w:r>
      <w:r w:rsidR="00F861F4">
        <w:rPr>
          <w:szCs w:val="28"/>
        </w:rPr>
        <w:t xml:space="preserve"> </w:t>
      </w:r>
      <w:r w:rsidR="00F861F4" w:rsidRPr="009A1E1C">
        <w:rPr>
          <w:szCs w:val="28"/>
        </w:rPr>
        <w:t xml:space="preserve">от </w:t>
      </w:r>
      <w:r w:rsidR="00F861F4">
        <w:rPr>
          <w:szCs w:val="28"/>
        </w:rPr>
        <w:t>03</w:t>
      </w:r>
      <w:r w:rsidR="00F861F4" w:rsidRPr="009A1E1C">
        <w:rPr>
          <w:szCs w:val="28"/>
        </w:rPr>
        <w:t>.</w:t>
      </w:r>
      <w:r w:rsidR="00F861F4">
        <w:rPr>
          <w:szCs w:val="28"/>
        </w:rPr>
        <w:t>1</w:t>
      </w:r>
      <w:r w:rsidR="00F861F4" w:rsidRPr="009A1E1C">
        <w:rPr>
          <w:szCs w:val="28"/>
        </w:rPr>
        <w:t>0.201</w:t>
      </w:r>
      <w:r w:rsidR="00F861F4">
        <w:rPr>
          <w:szCs w:val="28"/>
        </w:rPr>
        <w:t>8</w:t>
      </w:r>
      <w:r w:rsidR="00F861F4" w:rsidRPr="009A1E1C">
        <w:rPr>
          <w:szCs w:val="28"/>
        </w:rPr>
        <w:t xml:space="preserve"> №</w:t>
      </w:r>
      <w:r w:rsidR="00F861F4">
        <w:rPr>
          <w:szCs w:val="28"/>
        </w:rPr>
        <w:t> 399-РП</w:t>
      </w:r>
      <w:r>
        <w:rPr>
          <w:szCs w:val="28"/>
        </w:rPr>
        <w:t xml:space="preserve"> </w:t>
      </w:r>
      <w:r w:rsidR="00A76171">
        <w:rPr>
          <w:szCs w:val="28"/>
        </w:rPr>
        <w:t xml:space="preserve">следующие </w:t>
      </w:r>
      <w:r w:rsidR="008B048F">
        <w:rPr>
          <w:szCs w:val="28"/>
        </w:rPr>
        <w:t>изменени</w:t>
      </w:r>
      <w:r w:rsidR="00A76171">
        <w:rPr>
          <w:szCs w:val="28"/>
        </w:rPr>
        <w:t>я:</w:t>
      </w:r>
      <w:r w:rsidR="00F861F4">
        <w:rPr>
          <w:szCs w:val="28"/>
        </w:rPr>
        <w:t xml:space="preserve"> </w:t>
      </w:r>
    </w:p>
    <w:p w:rsidR="00F911EA" w:rsidRDefault="008B2412" w:rsidP="00C0687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  <w:r w:rsidR="004052E0" w:rsidRPr="004052E0">
        <w:rPr>
          <w:szCs w:val="28"/>
        </w:rPr>
        <w:t xml:space="preserve">1) </w:t>
      </w:r>
      <w:r>
        <w:rPr>
          <w:szCs w:val="28"/>
        </w:rPr>
        <w:t>в</w:t>
      </w:r>
      <w:r w:rsidR="004052E0" w:rsidRPr="004052E0">
        <w:rPr>
          <w:szCs w:val="28"/>
        </w:rPr>
        <w:t xml:space="preserve"> части 2</w:t>
      </w:r>
      <w:r w:rsidR="00F911EA">
        <w:rPr>
          <w:szCs w:val="28"/>
        </w:rPr>
        <w:t>:</w:t>
      </w:r>
    </w:p>
    <w:p w:rsidR="004052E0" w:rsidRPr="004052E0" w:rsidRDefault="00F911EA" w:rsidP="00C0687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  <w:t xml:space="preserve">а) в </w:t>
      </w:r>
      <w:r w:rsidRPr="004052E0">
        <w:rPr>
          <w:szCs w:val="28"/>
        </w:rPr>
        <w:t>пункт</w:t>
      </w:r>
      <w:r>
        <w:rPr>
          <w:szCs w:val="28"/>
        </w:rPr>
        <w:t>е</w:t>
      </w:r>
      <w:r w:rsidRPr="004052E0">
        <w:rPr>
          <w:szCs w:val="28"/>
        </w:rPr>
        <w:t xml:space="preserve"> </w:t>
      </w:r>
      <w:r>
        <w:rPr>
          <w:szCs w:val="28"/>
        </w:rPr>
        <w:t>2</w:t>
      </w:r>
      <w:r w:rsidR="004052E0" w:rsidRPr="004052E0">
        <w:rPr>
          <w:szCs w:val="28"/>
        </w:rPr>
        <w:t xml:space="preserve"> </w:t>
      </w:r>
      <w:r w:rsidR="008B2412">
        <w:rPr>
          <w:szCs w:val="28"/>
        </w:rPr>
        <w:t>слова «до 1 апреля» заменить словами «до 1 мая»</w:t>
      </w:r>
      <w:r>
        <w:rPr>
          <w:szCs w:val="28"/>
        </w:rPr>
        <w:t>;</w:t>
      </w:r>
    </w:p>
    <w:p w:rsidR="008B2412" w:rsidRDefault="00F911EA" w:rsidP="00F911E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  <w:t xml:space="preserve">б) в </w:t>
      </w:r>
      <w:r w:rsidRPr="004052E0">
        <w:rPr>
          <w:szCs w:val="28"/>
        </w:rPr>
        <w:t>пункт</w:t>
      </w:r>
      <w:r>
        <w:rPr>
          <w:szCs w:val="28"/>
        </w:rPr>
        <w:t>е</w:t>
      </w:r>
      <w:r w:rsidRPr="004052E0">
        <w:rPr>
          <w:szCs w:val="28"/>
        </w:rPr>
        <w:t xml:space="preserve"> </w:t>
      </w:r>
      <w:r>
        <w:rPr>
          <w:szCs w:val="28"/>
        </w:rPr>
        <w:t>3</w:t>
      </w:r>
      <w:r w:rsidRPr="004052E0">
        <w:rPr>
          <w:szCs w:val="28"/>
        </w:rPr>
        <w:t xml:space="preserve"> </w:t>
      </w:r>
      <w:r>
        <w:rPr>
          <w:szCs w:val="28"/>
        </w:rPr>
        <w:t>слова «до 1 апреля» заменить словами «до 1 мая»</w:t>
      </w:r>
      <w:r w:rsidR="005A560F">
        <w:rPr>
          <w:szCs w:val="28"/>
        </w:rPr>
        <w:t>;</w:t>
      </w:r>
    </w:p>
    <w:p w:rsidR="00FE1FCE" w:rsidRDefault="00FE1FCE" w:rsidP="00F323E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2) </w:t>
      </w:r>
      <w:r w:rsidR="00F323E1">
        <w:rPr>
          <w:szCs w:val="28"/>
        </w:rPr>
        <w:t xml:space="preserve">в </w:t>
      </w:r>
      <w:r>
        <w:rPr>
          <w:szCs w:val="28"/>
        </w:rPr>
        <w:t>част</w:t>
      </w:r>
      <w:r w:rsidR="00F323E1">
        <w:rPr>
          <w:szCs w:val="28"/>
        </w:rPr>
        <w:t>и</w:t>
      </w:r>
      <w:r>
        <w:rPr>
          <w:szCs w:val="28"/>
        </w:rPr>
        <w:t xml:space="preserve"> 3 </w:t>
      </w:r>
      <w:r w:rsidR="00F323E1">
        <w:rPr>
          <w:szCs w:val="28"/>
        </w:rPr>
        <w:t>слова «до 1 июня» заменить словами «до 28 мая»;</w:t>
      </w:r>
    </w:p>
    <w:p w:rsidR="005A560F" w:rsidRDefault="005A560F" w:rsidP="00FE1F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  <w:r w:rsidR="00FE1FCE">
        <w:rPr>
          <w:szCs w:val="28"/>
        </w:rPr>
        <w:t>3</w:t>
      </w:r>
      <w:r>
        <w:rPr>
          <w:szCs w:val="28"/>
        </w:rPr>
        <w:t>) в</w:t>
      </w:r>
      <w:r w:rsidRPr="004052E0">
        <w:rPr>
          <w:szCs w:val="28"/>
        </w:rPr>
        <w:t xml:space="preserve"> части </w:t>
      </w:r>
      <w:r>
        <w:rPr>
          <w:szCs w:val="28"/>
        </w:rPr>
        <w:t>4 слова «Суббота М.А.» заменить словами «Чекина Е.А.»</w:t>
      </w:r>
      <w:r w:rsidR="003E61BF">
        <w:rPr>
          <w:szCs w:val="28"/>
        </w:rPr>
        <w:t>;</w:t>
      </w:r>
    </w:p>
    <w:p w:rsidR="004052E0" w:rsidRDefault="003E61BF" w:rsidP="00AB44D6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AB44D6">
        <w:rPr>
          <w:szCs w:val="28"/>
        </w:rPr>
        <w:t>4</w:t>
      </w:r>
      <w:r w:rsidR="004052E0" w:rsidRPr="004052E0">
        <w:rPr>
          <w:szCs w:val="28"/>
        </w:rPr>
        <w:t>) изменения в План мероприятий по реализации Стратегии социально</w:t>
      </w:r>
      <w:r w:rsidR="004052E0">
        <w:rPr>
          <w:szCs w:val="28"/>
        </w:rPr>
        <w:t>-</w:t>
      </w:r>
      <w:r w:rsidR="004052E0" w:rsidRPr="004052E0">
        <w:rPr>
          <w:szCs w:val="28"/>
        </w:rPr>
        <w:t>экономического</w:t>
      </w:r>
      <w:r w:rsidR="004052E0">
        <w:rPr>
          <w:szCs w:val="28"/>
        </w:rPr>
        <w:t xml:space="preserve"> </w:t>
      </w:r>
      <w:r w:rsidR="004052E0" w:rsidRPr="004052E0">
        <w:rPr>
          <w:szCs w:val="28"/>
        </w:rPr>
        <w:t>развития Камчатского края до 2030 года изложить в редакции</w:t>
      </w:r>
      <w:r w:rsidR="004052E0">
        <w:rPr>
          <w:szCs w:val="28"/>
        </w:rPr>
        <w:t xml:space="preserve"> </w:t>
      </w:r>
      <w:r w:rsidR="004052E0" w:rsidRPr="004052E0">
        <w:rPr>
          <w:szCs w:val="28"/>
        </w:rPr>
        <w:t xml:space="preserve">согласно </w:t>
      </w:r>
      <w:proofErr w:type="gramStart"/>
      <w:r w:rsidR="004052E0" w:rsidRPr="004052E0">
        <w:rPr>
          <w:szCs w:val="28"/>
        </w:rPr>
        <w:t>приложению</w:t>
      </w:r>
      <w:proofErr w:type="gramEnd"/>
      <w:r w:rsidR="004052E0" w:rsidRPr="004052E0">
        <w:rPr>
          <w:szCs w:val="28"/>
        </w:rPr>
        <w:t xml:space="preserve"> к настоящему распоряжению.</w:t>
      </w:r>
    </w:p>
    <w:p w:rsidR="006E4B23" w:rsidRDefault="006E4B23" w:rsidP="00D23436">
      <w:pPr>
        <w:adjustRightInd w:val="0"/>
        <w:ind w:firstLine="720"/>
        <w:jc w:val="both"/>
        <w:rPr>
          <w:szCs w:val="28"/>
        </w:rPr>
      </w:pPr>
    </w:p>
    <w:p w:rsidR="00CF4746" w:rsidRDefault="00CF4746" w:rsidP="00D23436">
      <w:pPr>
        <w:adjustRightInd w:val="0"/>
        <w:ind w:firstLine="720"/>
        <w:jc w:val="both"/>
        <w:rPr>
          <w:szCs w:val="28"/>
        </w:rPr>
      </w:pPr>
    </w:p>
    <w:p w:rsidR="00EF3096" w:rsidRPr="008D13CF" w:rsidRDefault="00EF3096" w:rsidP="00D23436">
      <w:pPr>
        <w:adjustRightInd w:val="0"/>
        <w:ind w:firstLine="720"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7728D5" w:rsidTr="00EC4FDA">
        <w:trPr>
          <w:trHeight w:val="1427"/>
        </w:trPr>
        <w:tc>
          <w:tcPr>
            <w:tcW w:w="4145" w:type="dxa"/>
            <w:hideMark/>
          </w:tcPr>
          <w:p w:rsidR="007728D5" w:rsidRDefault="00690252" w:rsidP="00EC4FDA">
            <w:pPr>
              <w:ind w:left="30"/>
            </w:pPr>
            <w:r>
              <w:rPr>
                <w:szCs w:val="28"/>
              </w:rPr>
              <w:t xml:space="preserve">Исполняющий обязанности Председателя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ого</w:t>
            </w:r>
            <w:r w:rsidRPr="0016371D">
              <w:rPr>
                <w:szCs w:val="28"/>
              </w:rPr>
              <w:t xml:space="preserve"> вице-губернатор</w:t>
            </w:r>
            <w:r>
              <w:rPr>
                <w:szCs w:val="28"/>
              </w:rPr>
              <w:t>а</w:t>
            </w:r>
            <w:r w:rsidRPr="0016371D">
              <w:rPr>
                <w:szCs w:val="28"/>
              </w:rPr>
              <w:t xml:space="preserve"> Камчатского края</w:t>
            </w:r>
          </w:p>
        </w:tc>
        <w:tc>
          <w:tcPr>
            <w:tcW w:w="2943" w:type="dxa"/>
          </w:tcPr>
          <w:p w:rsidR="007728D5" w:rsidRDefault="007728D5">
            <w:bookmarkStart w:id="0" w:name="SIGNERSTAMP1"/>
            <w:r>
              <w:t>[горизонтальный штамп подписи 1]</w:t>
            </w:r>
            <w:bookmarkEnd w:id="0"/>
          </w:p>
          <w:p w:rsidR="007728D5" w:rsidRDefault="007728D5">
            <w:pPr>
              <w:ind w:left="142" w:hanging="142"/>
              <w:jc w:val="right"/>
            </w:pPr>
          </w:p>
        </w:tc>
        <w:tc>
          <w:tcPr>
            <w:tcW w:w="2727" w:type="dxa"/>
          </w:tcPr>
          <w:p w:rsidR="007728D5" w:rsidRDefault="007728D5">
            <w:pPr>
              <w:ind w:left="142" w:right="126" w:hanging="142"/>
              <w:jc w:val="right"/>
            </w:pPr>
          </w:p>
          <w:p w:rsidR="00EE2C05" w:rsidRDefault="00EE2C05">
            <w:pPr>
              <w:ind w:left="142" w:right="141" w:hanging="142"/>
              <w:jc w:val="right"/>
            </w:pPr>
          </w:p>
          <w:p w:rsidR="00690252" w:rsidRDefault="00690252">
            <w:pPr>
              <w:ind w:left="142" w:right="141" w:hanging="142"/>
              <w:jc w:val="right"/>
            </w:pPr>
          </w:p>
          <w:p w:rsidR="007728D5" w:rsidRDefault="00690252" w:rsidP="00EC4FDA">
            <w:pPr>
              <w:ind w:left="142" w:right="141" w:hanging="142"/>
              <w:jc w:val="right"/>
            </w:pPr>
            <w:r>
              <w:t>Е.А. Чекин</w:t>
            </w:r>
          </w:p>
        </w:tc>
      </w:tr>
    </w:tbl>
    <w:p w:rsidR="00387BF1" w:rsidRDefault="00387BF1" w:rsidP="00536185">
      <w:pPr>
        <w:pStyle w:val="ConsPlusTitle"/>
        <w:widowControl/>
        <w:rPr>
          <w:rFonts w:ascii="Times New Roman" w:hAnsi="Times New Roman"/>
          <w:b w:val="0"/>
          <w:sz w:val="28"/>
        </w:rPr>
        <w:sectPr w:rsidR="00387BF1" w:rsidSect="006604E4">
          <w:headerReference w:type="default" r:id="rId9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387BF1" w:rsidRDefault="00387BF1" w:rsidP="00E1075C">
      <w:pPr>
        <w:pStyle w:val="ConsPlusNormal"/>
        <w:ind w:left="1077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распоряжению</w:t>
      </w:r>
      <w:r w:rsidR="00BB1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Камчатского края</w:t>
      </w:r>
      <w:r w:rsidR="00BB1351">
        <w:rPr>
          <w:rFonts w:ascii="Times New Roman" w:hAnsi="Times New Roman" w:cs="Times New Roman"/>
          <w:sz w:val="28"/>
          <w:szCs w:val="28"/>
        </w:rPr>
        <w:t xml:space="preserve"> от_________№________</w:t>
      </w:r>
    </w:p>
    <w:p w:rsidR="00BB1351" w:rsidRDefault="00BB1351" w:rsidP="00BB1351">
      <w:pPr>
        <w:pStyle w:val="ConsPlusNormal"/>
        <w:ind w:left="10773" w:firstLine="0"/>
        <w:rPr>
          <w:rFonts w:ascii="Times New Roman" w:hAnsi="Times New Roman" w:cs="Times New Roman"/>
          <w:sz w:val="28"/>
          <w:szCs w:val="28"/>
        </w:rPr>
      </w:pPr>
    </w:p>
    <w:p w:rsidR="00BB1351" w:rsidRDefault="00BB1351" w:rsidP="00BB1351">
      <w:pPr>
        <w:pStyle w:val="ConsPlusNormal"/>
        <w:ind w:left="10773" w:firstLine="0"/>
        <w:rPr>
          <w:rFonts w:ascii="Times New Roman" w:hAnsi="Times New Roman" w:cs="Times New Roman"/>
          <w:sz w:val="28"/>
          <w:szCs w:val="28"/>
        </w:rPr>
      </w:pPr>
    </w:p>
    <w:p w:rsidR="00387BF1" w:rsidRPr="00842D37" w:rsidRDefault="00387BF1" w:rsidP="00387BF1">
      <w:pPr>
        <w:autoSpaceDE w:val="0"/>
        <w:autoSpaceDN w:val="0"/>
        <w:adjustRightInd w:val="0"/>
        <w:jc w:val="center"/>
        <w:rPr>
          <w:szCs w:val="28"/>
        </w:rPr>
      </w:pPr>
      <w:r w:rsidRPr="00842D37">
        <w:rPr>
          <w:szCs w:val="28"/>
        </w:rPr>
        <w:t>Изменения в План мероприятий по реализации</w:t>
      </w:r>
    </w:p>
    <w:p w:rsidR="00387BF1" w:rsidRDefault="00387BF1" w:rsidP="00387BF1">
      <w:pPr>
        <w:autoSpaceDE w:val="0"/>
        <w:autoSpaceDN w:val="0"/>
        <w:adjustRightInd w:val="0"/>
        <w:jc w:val="center"/>
        <w:rPr>
          <w:szCs w:val="28"/>
        </w:rPr>
      </w:pPr>
      <w:r w:rsidRPr="00842D37">
        <w:rPr>
          <w:szCs w:val="28"/>
        </w:rPr>
        <w:t>Стратегии социально</w:t>
      </w:r>
      <w:r>
        <w:rPr>
          <w:szCs w:val="28"/>
        </w:rPr>
        <w:t>-</w:t>
      </w:r>
      <w:r w:rsidRPr="00842D37">
        <w:rPr>
          <w:szCs w:val="28"/>
        </w:rPr>
        <w:t>экономического</w:t>
      </w:r>
      <w:r>
        <w:rPr>
          <w:szCs w:val="28"/>
        </w:rPr>
        <w:t xml:space="preserve"> </w:t>
      </w:r>
      <w:r w:rsidRPr="00842D37">
        <w:rPr>
          <w:szCs w:val="28"/>
        </w:rPr>
        <w:t>развития Камчатского края до 2030 года</w:t>
      </w:r>
    </w:p>
    <w:p w:rsidR="00387BF1" w:rsidRDefault="00387BF1" w:rsidP="00387BF1">
      <w:pPr>
        <w:autoSpaceDE w:val="0"/>
        <w:autoSpaceDN w:val="0"/>
        <w:adjustRightInd w:val="0"/>
        <w:jc w:val="center"/>
        <w:rPr>
          <w:szCs w:val="28"/>
        </w:rPr>
      </w:pPr>
    </w:p>
    <w:p w:rsidR="00387BF1" w:rsidRDefault="00387BF1" w:rsidP="00387BF1">
      <w:pPr>
        <w:autoSpaceDE w:val="0"/>
        <w:autoSpaceDN w:val="0"/>
        <w:adjustRightInd w:val="0"/>
        <w:jc w:val="center"/>
        <w:rPr>
          <w:szCs w:val="28"/>
        </w:rPr>
      </w:pPr>
    </w:p>
    <w:p w:rsidR="00387BF1" w:rsidRDefault="00387BF1" w:rsidP="00387BF1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части 1.3 раздела 1 слова «для </w:t>
      </w:r>
      <w:r w:rsidRPr="00D91F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1F9E">
        <w:rPr>
          <w:rFonts w:ascii="Times New Roman" w:hAnsi="Times New Roman" w:cs="Times New Roman"/>
          <w:sz w:val="28"/>
          <w:szCs w:val="28"/>
        </w:rPr>
        <w:t xml:space="preserve"> этапа ее</w:t>
      </w:r>
      <w:bookmarkStart w:id="1" w:name="_GoBack"/>
      <w:bookmarkEnd w:id="1"/>
      <w:r w:rsidRPr="00D91F9E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387BF1" w:rsidRDefault="00387BF1" w:rsidP="00387BF1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  <w:t xml:space="preserve">2) раздел 2 изложить в следующей редакции: </w:t>
      </w:r>
    </w:p>
    <w:p w:rsidR="00387BF1" w:rsidRPr="00D91F9E" w:rsidRDefault="00387BF1" w:rsidP="00387BF1">
      <w:pPr>
        <w:pStyle w:val="af1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10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D91F9E">
        <w:rPr>
          <w:rFonts w:ascii="Times New Roman" w:hAnsi="Times New Roman"/>
          <w:sz w:val="28"/>
          <w:szCs w:val="28"/>
        </w:rPr>
        <w:t>2. Цели и задачи социально-экономического развития Камчатского края, показатели реализации Стратегии и их значения, комплексы мероприятий и перечень государственных программ, обеспечивающие достижение долгосрочных целей социально-экономического развития Камчатско</w:t>
      </w:r>
      <w:r>
        <w:rPr>
          <w:rFonts w:ascii="Times New Roman" w:hAnsi="Times New Roman"/>
          <w:sz w:val="28"/>
          <w:szCs w:val="28"/>
        </w:rPr>
        <w:t>го края, указанных в Стратегии.</w:t>
      </w:r>
    </w:p>
    <w:p w:rsidR="00387BF1" w:rsidRDefault="00387BF1" w:rsidP="00387BF1">
      <w:pPr>
        <w:pStyle w:val="af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91F9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1.</w:t>
      </w:r>
      <w:r w:rsidRPr="00D91F9E">
        <w:rPr>
          <w:rFonts w:ascii="Times New Roman" w:hAnsi="Times New Roman"/>
          <w:sz w:val="28"/>
          <w:szCs w:val="28"/>
        </w:rPr>
        <w:t xml:space="preserve"> Цели и задачи социально-экономического развития Камчатского края, показатели реализации Стратегии и их значения, комплексы мероприятий и перечень государственных программ, обеспечивающие достижение долгосрочных целей социально-экономического развития Камчатского края, указанных в Стратегии, для </w:t>
      </w:r>
      <w:r w:rsidRPr="00D91F9E">
        <w:rPr>
          <w:rFonts w:ascii="Times New Roman" w:hAnsi="Times New Roman"/>
          <w:sz w:val="28"/>
          <w:szCs w:val="28"/>
          <w:lang w:val="en-US"/>
        </w:rPr>
        <w:t>I</w:t>
      </w:r>
      <w:r w:rsidRPr="00D91F9E">
        <w:rPr>
          <w:rFonts w:ascii="Times New Roman" w:hAnsi="Times New Roman"/>
          <w:sz w:val="28"/>
          <w:szCs w:val="28"/>
        </w:rPr>
        <w:t xml:space="preserve"> этапа ее реализации</w:t>
      </w:r>
      <w:r>
        <w:rPr>
          <w:rFonts w:ascii="Times New Roman" w:hAnsi="Times New Roman"/>
          <w:sz w:val="28"/>
          <w:szCs w:val="28"/>
        </w:rPr>
        <w:t>»;</w:t>
      </w:r>
    </w:p>
    <w:p w:rsidR="00387BF1" w:rsidRDefault="00387BF1" w:rsidP="00387BF1">
      <w:pPr>
        <w:pStyle w:val="af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раздел 2 дополнить частью 2.2 следующего содержания:</w:t>
      </w:r>
    </w:p>
    <w:p w:rsidR="00387BF1" w:rsidRPr="00724970" w:rsidRDefault="00387BF1" w:rsidP="00387BF1">
      <w:pPr>
        <w:pStyle w:val="af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24970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2.</w:t>
      </w:r>
      <w:r w:rsidRPr="00724970">
        <w:rPr>
          <w:rFonts w:ascii="Times New Roman" w:hAnsi="Times New Roman"/>
          <w:sz w:val="28"/>
          <w:szCs w:val="28"/>
        </w:rPr>
        <w:t xml:space="preserve"> Цели и задачи социально-экономического развития Камчатского края, показатели реализации Стратегии и их значения, комплексы мероприятий и перечень государственных программ, обеспечивающие достижение долгосрочных целей социально-экономического развития Камчатского края, указанных в Стратегии, для </w:t>
      </w:r>
      <w:r w:rsidRPr="00724970">
        <w:rPr>
          <w:rFonts w:ascii="Times New Roman" w:hAnsi="Times New Roman"/>
          <w:sz w:val="28"/>
          <w:szCs w:val="28"/>
          <w:lang w:val="en-US"/>
        </w:rPr>
        <w:t>II</w:t>
      </w:r>
      <w:r w:rsidRPr="00724970">
        <w:rPr>
          <w:rFonts w:ascii="Times New Roman" w:hAnsi="Times New Roman"/>
          <w:sz w:val="28"/>
          <w:szCs w:val="28"/>
        </w:rPr>
        <w:t xml:space="preserve"> этапа ее реализации</w:t>
      </w:r>
      <w:r>
        <w:rPr>
          <w:rFonts w:ascii="Times New Roman" w:hAnsi="Times New Roman"/>
          <w:sz w:val="28"/>
          <w:szCs w:val="28"/>
        </w:rPr>
        <w:t>.</w:t>
      </w:r>
    </w:p>
    <w:p w:rsidR="00387BF1" w:rsidRPr="00A80A3B" w:rsidRDefault="00387BF1" w:rsidP="00387B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5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34"/>
        <w:gridCol w:w="2230"/>
        <w:gridCol w:w="50"/>
        <w:gridCol w:w="1372"/>
        <w:gridCol w:w="18"/>
        <w:gridCol w:w="9"/>
        <w:gridCol w:w="3138"/>
        <w:gridCol w:w="458"/>
        <w:gridCol w:w="6"/>
        <w:gridCol w:w="12"/>
        <w:gridCol w:w="3209"/>
        <w:gridCol w:w="47"/>
        <w:gridCol w:w="18"/>
        <w:gridCol w:w="1934"/>
        <w:gridCol w:w="1352"/>
      </w:tblGrid>
      <w:tr w:rsidR="00387BF1" w:rsidRPr="00CC2D77" w:rsidTr="000A3198">
        <w:tc>
          <w:tcPr>
            <w:tcW w:w="316" w:type="pct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Номер</w:t>
            </w:r>
          </w:p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п/п</w:t>
            </w:r>
          </w:p>
        </w:tc>
        <w:tc>
          <w:tcPr>
            <w:tcW w:w="754" w:type="pct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Наименование</w:t>
            </w:r>
          </w:p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мероприятий</w:t>
            </w:r>
          </w:p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Срок</w:t>
            </w:r>
          </w:p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реализации</w:t>
            </w:r>
          </w:p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25" w:type="pct"/>
            <w:gridSpan w:val="5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Механизм реализации</w:t>
            </w:r>
          </w:p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мероприятий</w:t>
            </w:r>
          </w:p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Показатели/ожидаемые результаты реализации Стратегии и их значения</w:t>
            </w:r>
          </w:p>
        </w:tc>
        <w:tc>
          <w:tcPr>
            <w:tcW w:w="654" w:type="pct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Источник</w:t>
            </w:r>
          </w:p>
          <w:p w:rsidR="00387BF1" w:rsidRPr="00CC2D77" w:rsidRDefault="00387BF1" w:rsidP="0098631C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финансового/ресурсного обеспечения </w:t>
            </w:r>
          </w:p>
        </w:tc>
        <w:tc>
          <w:tcPr>
            <w:tcW w:w="457" w:type="pct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Ответственный исполнитель</w:t>
            </w:r>
          </w:p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387BF1" w:rsidRPr="00CC2D77" w:rsidTr="000A3198">
        <w:tc>
          <w:tcPr>
            <w:tcW w:w="316" w:type="pct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</w:t>
            </w:r>
          </w:p>
        </w:tc>
        <w:tc>
          <w:tcPr>
            <w:tcW w:w="754" w:type="pct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</w:t>
            </w:r>
          </w:p>
        </w:tc>
        <w:tc>
          <w:tcPr>
            <w:tcW w:w="487" w:type="pct"/>
            <w:gridSpan w:val="3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</w:t>
            </w:r>
          </w:p>
        </w:tc>
        <w:tc>
          <w:tcPr>
            <w:tcW w:w="1225" w:type="pct"/>
            <w:gridSpan w:val="5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1107" w:type="pct"/>
            <w:gridSpan w:val="3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</w:t>
            </w:r>
          </w:p>
        </w:tc>
        <w:tc>
          <w:tcPr>
            <w:tcW w:w="654" w:type="pct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6</w:t>
            </w:r>
          </w:p>
        </w:tc>
        <w:tc>
          <w:tcPr>
            <w:tcW w:w="457" w:type="pct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7</w:t>
            </w:r>
          </w:p>
        </w:tc>
      </w:tr>
      <w:tr w:rsidR="00387BF1" w:rsidRPr="00CC2D77" w:rsidTr="00387BF1">
        <w:trPr>
          <w:trHeight w:val="60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1.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Рыбохозяйственный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комплекс. Судоремонт</w:t>
            </w:r>
          </w:p>
        </w:tc>
      </w:tr>
      <w:tr w:rsidR="00387BF1" w:rsidRPr="00CC2D77" w:rsidTr="00387BF1">
        <w:tc>
          <w:tcPr>
            <w:tcW w:w="5000" w:type="pct"/>
            <w:gridSpan w:val="15"/>
            <w:shd w:val="clear" w:color="auto" w:fill="auto"/>
            <w:vAlign w:val="center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Цель: обеспечение ускоренного развития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комплекса и его интеграции в международное хозяйство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1.1.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развитие прибрежного рыболовства, а также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аквакультуры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(прежде всего,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лососеводства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) 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марикультуры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в объемах, необходимых для восстановления, сохранения и расширения ресурсно-сырьевой базы рыболовства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1.1.1.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Строительство рыбоводных заводов за счет средств частных инвесторов 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создание, восстановление и увеличение численности популяций тихоокеанских лососей в водных объектах Камчатского края посредством строительства лососевых рыбоводных заводов при максимальном сохранении существующей структуры естественного воспроизводства;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строительство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аква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-(мари-) культурных хозяйств 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введение в эксплуатацию 14 лососевых рыбоводных заводов (ЛРЗ);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объемов выпуска молоди лососей, произведенной на ЛРЗ, в естественные водные объекты Камчатского края до 82,6 млн штук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комплекса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рыбного хозяйства Камчатского края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1.2.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модернизация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комплекса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1.2.1.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Строительство и модернизация береговых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рыбоперерабатывающих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заводов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строительство новых береговых перерабатывающих производств; внедрение современных технологий глубокой переработки сырья, в том числе безотходных;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объемов производства продукции с высокой степенью переработки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оказание содействия в завершении строительства новых береговых перерабатывающих производств, внедрении новых технологий, в том числе безотходных, не менее 1 объекта в год;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обеспечение значения коэффициента обновления основных фондов по виду деятельности «переработка и консервирование рыбы, ракообразных и моллюсков» за 2024 год на уровне не ниже 16,0 %;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доли товарной продукции глубокой степени переработки к 2025 году до 8,6 %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A5744" w:rsidP="001824E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Собственные и привлеченные средства </w:t>
            </w:r>
            <w:r w:rsidR="001824E7" w:rsidRPr="00CC2D77">
              <w:rPr>
                <w:rFonts w:asciiTheme="majorBidi" w:hAnsiTheme="majorBidi" w:cstheme="majorBidi"/>
                <w:sz w:val="24"/>
              </w:rPr>
              <w:t>организаций</w:t>
            </w:r>
            <w:r w:rsidR="00387BF1"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рыбного хозяйства Камчатского края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1.2.2.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Стимулирование модернизации и строительства объектов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рыбоперерабатывающей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инфраструктуры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предоставление за счет средств краевого бюджета субсидий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рыбоперерабатывающим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предприятиям региона на возмещение части затрат на уплату процентов по полученным кредитам, а также авансовых и лизинговых платежей по договорам лизинга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объем предоставленной государственной поддержки за счет средств краевого бюджета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обеспечение инвестиционных вложений в основной капитал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организаций на уровне не ниже 2,7 млрд рублей ежегодно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комплекса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рыбного хозяйства Камчатского края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87BF1" w:rsidRPr="00CC2D77" w:rsidTr="00387BF1">
        <w:tc>
          <w:tcPr>
            <w:tcW w:w="316" w:type="pct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1.3.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обновление рыбопромыслового флота, развитие портовой инфраструктуры для комплексного обслуживания судов рыбопромыслового флота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1.3.1.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Строительство, приобретение и модернизация рыбопромыслового флота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строительство, приобретение и модернизация рыбопромысловых судов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обеспечение значения коэффициента обновления основных фондов по виду деятельности «рыболовство» за 2024 год на уровне не ниже 14,5 %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0F6C53" w:rsidP="001824E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Собственные и привлеченные средства </w:t>
            </w:r>
            <w:r w:rsidR="001824E7" w:rsidRPr="00CC2D77">
              <w:rPr>
                <w:rFonts w:asciiTheme="majorBidi" w:hAnsiTheme="majorBidi" w:cstheme="majorBidi"/>
                <w:sz w:val="24"/>
              </w:rPr>
              <w:t>организаций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рыбного хозяйства Камчатского края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1.3.2.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Стимулирование модернизации существующего и строительства нового рыбопромыслового флота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за счет средств краевого бюджета субсидий рыбодобывающим предприятиям региона на возмещение части затрат на уплату процентов по полученным кредитам, а также авансовых и лизинговых платежей по договорам лизинга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объем предоставленной государственной поддержки за счет средств краевого бюджета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комплекса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рыбного хозяйства Камчатского края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87BF1" w:rsidRPr="00CC2D77" w:rsidTr="00387BF1"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1.4.</w:t>
            </w:r>
          </w:p>
        </w:tc>
        <w:tc>
          <w:tcPr>
            <w:tcW w:w="4684" w:type="pct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укрепление позиций Камчатского края на мировом рынке продукции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комплекса, развитие внешней торговли рыбными товарами высокой степени переработки</w:t>
            </w:r>
          </w:p>
        </w:tc>
      </w:tr>
      <w:tr w:rsidR="00387BF1" w:rsidRPr="00CC2D77" w:rsidTr="000A3198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1.4.1.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Участие организаций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комплекса в международных выставочных и презентаци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онных мероприятиях, в мероприятиях по реализации международных соглашений, заключенных Правительством Камчатского края и межправительственных</w:t>
            </w:r>
          </w:p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соглашений по экономическому и научно-техническому сотрудничеству</w:t>
            </w:r>
          </w:p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участие в работе по привлечению организаций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комплекса к участию в межрегиональных и международных выставочных и презентационных мероприятиях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участие организаций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рыбохозяйственного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комплекса не менее чем в 2-х межрегиональных и международных выставочных и презентационных мероприятиях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экономики и внешнеэкономической деятельности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F1" w:rsidRPr="00CC2D77" w:rsidRDefault="00387BF1" w:rsidP="00387BF1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рыбного хозяйства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инвестиций, промышленности и предпринимательства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АО «Корпорация развития Камчатского края» (по согласованию);</w:t>
            </w:r>
          </w:p>
          <w:p w:rsidR="00387BF1" w:rsidRPr="00CC2D77" w:rsidRDefault="00387BF1" w:rsidP="00387BF1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АНО «Камчатский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выставочно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-инвестиционный центр» (по согласованию)</w:t>
            </w:r>
          </w:p>
        </w:tc>
      </w:tr>
      <w:tr w:rsidR="00387BF1" w:rsidRPr="00CC2D77" w:rsidTr="00387BF1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F1" w:rsidRPr="00CC2D77" w:rsidRDefault="00387BF1" w:rsidP="00387BF1">
            <w:pPr>
              <w:shd w:val="clear" w:color="auto" w:fill="FFFFFF"/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 Транспортно-логистический комплекс</w:t>
            </w:r>
          </w:p>
        </w:tc>
      </w:tr>
      <w:tr w:rsidR="00387BF1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интеграция в транспортно-логистическую систему Дальневосточного федерального округа и стран Азиатско-Тихоокеанского региона и приведение транспортной инфраструктуры в соответствие с потребностями развития экономики и социальной сферы региона</w:t>
            </w:r>
          </w:p>
        </w:tc>
      </w:tr>
      <w:tr w:rsidR="00387BF1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дорожно-транспортной, портовой, аэропортовой инфраструктуры</w:t>
            </w:r>
          </w:p>
        </w:tc>
      </w:tr>
      <w:tr w:rsidR="00387BF1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2.1.1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Увеличение доли автомобильных до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рог, соответствующих нормативным требованиям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2018-2030*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реконструкция автомобильных дорог общего пользования: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Петропавловск-Камчатский - Мильково; 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Мильково - Ключи - Усть-Камчатск;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совхоз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Начикинский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– п. Усть-Большерецк - п. Октябрьский с подъездом к пристани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Косоево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и колхозу Октябрьской революции; 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Крапивная - Эссо;  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Анавгай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- Палана; 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капитального ремонта и ремонта автомобильных дорог, включая улично-дорожную сеть населенных пунктов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- не менее чем до 50 процентов от общей протяженности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(относительно их протяженности по состоянию на 31 декабря 2017 г.)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066024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Федеральный бюджет (по согласованию); 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консолидированный бюджет Камчатского края (по согласованию)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транспорта и дорожного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строительства Камчатского края; органы местного самоуправления муниципальных образований в Камчатском крае (по согласованию)</w:t>
            </w:r>
          </w:p>
        </w:tc>
      </w:tr>
      <w:tr w:rsidR="00387BF1" w:rsidRPr="00CC2D77" w:rsidTr="000A3198">
        <w:trPr>
          <w:trHeight w:val="20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2.1.2</w:t>
            </w:r>
          </w:p>
        </w:tc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Снижение доли автомобильных дорог, работающих в режиме перегрузки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2018-2030*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реконструкция автомобильных дорог общего пользования Петропавловск-Камчатский - Мильково на участках км 12 - км 17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на 10 процентов по сравнению с 2017 годом от общей протяженности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066024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Федеральный бюджет (по согласованию);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консолидированный бюджет Камчатского края 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транспорта и дорожного строительства Камчатского края; органы местного самоуправления муниципальных образований в Камчатском крае (по согласованию)</w:t>
            </w:r>
          </w:p>
        </w:tc>
      </w:tr>
      <w:tr w:rsidR="00387BF1" w:rsidRPr="00CC2D77" w:rsidTr="000A3198">
        <w:trPr>
          <w:trHeight w:val="20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2021-2030*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строительства западного обхода г. Елизово км 27 - км 30 с подъездом к аэропорту; 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и реконструкция участков улично-дорожной сети Петропавловск-Камчатского городского округа;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магистральных улиц и дорог, включая обход Петропавловск-Камчатского городского округа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на 10 процентов по сравнению с 2017 годом от общей протяженности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066024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Федеральный бюджет (по согласованию);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консолидированный бюджет Камчатского края (по согласованию)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транспорта и дорожного строительства Камчатского края; органы местного самоуправления муниципальных образований в Камчатском крае (по согласованию)</w:t>
            </w:r>
          </w:p>
        </w:tc>
      </w:tr>
      <w:tr w:rsidR="00387BF1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2.1.3.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Увеличение мощностей морских портов Российской Федерации, включая порты Дальневосточного бассейна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2021-2024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строительство объектов портовой инфраструктуры в бухте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Бечевинская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(волнозащитные сооружения от цунами, система обеспечения безопасности мореплавания, подходной канал) для размещения перегрузочного комплекса СПГ;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Строительство морского грузового терминала в п.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Крутогоровский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;  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Реконструкция причалов № 1, 2, 3, 9, 10 в порту Петропавловск-Камчатский;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Реконструкция портопункта в с. Усть-Хайрюзово;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Строительство причала в портопункте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Оссора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Реконструкция портопункта в п. Палана;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причала в портопункте Никольское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увеличение грузооборота морского порта Петропавловск-Камчатский до 30 млн. тонн в год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066024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Федеральный бюджет </w:t>
            </w:r>
            <w:r w:rsidR="001824E7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транспорта и дорожного строительства Камчатского края</w:t>
            </w:r>
          </w:p>
        </w:tc>
      </w:tr>
      <w:tr w:rsidR="00387BF1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2.1.4.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Развитие Северного морского пути и увеличение грузопотока по нему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2018-2024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строительство 2-х буксиров мощностью не менее 2 500 кВт и тягой на гаке не менее 30,0 т. ледового класса не ниже 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Arc</w:t>
            </w:r>
            <w:r w:rsidRPr="00CC2D77">
              <w:rPr>
                <w:rFonts w:asciiTheme="majorBidi" w:hAnsiTheme="majorBidi" w:cstheme="majorBidi"/>
                <w:sz w:val="24"/>
              </w:rPr>
              <w:t>4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обеспечение стабильной работы морского порта Петропавловск-Камчатский и проведения швартовых операций/ 2 ед. буксира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066024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Федеральный бюджет </w:t>
            </w:r>
            <w:r w:rsidR="001824E7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транспорта и дорожного строительства Камчатского края</w:t>
            </w:r>
          </w:p>
        </w:tc>
      </w:tr>
      <w:tr w:rsidR="00387BF1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2.1.5.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Поэтапное развитие транспортных коммуникаций между административными центрами субъектов Российской федерации и другими городами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2018-2024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строительство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автопассажирского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парома для организации регулярного морского пассажирского сообщения между портами Дальневосточного федерального округа;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грузопассажирского судна для обеспечения сообщения Командорских островов и г. Северо-Курильска с г. Петропавловск-Камчатский;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строительство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автопассажирского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парома для организации транспортного сообщения через протоку Озерная в Усть-Камчатском районе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грузовых барж грузоподъёмностью 150 тонн;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строительство среднего многофункционального танкера-снабженца;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поставка самоходных плашкоутов грузоподъемностью 20 тонн для обеспечения паромных;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автостанции регионального значения с реконструкцией имеющихся зданий и сооружений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- восстановление пассажирского морского сообщения между регионами ДФО. Увеличение транспортной доступности жителей Камчатского </w:t>
            </w:r>
            <w:proofErr w:type="gramStart"/>
            <w:r w:rsidRPr="00CC2D77">
              <w:rPr>
                <w:rFonts w:asciiTheme="majorBidi" w:hAnsiTheme="majorBidi" w:cstheme="majorBidi"/>
                <w:sz w:val="24"/>
              </w:rPr>
              <w:t>края./</w:t>
            </w:r>
            <w:proofErr w:type="gramEnd"/>
            <w:r w:rsidRPr="00CC2D77">
              <w:rPr>
                <w:rFonts w:asciiTheme="majorBidi" w:hAnsiTheme="majorBidi" w:cstheme="majorBidi"/>
                <w:sz w:val="24"/>
              </w:rPr>
              <w:t>паром 1 единица. 150 пассажиров и 70 автомобилей;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повышение уровня экономической связанности региона посредством расширения и модернизации инфраструктуры морского </w:t>
            </w:r>
            <w:proofErr w:type="gramStart"/>
            <w:r w:rsidRPr="00CC2D77">
              <w:rPr>
                <w:rFonts w:asciiTheme="majorBidi" w:hAnsiTheme="majorBidi" w:cstheme="majorBidi"/>
                <w:sz w:val="24"/>
              </w:rPr>
              <w:t>транспорта./</w:t>
            </w:r>
            <w:proofErr w:type="gramEnd"/>
            <w:r w:rsidRPr="00CC2D77">
              <w:rPr>
                <w:rFonts w:asciiTheme="majorBidi" w:hAnsiTheme="majorBidi" w:cstheme="majorBidi"/>
                <w:sz w:val="24"/>
              </w:rPr>
              <w:t>судно 1 единица. 34 пассажира и 800 тонн генерального груза;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обеспечение паромной переправы через протоку Озерная.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/паром 1 единица. 50 пассажиров, 7 автомобилей;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для обеспечения работы по рейдовой разгрузке крупнотоннажных судов в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Тигильском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Пенжинском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муниципальных районах Камчатского края /в количестве 6 единиц;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для бесперебойного обеспечения муниципальных районов Камчатского края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горючесмазочными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материалами. Снабжение аэропортов, расположенных в отдаленных районах Камчатки авиационным </w:t>
            </w:r>
            <w:proofErr w:type="gramStart"/>
            <w:r w:rsidRPr="00CC2D77">
              <w:rPr>
                <w:rFonts w:asciiTheme="majorBidi" w:hAnsiTheme="majorBidi" w:cstheme="majorBidi"/>
                <w:sz w:val="24"/>
              </w:rPr>
              <w:t>керосин./</w:t>
            </w:r>
            <w:proofErr w:type="gramEnd"/>
            <w:r w:rsidRPr="00CC2D77">
              <w:rPr>
                <w:rFonts w:asciiTheme="majorBidi" w:hAnsiTheme="majorBidi" w:cstheme="majorBidi"/>
                <w:sz w:val="24"/>
              </w:rPr>
              <w:t xml:space="preserve"> танкер 1 единица. вместимостью 3 000 т;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для обеспечения паромных переправ в Усть-Большерецком </w:t>
            </w:r>
            <w:proofErr w:type="gramStart"/>
            <w:r w:rsidRPr="00CC2D77">
              <w:rPr>
                <w:rFonts w:asciiTheme="majorBidi" w:hAnsiTheme="majorBidi" w:cstheme="majorBidi"/>
                <w:sz w:val="24"/>
              </w:rPr>
              <w:t>районе./</w:t>
            </w:r>
            <w:proofErr w:type="gramEnd"/>
            <w:r w:rsidRPr="00CC2D77">
              <w:rPr>
                <w:rFonts w:asciiTheme="majorBidi" w:hAnsiTheme="majorBidi" w:cstheme="majorBidi"/>
                <w:sz w:val="24"/>
              </w:rPr>
              <w:t xml:space="preserve"> количество 3 единицы;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обеспечение транспортной доступности для населения пассажирского автомобильного транспорта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066024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Федеральный бюджет </w:t>
            </w:r>
            <w:r w:rsidR="001824E7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  <w:r w:rsidRPr="00CC2D77">
              <w:rPr>
                <w:rFonts w:asciiTheme="majorBidi" w:hAnsiTheme="majorBidi" w:cstheme="majorBidi"/>
                <w:sz w:val="24"/>
              </w:rPr>
              <w:t>;</w:t>
            </w:r>
            <w:r w:rsidR="001824E7" w:rsidRPr="00CC2D77">
              <w:rPr>
                <w:rFonts w:asciiTheme="majorBidi" w:hAnsiTheme="majorBidi" w:cstheme="majorBidi"/>
                <w:sz w:val="24"/>
              </w:rPr>
              <w:t xml:space="preserve"> краевой бюджет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транспорта и дорожного строительства Камчатского края</w:t>
            </w:r>
          </w:p>
        </w:tc>
      </w:tr>
      <w:tr w:rsidR="00387BF1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2.1.6.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Реконструкция инфраструктуры региональных аэропортов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2018-2024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перрона в международном аэропорту Петропавловск-Камчатский (Елизово);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Реконструкция аэропорта Усть-Камчатск;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Реконструкция аэропорта Усть-Хайрюзово;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Реконструкция аэропорта Соболево;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реконструкция аэропорта Никольское.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Обеспечение транспортной доступности граждан, проживающих в отдаленных и труднодоступных районах Камчатского </w:t>
            </w:r>
            <w:proofErr w:type="gramStart"/>
            <w:r w:rsidRPr="00CC2D77">
              <w:rPr>
                <w:rFonts w:asciiTheme="majorBidi" w:hAnsiTheme="majorBidi" w:cstheme="majorBidi"/>
                <w:sz w:val="24"/>
              </w:rPr>
              <w:t>края./</w:t>
            </w:r>
            <w:proofErr w:type="gramEnd"/>
            <w:r w:rsidRPr="00CC2D77">
              <w:rPr>
                <w:rFonts w:asciiTheme="majorBidi" w:hAnsiTheme="majorBidi" w:cstheme="majorBidi"/>
                <w:sz w:val="24"/>
              </w:rPr>
              <w:t xml:space="preserve">реконструкция ВПП 1400 метров. Строительство зданий аэровокзала на 35 </w:t>
            </w:r>
            <w:proofErr w:type="gramStart"/>
            <w:r w:rsidRPr="00CC2D77">
              <w:rPr>
                <w:rFonts w:asciiTheme="majorBidi" w:hAnsiTheme="majorBidi" w:cstheme="majorBidi"/>
                <w:sz w:val="24"/>
              </w:rPr>
              <w:t>пас./</w:t>
            </w:r>
            <w:proofErr w:type="gramEnd"/>
            <w:r w:rsidRPr="00CC2D77">
              <w:rPr>
                <w:rFonts w:asciiTheme="majorBidi" w:hAnsiTheme="majorBidi" w:cstheme="majorBidi"/>
                <w:sz w:val="24"/>
              </w:rPr>
              <w:t>час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066024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Федеральный бюджет </w:t>
            </w:r>
            <w:r w:rsidR="00F62E8A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транспорта и дорожного строительства Камчатского края</w:t>
            </w:r>
          </w:p>
        </w:tc>
      </w:tr>
      <w:tr w:rsidR="00387BF1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2.1.7.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инфраструктуры для обеспечения авиационной деятельности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2021-2024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служебного жилья для летного и технического персонала АО «КАП» (проектные работы и строительство)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12 квартирного жилого дома и гостиницы на 18 мест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F62E8A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Краевой 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транспорта и дорожного строительства Камчатского края</w:t>
            </w:r>
          </w:p>
        </w:tc>
      </w:tr>
      <w:tr w:rsidR="00387BF1" w:rsidRPr="00CC2D77" w:rsidTr="00387BF1"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BF1" w:rsidRPr="00CC2D77" w:rsidRDefault="00387BF1" w:rsidP="00387BF1">
            <w:pPr>
              <w:shd w:val="clear" w:color="auto" w:fill="FFFFFF"/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 Туристско-рекреационный комплекс</w:t>
            </w:r>
          </w:p>
        </w:tc>
      </w:tr>
      <w:tr w:rsidR="00387BF1" w:rsidRPr="00CC2D77" w:rsidTr="00387BF1">
        <w:tc>
          <w:tcPr>
            <w:tcW w:w="5000" w:type="pct"/>
            <w:gridSpan w:val="15"/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Цель: создание конкурентоспособного туристско-рекреационного комплекса на основе кластерного подхода, отвечающего принципам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полифункциональности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и эффективности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3.1.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создание условий для системного развития секторов этно-экологического, познавательного, исторического, спортивно-оздоровительного, лечебно-оздоровительного, рыболовно-охотничьего, детско-юношеского туризма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3.1.1.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Мониторинг инвестиционных проектов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привлечение, поддержка и сопровождение инвестиционных проектов в том числе, приоритетных, масштабных, особо-значимых, а также проектов резидентов ТОР «Камчатка», Свободный порт Владивосток в Петропавловске-Камчатском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ведение и актуализация реестра инвестиционных проектов, – ежегодно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2</w:t>
            </w:r>
            <w:r w:rsidRPr="00CC2D77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инфраструктуры туризма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2</w:t>
            </w:r>
            <w:r w:rsidRPr="00CC2D77">
              <w:rPr>
                <w:rFonts w:asciiTheme="majorBidi" w:hAnsiTheme="majorBidi" w:cstheme="majorBidi"/>
                <w:sz w:val="24"/>
              </w:rPr>
              <w:t>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обеспечивающей инфраструктуры туристско-рекреационных кластеров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местным бюджетам на развитие инфраструктуры туристских ресурсов муниципальных образований в Камчатском крае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оборудованных туристских маршрутов, – не менее 2 ед. ежегодно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E2345F" w:rsidP="00E2345F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местный </w:t>
            </w:r>
            <w:r w:rsidR="007F6C80" w:rsidRPr="00CC2D77">
              <w:rPr>
                <w:rFonts w:asciiTheme="majorBidi" w:hAnsiTheme="majorBidi" w:cstheme="majorBidi"/>
                <w:sz w:val="24"/>
              </w:rPr>
              <w:t>бюджет</w:t>
            </w:r>
            <w:r w:rsidR="00387BF1"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самоуправления муниципальных образований в Камчатском крае (по согласованию)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2</w:t>
            </w:r>
            <w:r w:rsidRPr="00CC2D77">
              <w:rPr>
                <w:rFonts w:asciiTheme="majorBidi" w:hAnsiTheme="majorBidi" w:cstheme="majorBidi"/>
                <w:sz w:val="24"/>
              </w:rPr>
              <w:t>.2.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и реконструкция объектов инфраструктуры туризма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местным бюджетам на развитие инфраструктуры туристских ресурсов муниципальных образований в Камчатском крае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созданных туристских объектов, – не менее 1 ед. ежегодно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B4685D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3</w:t>
            </w:r>
            <w:r w:rsidRPr="00CC2D77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оказание поддержки субъектам туристской индустрии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3</w:t>
            </w:r>
            <w:r w:rsidRPr="00CC2D77">
              <w:rPr>
                <w:rFonts w:asciiTheme="majorBidi" w:hAnsiTheme="majorBidi" w:cstheme="majorBidi"/>
                <w:sz w:val="24"/>
              </w:rPr>
              <w:t>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Осуществление скоординированной политики поддержки субъектов малого и среднего предпринимательства, осуществляющих деятельность в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сфере внутреннего и въездного туризма на территории Камчатского края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мер поддержки субъектов малого и среднего предпринимательства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мер поддержки СМП, – не менее 2-х мер поддержки ежегодно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B9085A" w:rsidP="00B9085A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собственные и привлеченные средства организаций </w:t>
            </w:r>
            <w:r w:rsidR="00387BF1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туризма Камчатского края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3.3.2.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Содействие начинающим предпринимателям в ведении туристского бизнеса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информирование о существующих мерах государственной и иной поддержки малого и среднего предпринимательства в сфере туризма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количества средств размещения, – на 2 ед. ежегодно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B9085A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4</w:t>
            </w:r>
            <w:r w:rsidRPr="00CC2D77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совершенствование нормативной правовой базы развития туризма и системы государственного регулирования туристской деятельности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4</w:t>
            </w:r>
            <w:r w:rsidRPr="00CC2D77">
              <w:rPr>
                <w:rFonts w:asciiTheme="majorBidi" w:hAnsiTheme="majorBidi" w:cstheme="majorBidi"/>
                <w:sz w:val="24"/>
              </w:rPr>
              <w:t>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Классификация гостиниц и иных средств размещения в Камчатском крае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внедрение системы классификации имеющихся гостиниц и иных средств размещения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средств размещения, прошедших классификацию, – не менее 3 единиц ежегодно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E03C95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3.4.2.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Мониторинг объектов и организаций в сфере туризма и оценка мультипликативного эффекта от туристской деятельности в Камчатском крае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ежегодного мониторинга объектов и организаций в сфере туризма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актуализация реестра объектов и организаций в сфере туризма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E03C95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="00387BF1" w:rsidRPr="00CC2D77">
              <w:rPr>
                <w:rFonts w:asciiTheme="majorBidi" w:hAnsiTheme="majorBidi" w:cstheme="majorBidi"/>
                <w:sz w:val="24"/>
              </w:rPr>
              <w:t xml:space="preserve"> (по согласованию);</w:t>
            </w:r>
          </w:p>
          <w:p w:rsidR="00387BF1" w:rsidRPr="00CC2D77" w:rsidRDefault="00E03C95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туристский информационный центр» (по согласованию)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5</w:t>
            </w:r>
            <w:r w:rsidRPr="00CC2D77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поддержка и развитие туристских и экскурсионных маршрутов Камчатского края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5</w:t>
            </w:r>
            <w:r w:rsidRPr="00CC2D77">
              <w:rPr>
                <w:rFonts w:asciiTheme="majorBidi" w:hAnsiTheme="majorBidi" w:cstheme="majorBidi"/>
                <w:sz w:val="24"/>
              </w:rPr>
              <w:t>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Мероприятия, направленные на расширение ассортимента комплексного туристского продукта Камчатского края и реали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зацию новых экскурсионных и туристских маршрутов 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региональных конкурсов («Лучший по профессии», «Лидеры туриндустрии», на разработку новых и обновление действующих туристских маршрутов и др.);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обеспечение участия представителей Камчатского края в межрегиональных и российских конкурсах («Лучший по профессии», «Маршрут года», «Туристический сувенир» и др.)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проведение не менее 2-х конкурсов ежегодно;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обеспечение участия представителей Камчатского края в 2-х межрегиональных и российских конкурсах ежегодно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970765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местный бюджет</w:t>
            </w:r>
            <w:r w:rsidR="00387BF1" w:rsidRPr="00CC2D77">
              <w:rPr>
                <w:rFonts w:asciiTheme="majorBidi" w:hAnsiTheme="majorBidi" w:cstheme="majorBidi"/>
                <w:sz w:val="24"/>
              </w:rPr>
              <w:t xml:space="preserve"> (по согласованию);</w:t>
            </w:r>
          </w:p>
          <w:p w:rsidR="00387BF1" w:rsidRPr="00CC2D77" w:rsidRDefault="00970765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самоуправления муниципальных образований в Камчатском крае (по согласованию);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туристский информационный центр» (по согласованию)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5</w:t>
            </w:r>
            <w:r w:rsidRPr="00CC2D77">
              <w:rPr>
                <w:rFonts w:asciiTheme="majorBidi" w:hAnsiTheme="majorBidi" w:cstheme="majorBidi"/>
                <w:sz w:val="24"/>
              </w:rPr>
              <w:t>.2.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Популяризация отдельных видов туризма в Камчатском крае 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ежегодная актуализация и продвижение событийного календаря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праздников, фестивалей, форумов, соревнований, слетов и т.д.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ежегодное издание событийного календаря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проведенных мероприятий, – не менее 5 мероприятий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392833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="00387BF1" w:rsidRPr="00CC2D77">
              <w:rPr>
                <w:rFonts w:asciiTheme="majorBidi" w:hAnsiTheme="majorBidi" w:cstheme="majorBidi"/>
                <w:sz w:val="24"/>
              </w:rPr>
              <w:t xml:space="preserve"> (по согласованию);</w:t>
            </w:r>
          </w:p>
          <w:p w:rsidR="00387BF1" w:rsidRPr="00CC2D77" w:rsidRDefault="00392833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АНО «Камчатский туристский информационный центр» (по согласованию)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5</w:t>
            </w:r>
            <w:r w:rsidRPr="00CC2D77">
              <w:rPr>
                <w:rFonts w:asciiTheme="majorBidi" w:hAnsiTheme="majorBidi" w:cstheme="majorBidi"/>
                <w:sz w:val="24"/>
              </w:rPr>
              <w:t>.3.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Стимулирование развития социального туризма, повышение доступности туристско-экскурсионных услуг для социально-незащищенных слоев населения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субъектам туристской деятельности с целью возмещения части затрат в связи с оказанием услуг в сфере социального туризма на территории Камчатского края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численность граждан, охваченных социальными турами, проведенными на территории Камчатского края, – не менее 400 чел. ежегодно;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туристских компаний, оказавших услуги в сфере социального туризма, – не менее 6 компаний ежегодно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туристский информационный центр» (по согласованию)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6</w:t>
            </w:r>
            <w:r w:rsidRPr="00CC2D77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создание и развитие системы информационного обеспечения туризма и туристской деятельности в Камчатском крае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6</w:t>
            </w:r>
            <w:r w:rsidRPr="00CC2D77">
              <w:rPr>
                <w:rFonts w:asciiTheme="majorBidi" w:hAnsiTheme="majorBidi" w:cstheme="majorBidi"/>
                <w:sz w:val="24"/>
              </w:rPr>
              <w:t>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Разработка туристского бренда Камчатского края и комплекса мер по его продвижению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разработка активных элементов туристского бренда территории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повышение активности туристского бренда Камчатского края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АНО «Камчатский туристский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информационный центр» (по согласованию)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6</w:t>
            </w:r>
            <w:r w:rsidRPr="00CC2D77">
              <w:rPr>
                <w:rFonts w:asciiTheme="majorBidi" w:hAnsiTheme="majorBidi" w:cstheme="majorBidi"/>
                <w:sz w:val="24"/>
              </w:rPr>
              <w:t>.2.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Продвижение туристско-рекреационного комплекса Камчатского края с использованием Интернет-ресурсов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модернизация, поддержка и продвижение туристского сайта Камчатского края в сети Интернет, разработка, подключение и внедрение отдельных Интернет-продуктов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наличие полной и исчерпывающей информации об объектах туризма в Камчатском крае, – не менее 100 посещений сайта в сутки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туристский информационный центр» (по согласованию)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6</w:t>
            </w:r>
            <w:r w:rsidRPr="00CC2D77">
              <w:rPr>
                <w:rFonts w:asciiTheme="majorBidi" w:hAnsiTheme="majorBidi" w:cstheme="majorBidi"/>
                <w:sz w:val="24"/>
              </w:rPr>
              <w:t>.3.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Продвижение туристского продукта Камчатского края в электронных и печатных средствах массовой информации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рекламных и пресс-туров по территории Камчатского края для представителей туроператоров и центральных СМИ;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освещение в СМИ возможностей туристско-рекреационного комплекса Камчатского края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не менее 1 рекламного или пресс-тура ежегодно;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не менее 10 публикаций в СМИ о туризме в Камчатском крае в год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392833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="00387BF1" w:rsidRPr="00CC2D77">
              <w:rPr>
                <w:rFonts w:asciiTheme="majorBidi" w:hAnsiTheme="majorBidi" w:cstheme="majorBidi"/>
                <w:sz w:val="24"/>
              </w:rPr>
              <w:t xml:space="preserve"> (по согласованию);</w:t>
            </w:r>
          </w:p>
          <w:p w:rsidR="00387BF1" w:rsidRPr="00CC2D77" w:rsidRDefault="00392833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собственные и привлеченные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самоуправления муниципальных образований в Камчатском крае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(по согласованию);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туристский информационный центр» (по согласованию)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6</w:t>
            </w:r>
            <w:r w:rsidRPr="00CC2D77">
              <w:rPr>
                <w:rFonts w:asciiTheme="majorBidi" w:hAnsiTheme="majorBidi" w:cstheme="majorBidi"/>
                <w:sz w:val="24"/>
              </w:rPr>
              <w:t>.4.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Организация участия и проведение международных и региональных презентационных и выставочных мероприятий в сфере туризма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и проведение межрегиональных, международных туристских форумов, выставок и иных мероприятий на территории Камчатского края с включением мероприятий в событийных Календарь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участия в крупнейших международных, межрегиональных и региональных презентационных и выставочных мероприятиях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не менее 1000 участников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презентационно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-выставочных мероприятий на территории Камчатского края в год;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участие в 5-ти российских и зарубежных выставках ежегодно, включая участие в онлайн-выставках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BB66BE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="00387BF1" w:rsidRPr="00CC2D77">
              <w:rPr>
                <w:rFonts w:asciiTheme="majorBidi" w:hAnsiTheme="majorBidi" w:cstheme="majorBidi"/>
                <w:sz w:val="24"/>
              </w:rPr>
              <w:t xml:space="preserve"> (по согласованию);</w:t>
            </w:r>
          </w:p>
          <w:p w:rsidR="00387BF1" w:rsidRPr="00CC2D77" w:rsidRDefault="00523CB2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АНО «Камчатский туристский информационный центр» (по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согласованию)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7</w:t>
            </w:r>
            <w:r w:rsidRPr="00CC2D77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единой унифицированной системы туристской навигации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3.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7</w:t>
            </w:r>
            <w:r w:rsidRPr="00CC2D77">
              <w:rPr>
                <w:rFonts w:asciiTheme="majorBidi" w:hAnsiTheme="majorBidi" w:cstheme="majorBidi"/>
                <w:sz w:val="24"/>
              </w:rPr>
              <w:t>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Установка наружных средств сопровождения туристов на русском и английском языках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установка наружных средств сопровождения туристов на русском и английском языках: баннеров, информационных щитов, табличек, указателей объектов туристской инфраструктуры</w:t>
            </w:r>
          </w:p>
        </w:tc>
        <w:tc>
          <w:tcPr>
            <w:tcW w:w="1111" w:type="pct"/>
            <w:gridSpan w:val="4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установленных наружных средств сопровождения туристов, – не менее 20 единиц за указанный период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внутреннего и въездного туризма в Камчатском крае»;</w:t>
            </w:r>
          </w:p>
          <w:p w:rsidR="00387BF1" w:rsidRPr="00CC2D77" w:rsidRDefault="0007373D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="00387BF1" w:rsidRPr="00CC2D77">
              <w:rPr>
                <w:rFonts w:asciiTheme="majorBidi" w:hAnsiTheme="majorBidi" w:cstheme="majorBidi"/>
                <w:sz w:val="24"/>
              </w:rPr>
              <w:t xml:space="preserve"> (по согласованию);</w:t>
            </w:r>
          </w:p>
          <w:p w:rsidR="00387BF1" w:rsidRPr="00CC2D77" w:rsidRDefault="0007373D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туризма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туристский информационный центр» (по согласованию)</w:t>
            </w:r>
          </w:p>
        </w:tc>
      </w:tr>
      <w:tr w:rsidR="00387BF1" w:rsidRPr="00CC2D77" w:rsidTr="00387BF1">
        <w:tc>
          <w:tcPr>
            <w:tcW w:w="5000" w:type="pct"/>
            <w:gridSpan w:val="15"/>
            <w:shd w:val="clear" w:color="auto" w:fill="auto"/>
            <w:vAlign w:val="center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4. Горнопромышленный комплекс</w:t>
            </w:r>
          </w:p>
        </w:tc>
      </w:tr>
      <w:tr w:rsidR="00387BF1" w:rsidRPr="00CC2D77" w:rsidTr="00387BF1">
        <w:tc>
          <w:tcPr>
            <w:tcW w:w="5000" w:type="pct"/>
            <w:gridSpan w:val="15"/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обеспечение ускоренного развития горнодобывающей промышленности как фактора, инфраструктурного развития и диверсификации экономики региона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4.1.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степени изученности минерально-сырьевой базы региона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4.1.1.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Поиски источников хозяйственно-питьевого водоснабжения для населенных пунктов Камчатского края (в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т.ч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.: с. Ср.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Пахачи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(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Олюторский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МР), с. Седанка (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Тигильский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МР), п. Октябрьский (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Усть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-Большерецкий МР)) 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2020-2023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поисковых работ на выявление источников хозяйственно-питьевого водоснабжения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изучены объекты локализации подземных вод, перспективные для организации централизованного водоснабжения, оценка запасов питьевых подземных вод по категориям С</w:t>
            </w:r>
            <w:r w:rsidRPr="00CC2D77">
              <w:rPr>
                <w:rFonts w:asciiTheme="majorBidi" w:hAnsiTheme="majorBidi" w:cstheme="majorBidi"/>
                <w:sz w:val="24"/>
                <w:vertAlign w:val="subscript"/>
              </w:rPr>
              <w:t>1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и С</w:t>
            </w:r>
            <w:r w:rsidRPr="00CC2D77">
              <w:rPr>
                <w:rFonts w:asciiTheme="majorBidi" w:hAnsiTheme="majorBidi" w:cstheme="majorBidi"/>
                <w:sz w:val="24"/>
                <w:vertAlign w:val="subscript"/>
              </w:rPr>
              <w:t>2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«Охрана окружающей среды, воспроизводство и использование природных ресурсов в Камчатском крае»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природных ресурсов и экологии Камчатского края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4.2.</w:t>
            </w:r>
          </w:p>
        </w:tc>
        <w:tc>
          <w:tcPr>
            <w:tcW w:w="4684" w:type="pct"/>
            <w:gridSpan w:val="14"/>
            <w:shd w:val="clear" w:color="auto" w:fill="auto"/>
          </w:tcPr>
          <w:p w:rsidR="00387BF1" w:rsidRPr="00CC2D77" w:rsidRDefault="00387BF1" w:rsidP="00387BF1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освоение разведанных месторождений драгоценных и цветных металлов, углеводородного сырья, твердых горючих ископаемых, теплоэнергетических и пресных вод, общераспространенных полезных ископаемых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4.2.1.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Строительство горно-обогатительного комбината «Аметистовый», объектов обеспечения и инфраструктуры (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Пенжинский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МР)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2011-2029*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горно-обогатительного комбината «Аметистовый»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объем добычи золота – до 4 т/год; 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1200 рабочих мест</w:t>
            </w:r>
          </w:p>
        </w:tc>
        <w:tc>
          <w:tcPr>
            <w:tcW w:w="654" w:type="pct"/>
            <w:shd w:val="clear" w:color="auto" w:fill="auto"/>
          </w:tcPr>
          <w:p w:rsidR="00387BF1" w:rsidRPr="00CC2D77" w:rsidRDefault="0007373D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природных ресурсов и экологии Камчатского края;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АО «Аметистовое» (по согласованию)</w:t>
            </w:r>
          </w:p>
        </w:tc>
      </w:tr>
      <w:tr w:rsidR="000A3198" w:rsidRPr="00CC2D77" w:rsidTr="000A3198">
        <w:tc>
          <w:tcPr>
            <w:tcW w:w="316" w:type="pct"/>
            <w:shd w:val="clear" w:color="auto" w:fill="auto"/>
          </w:tcPr>
          <w:p w:rsidR="000A3198" w:rsidRPr="00CC2D77" w:rsidRDefault="000A3198" w:rsidP="000A3198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4.2.2.</w:t>
            </w:r>
          </w:p>
        </w:tc>
        <w:tc>
          <w:tcPr>
            <w:tcW w:w="754" w:type="pct"/>
            <w:shd w:val="clear" w:color="auto" w:fill="auto"/>
          </w:tcPr>
          <w:p w:rsidR="000A3198" w:rsidRPr="00CC2D77" w:rsidRDefault="000A3198" w:rsidP="000A3198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горно-обогатительного комбината на базе месторождений АО «Камчатское золото» (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Быстринский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МР)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0A3198" w:rsidRPr="00CC2D77" w:rsidRDefault="000A3198" w:rsidP="000A3198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2019-2034*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0A3198" w:rsidRPr="00CC2D77" w:rsidRDefault="000A3198" w:rsidP="000A3198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горнодобывающего предприятия по добыче и переработке руд и песков драгоценных металлов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0A3198" w:rsidRPr="00CC2D77" w:rsidRDefault="000A3198" w:rsidP="000A3198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объем добычи 1,5 т золота в год;</w:t>
            </w:r>
          </w:p>
          <w:p w:rsidR="000A3198" w:rsidRPr="00CC2D77" w:rsidRDefault="000A3198" w:rsidP="000A3198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130 рабочих мест</w:t>
            </w:r>
          </w:p>
        </w:tc>
        <w:tc>
          <w:tcPr>
            <w:tcW w:w="654" w:type="pct"/>
            <w:shd w:val="clear" w:color="auto" w:fill="auto"/>
          </w:tcPr>
          <w:p w:rsidR="000A3198" w:rsidRPr="00CC2D77" w:rsidRDefault="000A3198" w:rsidP="000A3198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0A3198" w:rsidRPr="00CC2D77" w:rsidRDefault="000A3198" w:rsidP="000A3198">
            <w:pPr>
              <w:jc w:val="both"/>
              <w:rPr>
                <w:rFonts w:asciiTheme="majorBidi" w:hAnsiTheme="majorBidi" w:cstheme="majorBidi"/>
                <w:b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природных ресурсов и экологии Камчатского края; АО «Кам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чатское Золото» (по согласованию)</w:t>
            </w:r>
          </w:p>
        </w:tc>
      </w:tr>
      <w:tr w:rsidR="00344737" w:rsidRPr="00CC2D77" w:rsidTr="000A3198">
        <w:tc>
          <w:tcPr>
            <w:tcW w:w="316" w:type="pct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4.2.3.</w:t>
            </w:r>
          </w:p>
        </w:tc>
        <w:tc>
          <w:tcPr>
            <w:tcW w:w="754" w:type="pct"/>
            <w:shd w:val="clear" w:color="auto" w:fill="auto"/>
          </w:tcPr>
          <w:p w:rsidR="00344737" w:rsidRPr="00CC2D77" w:rsidRDefault="00344737" w:rsidP="0034473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Горно-металлургический комбинат по</w:t>
            </w:r>
          </w:p>
          <w:p w:rsidR="00344737" w:rsidRPr="00CC2D77" w:rsidRDefault="00344737" w:rsidP="0034473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добыче и переработке руды Озерновского золоторудного месторождения Камчатского края (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Карагинский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МР)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2013-2029*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горно-обогатительного комбината мощностью 610 тыс. т руды в год</w:t>
            </w:r>
          </w:p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объем добычи – до 4 золота в год;</w:t>
            </w:r>
          </w:p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650 рабочих мест.</w:t>
            </w:r>
          </w:p>
        </w:tc>
        <w:tc>
          <w:tcPr>
            <w:tcW w:w="654" w:type="pct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b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природных ресурсов и экологии Камчатского края; АО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СиГМА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» (по согласованию)</w:t>
            </w:r>
          </w:p>
        </w:tc>
      </w:tr>
      <w:tr w:rsidR="00344737" w:rsidRPr="00CC2D77" w:rsidTr="000A3198">
        <w:tc>
          <w:tcPr>
            <w:tcW w:w="316" w:type="pct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4.2.4.</w:t>
            </w:r>
          </w:p>
        </w:tc>
        <w:tc>
          <w:tcPr>
            <w:tcW w:w="754" w:type="pct"/>
            <w:shd w:val="clear" w:color="auto" w:fill="auto"/>
          </w:tcPr>
          <w:p w:rsidR="00344737" w:rsidRPr="00CC2D77" w:rsidRDefault="00344737" w:rsidP="0034473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Освоение минерально-сырьевой базы месторождения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Кумроч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(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Усть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-Камчатский МР)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2016-2032*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горно-обогатительного комбината мощностью 500 тыс. т руды в год</w:t>
            </w:r>
          </w:p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объем добычи – до 4 золота в год;</w:t>
            </w:r>
          </w:p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1000 рабочих мест</w:t>
            </w:r>
          </w:p>
        </w:tc>
        <w:tc>
          <w:tcPr>
            <w:tcW w:w="654" w:type="pct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b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природных ресурсов и экологии Камчатского края; АО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Быстринская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горная компания» (по согласованию)</w:t>
            </w:r>
          </w:p>
        </w:tc>
      </w:tr>
      <w:tr w:rsidR="00344737" w:rsidRPr="00CC2D77" w:rsidTr="000A3198">
        <w:tc>
          <w:tcPr>
            <w:tcW w:w="316" w:type="pct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4.2.5.</w:t>
            </w:r>
          </w:p>
        </w:tc>
        <w:tc>
          <w:tcPr>
            <w:tcW w:w="754" w:type="pct"/>
            <w:shd w:val="clear" w:color="auto" w:fill="auto"/>
          </w:tcPr>
          <w:p w:rsidR="00344737" w:rsidRPr="00CC2D77" w:rsidRDefault="00344737" w:rsidP="00344737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Строительство горнодобывающего предприятия на базе участка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Асачинского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месторождения (25 Жила)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2019-2029*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горнодобывающего предприятия по добыче и переработке руды драгоценных металлов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объем добычи – до 501 кг золота в год; </w:t>
            </w:r>
          </w:p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68 рабочих мест</w:t>
            </w:r>
          </w:p>
        </w:tc>
        <w:tc>
          <w:tcPr>
            <w:tcW w:w="654" w:type="pct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4737" w:rsidRPr="00CC2D77" w:rsidRDefault="00344737" w:rsidP="00344737">
            <w:pPr>
              <w:jc w:val="both"/>
              <w:rPr>
                <w:rFonts w:asciiTheme="majorBidi" w:hAnsiTheme="majorBidi" w:cstheme="majorBidi"/>
                <w:b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природных ресурсов и экологии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Камчатского края; АО «ТСГ АСАЧА» (по согласованию)</w:t>
            </w:r>
          </w:p>
        </w:tc>
      </w:tr>
      <w:tr w:rsidR="00387BF1" w:rsidRPr="00CC2D77" w:rsidTr="00387BF1">
        <w:tc>
          <w:tcPr>
            <w:tcW w:w="5000" w:type="pct"/>
            <w:gridSpan w:val="15"/>
            <w:shd w:val="clear" w:color="auto" w:fill="auto"/>
          </w:tcPr>
          <w:p w:rsidR="00387BF1" w:rsidRPr="00CC2D77" w:rsidRDefault="00387BF1" w:rsidP="00387BF1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5. Топливно-энергетический комплекс</w:t>
            </w:r>
          </w:p>
        </w:tc>
      </w:tr>
      <w:tr w:rsidR="00387BF1" w:rsidRPr="00CC2D77" w:rsidTr="00387BF1">
        <w:tc>
          <w:tcPr>
            <w:tcW w:w="5000" w:type="pct"/>
            <w:gridSpan w:val="15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обеспечение высокой энергетической, экономической и экологической эффективности производства, транспортировки и распределения тепло- и электроэнергии для удовлетворения потребностей экономики и населения региона в электрической энергии и теплоснабжении по доступным конкурентоспособным ценам</w:t>
            </w:r>
          </w:p>
        </w:tc>
      </w:tr>
      <w:tr w:rsidR="00387BF1" w:rsidRPr="00CC2D77" w:rsidTr="00387BF1">
        <w:tc>
          <w:tcPr>
            <w:tcW w:w="316" w:type="pct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5.1.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газификации региона</w:t>
            </w:r>
          </w:p>
        </w:tc>
      </w:tr>
      <w:tr w:rsidR="00387BF1" w:rsidRPr="00CC2D77" w:rsidTr="000A3198">
        <w:tc>
          <w:tcPr>
            <w:tcW w:w="316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5.1.1.</w:t>
            </w:r>
          </w:p>
        </w:tc>
        <w:tc>
          <w:tcPr>
            <w:tcW w:w="754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Реализация программы газификации Камчатского края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проектных и строительно-монтажных работ, а также работ по вводу объектов системы газоснабжения и газификации в эксплуатацию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введенных в эксплуатацию объектов газоснабжения и газификации, ед.;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объем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газопотребления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, млн м³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87BF1" w:rsidRPr="00CC2D77" w:rsidRDefault="00387BF1" w:rsidP="00387BF1">
            <w:pPr>
              <w:pStyle w:val="af1"/>
              <w:tabs>
                <w:tab w:val="left" w:pos="481"/>
              </w:tabs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  <w:szCs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, развитие энергетики и коммунального хозяйства, обеспечение жителей населенных пунктов Камчатского края коммунальными услугами»; </w:t>
            </w:r>
          </w:p>
          <w:p w:rsidR="00387BF1" w:rsidRPr="00CC2D77" w:rsidRDefault="00387BF1" w:rsidP="00387BF1">
            <w:pPr>
              <w:pStyle w:val="af1"/>
              <w:tabs>
                <w:tab w:val="left" w:pos="481"/>
              </w:tabs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внебюджетные источники ПАО «Газпром» (по согласованию);</w:t>
            </w:r>
          </w:p>
          <w:p w:rsidR="00387BF1" w:rsidRPr="00CC2D77" w:rsidRDefault="00387BF1" w:rsidP="00387BF1">
            <w:pPr>
              <w:pStyle w:val="af1"/>
              <w:tabs>
                <w:tab w:val="left" w:pos="481"/>
              </w:tabs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ПАО «НОВАТЭК»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жилищно-коммунального хозяйства и энергетики Камчатского края; ПАО «Газпром» (по согласованию);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ПАО «Камчатскэнерго» (по согласованию)</w:t>
            </w:r>
          </w:p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87BF1" w:rsidRPr="00CC2D77" w:rsidTr="00387BF1">
        <w:tc>
          <w:tcPr>
            <w:tcW w:w="316" w:type="pct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5.2.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87BF1" w:rsidRPr="00CC2D77" w:rsidRDefault="00387BF1" w:rsidP="00387BF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строительство новых генерирующих источников с возможностью поэтапного перехода на местные и возобновляемые энергоресурсы: гидроэнергетические, геотермальные, ветроэнергетические, а также модернизация существующих мощностей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5.2.1.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Выполнение проектно-изыскательских работ по строительству малой ГЭС на р.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Кававля</w:t>
            </w:r>
            <w:proofErr w:type="spellEnd"/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2023-2025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выполнение проектно-изыскательских работ и получение заключения государственной экспертизы по строительству малой ГЭС на р.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Кававля</w:t>
            </w:r>
            <w:proofErr w:type="spellEnd"/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подготовленная и утвержденная проектно-сметная документация, 1 ед.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жилищно-коммунального хозяйства и энергетики Камчатского края; КГКУ «Региональный центр развития энергетики и энергосбережения» (по согласованию)</w:t>
            </w:r>
          </w:p>
        </w:tc>
      </w:tr>
      <w:tr w:rsidR="003467EB" w:rsidRPr="00CC2D77" w:rsidTr="00387BF1">
        <w:tc>
          <w:tcPr>
            <w:tcW w:w="316" w:type="pct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5.3.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электросетевого комплекса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5.3.1.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Модернизация и новое строительство электросетевых объектов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проектных и строительно-монтажных работ, а также работ по вводу в эксплуатацию электросетевых объектов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уровень потерь электроэнергии в электрических сетях не выше 12,5 % от отпуска электроэнергии в сеть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, развитие энергетики и коммунального хозяйства, обеспечение жителей населенных пунктов Камчатского края коммунальными услугами»;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Инвестиционные программы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ресурсоснабжающих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организаций Камчатского края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жилищно-коммунального хозяйства и энергетики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ресурсоснабжающие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организации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Камчатского края (по согласованию)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5.3.2.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Замена изношенного оборудования подстанций напряжением 35/10/0,4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современным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замена изношенного оборудования подстанций напряжением 35/10/0,4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современным, блочного 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блочно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-модульного изготовления повышенной заводской готовности в сейсмостойком исполнении на базе вакуумных 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элегазовых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электротехнических устройств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уровень потерь электроэнергии в электрических сетях не выше 12,5 % от отпуска электроэнергии в сеть;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оптимизация конфигурации и повышение пропускной способности системообразующих и распределительных электрических сетей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, развитие энергетики и коммунального хозяйства, обеспечение жителей населенных пунктов Камчатского края коммунальными услугами»;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Инвестиционные программы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ресурсоснабжающих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организаций Камчатского края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жилищно-коммунального хозяйства и энергетики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ресурсоснабжающие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организации Камчатского края (по согласованию)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5.3.3.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Строительство подстанций: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ПС 110/10кВ «Тундровая» (2х16 МВА); ПС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110/35/10 «Молодежная» (2х40 МВА);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ПС-35/10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для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Верхнепаратунского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месторождения термальных вод»;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Реконструкция подстанций: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ПС 110/10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«КСИ» (ввод мощности – 40 МВА);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ПС 110/10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«Северная» (ввод мощности – 25 МВА);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ПС 35/10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"ТПК";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Замена ТП 10/0,4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, 0,4 МВА №ТП- 45 ПРЭС на КТП -10/0,4 кВ-1,26МВА;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Разработка ПСД и строительство объекта «Сооружение ВЛ 110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для обеспечения электроснабжением ПС 110/6 «Чайка», ПС 110/6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Богатыревка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», ПС 110/6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Стеллера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»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 повышение доступности энергетической инфраструктуры для перспективных потребителей Центрального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энергоузла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на территории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 повышение надежности электроснабжения существующих потребителей;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создание предпосылок для ускоренного развития региона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 снижение потерь электроэнергии в электрических сетях ЦЭУ до 15 % от отпуска электроэнергии в сеть;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 повышение пропускной способности линий электропередач на 5 %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, развитие энергетики 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коммунального хозяйства, обеспечение жителей населенных пунктов Камчатского края коммунальными услугами»;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Инвестиционная программа ПАО «Камчатскэнерго»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Инвестиционная программа ОАО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Оборонэнерго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» филиал «Камчатский»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жилищно-коммунального хозяйства 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энергетики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строительства и жилищной политики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ПАО «Камчатскэнерго»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ОАО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Оборонэнерго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» филиал «Камчатский» (по согласованию)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467EB" w:rsidRPr="00CC2D77" w:rsidTr="00387BF1">
        <w:tc>
          <w:tcPr>
            <w:tcW w:w="316" w:type="pct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5.4.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тепловой экономичности основного генерирующего оборудования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5.4.1.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Развитие теплоснабжения 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теплосетевого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хозяйства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 модернизация и развитие систем децентрализованного теплоснабжения с применением высокоэффективных парогазовых установок и угольных котлов, геотермальных и других установок, а также автоматизированных индивидуальных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теплогенераторов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нового поколения;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 обновление и реконструкция на новой технологической основе теплоэлектроцентралей, котельных, тепловых сетей и тепловых энергоустановок, проведение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теплогидравлической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наладки режимов, повышение качества строительно-монтажных и ремонтных работ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снижение потерь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теплоэнергии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в сетях до 17 % от отпуска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теплоэнергии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в сеть;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повышение надежности и качества теплоснабжения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, развитие энергетики и коммунального хозяйства, обеспечение жителей населенных пунктов Камчатского края коммунальными услугами»; </w:t>
            </w:r>
          </w:p>
          <w:p w:rsidR="003467EB" w:rsidRPr="00CC2D77" w:rsidRDefault="003467EB" w:rsidP="00CA3E0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Инвестиционные программы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ресурсоснабжающих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организаций Камчатского края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жилищно-коммунального хозяйства и энергетики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ресурсоснабжающие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организации Камчатского края (по согласованию)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5.4.2.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Совершенствование структуры систем централизованного теплоснабжения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оснащение автоматикой и измерительными приборами автоматизированных систем диспетчерского управления нормальными и аварийными режимами эксплуатации систем централизованного теплоснабжения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снижение потерь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теплоэнергии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в сетях ЦЭУ до 17 % от отпуска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теплоэнергии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в сеть;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повышение надежности и качества теплоснабжения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Инвестиционная программа ПАО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«Камчатскэнерго»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, развитие энергетики и коммунального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хозяйства, обеспечение жителей населенных пунктов Камчатского края коммунальными услугами» 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жилищно-коммунального хозяйства и энергетики Камчатского края; ПАО «Камчатскэнерго» (по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согласованию)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467EB" w:rsidRPr="00CC2D77" w:rsidTr="00387BF1">
        <w:tc>
          <w:tcPr>
            <w:tcW w:w="316" w:type="pct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5.5.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доступности энергетической инфраструктуры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5.5.1.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Совершенствование процедур технологического присоединения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энергопринимающих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устройств потребителей электрической энергии в части согласования схем внутреннего и внешнего электроснабжения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совершенствование административных процедур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срок подключения к энергосети, – 90 дней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tabs>
                <w:tab w:val="left" w:pos="471"/>
              </w:tabs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, развитие энергетики и коммунального хозяйства, обеспечение жителей населенных пунктов Камчатского края коммунальными услугами»;</w:t>
            </w:r>
          </w:p>
          <w:p w:rsidR="003467EB" w:rsidRPr="00CC2D77" w:rsidRDefault="003467EB" w:rsidP="003467EB">
            <w:pPr>
              <w:tabs>
                <w:tab w:val="left" w:pos="471"/>
              </w:tabs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Инвестиционные программы сетевых организаций Камчатского края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жилищно-коммунального хозяйства и энергетики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КГКУ «Региональный центр развития энергетики и энергосбережения»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руководители сетевых организаций Камчатского края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Региональная служба по тарифам и ценам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5.5.2.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Сокращение предельных сроков технологического присоединения в случае, когда не требуется сооружение сетевой инфраструктуры сетевой организации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совершенствование административных процедур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ind w:firstLine="53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этапов, необходимых для получения доступа к энергосети – 4 шт.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, развитие энергетики и коммунального хозяйства, обеспечение жителей населенных пунктов Камчатского края коммунальными услугами»;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Инвестиционные программы сетевых организаций Камчатского края (по согласованию)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жилищно-коммунального хозяйства и энергетики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КГКУ «Региональный центр развития энергетики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и энергосбережения»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Руководители сетевых организаций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Региональная служба по тарифам и ценам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387BF1">
        <w:tc>
          <w:tcPr>
            <w:tcW w:w="5000" w:type="pct"/>
            <w:gridSpan w:val="15"/>
            <w:shd w:val="clear" w:color="auto" w:fill="auto"/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6. Жилищно-коммунальное хозяйство</w:t>
            </w:r>
          </w:p>
        </w:tc>
      </w:tr>
      <w:tr w:rsidR="003467EB" w:rsidRPr="00CC2D77" w:rsidTr="00387BF1">
        <w:tc>
          <w:tcPr>
            <w:tcW w:w="5000" w:type="pct"/>
            <w:gridSpan w:val="1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Обеспечение надежности и эффективности поставки коммунальных ресурсов за счет масштабной реконструкции и модернизации систем коммунальной инфраструктуры</w:t>
            </w:r>
          </w:p>
        </w:tc>
      </w:tr>
      <w:tr w:rsidR="003467EB" w:rsidRPr="00CC2D77" w:rsidTr="00387BF1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6.1.</w:t>
            </w:r>
          </w:p>
        </w:tc>
        <w:tc>
          <w:tcPr>
            <w:tcW w:w="4684" w:type="pct"/>
            <w:gridSpan w:val="14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стимулирование реформирования жилищно-коммунального хозяйства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6.1.1.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Демонополизация жилищно-коммунального хозяйства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iCs/>
                <w:color w:val="00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внедрение концессионных соглашений с целью привлечения частного бизнеса в отрасль жилищно-коммунального хозяйства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заключенных концессионных соглашений с целью привлечения частного бизнеса в отрасль жилищно-коммунального хозяйства – 58 шт. к 2025 году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, развитие энергетики и коммунального хозяйства, обеспечение жителей населенных пунктов Камчатского края коммунальными услугами» 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жилищно-коммунального хозяйства и энергетики Камчатского края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6.1.2.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Оснащение многоквартирных домов Камчатского края общедомовыми приборами учета коммунальных услуг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iCs/>
                <w:color w:val="000000"/>
                <w:sz w:val="24"/>
              </w:rPr>
            </w:pPr>
            <w:r w:rsidRPr="00CC2D77">
              <w:rPr>
                <w:rFonts w:asciiTheme="majorBidi" w:hAnsiTheme="majorBidi" w:cstheme="majorBidi"/>
                <w:iCs/>
                <w:color w:val="000000"/>
                <w:sz w:val="24"/>
              </w:rPr>
              <w:t>- установка приборов учета коммунальных услуг в многоквартирном жилом фонде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коллективных приборов учета на отпуск коммунальных ресурсов в многоквартирных домах – 90 % к 2025 году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  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, развитие энергетики и коммунального хозяйства, обеспечение жителей населенных пунктов Камчатского края коммунальными услугами» 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жилищно-коммунального хозяйства и энергетики Камчатского края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6.1.3.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Повышение качества предоставляемых коммунальных услуг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реконструкция, модернизация и техническое перевооружения коммунальной сферы и внедрения наилучших существующих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(доступных) технологий; предоставление субсидий организациям, производящим электрическую энергию и поставляющим ее для населения Камчатского края, на возмещение затрат или недополученных доходов, возникающих в связи с установлением тарифов для населения, не обеспечивающих возмещение полных затрат организаций; Предоставление субсидий организациям, оказывающим на территории Камчатского края услуги по теплоснабжению объектов жилищно-коммунального хозяйства, на возмещение затрат, связанных с приобретением топлива; обеспечение населения питьевой водой, соответствующей требованиям безопасности и безвредности, установленным санитарно-эпидемиологическими правилами</w:t>
            </w:r>
          </w:p>
        </w:tc>
        <w:tc>
          <w:tcPr>
            <w:tcW w:w="110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удовлетворенность населения Камчатского края качеством услуг ЖКХ – 50 %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Энергоэффек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тивность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, развитие энергетики и коммунального хозяйства, обеспечение жителей населенных пунктов Камчатского края коммунальными услугами» 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жилищно-коммунального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хозяйства и энергетики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экономического развития и торговли Камчатского края</w:t>
            </w:r>
          </w:p>
        </w:tc>
      </w:tr>
      <w:tr w:rsidR="003467EB" w:rsidRPr="00CC2D77" w:rsidTr="00387BF1">
        <w:tc>
          <w:tcPr>
            <w:tcW w:w="5000" w:type="pct"/>
            <w:gridSpan w:val="15"/>
            <w:shd w:val="clear" w:color="auto" w:fill="auto"/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7. Строительство</w:t>
            </w:r>
          </w:p>
        </w:tc>
      </w:tr>
      <w:tr w:rsidR="003467EB" w:rsidRPr="00CC2D77" w:rsidTr="00387BF1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создание материальной обеспечивающей базы для всех видов экономической и социальной деятельности</w:t>
            </w:r>
          </w:p>
        </w:tc>
      </w:tr>
      <w:tr w:rsidR="003467EB" w:rsidRPr="00CC2D77" w:rsidTr="00387BF1">
        <w:trPr>
          <w:trHeight w:val="27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7.1.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уровня и качества обеспеченности населения жильем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7.1.1.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Улучшение качества жилищного фонда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финансовое и организационное обеспечение переселения граждан из аварийных многоквартирных жилых домов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численность граждан, переселённых из аварийного жилищного фонда: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2021 году – 364 чел.;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2022 году – 302 чел.;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2023 году – 263 чел.;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2024 году – 240 чел.;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в 2025 году – 162 чел.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«Обеспечение доступным и комфортным жильем жителей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строительства и жилищной политики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7.1.2.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условий для обеспечения граждан доступным жильем с применением механизмов льготного ипотечного жилищного кредитования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повышение доступности ипотечных жилищных кредитов для населения путём предоставления социальной выплаты отдельным категориям граждан, проживающих в Камчатском крае, на уплату первоначального взноса по ипотечному жилищному кредиту (займу) на приобретение жилого помещения в Камчатском крае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семей, получивших меры государственной поддержки в рамках реализации механизма льготного ипотечного кредитования и улучшивших свои жилищные условия: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2021 году – 47 ед.;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2022 году – 48 ед.;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2023 году – 49 ед.;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2024 году – 50 ед.;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2025 году – 51 ед.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«Обеспечение доступным и комфортным жильем жителей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строительства и жилищной политики Камчатского края</w:t>
            </w:r>
          </w:p>
        </w:tc>
      </w:tr>
      <w:tr w:rsidR="003467EB" w:rsidRPr="00CC2D77" w:rsidTr="00387BF1">
        <w:tc>
          <w:tcPr>
            <w:tcW w:w="5000" w:type="pct"/>
            <w:gridSpan w:val="15"/>
            <w:shd w:val="clear" w:color="auto" w:fill="auto"/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8. Сельское хозяйство</w:t>
            </w:r>
          </w:p>
        </w:tc>
      </w:tr>
      <w:tr w:rsidR="003467EB" w:rsidRPr="00CC2D77" w:rsidTr="00387BF1">
        <w:tc>
          <w:tcPr>
            <w:tcW w:w="5000" w:type="pct"/>
            <w:gridSpan w:val="15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достижение уровня полной обеспеченности населения Камчатского края сельскохозяйственной продукцией собственного производства</w:t>
            </w:r>
          </w:p>
        </w:tc>
      </w:tr>
      <w:tr w:rsidR="003467EB" w:rsidRPr="00CC2D77" w:rsidTr="00387BF1">
        <w:tc>
          <w:tcPr>
            <w:tcW w:w="316" w:type="pct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8.1.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растениеводства и мелиорации земель сельскохозяйственного назначения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8.1.1.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Проведение мелиоративных мероприятий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сохранение, восстановление и развитие внутрихозяйственных объектов;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реконструкция и ремонт мелиоративных систем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площадь реконструируемых мелиоративных систем, га;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производства овощей, – до 14,1 тыс. тонн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сельского хозяйства и регулирование рынков сельскохозяйственной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сельского хозяйства, пищевой и перерабатывающей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промышленности Камчатского края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8.1.2.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Повышение плодородия почв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почвенных, агротехнических и эколого-токсических обследований земель сельскохозяйственного назначения;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сельскохозяйственным товаропроизводителям Камчатского края на возмещение части затрат, связанных с приобретением и доставкой средств химизации (минеральных удобрений)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производства картофеля, – до 35,7 тыс. тонн, в том числе до 14,79 тыс. тонн в сельскохозяйственных организациях, крестьянских (фермерских) хозяйствах, включая индивидуальных предпринимателей;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объем внесения минеральных удобрений, – до 1,1 тыс. тонн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д.в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8.1.3.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Поддержка отдельных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подотраслей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растениеводства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сельскохозяйственным товаропроизводителям Камчатского края на возмещение части затрат, связанных с приобретением и доставкой семян для выращивания однолетних и многолетних трав, зерновых и зернобобовых культур;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сельскохозяйственным товаропроизводителям Камчатского края на возмещение части затрат, связанных с приобретением элитных семян картофеля (</w:t>
            </w:r>
            <w:proofErr w:type="gramStart"/>
            <w:r w:rsidRPr="00CC2D77">
              <w:rPr>
                <w:rFonts w:asciiTheme="majorBidi" w:hAnsiTheme="majorBidi" w:cstheme="majorBidi"/>
                <w:sz w:val="24"/>
              </w:rPr>
              <w:t>супер-супер элита</w:t>
            </w:r>
            <w:proofErr w:type="gramEnd"/>
            <w:r w:rsidRPr="00CC2D77">
              <w:rPr>
                <w:rFonts w:asciiTheme="majorBidi" w:hAnsiTheme="majorBidi" w:cstheme="majorBidi"/>
                <w:sz w:val="24"/>
              </w:rPr>
              <w:t>, супер элита, элита) и семян картофеля 1-ой репродукции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сохранение доли площади, засеваемой элитными семенами, в общей площади посевов, –1,9 %;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производства картофеля, – до 35,7 тыс. тонн, в том числе до 14,79 тыс. тонн в сельскохозяйственных организациях, крестьянских (фермерских) хозяйствах, включая индивидуальных предпринимателей;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объем произведенного семенного картофеля, – до 135 тонн;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объем реализованного семенного картофеля, – до 15 тонн;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объем семенного картофеля, направленного на посадку (посев) в целях размножения, – до 120 тонн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Государственная программа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8.1.4.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Предоставление государственной поддержки на стимулирование приоритетных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подотраслей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агропромышленного комплекса на финансовое обеспечение части затрат, направленных на обеспечение прироста сельскохозяйственной продукции собственного производства овощей открытого грунта в рамках приоритетной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подотрасли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агропромышленного комплекс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финансовое обеспечение части затрат, направленных на обеспечение прироста сельскохозяйственной продукции собственного производства овощей открытого грунта в рамках приоритетной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подотрасли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агропромышленного комплекс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производства овощей, – до 14,1 тыс. тонн, в том числе до 7,89 тыс. тонн овощей открытого грунта в сельскохозяйственных организациях, крестьянских (фермерских) хозяйствах, включая индивидуальных предпринимателей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3467EB" w:rsidRPr="00CC2D77" w:rsidTr="00387BF1">
        <w:tc>
          <w:tcPr>
            <w:tcW w:w="316" w:type="pct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8.2.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животноводства и повышение уровня его рентабельности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8.2.1.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Развитие племенного дела в животноводстве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субсидии сельскохозяйственным товаропроизводителям Камчатского края на возмещение части затрат, связанных с приобретением племенного молодняка крупного рогатого скота молочного направления с наивысшей продуктивностью по матери не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менее 3500 кг и не более 8500 кг молока за лактацию в племенных стадах, зарегистрированных в государственном племенном реестре;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субсидии сельскохозяйственным товаропроизводителям Камчатского края на возмещение части затрат на приобретение семени быков производителей, проверенных по качеству потомства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увеличение продуктивности коров в сельскохозяйственных организациях при увеличении среднего надоя молока на корову, – до 4750 кг в год;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увеличение племенного условного маточного поголовья сельскохозяйственных животных, – до 3,8 тыс. голов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«Развитие сельского хозяйства и регулирование рынков сельскохозяйственной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сельского хозяйства, пищевой и перерабатывающей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промышленности Камчатского края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8.2.2.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Развитие производства продукции животноводства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сельскохозяйственным товаропроизводителям Камчатского края на финансовое обеспечение затрат, связанных с производством и реализацией мяса свиней, куриного яйца и молока;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сельскохозяйственным товаропроизводителям Камчатского края на возмещение части затрат, связанных с убоем сельскохозяйственных животных на специализированном убойном пункте, с производством и реализацией мяса свиней, куриного яйца и молока, а также с содержанием поголовья свиней, кур - несушек и идентифицированных коров в отдаленных муниципальных образованиях Камчатского края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наращивание поголовья коров в хозяйствах всех категорий, – до 4,65 тыс. голов;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наращивание поголовья свиней в хозяйствах всех категорий, – до 31 тыс. голов;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наращивание поголовья птицы в хозяйствах всех категорий, – до 420,0 тыс. голов;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наращивание поголовья северных оленей и маралов в сельскохозяйственных организациях, крестьянских (фермерских) хозяйствах, включая индивидуальных предпринимателей, – до 47,2 тыс. голов;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производство скота и птицы на убой в хозяйствах всех категорий (в живом весе), – до 6,52 тыс. тонн;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прирост производства яйца в хозяйствах всех категорий, – до 53,6 млн. штук;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увеличение производства молока в сельскохозяйственных организациях, крестьянских (фермерских) хозяйствах, включая индивидуальных предпринимателей, – до 17,9 тыс. тонн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Государственная программа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8.2.3.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Поддержка и развитие оленеводства в Камчатском крае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на финансовое обеспечение затрат, связанных с содержанием менее 6 тысяч северных оленей;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на финансовое обеспечение затрат, связанных с содержанием более 6 тысяч северных оленей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поголовья северных оленей и маралов в сельскохозяйственных организациях, крестьянских (фермерских) хозяйствах, включая индивидуальных предпринимателей, – до 47,2 тыс. голов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8.2.4.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Поддержка производства молока 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субсидии на финансовое обеспечение затрат, связанных с производством реализованного и/или отгруженного на собственную переработку коровьего молока;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предоставления субсидии на возмещение затрат, связанных с производством реализованного и/или отгруженного на собственную переработку коровьего молока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производство молока в сельскохозяйственных организациях, крестьянских (фермерских) хозяйствах, включая индивидуальных предпринимателей, – до 17,9 тыс. тонн;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продуктивности коров в сельскохозяйственных организациях при увеличении среднего надоя молока на корову, – до 4750 кг в год;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племенного условного маточного поголовья сельскохозяйственных животных, – до 3,8 тыс. голов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3467EB" w:rsidRPr="00CC2D77" w:rsidTr="00387BF1">
        <w:tc>
          <w:tcPr>
            <w:tcW w:w="316" w:type="pct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8.3.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модернизация сельскохозяйственного производства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8.3.1.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условий для технического переоснащения агропромышленного комплекса Камчатского края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сельскохозяйственным товаропроизводителям Камчатского края на возмещение затрат, связанных с приобретением оборудования и специализированной техники;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предприятиям пищевой и перерабатывающей промышленности Камчатского края на возмещение части затрат, связанных с приобретением оборудования и автотранспорта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приобретенной высокотехнологичной техники, оборудования и автотранспорта организациями агропромышленного комплекса, включая индивидуальных предпринимателей не менее 10 единиц в год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3467EB" w:rsidRPr="00CC2D77" w:rsidTr="00387BF1">
        <w:tc>
          <w:tcPr>
            <w:tcW w:w="316" w:type="pct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8.4.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пищевой и перерабатывающей промышленности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8.4.1.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условий для увеличения объёмов производства, расширения ассортимента и улучшения качества продукции Камчатского края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повышение продовольственной безопасности Камчатского края за счёт увеличения объёма продукции местного производства, увеличение доли продуктов местного производства в общем объёме потребляемых в Камчатском крае продуктов питания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уровень самообеспеченности по мясу и мясопродуктам, – до 27 %;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уровень самообеспеченности по молоку и молокопродуктам, – до 48,5 %;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производство хлебобулочных изделий, обогащенных микронутриентами, и диетических хлебобулочных изделий, – до 0,38 тыс. тонн</w:t>
            </w:r>
          </w:p>
        </w:tc>
        <w:tc>
          <w:tcPr>
            <w:tcW w:w="6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сельского хозяйства и регулирование рынков сельскохозяйственной продукции, сырья и продовольствия Камчатского края»</w:t>
            </w:r>
          </w:p>
        </w:tc>
        <w:tc>
          <w:tcPr>
            <w:tcW w:w="457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сельского хозяйства, пищевой и перерабатывающей промышленности Камчатского края</w:t>
            </w:r>
          </w:p>
        </w:tc>
      </w:tr>
      <w:tr w:rsidR="003467EB" w:rsidRPr="00CC2D77" w:rsidTr="00387BF1">
        <w:tc>
          <w:tcPr>
            <w:tcW w:w="5000" w:type="pct"/>
            <w:gridSpan w:val="15"/>
            <w:shd w:val="clear" w:color="auto" w:fill="auto"/>
            <w:vAlign w:val="center"/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9. Информатизация и связь</w:t>
            </w:r>
          </w:p>
        </w:tc>
      </w:tr>
      <w:tr w:rsidR="003467EB" w:rsidRPr="00CC2D77" w:rsidTr="00387BF1">
        <w:tc>
          <w:tcPr>
            <w:tcW w:w="5000" w:type="pct"/>
            <w:gridSpan w:val="15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Создание необходимой телекоммуникационной инфраструктуры для обеспечения широкополосным доступом к сети Интернет социально значимых объектов, а также эффективного и безопасного использования ими онлайн сервисов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9.1.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видеоконференцсвязи.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9.1.1.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Подключение участков мировых судей в Камчатском крае к сети Государственной автоматизированной системы Российской Федерации «Правосудие».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разработка и согласование схемы подключения в ИАЦ Судебного департамента при Верховном Суде Российской Федерации. Анализ имеющейся инфраструктуры, определение объемов оборудования, работ и услуг;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закупка товаров (работ, услуг) для формирования и функционирования необходимой информационно-технологической и телекоммуникационной инфраструктуры на участках мировых судей в Камчатском крае;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тестирование подключения к сети Государственной автоматизированной системы Российской Федерации «Правосудие»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участков мировых судей подключено к системе Российской Федерации «Правосудие», – 37 участков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BE705F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Федеральный бюджет;</w:t>
            </w:r>
          </w:p>
          <w:p w:rsidR="003467EB" w:rsidRPr="00CC2D77" w:rsidRDefault="003467EB" w:rsidP="00BE705F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Региональный проект «Информационная инфраструктура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hyperlink r:id="rId10" w:history="1">
              <w:r w:rsidR="003467EB" w:rsidRPr="00CC2D77">
                <w:rPr>
                  <w:rFonts w:asciiTheme="majorBidi" w:hAnsiTheme="majorBidi" w:cstheme="majorBidi"/>
                  <w:sz w:val="24"/>
                </w:rPr>
                <w:t>Агентство по обеспечению деятельности мировых судей Камчатского края</w:t>
              </w:r>
            </w:hyperlink>
            <w:r w:rsidR="003467EB" w:rsidRPr="00CC2D77">
              <w:rPr>
                <w:rFonts w:asciiTheme="majorBidi" w:hAnsiTheme="majorBidi" w:cstheme="majorBidi"/>
                <w:sz w:val="24"/>
              </w:rPr>
              <w:t>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цифрового развития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9.2.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Оказание содействия подключению к сети Интернет (за счет средств федерального бюджета) органов государственной власти, органов местного самоуправления, расположенных на территории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9.2.1.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Координация действий исполнителя государственного контракта по подключению к сети Интернет органов государственной власти, органов местного самоуправления, расположенных на территории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актуализация перечня социально значимых объектов, подлежащих подключению к сети Интернет в текущем году;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согласование перечня социально значимых объектов, подключаемых к сети Интернет. Направление согласованного перечня на утверждение в Министерство цифрового развития, связи и массовых коммуникаций РФ;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подведение итогов подключения СЗО к сети Интернет в отчетном году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количество социально значимых объектов, подключенных к сети Интернет, – 75 объектов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Федеральный 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цифрового развития Камчатского края;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ПАО «Ростелеком»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467EB" w:rsidRPr="00CC2D77" w:rsidTr="00387BF1">
        <w:tc>
          <w:tcPr>
            <w:tcW w:w="5000" w:type="pct"/>
            <w:gridSpan w:val="15"/>
            <w:shd w:val="clear" w:color="auto" w:fill="auto"/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 Здравоохранение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повышение качества и доступности оказания медицинской помощи населению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Улучшение материально-технической базы учреждений здравоохранения, в том числе оптимизация и улучшение материально- технической базы учреждений в сельской местности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Оснащение и переоснащение медицинских организаций, подведомственных Министерству здравоохранения Камчатского края, оказывающих первичную медико-санитарную помощь и медицинскую помощь в сельской местности, рабочих поселках, поселках городского типа и малых городах с численностью населения до 50 тыс. человек в рамках реализации мероприятий региональной программы модернизации первичного звена здравоохранения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widowControl w:val="0"/>
              <w:tabs>
                <w:tab w:val="left" w:pos="203"/>
              </w:tabs>
              <w:suppressAutoHyphens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приобретение современного медицинского оборудования, для повышения доступности и качества первичной медико-санитарной помощи населению в Камчатском крае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оснащение оборудованием в соответствии с утвержденными порядками оснащения, – 100 %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Региональная программа «Модернизация первичного звена здравоохранения Камчатского края»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края, медицинские организации, подведомственные Министерству здравоохранения Камчатского края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10.1.2.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Улучшение материально-технической базы детских поликлиник и поликлинических отделений медицинских организаций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капитальных ремонтов, оснащение оборудованием, приведение структуры медицинских организаций края, их материально-технической базы к единым стандартам. Создание условий для внедрения современных технологий в лечебный процесс. Создание условий для равного доступа жителей края к медицинским услугам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удовлетворенность населения качеством медицинской помощи, – 70%;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капитальные ремонты поликлиник и поликлинических отделений медицинских организаций, оснащение современным оборудованием, – не менее 50 %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Региональная программа «Модернизация первичного звена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10.1.3.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Обеспечение медицинских организаций изделиями медицинского назначения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 своевременное оснащение и обеспечение необходимыми материалами и лекарственными препаратами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 удельный вес удовлетворенных заявок, – 100 %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10.1.4.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Обеспечение диагностическим оборудованием выездных бригад в отдалённые районы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 оснащение необходимым диагностическим оборудованием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 удельный вес числа выездных бригад, обеспеченных необходимым оборудованием, – 100 %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20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строительство и реконструкция сети медицинских учреждений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Строительство и реконструкция медицинских учреждений: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строительство новой краевой больницы в г. Петропавловск- Камчатский;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перинатального центра;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нового краевого противотуберкулёзного диспансера (проектные работы);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нового краевого психоневрологического диспансера (проектные работы);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нового корпуса паллиативной помощи на 80 коек;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новых зданий ОВОП (4) и ФАП (6) в Корякском округе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 разработка и реализация комплексных мероприятий по подготовке необходимой документации на включение объектов, нуж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дающихся в реконструкции и капитальных ремонтах в программы развития здравоохранения Камчатского края – проведение обследования учреждений здравоохранения, разработка проектной документации на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сейсмоусиление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, разработка проектной документаций на осуществление капитальных ремонтов, устройство ограждения, обеспечение безопасных условий труда и аттестация рабочих мест, обеспечение краевых государственных учреждений здравоохранения средствами индивидуальной защиты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 удельный вес числа лечебных организаций, включенных в программы реконструкций и переоснащения, – 65%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здравоохранения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Камчатского края»;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Региональная программа «Модернизация первичного звена зд</w:t>
            </w:r>
            <w:r w:rsidR="00BE705F" w:rsidRPr="00CC2D77">
              <w:rPr>
                <w:rFonts w:asciiTheme="majorBidi" w:hAnsiTheme="majorBidi" w:cstheme="majorBidi"/>
                <w:sz w:val="24"/>
              </w:rPr>
              <w:t>равоохранения Камчатского края»;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Планы социального развития центров экономического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здравоохране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ния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строительства и жилищной политики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10.3.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эффективности системы организации медицинской помощи на территории Камчатского края, в том числе через совершенствование технологий её оказания на различных этапах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10.3.1.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Создание условий для своевременного оказания жителям Камчатского края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скорой медицинской помощи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реализация плана по развитию дорожной инфраструктуры, в целях использования всех видов транспорта;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оптимизация маршрутов доставки больных в стационар в зависимости от вида патологии, тяжести состояния больного, местонахождения санитарного транспорта с использованием автоматизированной системы ГЛОНАСС;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приобретение нового автотранспорта, в том числе,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высокопроходимой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техники (вездеходов) для отдалённых районов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отделения санитарно-авиационной скорой медицинской помощи в новой краевой больнице;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обеспечение бригад скорой (в том числе, специализированной) медицинской помощи мобильной связью;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оснащение службы скорой медицинской помощи согласно стандарту;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развитие неотложной медицинской помощи в амбулаторно-поликлинических учреждениях;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отделения экстренной медицинской помощи в новой краевой больнице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доля вызовов в соответствии с нормативами (20 мин. для городской местности и 60 мин. для сельской местности), – 95%;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удельный вес приобретенного нового автотранспорта, – 100%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«Развитие здравоохранения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здравоохране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ния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10.4.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качества и доступности оказания медицинской помощи населению Камчатского края, в том числе при социально значимых заболеваниях</w:t>
            </w:r>
          </w:p>
        </w:tc>
      </w:tr>
      <w:tr w:rsidR="003467EB" w:rsidRPr="00CC2D77" w:rsidTr="000A3198">
        <w:trPr>
          <w:trHeight w:val="384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10.4.1.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Совершенствование оказания медицинской помощи населению, в том числе при социально значимых заболеваниях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реализация региональной   программы «Борьба с онкологическими заболеваниями» на территории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реализация региональной   программы «Борьба с сердечно-сосудистыми заболеваниями» на территории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обеспечение развития инфраструктуры и ресурсного обеспечения здравоохранения, включая финансовое, материально-техническое и технологическое оснащение лечебно-профилактических учреждений на основе инновационных подходов и принципа стандартизации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удовлетворенность населения качеством медицинской помощи, – 70 %;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снижение смертности от всех причин, – на 1000 населения до 9,7 % в 2025 году;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ожидаемой про-положительности жизни, – до 76 лет в 2025 году;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снижение смертности от новообразований (в том числе от злокачественных), – до 168,0 случаев на 100 тыс. населения в 2025 году;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снижение смертности от болезней системы кровообращения, – до 450,0 на 100 тыс. населения в 2025 году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10.4.2.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Оснащение современным медицинским оборудованием медицинских организаций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обновление и приобретение современного диагностического и лечебного медицинского оборудования, обеспечивающего повышение качества медицинских услуг на территории Камчатского края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оснащение оборудованием в соответствии с утвержденными порядками оказания медицинской помощи, –100 %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10.5.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качества медицинской помощи и ее доступности неизлечимым больных, в том числе детям</w:t>
            </w:r>
          </w:p>
        </w:tc>
      </w:tr>
      <w:tr w:rsidR="003467EB" w:rsidRPr="00CC2D77" w:rsidTr="000A3198">
        <w:trPr>
          <w:trHeight w:val="72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10.5.1.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Организация паллиативной медицинской помощи, в том числе детям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условий для функционирования отделений паллиативной помощи в многопрофильных медицинских учреждениях и самостоятельных учреждений-хосписов;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предоставление оперативной медико-социальной помощи отдельным группам граждан, а также формирование системы дистанционной диагностики онкологических заболеваний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- обеспеченность койками для паллиативной медицинской помощи в стационарных условиях, (в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т.ч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. койки сестринского ухода), – 25,6 коек на 100 тыс. населения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29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10.6.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оптимизации коечного фонда и развитие амбулаторно-поликлинической 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стационарозамещающей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медицинской помощи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10.6.1.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Оптимизация бюджетных расходов за счет развития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стационарозамещающей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медицинской помощи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продолжение работы по развитию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стационарозамещающего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вида медицинской помощи, улучшению показателей работы амбулаторно-поликлинического звена, в целях оптимизации использования коечного фонда, улучшения доступности медицинской помощи жителям края на амбулаторном этапе, внедрения эффективных методов медицинской помощи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расходов на оказание медицинской помощи в условиях дневных стационаров от всех расходов на программу государственных гарантий, – 7,8%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10.7.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реализация регионального проекта «Развитие системы оказания первичной медико-санитарной помощи»</w:t>
            </w:r>
          </w:p>
        </w:tc>
      </w:tr>
      <w:tr w:rsidR="003467EB" w:rsidRPr="00CC2D77" w:rsidTr="000A3198">
        <w:trPr>
          <w:trHeight w:val="186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10.7.1.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Повышение качества и эффективности системы оказания первичной медико-санитарной помощи на территории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обеспечение охвата всех граждан профилактическими медицинскими осмотрами не реже одного раза в год;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формирование системы защиты прав пациентов;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  развитие практики оказания первичной медико-санитарной помощи путём использования выездных форм работы;</w:t>
            </w:r>
          </w:p>
          <w:p w:rsidR="003467EB" w:rsidRPr="00CC2D77" w:rsidRDefault="003467EB" w:rsidP="003467EB">
            <w:pPr>
              <w:tabs>
                <w:tab w:val="left" w:pos="910"/>
              </w:tabs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 обеспечение своевременности оказания экстренной медицинской помощи с использованием санитарной авиации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увеличение числа граждан, прошедших профилактические осмотры, – до 0,214 млн. чел.;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доли записей к врачу, совершенных гражданами без очного обращения в регистратуру медицинской организации, – до 65%;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числа медицинских организаций, участвующих в создании и тиражировании «Новой модели медицин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ской организации, оказывающей первичную медико-санитарную помощь, – до 20 в 2024 году;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ежегодное увеличение числа лиц (пациентов), дополнительно эвакуированных с использованием санитарной авиации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Государственная программа Камчатского края «Развитие здравоохранения Камчатского края»;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Региональная программа «Модернизация первичного звена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10.8.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реализация регионального проекта «Формирование системы мотивации граждан к здоровому образу жизни, включая здоровое питание и отказ от вредных привычек»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10.8.1.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условий для формирования здорового образа жизни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обеспечение реализации мероприятий по пропаганде здорового образа жизни, в том числе через организацию публичных лекций для различных возрастных групп населения, направленных на повышение культуры здоровья, уровня медицинской грамотности;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разработка и внедрение корпоративных и муниципальных программ укрепления общественного здоровья;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 реализация мероприятий для детей и подростков по формированию здорового образа жизни (профилактика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табакокурения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, охрана репродуктивного здоровья, развитие стрессоустойчивости и первичная профилактика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суицидов среди несовершеннолетних) и повышения личной ответственности за здоровье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  снижение розничных продаж алкогольной продукции на душу населения, – до 9,3 литров;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снижение смертности мужчин трудоспособного возраста, – до 597,4 на 100 тыс. населения;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снижение смертность женщин в возрасте 16-54 лет, – до 231,8 на 100 тыс. населения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31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развитие медицинской реабилитации населения и совершенствование системы санаторно-курортного лечения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10.9.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доступности и качества санаторно-курортного лечения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10.9.1.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Развитие и повышение качества функционирования системы санаторно-курортных комплексов, реабилитационных центров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развитие санаторно-курортного лечения и реабилитации населения, увеличение доступности санаторно-курортного лечения и реабилитации населения Камчатского края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удельный вес населения, получившего санаторно-курортное лечение на базе учреждений Камчатского края от общего числа нуждающихся, – 6 %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10.10.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формирование современной системы лекарственного обеспечения и повышение доступности лекарственной помощи населению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10.10.1.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Повышение уровня лекарственной обеспеченности населения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2021-2030*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обеспечение потребности отдельных категорий граждан в необходимых лекарственных препаратах и медицинских изделиях, а также специализированных продуктах лечебного питания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уровень удовлетворенного спроса на лекарственные препараты, – 99,9 %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10.11.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создание единого информационного пространства здравоохранения Камчатского края</w:t>
            </w:r>
          </w:p>
        </w:tc>
      </w:tr>
      <w:tr w:rsidR="003467EB" w:rsidRPr="00CC2D77" w:rsidTr="000A3198">
        <w:trPr>
          <w:trHeight w:val="384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10.11.1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единого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информационного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пространства, объединяющего все звенья оказания медицинской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помощи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внедрение информационно- коммуникационных технологий в сфере здравоохранения, основанных на персонифицированном учете оказываемых медицинских услуг и предоставляющих широкий спектр современных инструментов планирования и учета ресурсов сферы здравоохранениях Камчатского края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уровень информационной оснащенности, – 100 %;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медицинских организаций государственной системы здравоохранения, обеспечивающих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Камчатского края, – 100 %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10.12.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ликвидация диспропорций в структуре и численности медицинских кадров, повышение квалификации медицинских кадров краевых государственных учреждений здравоохранения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10.12.1.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Развитие кадрового потенциала системы здравоохранения Камчатского края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обеспечение системы здравоохранения Камчатского края высококвалифицированными специалистами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обеспеченность населения врачами, работающими в государственных и муниципальных медицинских организациях, чел. на 10 тыс. населения: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2021 – 49,2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2022 – 52,7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2023 – 56,2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2024 – 62,8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2025 – 62,8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здравоохранения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здравоохранения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 Образование</w:t>
            </w: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модернизация дошкольного, общего и среднего профессионального образования как института социального развития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создание равных условий доступного качественного дошкольного образования для всех слоев населения, проживающих на территории Камчатского края</w:t>
            </w:r>
          </w:p>
        </w:tc>
      </w:tr>
      <w:tr w:rsidR="003467EB" w:rsidRPr="00CC2D77" w:rsidTr="000A3198">
        <w:trPr>
          <w:trHeight w:val="315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11.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1</w:t>
            </w:r>
            <w:r w:rsidRPr="00CC2D77">
              <w:rPr>
                <w:rFonts w:asciiTheme="majorBidi" w:hAnsiTheme="majorBidi" w:cstheme="majorBidi"/>
                <w:sz w:val="24"/>
              </w:rPr>
              <w:t>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Устранение дефицита мест в дошкольных образовательных организациях для детей в возрасте до 7 лет на основе комплексного развития сети муниципальных дошкольных образовательных организаций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дополнительных мест в дошкольных образовательных организациях путем: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использования внутренних резервов системы образования;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строительства новых зданий дошкольных образовательных организаций;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приобретения (выкупа) зданий для реализации программ дошкольного образования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удельный вес численности детей до 7 лет, которым предоставлена возможность получать услуги дошкольного образования, в общей численности детей соответствующего возраста, находящихся в очереди на получение дошкольного образования, – 100 %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образования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образования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негосударственного сектора в сфере дошкольного образования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Поддержка негосударственных организаций, в том числе индивидуальных предпринимателей, оказывающих услуги в сфере дошкольного образования, услуги по присмотру и уходу за детьми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оказание государственной поддержки СМСП;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работы по оказанию информационной и методической поддержки негосударственному сектору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удельный вес численности детей в частных дошкольных образовательных организациях, в том числе у индивидуальных предпринимателей, осуществляющих присмотр и уход за детьми, в общей численности детей дошкольных образовательных организаций, – 7,6 %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образования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образования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11.3.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обеспечение равного доступа к услугам общего образования детей независимо от их места жительства, состояния здоровья и социально-экономического положения их семей</w:t>
            </w:r>
          </w:p>
        </w:tc>
      </w:tr>
      <w:tr w:rsidR="003467EB" w:rsidRPr="00CC2D77" w:rsidTr="000A3198">
        <w:trPr>
          <w:trHeight w:val="100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11.3.1.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Развитие инфраструктуры общего образования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в Камчатском крае новых мест в общеобразовательных организациях в соответствии с прогнозируемой потребностью и современными требованиями к условиям обучения (проведение капитального ремонта, реконструкция, строительство зданий общеобразовательных организаций, приобретение/выкуп зданий, пристрой к зданиям общеобразовательных организаций)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доли обучающихся в первую смену, – 95%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образования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образования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3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11.4.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формирование условий для обеспечения потребности особо значимых сфер экономики края в квалифицированных рабочих кадрах и специалистов со средним профессиональным образованием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11.4.1.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Обеспечение подготовки кадров по ТОП-50 (ТОП-Регион) востребован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ным и приоритетным профессиям, специальностям на основе прогноза потребности в кадрах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мониторинга рынка труда с целью прогнозирования и планирования КЦП на обучение граждан с учетом запросов рынка труда;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внедрение новых основных профессиональных образовательных программ на основе потребности рынка труда в Камчатском крае;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введение демонстрационного экзамена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- удельный вес численности выпускников ПОО, трудоустроившихся в течение одного года после окончания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обучения по полученной специальности (профессии), в общей их численности, – 56 %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«Развитие образования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образования Камчатского края;</w:t>
            </w:r>
          </w:p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hyperlink r:id="rId11" w:history="1">
              <w:r w:rsidR="003467EB" w:rsidRPr="00CC2D77">
                <w:rPr>
                  <w:rFonts w:asciiTheme="majorBidi" w:hAnsiTheme="majorBidi" w:cstheme="majorBidi"/>
                  <w:sz w:val="24"/>
                </w:rPr>
                <w:t>Министерство труда и развития кадрового потенциала Камчатского края</w:t>
              </w:r>
            </w:hyperlink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11.4.2.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Модернизация учебно-материальной базы краевых государственных профессиональных образовательных организаций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условий для подготовки кадров, соответствующих требованиям ФГОС СПО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краевых государственных ПОО, обновивших лабораторную и производственную базу, от общего числа краевых государственных ПОО, – 90 %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образования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образования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достижение качественного и доступного образования, соответствующего современным стандартам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11.5.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системы дополнительного образования, отдыха, оздоровления и занятости детей и подростков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  <w:lang w:val="en-US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11.5.1.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Расширение сети организаций отдыха детей и их оздоровления патриотической направленности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субсидий профильным (специализированным) лагерям в целях организации работы организаций отдыха детей и их оздоровления патриотической направленности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количества организаций отдыха детей и их оздоровления патриотической направленности не менее, чем на 30% по сравнению с периодом 2018-2020 года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«Физическая культура, спорт, молодежная политика, отдых и оздоровление детей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образования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11.5.2.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Развитие системы дополнительного образования технической и естественнонаучной направленностей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развитие инфраструктуры образовательных учреждений, реализующих </w:t>
            </w:r>
            <w:r w:rsidRPr="00CC2D77">
              <w:rPr>
                <w:rStyle w:val="redactor-ie-paste"/>
                <w:rFonts w:asciiTheme="majorBidi" w:hAnsiTheme="majorBidi" w:cstheme="majorBidi"/>
                <w:sz w:val="24"/>
              </w:rPr>
              <w:t>дополнительные общеобразовательные программы естественнонаучной и технической направленностей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Style w:val="redactor-ie-paste"/>
                <w:rFonts w:asciiTheme="majorBidi" w:hAnsiTheme="majorBidi" w:cstheme="majorBidi"/>
                <w:sz w:val="24"/>
              </w:rPr>
              <w:t xml:space="preserve">- увеличение доли детей в возрасте 5-18 лет, которые обучаются по дополнительным общеобразовательным программам естественнонаучной и технической направленностей, 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– </w:t>
            </w:r>
            <w:r w:rsidRPr="00CC2D77">
              <w:rPr>
                <w:rStyle w:val="redactor-ie-paste"/>
                <w:rFonts w:asciiTheme="majorBidi" w:hAnsiTheme="majorBidi" w:cstheme="majorBidi"/>
                <w:sz w:val="24"/>
              </w:rPr>
              <w:t>до 25%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образования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образования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 Культура</w:t>
            </w: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Цель: развитие сферы культуры Камчатского края, включая этнокультурное развитие коренных малочисленных народов Севера, проживающих в данном регионе, создание условий для полноценного личностного развития человека и обеспечения культурного досуга населения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культурно-досуговой инфраструктуры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условий для повышения качества и доступности к культурным ценностям различным группам населения, расширение возможностей для участия населения в культурной жизни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строительных и ремонтных работ учреждений культуры и искусства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доля зданий краевых государственных и муниципальных учреждений культуры (с учетом детских школ искусств), находящихся в удовлетворительном состоянии, в общем количестве зданий данных учреждений 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Российской Федерации «Развитие культуры» (по согласованию);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культуры в Камчатском крае»; </w:t>
            </w:r>
          </w:p>
          <w:p w:rsidR="003467EB" w:rsidRPr="00CC2D77" w:rsidRDefault="003467EB" w:rsidP="00531556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Инвестиционная программа Камчатского края на 2021 год и на плановый период 2022-2023 годов; </w:t>
            </w:r>
            <w:r w:rsidR="00531556"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культуры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12.2.2.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Преодоление отставания учреждений культуры в использовании современных информационных технологий, создании электронных продуктов культуры, а также в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развитии отраслевой информационной инфраструктуры, в первую очередь обеспечивающей новые; возможности использования фондов музеев, библиотек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приобретение компьютерного, мультимедийного оборудования для библиотек и музеев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доли публичных библиотек, подключенных к сети «Интернет», в общем количестве библиотек Камчатского края, – 81 % / повышение эффективности информатизации в сфере культуры, рост количества информационных и инновационных тех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нологий, внедренных в краевые государственные и муниципальные учреждения культуры;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-увеличение доли музеев, имеющих сайт в информационно-телекоммуникационной сети «Интернет», в общем количестве музеев в Камчатском крае, – 100%/ повышение эффективности информатизации в сфере культуры, рост количества информационных и инновационных технологий, внедренных в краевые государственные и муниципальные учреждения культуры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Государственная программа Российской Федерации «Развитие культуры» (по согласованию);</w:t>
            </w:r>
          </w:p>
          <w:p w:rsidR="003467EB" w:rsidRPr="00CC2D77" w:rsidRDefault="003467EB" w:rsidP="00644A69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«Развитие культуры в Камчатском крае»; </w:t>
            </w:r>
            <w:r w:rsidR="00644A69"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культуры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12.1.3.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условий для повышения обеспеченности жителей Камчатского края услугами учреждений культуры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количества и повышение качества предоставляемых услуг учреждениями культуры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уровень удовлетворенности граждан Камчатского края качеством предоставления государственных и муниципальных услуг в сфере культуры, – 100 %/создание условий для доступности различных категорий граждан к культурным ценностям и информационным ресурсам, создание условий для улучшения качества культурно-досугового обслуживания населения, создание условий для доступности участия населения в культурной жизни развития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самодеятельного художественного творчества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Государственная программа Российской Федерации «Развитие культуры» (по согласованию);</w:t>
            </w:r>
          </w:p>
          <w:p w:rsidR="003467EB" w:rsidRPr="00CC2D77" w:rsidRDefault="003467EB" w:rsidP="008A362A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культуры в Камчатском крае»; </w:t>
            </w:r>
            <w:r w:rsidR="008A362A"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культуры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самоуправления муниципальных образований в Камчатском крае (по согласованию)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12.1.4.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единого цифрового культурного пространства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развитие системы комплексной автоматизированной музейной информации;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создание электронных каталогов библиотек и музеев региона, оцифровка фондов музеев и библиотек;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создание условий доступа к справочно-поисковому аппарату библиотек, базам данных;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создание сводной базы музейных ценностей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создание виртуальных экскурсий по музейным экспозициям региона, размещение их в информационных системах музеев и в сети Интернет;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подготовку и издание мультимедийных дисков культурно-краеведческой и исторической направленности Камчатского края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количества библиографических записей в сводном электронном каталоге библиотек России (по сравнению с предыдущим годом), – 2,8 %/ повышение уровня качества и доступности услуг библиотек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культуры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культуры Камчатского края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12.1.5.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Совершенствование библиотечно-информационного обслуживания населения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совершенствование системы информационного обслуживания читателей, формирование у населения устойчивого интереса к чтению через реализацию проектов, направленных на пропаганду чтения, в том числе проведение региональных программ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книжно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-читательских кампаний и акций,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научно-практических конференций, конкурсов, форумов, посвященных библиотечному делу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охват населения библиотечным обслуживанием, – 51,3 %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культуры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культуры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12.1.6.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Повышение квалификации работников учреждений культуры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на базе КГБУ ДПО работников культуры «Камчатский учебно-методический центр» курсов по повышению квалификации работников учреждений культуры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работников краевых государственных и муниципальных учреждений культуры, прошедших повышение квалификации и переподготовку в общем числе работников краевых государственных и муниципальных учреждений культуры, – 43 %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культуры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культуры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12.1.7.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Обеспечение охраны объектов культурного наследия и выявленных объектов культурного наследия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и проведение работ в сфере охраны объектов культурного наследия, расположенных на территории Камчатского края: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внесение в Единый государственный реестр объектов культурного наследия (памятников истории и культуры) народов Российской Федерации (далее-Реестр) объектов, обладающих признаками объекта культурного наследия;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принятие решения о включении выявленного объекта культурного наследи (выявленного объекта археологического наследия) в Перечень выявленных объектов культурного наследия (проведение кадастровых работ и историко-культурных экспертиз);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инвентаризация и мониторинг состояния объектов выявленных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объектов культурного наследия (выявленных объектов археологического наследия);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разработка проектов зон охраны объектов культурного наследия, расположенных на территории Камчатского края.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наличие полной и исчерпывающей информации об объектах культурного наследия: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установление предмета охраны (историко-культурная экспертиза);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установление границ территории объектов культурного наследия;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установка информационной надписи на объектах культурного наследия, регионального значения, не имеющих собственников;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проведение работы по исключению объекта культурного наследия из Единого государственного реестра объектов культурного наследия (памятников истории и культуры) народов Российской Федерации в связи с полной его физической утратой (проведение историко-культурной экспертизы)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доля объектов культурного наследия, расположенных на территории Камчатского края, внесенных в Единый государственный реестр объектов культурного наследия (памятников истории и культуры) народов Российской Федерации, в общем количестве объектов культурного наследия, – 100 %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культуры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Служба охраны объектов культурного наследия Камчатского края</w:t>
            </w:r>
          </w:p>
        </w:tc>
      </w:tr>
      <w:tr w:rsidR="003467EB" w:rsidRPr="00CC2D77" w:rsidTr="000A3198">
        <w:trPr>
          <w:trHeight w:val="11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культурно-досуговой деятельности и самодеятельного народного творчества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Стимулирование художественного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творчества различных возрастных категорий населения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проведение мероприятий по сохранению и развитию самодеятельного искусства всех слоев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населения независимо от этнической и конфессиональной принадлежности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- среднее число участников клубных формирований в расчете на 1 тыс. человек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населения в Камчатском крае, – 39 человек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«Развитие культуры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куль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туры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12.2.2.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Поддержка разнообразных видов и форм традиционной народной культуры и творческих инициатив в области художественного самодеятельного творчества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фестивалей, выставок, смотров, конкурсов и иных зрелищных мероприятий силами учреждения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численности участников культурно-досуговых мероприятий (по отношению к 2012 году), – 42,5 %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увеличение количества посещений населением учреждений культуры к уровню 2012 года, – 33 %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культуры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культуры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12.2.3.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Содействие развитию материальной базы муниципальных учреждений культуры и творческих коллективов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 проведение мероприятий по укреплению материально-технической базы, в том числе предоставление местным бюджетам субсидий из краевого бюджета на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софинансирование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расходных обязательств муниципальных образований в Камчатском крае по созданию условий для обеспечения жителей муниципальных образований в Камчатском крае услугами организаций культуры в части укрепления материально-технической базы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краевых государственных и муниципальных учреждений культуры (с учетом детских школ искусств), оснащенных современным материально-техническим оборудованием, в общем количестве краевых государственных и муниципальных учреждений культуры, – 42%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BC3C3D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культуры в Камчатском крае»; </w:t>
            </w:r>
            <w:r w:rsidR="00BC3C3D"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(по согласованию</w:t>
            </w:r>
            <w:r w:rsidR="00BC3C3D" w:rsidRPr="00CC2D77">
              <w:rPr>
                <w:rFonts w:asciiTheme="majorBidi" w:hAnsiTheme="majorBidi" w:cstheme="majorBidi"/>
                <w:sz w:val="24"/>
              </w:rPr>
              <w:t>)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культуры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самоуправления муниципальных образований в Камчатском крае (по согласованию)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12.2.4.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Обеспечение участия творческих коллективов и отдельных исполнителей Камчатского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края в региональных, межрегиональных, всероссийских и международных фестивалях, конкурсах и выставках народного творчества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направление творческих коллективов и отдельных исполнителей Камчатского края для участия в региональных, межрегиональных, всероссийских и меж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дународных фестивалях, конкурсах и выставках народного творчества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 прирост числа лауреатов региональных, межрегиональных, всероссийских и международных конкурсов и фестивалей в сфере культуры по отношению к 2012 году, – 31 %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культуры в Камчатском крае»;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государственная программа Камчатского края «Реализация государственной национальной политики и укрепление гражданского единства в Камчатском крае»;</w:t>
            </w:r>
          </w:p>
          <w:p w:rsidR="003467EB" w:rsidRPr="00CC2D77" w:rsidRDefault="00976155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культуры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12.2.5.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Поддержка участия талантливых студентов краевых государственных образовательных учреждений среднего профессионального в области культуры и искусства в конкурсах, выставках, фестивалях, конференциях регионального, всероссийского и международного уровней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популяризация социально-экономических результатов талантливых студентов среди молодежи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доля заинтересованных талантливых студентов краевых государственных образовательных учреждений среднего профессионального образования области культуры и искусства, принявших участие в смотрах, конкурсах, фестивалях и других творческих мероприятиях, в общем количестве обучающихся краевых государственных образовательных учреждений среднего профессионального в области культуры и искусства, – 50 %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культуры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культуры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12.2.6.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Создание условий для образования и творческого развития художественно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одарённых детей и молодёжи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 проведение краевых творческих мероприятий для одаренных детей, а также участие победителей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во всероссийских и международных исполнительских конкурсах, теоретических олимпиадах, фестивалях, выставках и иных мероприятиях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 доля художественно одарённых детей и молодёжи, при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влекаемых к участию в творческих мероприятиях, в общем числе детей, – 10 %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«Развитие культуры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куль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туры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12.3.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сохранение исконной среды обитания, традиционной культуры и быта КМНС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12.3.1.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условий для сохранения нематериального культурного наследия народов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формирование и пополнение Камчатского реестра объектов нематериального культурного наследия народов Российской Федерации;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организацию исследовательской работы по сбору, обработке и изданию этнографических материалов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увеличение количества выпуска изданий (во всех формах) по сохранению нематериального культурного наследия, – 1 ед.;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количество объектов, внесенных в реестр нематериального культурного наследия Камчатского края, – 2 ед.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культуры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культуры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 Физическая культура и спорт</w:t>
            </w: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Цель: повышение качества жизни и состояния здоровья населения средствами физической культуры и спорта.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инфраструктуры сферы физической культуры и спорта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13.1.1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Строительство и реконструкция плоскостных спортивных сооружений по месту жительства и учебы, спортивных сооружений спортивных школ и их оснащение спортивным инвентарем и оборудованием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разработка технических заданий, проектной документации, строительство (реконструкция) спортивных сооружений, приобретение спортивного инвентаря и оборудования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уровень обеспеченности населения спортивными сооружениями, исходя из единовременной пропускной способности объектов спорта, – 84%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Государственные программы Камчатского края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«Физическая культура, спорт, молодежная политика, отдых и оздоровление детей в Камчатском крае», «Развитие образования в Камчатском крае»;</w:t>
            </w:r>
          </w:p>
          <w:p w:rsidR="003467EB" w:rsidRPr="00CC2D77" w:rsidRDefault="00C31782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спорта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образования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самоуправления муниципальных образований в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13.1.2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Оборудование спортивных площадок в шаговой доступности от мест проживания граждан уличными антивандальными спортивными тренажерами для неорганизованных занятий граждан физической культурой и спортом</w:t>
            </w:r>
            <w:r w:rsidRPr="00CC2D77">
              <w:rPr>
                <w:rFonts w:asciiTheme="majorBidi" w:hAnsiTheme="majorBidi" w:cstheme="majorBidi"/>
                <w:strike/>
                <w:sz w:val="24"/>
              </w:rPr>
              <w:t xml:space="preserve">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разработка технических заданий, приобретение и монтаж уличных антивандальных спортивных тренажеров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граждан, систематически занимающихся физической культурой и спортом в общей численности граждан в возрасте от 3 до 79 лет, – 57 %</w:t>
            </w:r>
          </w:p>
        </w:tc>
        <w:tc>
          <w:tcPr>
            <w:tcW w:w="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</w:t>
            </w:r>
          </w:p>
          <w:p w:rsidR="003467EB" w:rsidRPr="00CC2D77" w:rsidRDefault="003467EB" w:rsidP="000C4E4D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«Физическая культура, спорт, молодежная политика, отдых и оздоровление детей в Камчатском крае», </w:t>
            </w:r>
            <w:r w:rsidR="000C4E4D"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спорта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13.1.3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Реконструкция и строительство объектов спорта, в том числе с использованием механизма государственно-частного партнерства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разработка проектных документаций на объекты спорта капитального строительства (реконструкции);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строительство (реконструкция) объектов спорта: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ледового катка «Вулкан» в </w:t>
            </w:r>
            <w:r w:rsidRPr="00CC2D77">
              <w:rPr>
                <w:rFonts w:asciiTheme="majorBidi" w:hAnsiTheme="majorBidi" w:cstheme="majorBidi"/>
                <w:sz w:val="24"/>
              </w:rPr>
              <w:br/>
              <w:t>г. Петропавловске-Камчатском;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физкультурно-оздоровительных комплексов с плавательными бассейнами в г. Петропавловске-Камчатском по ул. Океанской и ул. Ленинградской;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малобюджетных всесезонных объектов спорта в муниципальных районах и городских округах Камчатского каря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уровень обеспеченности населения спортивными сооружениями, исходя из единовременной пропускной способности объектов спорта, – 84 %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«Физическая культура, спорт, молодежная политика, отдых и оздоровление детей в Камчатском крае»;</w:t>
            </w:r>
          </w:p>
          <w:p w:rsidR="003467EB" w:rsidRPr="00CC2D77" w:rsidRDefault="00547802" w:rsidP="00547802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строительства и жилищной политики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спорта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ления муниципальных образований в Камчатском крае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13.2.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укрепление здоровья населения Камчатского края средствами физической культуры и спорта, привлечение населения к массовым занятиям физической культурой и спортом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13.2.1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Совершенствование и развитие механизмов информационного обеспечения деятельности в сфере физической культуры и спорта, в том числе освещение массовых физкультурных и спортивных мероприятий в СМИ, информационно-телекоммуникационной сети «Интернет», социальных медиа, а также продвижение различных проектов, акций, мероприятий, направленных на вовлечение населения в систематические занятия физической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культурой и спортом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и обеспечение трансляции на местных теле- и радиоканалах физкультурно-спортивных передач, тематических видеосюжетов, рекламных роликов, мотивирующих все категории населения к физическому развитию и к спортивному образу жизни;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освещение массовых физкультурных и спортивных мероприятий в СМИ и информационно-телекоммуникационной сети «Интернет», продвижение различных проектов, акций, мероприятий, направленных на вовлечение населения в систематические занятия физической культурой и спортом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граждан, систематически занимающихся физической культурой и спортом в общей численности граждан в возрасте от 3 до 79 лет, – 57%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«Физическая культура, спорт, молодежная политика, отдых и оздоровление детей в Камчатском крае»;</w:t>
            </w:r>
          </w:p>
          <w:p w:rsidR="003467EB" w:rsidRPr="00CC2D77" w:rsidRDefault="00547802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местный бюджет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спорта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13.2.2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Организация и проведение массовых физкультурных и спортивных мероприятий для всех категорий населения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массовых спортивных мероприятий и физкультурных мероприятий для всех категорий населения («Кросс Нации», «Лыжня России», физкультурно-спортивная акция «Камчатка в движении» и т.д.)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граждан, систематически занимающихся физической культурой и спортом в общей численности граждан в возрасте от 3 до 79 лет, – 57%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«Физическая культура, спорт, молодежная политика, отдых и оздоровление детей в Камчатском крае»;</w:t>
            </w:r>
          </w:p>
          <w:p w:rsidR="003467EB" w:rsidRPr="00CC2D77" w:rsidRDefault="00547802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местный бюджет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спорта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13.2.3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Реализация межотраслевых планов развития в Камчатском крае школьного спорта и студенческого спорта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ремонт спортивных залов общеобразовательных организаций и их оснащение спортивным инвентарем и оборудованием;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спортивных клубов при образовательных организациях;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и проведение официальных физкультурных и спортивных мероприятий для учащихся общеобразовательных школ и студентов;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обеспечение участия учащихся общеобразовательных школ, прошедших отбор в установленном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порядке, в официальных в всероссийских спортивных соревнованиях;  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обеспечение участия студентов, прошедших отбор в установленном порядке, во всероссийских зимних и летних универсиадах, спартакиадах, всемирных летних и зимних универсиадах 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-2"/>
                <w:sz w:val="24"/>
              </w:rPr>
              <w:lastRenderedPageBreak/>
              <w:t xml:space="preserve">- доля детей и молодежи (возраст 3-29 лет), систематически занимающихся физической культурой и спортом, 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– </w:t>
            </w:r>
            <w:r w:rsidRPr="00CC2D77">
              <w:rPr>
                <w:rFonts w:asciiTheme="majorBidi" w:hAnsiTheme="majorBidi" w:cstheme="majorBidi"/>
                <w:color w:val="000000"/>
                <w:spacing w:val="-2"/>
                <w:sz w:val="24"/>
              </w:rPr>
              <w:t>81%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547802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Государственные программы Камчатского края «Физическая культура, спорт, молодежная политика, отдых и оздоровление детей в Камчатском крае», «Развитие образования в Камчатском крае»;</w:t>
            </w:r>
          </w:p>
          <w:p w:rsidR="003467EB" w:rsidRPr="00CC2D77" w:rsidRDefault="00547802" w:rsidP="00547802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местный бюджет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спорта Камчатского края; Министерство образования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самоуправления муниципальных образований в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13.2.4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Охват детей и молодёжи программами спортивной подготовки, дополнительными образовательными программами в области физической культуры и спорта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обеспечение работы организаций спортивной подготовки, дополнительных образовательных организаций, реализующих дополнительные образовательные программы в области физической культуры и спорта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pacing w:val="-2"/>
                <w:sz w:val="24"/>
              </w:rPr>
              <w:t xml:space="preserve">- доля детей и молодежи (возраст 3-29 лет), систематически занимающихся физической культурой и спортом, 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– </w:t>
            </w:r>
            <w:r w:rsidRPr="00CC2D77">
              <w:rPr>
                <w:rFonts w:asciiTheme="majorBidi" w:hAnsiTheme="majorBidi" w:cstheme="majorBidi"/>
                <w:color w:val="000000"/>
                <w:spacing w:val="-2"/>
                <w:sz w:val="24"/>
              </w:rPr>
              <w:t>81%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Государственные программы Камчатского края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«Физическая культура, спорт, молодежная политика, отдых и оздоровление детей в Камчатском крае», «Развитие образования в Камчатском крае»;</w:t>
            </w:r>
          </w:p>
          <w:p w:rsidR="003467EB" w:rsidRPr="00CC2D77" w:rsidRDefault="00384D76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местный бюджет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спорта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образования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13.2.5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12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b w:val="0"/>
                <w:sz w:val="24"/>
                <w:szCs w:val="24"/>
              </w:rPr>
              <w:t xml:space="preserve">Реализация комплекса мероприятий по развитию физической культуры и спорта среди </w:t>
            </w:r>
            <w:r w:rsidRPr="00CC2D77">
              <w:rPr>
                <w:rFonts w:asciiTheme="majorBidi" w:hAnsiTheme="majorBidi" w:cstheme="majorBidi"/>
                <w:b w:val="0"/>
                <w:sz w:val="24"/>
                <w:szCs w:val="24"/>
              </w:rPr>
              <w:lastRenderedPageBreak/>
              <w:t xml:space="preserve">граждан старшего возраста, направленного на вовлечение граждан старшего возраста в систематические занятия физической культурой и спортом 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занятий физической культурой и спортом с гражданами старшего возраста на льготных условиях;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Style w:val="2105pt"/>
                <w:rFonts w:asciiTheme="majorBidi" w:eastAsia="Arial Unicode MS" w:hAnsiTheme="majorBidi" w:cstheme="majorBidi"/>
                <w:sz w:val="24"/>
                <w:szCs w:val="24"/>
              </w:rPr>
              <w:lastRenderedPageBreak/>
              <w:t>создание условий для самостоятельных и организованных занятий физической культурой и спортом граждан старшего возраста на объектах городской и рекреационной инфраструктуры;</w:t>
            </w:r>
          </w:p>
          <w:p w:rsidR="003467EB" w:rsidRPr="00CC2D77" w:rsidRDefault="003467EB" w:rsidP="003467EB">
            <w:pPr>
              <w:jc w:val="both"/>
              <w:rPr>
                <w:rStyle w:val="2105pt"/>
                <w:rFonts w:asciiTheme="majorBidi" w:eastAsia="Arial Unicode MS" w:hAnsiTheme="majorBidi" w:cstheme="majorBidi"/>
                <w:sz w:val="24"/>
                <w:szCs w:val="24"/>
              </w:rPr>
            </w:pPr>
            <w:r w:rsidRPr="00CC2D77">
              <w:rPr>
                <w:rStyle w:val="2105pt"/>
                <w:rFonts w:asciiTheme="majorBidi" w:eastAsia="Arial Unicode MS" w:hAnsiTheme="majorBidi" w:cstheme="majorBidi"/>
                <w:sz w:val="24"/>
                <w:szCs w:val="24"/>
              </w:rPr>
              <w:t>- создание физкультурно-спортивных клубов, секций для занятий физической культурой и спортом с гражданами старшего возраста;</w:t>
            </w:r>
          </w:p>
          <w:p w:rsidR="003467EB" w:rsidRPr="00CC2D77" w:rsidRDefault="003467EB" w:rsidP="003467EB">
            <w:pPr>
              <w:jc w:val="both"/>
              <w:rPr>
                <w:rStyle w:val="2105pt"/>
                <w:rFonts w:asciiTheme="majorBidi" w:eastAsia="Arial Unicode MS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</w:t>
            </w:r>
            <w:r w:rsidRPr="00CC2D77">
              <w:rPr>
                <w:rStyle w:val="2105pt"/>
                <w:rFonts w:asciiTheme="majorBidi" w:eastAsia="Arial Unicode MS" w:hAnsiTheme="majorBidi" w:cstheme="majorBidi"/>
                <w:sz w:val="24"/>
                <w:szCs w:val="24"/>
              </w:rPr>
              <w:t xml:space="preserve">рганизация выполнения гражданами старшего возраста нормативов испытаний (тестов) 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Всероссийского физкультурно-спортивного комплекса «Готов к труду и обороне» (ГТО) в Камчатском крае </w:t>
            </w:r>
            <w:r w:rsidRPr="00CC2D77">
              <w:rPr>
                <w:rFonts w:asciiTheme="majorBidi" w:hAnsiTheme="majorBidi" w:cstheme="majorBidi"/>
                <w:spacing w:val="-2"/>
                <w:sz w:val="24"/>
              </w:rPr>
              <w:t>(далее – комплекс ГТО)</w:t>
            </w:r>
            <w:r w:rsidRPr="00CC2D77">
              <w:rPr>
                <w:rStyle w:val="2105pt"/>
                <w:rFonts w:asciiTheme="majorBidi" w:eastAsia="Arial Unicode MS" w:hAnsiTheme="majorBidi" w:cstheme="majorBidi"/>
                <w:sz w:val="24"/>
                <w:szCs w:val="24"/>
              </w:rPr>
              <w:t>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Style w:val="2105pt"/>
                <w:rFonts w:asciiTheme="majorBidi" w:eastAsia="Arial Unicode MS" w:hAnsiTheme="majorBidi" w:cstheme="majorBidi"/>
                <w:sz w:val="24"/>
                <w:szCs w:val="24"/>
              </w:rPr>
              <w:t>- организация и проведение официальных физкультурных мероприятий для граждан старшего возраста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-2"/>
                <w:sz w:val="24"/>
              </w:rPr>
              <w:lastRenderedPageBreak/>
              <w:t>- доля граждан старшего возраста (женщины 55-79 лет; мужчины 60-79 лет), система</w:t>
            </w:r>
            <w:r w:rsidRPr="00CC2D77">
              <w:rPr>
                <w:rFonts w:asciiTheme="majorBidi" w:hAnsiTheme="majorBidi" w:cstheme="majorBidi"/>
                <w:color w:val="000000"/>
                <w:spacing w:val="-2"/>
                <w:sz w:val="24"/>
              </w:rPr>
              <w:lastRenderedPageBreak/>
              <w:t xml:space="preserve">тически занимающихся физической культурой и спортом, 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– </w:t>
            </w:r>
            <w:r w:rsidRPr="00CC2D77">
              <w:rPr>
                <w:rFonts w:asciiTheme="majorBidi" w:hAnsiTheme="majorBidi" w:cstheme="majorBidi"/>
                <w:color w:val="000000"/>
                <w:spacing w:val="-2"/>
                <w:sz w:val="24"/>
              </w:rPr>
              <w:t>27%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Государственные программы Камчатского края «Физическая культура,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спорт, молодежная политика, отдых и оздоровление детей в Камчатском крае» и «Социальная поддержка граждан в Камчатском крае»;</w:t>
            </w:r>
          </w:p>
          <w:p w:rsidR="003467EB" w:rsidRPr="00CC2D77" w:rsidRDefault="00384D76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местный бюджет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спорта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13.2.6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Реализация мер по привлечению к занятиям физической культурой и спортом лиц с ограниченными возможностями здоровья, инвалидов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официальных спортивных соревнований и физкультурных мероприятий для лиц с ограниченными возможностями здоровья и инвалидов;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содействие развитию системы физкультурно-спортивных организаций для лиц с ограниченными возможностями здоровья и инвалидов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– 18,1 %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«Физическая культура, спорт, молодежная политика, отдых и оздоровление детей в Камчатском крае»;</w:t>
            </w:r>
          </w:p>
          <w:p w:rsidR="003467EB" w:rsidRPr="00CC2D77" w:rsidRDefault="00622C32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местный бюджет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спорта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самоуправления муниципальных образований в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Камчатском крае (по согласованию)</w:t>
            </w:r>
          </w:p>
        </w:tc>
      </w:tr>
      <w:tr w:rsidR="003467EB" w:rsidRPr="00CC2D77" w:rsidTr="000A3198">
        <w:trPr>
          <w:trHeight w:val="72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13.2.7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Выполнение плана мероприятий по реализации Всероссийского физкультурно-спортивного комплекса «Готов к труду и обороне» (ГТО) в Камчатском крае </w:t>
            </w:r>
          </w:p>
          <w:p w:rsidR="003467EB" w:rsidRPr="00CC2D77" w:rsidRDefault="003467EB" w:rsidP="003467EB">
            <w:pPr>
              <w:pStyle w:val="12"/>
              <w:keepNext/>
              <w:keepLines/>
              <w:shd w:val="clear" w:color="auto" w:fill="auto"/>
              <w:spacing w:before="0" w:line="240" w:lineRule="auto"/>
              <w:jc w:val="both"/>
              <w:rPr>
                <w:rFonts w:asciiTheme="majorBidi" w:hAnsiTheme="majorBidi" w:cstheme="majorBidi"/>
                <w:b w:val="0"/>
                <w:sz w:val="24"/>
                <w:szCs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обеспечение доступности для населения объектов спорта для подготовки и выполнения нормативов комплекса ГТО, в том числе закупка </w:t>
            </w:r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спортивно-технологического оборудования для создания </w:t>
            </w:r>
            <w:r w:rsidRPr="00CC2D77">
              <w:rPr>
                <w:rFonts w:asciiTheme="majorBidi" w:hAnsiTheme="majorBidi" w:cstheme="majorBidi"/>
                <w:sz w:val="24"/>
              </w:rPr>
              <w:t>площадок ГТО;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- организация и проведение мероприятий комплекса ГТО, в том числе в соревновательной форме, среди населения всех возрастных категорий (ступеней ГТО), среди обучающихся общеобразовательных организаций, обучающихся профессиональных образовательных организаций и студентов образовательных организаций высшего профессионального образования;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- проведение информационно-пропагандистских мероприятий по реализации комплекса ГТО </w:t>
            </w:r>
            <w:r w:rsidRPr="00CC2D77">
              <w:rPr>
                <w:rFonts w:asciiTheme="majorBidi" w:hAnsiTheme="majorBidi" w:cstheme="majorBidi"/>
                <w:sz w:val="24"/>
              </w:rPr>
              <w:t>в СМИ и информационно-телекоммуникационной сети «Интернет»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граждан, систематически занимающихся физической культурой и спортом в общей численности граждан в возрасте от 3 до 79 лет, – 57 %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«Физическая культура, спорт, молодежная политика, отдых и оздоровление детей в Камчатском крае»;</w:t>
            </w:r>
          </w:p>
          <w:p w:rsidR="003467EB" w:rsidRPr="00CC2D77" w:rsidRDefault="00130D2A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местный бюджет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спорта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образования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13.2.8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(муниципальная) поддержка негосударственных организаций (общественных проектов              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и инициатив, включая проекты по проведению занятий физкультурно-спортивной направленности с населением по месту жительства)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предоставление субсидий социально ориентированным некоммерческим организациям, не являющимся государственными (муниципальными) учреждениями, на деятельность, связанную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 предоставлением услуг в сфере физической культуры и спорта;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поддержка в нефинансовых формах региональных спортивных федераций по видам спорта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доля граждан, систематически занимающихся физической культурой и спортом в общей численности граждан в возрасте от 3 до 79 лет, – 57 %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«Физическая культура, спорт,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молодежная политика, отдых и оздоровление детей в Камчатском крае»;</w:t>
            </w:r>
          </w:p>
          <w:p w:rsidR="003467EB" w:rsidRPr="00CC2D77" w:rsidRDefault="00130D2A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местный бюджет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спорта Камчатского края; органы местного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13.2.9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Содействие развитию физической культуры и массового спорта в муниципальных образованиях Камчатского края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предоставление субсидий муниципальным районам и городским округам на укрепление материально-технической базы для занятий физической культурой и массовым спортом; </w:t>
            </w:r>
          </w:p>
          <w:p w:rsidR="003467EB" w:rsidRPr="00CC2D77" w:rsidRDefault="003467EB" w:rsidP="003467EB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обеспечение участия спортсменов из муниципальных районов, городских округов, прошедших отбор в установленном порядке, в официальных межрегиональных и всероссийских соревнованиях по видам спорта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граждан, систематически занимающихся физической культурой и спортом в общей численности граждан в возрасте от 3 до 79 лет, – 57 %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«Физическая культура, спорт, молодежная политика, отдых и оздоровление детей в Камчатском крае»;</w:t>
            </w:r>
          </w:p>
          <w:p w:rsidR="003467EB" w:rsidRPr="00CC2D77" w:rsidRDefault="00130D2A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местный бюджет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спорта Камчатского края; 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13.3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конкурентоспособности спортивных сборных команд Камчатского края и спортивных клубов Камчатского края на российской и международной спортивной арене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13.3.1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Модернизация объектов спорта организаций спортивной подготовки, их оснащение спортивным инвента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рем, оборудованием и специальной техникой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модернизация объектов спорта для осуществления спортивной подготовки по базовым видам спорта;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приобретение спортивного инвентаря, оборудования и специальной техники для обеспечения спортивной подготовки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7030A0"/>
                <w:sz w:val="24"/>
              </w:rPr>
            </w:pPr>
            <w:r w:rsidRPr="00CC2D77">
              <w:rPr>
                <w:rFonts w:asciiTheme="majorBidi" w:hAnsiTheme="majorBidi" w:cstheme="majorBidi"/>
                <w:spacing w:val="-2"/>
                <w:sz w:val="24"/>
              </w:rPr>
              <w:t xml:space="preserve">- доля детей и молодежи (возраст 3-29 лет), систематически занимающихся физической культурой и спортом, 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– </w:t>
            </w:r>
            <w:r w:rsidRPr="00CC2D77">
              <w:rPr>
                <w:rFonts w:asciiTheme="majorBidi" w:hAnsiTheme="majorBidi" w:cstheme="majorBidi"/>
                <w:spacing w:val="-2"/>
                <w:sz w:val="24"/>
              </w:rPr>
              <w:t>81 %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«Физическая культура, спорт, молодежная политика, отдых 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оздоровление детей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спорта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13.3.2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Обеспечение работы регионального центра спортивной подготовки по зимним видам спорта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доведение государственного задания и субсидии КГАУ «Спортивная школа олимпийского резерва «Морозная»» для обеспечения работы    регионального спортивно-тренировочного центра по зимним видам спорта у подножия вулкана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Авачинский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формирование графика работы регионального центра спортивной подготовки по зимним видам спорта во взаимодействии с региональными спортивными федерациями и общероссийскими спортивными федерациями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pacing w:val="-2"/>
                <w:sz w:val="24"/>
              </w:rPr>
              <w:t xml:space="preserve">- доля детей и молодежи (возраст 3-29 лет), систематически занимающихся физической культурой и спортом, 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– </w:t>
            </w:r>
            <w:r w:rsidRPr="00CC2D77">
              <w:rPr>
                <w:rFonts w:asciiTheme="majorBidi" w:hAnsiTheme="majorBidi" w:cstheme="majorBidi"/>
                <w:spacing w:val="-2"/>
                <w:sz w:val="24"/>
              </w:rPr>
              <w:t>81 %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«Физическая культура, спорт, молодежная политика, отдых и оздоровление детей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спорта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13.3.3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 Совершенствование системы подготовки спортивного резерва 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повышение качества подготовки спортивного резерва в организациях спортивной подготовки, подтверждение статуса «Олимпийский» спортивными школами олимпийского резерва;</w:t>
            </w:r>
          </w:p>
          <w:p w:rsidR="003467EB" w:rsidRPr="00CC2D77" w:rsidRDefault="003467EB" w:rsidP="003467EB">
            <w:pPr>
              <w:pStyle w:val="1"/>
              <w:spacing w:before="0" w:after="0"/>
              <w:jc w:val="both"/>
              <w:rPr>
                <w:rFonts w:asciiTheme="majorBidi" w:hAnsiTheme="majorBidi" w:cstheme="majorBidi"/>
              </w:rPr>
            </w:pPr>
            <w:r w:rsidRPr="00CC2D77">
              <w:rPr>
                <w:rFonts w:asciiTheme="majorBidi" w:hAnsiTheme="majorBidi" w:cstheme="majorBidi"/>
                <w:b w:val="0"/>
                <w:bCs w:val="0"/>
                <w:color w:val="auto"/>
              </w:rPr>
              <w:t xml:space="preserve">- поощрение </w:t>
            </w:r>
            <w:hyperlink r:id="rId12" w:history="1">
              <w:r w:rsidRPr="00CC2D77">
                <w:rPr>
                  <w:rStyle w:val="a4"/>
                  <w:rFonts w:asciiTheme="majorBidi" w:hAnsiTheme="majorBidi" w:cstheme="majorBidi"/>
                  <w:color w:val="auto"/>
                  <w:sz w:val="24"/>
                  <w:szCs w:val="24"/>
                </w:rPr>
                <w:t>спортсменов, их тренеров, а также спортсменов-ведущих</w:t>
              </w:r>
            </w:hyperlink>
            <w:r w:rsidRPr="00CC2D77">
              <w:rPr>
                <w:rStyle w:val="a4"/>
                <w:rFonts w:asciiTheme="majorBidi" w:hAnsiTheme="majorBidi" w:cstheme="majorBidi"/>
                <w:color w:val="auto"/>
                <w:sz w:val="24"/>
                <w:szCs w:val="24"/>
              </w:rPr>
              <w:t xml:space="preserve"> за высокие спортивные результаты</w:t>
            </w:r>
            <w:r w:rsidRPr="00CC2D77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pacing w:val="-2"/>
                <w:sz w:val="24"/>
              </w:rPr>
              <w:t xml:space="preserve">- доля детей и молодежи (возраст 3-29 лет), систематически занимающихся физической культурой и спортом, 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– </w:t>
            </w:r>
            <w:r w:rsidRPr="00CC2D77">
              <w:rPr>
                <w:rFonts w:asciiTheme="majorBidi" w:hAnsiTheme="majorBidi" w:cstheme="majorBidi"/>
                <w:spacing w:val="-2"/>
                <w:sz w:val="24"/>
              </w:rPr>
              <w:t>81 %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«Физическая культура, спорт, молодежная политика, отдых и оздоровление детей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спорта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13.3.4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Формирование спортивных сборных команд Камчатского края по видам спорта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и проведение спортивных соревнований календарного плана физкультурных и спортивных мероприятий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формирование в установленном порядке списков кандидатов в сборные команды Камчатского края по видам спорта по представлению региональных спортивных федераций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- доля спортсменов-разрядников, имеющих разряды и звания (от первого спортивного разряда до почётного спортивного звания «Заслуженный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мастер спорта России»), в общем количестве спортсменов-разрядников в системе специализированных спортивных школ олимпийского резерва, – 22 %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«Физическая культура, спорт,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молодежная политика, отдых и оздоровление детей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спорта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13.3.5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Обеспечение участия членов спортивных сборных команд Камчатского края по видам спорта в официальных межрегиональных, всероссийских, международных спортивных соревнованиях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участие членов спортивных сборных команд Камчатского края по видам спорта в официальных межрегиональных, всероссийских, международных спортивных соревнованиях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спортсменов-разрядников, имеющих разряды и звания (от первого спортивного разряда до почётного спортивного звания «Заслуженный мастер спорта России»), в общем количестве спортсменов-разрядников в системе специализированных спортивных школ олимпийского резерва, – 22 %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«Физическая культура, спорт, молодежная политика, отдых и оздоровление детей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спорта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13.3.6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Приоритетное финансовое обеспечение базовых видов спорта и подготовки спортсменов базовых видов спорта, отобранных в установленном порядке для участия в чемпионатах и первенствах России, официальных   международных соревнованиях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реализация системы приоритетного финансового обеспечения базовых видов спорта и подготовки спортсменов базовых видов спорта, отобранных в установленном порядке для участия в чемпионатах и первенствах России, официальных   международных соревнованиях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спортсменов-разрядников, имеющих разряды и звания (от первого спортивного разряда до почётного спортивного звания «Заслуженный мастер спорта России»), в общем количестве спортсменов-разрядников в системе специализированных спортивных школ олимпийского резерва, – 22 %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«Физическая культура, спорт, молодежная политика, отдых и оздоровление детей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спорта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13.3.7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Социальная поддержка спортсменов, тренеров 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иных специалистов в сфере физической культуры и спорта, поощрение спортсменов и их тренеров за высокие результаты в спорте высших достижений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1"/>
              <w:spacing w:before="0" w:after="0"/>
              <w:jc w:val="both"/>
              <w:rPr>
                <w:rStyle w:val="a4"/>
                <w:rFonts w:asciiTheme="majorBidi" w:hAnsiTheme="majorBidi" w:cstheme="majorBidi"/>
                <w:b/>
                <w:bCs/>
                <w:color w:val="auto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b w:val="0"/>
                <w:bCs w:val="0"/>
                <w:color w:val="auto"/>
              </w:rPr>
              <w:t>- реализация</w:t>
            </w:r>
            <w:r w:rsidRPr="00CC2D77">
              <w:rPr>
                <w:rFonts w:asciiTheme="majorBidi" w:hAnsiTheme="majorBidi" w:cstheme="majorBidi"/>
                <w:b w:val="0"/>
                <w:color w:val="auto"/>
              </w:rPr>
              <w:t xml:space="preserve"> </w:t>
            </w:r>
            <w:hyperlink r:id="rId13" w:history="1">
              <w:r w:rsidRPr="00CC2D77">
                <w:rPr>
                  <w:rStyle w:val="a4"/>
                  <w:rFonts w:asciiTheme="majorBidi" w:hAnsiTheme="majorBidi" w:cstheme="majorBidi"/>
                  <w:color w:val="auto"/>
                  <w:sz w:val="24"/>
                  <w:szCs w:val="24"/>
                </w:rPr>
                <w:t xml:space="preserve">Закона Камчатского края от 06.04.2011 № 588 «О мерах социальной поддержки </w:t>
              </w:r>
              <w:r w:rsidRPr="00CC2D77">
                <w:rPr>
                  <w:rStyle w:val="a4"/>
                  <w:rFonts w:asciiTheme="majorBidi" w:hAnsiTheme="majorBidi" w:cstheme="majorBidi"/>
                  <w:color w:val="auto"/>
                  <w:sz w:val="24"/>
                  <w:szCs w:val="24"/>
                </w:rPr>
                <w:lastRenderedPageBreak/>
                <w:t>спортсменов, их тренеров, а также спортсменов-ведущих</w:t>
              </w:r>
            </w:hyperlink>
            <w:r w:rsidRPr="00CC2D77">
              <w:rPr>
                <w:rStyle w:val="a4"/>
                <w:rFonts w:asciiTheme="majorBidi" w:hAnsiTheme="majorBidi" w:cstheme="majorBidi"/>
                <w:color w:val="auto"/>
                <w:sz w:val="24"/>
                <w:szCs w:val="24"/>
              </w:rPr>
              <w:t>»;</w:t>
            </w:r>
          </w:p>
          <w:p w:rsidR="003467EB" w:rsidRPr="00CC2D77" w:rsidRDefault="003467EB" w:rsidP="003467EB">
            <w:pPr>
              <w:pStyle w:val="1"/>
              <w:spacing w:before="0" w:after="0"/>
              <w:jc w:val="both"/>
              <w:rPr>
                <w:rFonts w:asciiTheme="majorBidi" w:hAnsiTheme="majorBidi" w:cstheme="majorBidi"/>
                <w:b w:val="0"/>
                <w:color w:val="auto"/>
              </w:rPr>
            </w:pPr>
            <w:r w:rsidRPr="00CC2D77">
              <w:rPr>
                <w:rFonts w:asciiTheme="majorBidi" w:hAnsiTheme="majorBidi" w:cstheme="majorBidi"/>
                <w:b w:val="0"/>
                <w:color w:val="auto"/>
              </w:rPr>
              <w:t xml:space="preserve">- поощрение ведомственными наградами специалистов сферы физической культуры и спорта, тренеров и спортсменов за достигнутые успехи в сфере физической культуры и спорта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- доля спортсменов-разрядников, имеющих разряды и звания (от первого спортивного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разряда до почётного спортивного звания «Заслуженный мастер спорта России»), в общем количестве спортсменов-разрядников в системе специализированных спортивных школ олимпийского резерва, – 22 %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«Физическая культура, спорт, молодежная политика, отдых и оздоровление детей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спорта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13.4.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развитие кадрового потенциала физической культуры и спорта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13.4.1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благоприятных условий для работы молодых специалистов в сфере физической культуры и спорта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материальное и моральное поощрение молодых специалистов сферы физической культуры и спорта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молодых специалистов сферы физической культуры и спорта в общем количестве штатных работников сферы физической культуры и спорта, – 20 %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«Физическая культура, спорт, молодежная политика, отдых и оздоровление детей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спорта Камчатского края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13.4.2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Повышение квалификации и профессиональная переподготовка специалистов сферы физической культуры и спорта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участие специалистов сферы физической культуры и спорта в курсах повышения квалификации и профессиональной переподготовки;</w:t>
            </w:r>
          </w:p>
          <w:p w:rsidR="003467EB" w:rsidRPr="00CC2D77" w:rsidRDefault="003467EB" w:rsidP="003467EB">
            <w:pPr>
              <w:pStyle w:val="af1"/>
              <w:shd w:val="clear" w:color="auto" w:fill="FFFFFF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предоставление субсидий муниципальным районам и городским округам на укрепление   кадрового потенциала в сфере физической культуры и спорта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специалистов в сфере физической культуры и спорта, успешно повысивших квалификацию или прошедших профессиональную переподготовку, в общей численности штатных работников сферы физической культуры и спорта, – 6 %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«Физическая культура, спорт, молодежная политика, отдых и оздоровление детей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спорта Камчатского края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13.4.3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Ежегодное проведение краевого конкурса на звание лучшего тренера, спортсмена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конкурса, поощрение победителей и освещение итогов конкурса в СМИ, информационно-телекоммуникационной сети «Интернет»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граждан, систематически занимающихся физической культурой и спортом в общей численности граждан в возрасте от 3 до 79 лет, – 57 %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«Физическая культура, спорт,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молодежная политика, отдых и оздоровление детей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спорта Камчатского края;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13.4.4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Повышение квалификации спортивных судей по видам спорта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участие спортивных судей Камчатского края по видам спорта в семинарах с привлечением спортивных судей всероссийской категории из других регионов;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участие спортивных судей Камчатского края первой и всероссийской квалификационных категорий в судействе межрегиональных и всероссийских спортивных соревнований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доля граждан, систематически занимающихся физической культурой и спортом в общей численности граждан в возрасте от 3 до 79 лет, – 57 %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«Физическая культура, спорт, молодежная политика, отдых и оздоровление детей в Камчатском крае»;</w:t>
            </w:r>
          </w:p>
          <w:p w:rsidR="003467EB" w:rsidRPr="00CC2D77" w:rsidRDefault="00130D2A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местный бюджет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спорта Камчатского края; 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 Социальная поддержка населения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улучшение качества жизни престарелых граждан, инвалидов, малоимущих семей на основе повышения эффективности предоставления различных форм помощи, обеспечения доступности и повышения качества предоставляемых социальных услуг, предотвращения социального иждивенчества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снижение неравенства за счет поддержки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малоресурсных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групп населения и ликвидация отдельных форм проявления бедности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14.1.1.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Реализация мер социальной поддержки отдельных категорий граждан, установленных федеральным законодательством и законодательством Камчатского края</w:t>
            </w:r>
          </w:p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 предоставление мер социальной поддержки отдельным категориям граждан, установленным федеральным законодательством и законодательством Камчатского края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отдельных категорий граждан, получающих меры социальной поддержки, от общей численности населения Камчатского края, – не менее 36 %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Федеральный бюджет (по согласованию);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краевой бюджет;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государственная программа Камчатского края «Социальная поддержка граждан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hyperlink r:id="rId14" w:history="1">
              <w:r w:rsidR="003467EB" w:rsidRPr="00CC2D77">
                <w:rPr>
                  <w:rStyle w:val="a7"/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14.1.2.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Оказание государственной социальной помощи населению на основании социального контракта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z w:val="24"/>
              </w:rPr>
              <w:t>2021-2023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hd w:val="clear" w:color="auto" w:fill="FFFFFF"/>
              </w:rPr>
            </w:pPr>
            <w:r w:rsidRPr="00CC2D77">
              <w:rPr>
                <w:rStyle w:val="af2"/>
                <w:rFonts w:asciiTheme="majorBidi" w:hAnsiTheme="majorBidi" w:cstheme="majorBidi"/>
                <w:sz w:val="24"/>
              </w:rPr>
              <w:t xml:space="preserve">- повышение уровня жизни малоимущей семьи или малоимущего гражданина, </w:t>
            </w:r>
            <w:r w:rsidRPr="00CC2D77">
              <w:rPr>
                <w:rFonts w:asciiTheme="majorBidi" w:hAnsiTheme="majorBidi" w:cstheme="majorBidi"/>
                <w:color w:val="000000"/>
                <w:sz w:val="24"/>
                <w:shd w:val="clear" w:color="auto" w:fill="FFFFFF"/>
              </w:rPr>
              <w:t>чей среднедушевой доход ниже величины прожиточного минимума, за счет самостоятельных источников дохода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малоимущих граждан, получивших государственную социальную помощь на основании социального контракта, в общей численности малоимущих граждан, получивших государственную социальную помощь: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 - в 2021 году – 4 %,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 в 2022 году – 5 %,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 в 2023 году – 5 %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Федеральный бюджет (соглашение о предоставлении субсидии);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краевой бюджет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FF0000"/>
                <w:spacing w:val="2"/>
                <w:sz w:val="24"/>
                <w:shd w:val="clear" w:color="auto" w:fill="FFFFFF"/>
              </w:rPr>
            </w:pPr>
            <w:hyperlink r:id="rId15" w:history="1">
              <w:r w:rsidR="003467EB" w:rsidRPr="00CC2D77">
                <w:rPr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  <w:r w:rsidR="003467EB"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 xml:space="preserve">, органы местного самоуправления муниципальных образований в Камчатском крае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повышение уровня, качества и безопасности социального обслуживания граждан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повышение обеспеченности населения социальными услугами в организациях социального обслуживания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14.2.1.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Развитие сети организаций различных организационно-правовых форм собственности, осуществляющих социальное обслуживание населения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привлечение негосударственных организаций, с целью предоставления социальных услуг гражданам, признанным нуждающимися в социальном обслуживании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  <w:p w:rsidR="003467EB" w:rsidRPr="00CC2D77" w:rsidRDefault="003467EB" w:rsidP="003467EB">
            <w:pPr>
              <w:pStyle w:val="af1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outlineLvl w:val="0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- доля негосударственных организаций на рынке социального обслуживания, </w:t>
            </w:r>
            <w:r w:rsidRPr="00CC2D77">
              <w:rPr>
                <w:rFonts w:asciiTheme="majorBidi" w:hAnsiTheme="majorBidi" w:cstheme="majorBidi"/>
                <w:sz w:val="24"/>
              </w:rPr>
              <w:t>– 35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Федеральный бюджет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краевой бюджет;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государственная программа Камчатского края «Социальная поддержка граждан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FF0000"/>
                <w:spacing w:val="2"/>
                <w:sz w:val="24"/>
                <w:shd w:val="clear" w:color="auto" w:fill="FFFFFF"/>
              </w:rPr>
            </w:pPr>
            <w:hyperlink r:id="rId16" w:history="1">
              <w:r w:rsidR="003467EB" w:rsidRPr="00CC2D77">
                <w:rPr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14.2.2.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Развитие отрядов добровольческого движения на базе учреждений социального обслуживания населения с привлечением волонтеров к оказанию помощи получателям социальных услуг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 организация отрядов добровольческого движения на базе учреждений социального обслуживания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 функционирование отрядов добровольческого движения на базе учреждений социального обслуживания в 4 муниципальных образованиях в Камчатском крае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hyperlink r:id="rId17" w:history="1">
              <w:r w:rsidR="003467EB" w:rsidRPr="00CC2D77">
                <w:rPr>
                  <w:rFonts w:asciiTheme="majorBidi" w:hAnsiTheme="majorBidi" w:cstheme="majorBidi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0A3198">
        <w:trPr>
          <w:trHeight w:val="202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14.2.3.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Увеличение числа граждан старше трудоспособного возраста и инвалидов, получающих услуги в рамках системы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долговременного ухода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eastAsiaTheme="minorHAns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внедрение с</w:t>
            </w:r>
            <w:r w:rsidRPr="00CC2D77">
              <w:rPr>
                <w:rFonts w:asciiTheme="majorBidi" w:eastAsiaTheme="minorHAnsi" w:hAnsiTheme="majorBidi" w:cstheme="majorBidi"/>
                <w:sz w:val="24"/>
              </w:rPr>
              <w:t xml:space="preserve">истемы долговременного ухода (во всех формах социального обслуживания на всей территории Камчатского края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доля граждан старше трудоспособного возраста и инвалидов, получающих услуги в рамках системы долговременного ухода, от общего числа граждан старшего трудоспособного возраста и инвалидов, нуждающихся в долговременном уходе -40%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Федеральный бюджет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краевой бюджет;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государственная программа Камчатского края «Социальная поддержка граждан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hyperlink r:id="rId18" w:history="1">
              <w:r w:rsidR="003467EB" w:rsidRPr="00CC2D77">
                <w:rPr>
                  <w:rFonts w:asciiTheme="majorBidi" w:hAnsiTheme="majorBidi" w:cstheme="majorBidi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0A3198">
        <w:trPr>
          <w:trHeight w:val="193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14.2.4.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Укрепление материально-технической базы учреждений социального обслуживания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 повышение качества социального обслуживания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 увеличение доли государственных организаций социального обслуживания, доведенных до санитарных норм и правил, – 100 %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Государственная программа Камчатского края «Социальная поддержка граждан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hyperlink r:id="rId19" w:history="1">
              <w:r w:rsidR="003467EB" w:rsidRPr="00CC2D77">
                <w:rPr>
                  <w:rFonts w:asciiTheme="majorBidi" w:hAnsiTheme="majorBidi" w:cstheme="majorBidi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Цель:</w:t>
            </w:r>
            <w:r w:rsidRPr="00CC2D77">
              <w:rPr>
                <w:rFonts w:asciiTheme="majorBidi" w:hAnsiTheme="majorBidi" w:cstheme="majorBidi"/>
                <w:bCs/>
                <w:iCs/>
                <w:sz w:val="24"/>
              </w:rPr>
              <w:t xml:space="preserve"> обеспечение беспрепятственного доступа к приоритетным объектам и услугам в основных сферах жизнедеятельности инвалидов и других маломобильных групп населения (МГН)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14.3.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Задача:</w:t>
            </w:r>
            <w:r w:rsidRPr="00CC2D77">
              <w:rPr>
                <w:rFonts w:asciiTheme="majorBidi" w:hAnsiTheme="majorBidi" w:cstheme="majorBidi"/>
                <w:bCs/>
                <w:iCs/>
                <w:sz w:val="24"/>
              </w:rPr>
              <w:t xml:space="preserve"> повышение уровня доступности приоритетных объектов и доступности и качества услуг в основных сферах жизнедеятельности инвалидов и других МГН</w:t>
            </w:r>
          </w:p>
        </w:tc>
      </w:tr>
      <w:tr w:rsidR="003467EB" w:rsidRPr="00CC2D77" w:rsidTr="000A3198">
        <w:trPr>
          <w:trHeight w:val="3022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14.3.1.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маломобильных групп населения, создание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безбарьерной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инфраструктуры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 формирование условий для беспрепятственного доступа инвалидов и других МГН к приоритетным объектам и услугам в сфере социальной защиты, занятости, здравоохранения, культуры, образования, транспортной и пешеходной инфраструктуры, информации и связи, физической культуры и спорта в Камчатском крае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в Камчатском крае, 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– 83,5 </w:t>
            </w:r>
            <w:r w:rsidRPr="00CC2D77">
              <w:rPr>
                <w:rFonts w:asciiTheme="majorBidi" w:hAnsiTheme="majorBidi" w:cstheme="majorBidi"/>
                <w:sz w:val="24"/>
              </w:rPr>
              <w:t>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Краевой 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FF0000"/>
                <w:spacing w:val="2"/>
                <w:sz w:val="24"/>
                <w:shd w:val="clear" w:color="auto" w:fill="FFFFFF"/>
              </w:rPr>
            </w:pPr>
            <w:hyperlink r:id="rId20" w:history="1">
              <w:r w:rsidR="003467EB" w:rsidRPr="00CC2D77">
                <w:rPr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14.3.2.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Преодоление социальной разобщенности в обществе и формирование позитивного отношения к вопросам обеспечения доступной среды жизнедеятельности для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инвалидов и других маломобильных групп населения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формирование условий для просвещенности граждан в вопросах инвалидности и устранения «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отношенченских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» барьеров в Камчатском крае 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инвалидов, положительно оценивающих отношение населения к проблемам инвалидов, в общей численности опрошенных инвалидов – 64,9 %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Краевой 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FF0000"/>
                <w:spacing w:val="2"/>
                <w:sz w:val="24"/>
                <w:shd w:val="clear" w:color="auto" w:fill="FFFFFF"/>
              </w:rPr>
            </w:pPr>
            <w:hyperlink r:id="rId21" w:history="1">
              <w:r w:rsidR="003467EB" w:rsidRPr="00CC2D77">
                <w:rPr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387BF1">
        <w:trPr>
          <w:trHeight w:val="884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повышение уровня жизни граждан - получателей мер социальной поддержки в Камчатском крае; создание комплексной системы профилактики и реабилитации семей и детей на разных стадиях неблагополучия, снижение уровня социального сиротства, безнадзорности и правонарушений, формирование в обществе нетерпимого отношения к проявлениям насилия в отношении детей</w:t>
            </w:r>
          </w:p>
        </w:tc>
      </w:tr>
      <w:tr w:rsidR="003467EB" w:rsidRPr="00CC2D77" w:rsidTr="00387BF1">
        <w:trPr>
          <w:trHeight w:val="95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14.4.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Задача: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повышение адресности при предоставлении мер социальной поддержки; создание системы раннего выявления семейного неблагополучия, профилактика отказов от детей, организация социального сопровождения и социального контроля до выхода семей «группы риска» из кризисной ситуации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14.4.1.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Проведение мероприятий, ориентированных на стимулирование рождаемости, увеличение доли третьих и последующих рождений в структуре рождаемости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стимулирование рождаемости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 xml:space="preserve">- суммарный коэффициент рождаемости, </w:t>
            </w:r>
            <w:r w:rsidRPr="00CC2D77">
              <w:rPr>
                <w:rFonts w:asciiTheme="majorBidi" w:hAnsiTheme="majorBidi" w:cstheme="majorBidi"/>
                <w:sz w:val="24"/>
              </w:rPr>
              <w:t>–</w:t>
            </w: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 xml:space="preserve"> 1,99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детей в расчете на 1 женщину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 xml:space="preserve">Государственная программа Камчатского края «Социальная поддержка граждан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FF0000"/>
                <w:spacing w:val="2"/>
                <w:sz w:val="24"/>
                <w:shd w:val="clear" w:color="auto" w:fill="FFFFFF"/>
              </w:rPr>
            </w:pPr>
            <w:hyperlink r:id="rId22" w:history="1">
              <w:r w:rsidR="003467EB" w:rsidRPr="00CC2D77">
                <w:rPr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0A3198">
        <w:trPr>
          <w:trHeight w:val="58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14.4.2.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Профилактика семейного неблагополучия, детской безнадзорности, социального сиротства, насилия в отношении детей, организация социальной реабилитации детей, пострадавших от насилия, жестокого обращения и преступных посягательств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>- развитие и совершенствование системы социальных услуг и обеспечение их доступности для семей с детьми, внедрение инновационных практик и методик социальной помощи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семей, получивших социальные услуги в организациях социального обслуживания, от общего количества семей, проживающих в Камчатском крае, – не менее 22,5 %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ind w:firstLine="24"/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«Семья и дети Камчатки»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FF0000"/>
                <w:spacing w:val="2"/>
                <w:sz w:val="24"/>
                <w:shd w:val="clear" w:color="auto" w:fill="FFFFFF"/>
              </w:rPr>
            </w:pPr>
            <w:hyperlink r:id="rId23" w:history="1">
              <w:r w:rsidR="003467EB" w:rsidRPr="00CC2D77">
                <w:rPr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Цель: предоставления получателям социальных услуг информации о качестве оказания услуг организациями социального обслуживания, а также повышения качества их деятельности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14.5.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Задача: проведение независимой оценки качества оказания услуг в организациях социального обслуживания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14.5.1.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Организация проведения заседаний Общественного совета по вопросам проведения независимой оценки качества оказания услуг организациями социального обслуживания, подведомственными Министерству социального благополучия и семейной политики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- проведение заседаний Общественного совета по вопросам проведения независимой оценки качества оказания услуг организациями социального обслуживания (далее – НОК), утверждение перечня организаций для проведения НОК, разработка планов, направленных на устранение недостатков, выявленных в ходе проведения НОК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napToGrid w:val="0"/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- обеспечение прозрачности и доступности информации о работе организаций социального обслуживания населения, – 100 %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napToGrid w:val="0"/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Краевой 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FF0000"/>
                <w:spacing w:val="2"/>
                <w:sz w:val="24"/>
                <w:shd w:val="clear" w:color="auto" w:fill="FFFFFF"/>
              </w:rPr>
            </w:pPr>
            <w:hyperlink r:id="rId24" w:history="1">
              <w:r w:rsidR="003467EB" w:rsidRPr="00CC2D77">
                <w:rPr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0A3198">
        <w:trPr>
          <w:trHeight w:val="49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14.5.2.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Проведение публичных мероприятий для информирования населения, представителей общественности и профессионального сообщества о независимой оценке, взаимодействие со средствами массовой информации по данному вопросу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 xml:space="preserve">- размещение на странице Министерства социального благополучия и семейной политики Камчатского края на официальном сайте исполнительных органов государственной власти Камчатского края в 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информационно-телекоммуникационной сети Интернет (</w:t>
            </w:r>
            <w:hyperlink r:id="rId25" w:history="1"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  <w:lang w:val="en-US"/>
                </w:rPr>
                <w:t>www</w:t>
              </w:r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</w:rPr>
                <w:t>.</w:t>
              </w:r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  <w:lang w:val="en-US"/>
                </w:rPr>
                <w:t>kamgov</w:t>
              </w:r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</w:rPr>
                <w:t>.</w:t>
              </w:r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  <w:lang w:val="en-US"/>
                </w:rPr>
                <w:t>ru</w:t>
              </w:r>
            </w:hyperlink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), а также на сайте для размещения информации о государственных (муниципальных) учреждениях (</w:t>
            </w:r>
            <w:hyperlink r:id="rId26" w:history="1"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  <w:lang w:val="en-US"/>
                </w:rPr>
                <w:t>www</w:t>
              </w:r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</w:rPr>
                <w:t>.</w:t>
              </w:r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  <w:lang w:val="en-US"/>
                </w:rPr>
                <w:t>bus</w:t>
              </w:r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</w:rPr>
                <w:t>.</w:t>
              </w:r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  <w:lang w:val="en-US"/>
                </w:rPr>
                <w:t>gov</w:t>
              </w:r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</w:rPr>
                <w:t>.</w:t>
              </w:r>
              <w:proofErr w:type="spellStart"/>
              <w:r w:rsidRPr="00CC2D77">
                <w:rPr>
                  <w:rStyle w:val="a7"/>
                  <w:rFonts w:asciiTheme="majorBidi" w:hAnsiTheme="majorBidi" w:cstheme="majorBidi"/>
                  <w:spacing w:val="2"/>
                  <w:sz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) информации об итогах проведения независимой оценки качества, а также рейтингов организаций социального обслуживания по результатам проведения независимой оценки качества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napToGrid w:val="0"/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 xml:space="preserve">- обеспечение прозрачности и доступности информации о работе организаций социального обслуживания населения, </w:t>
            </w:r>
            <w:r w:rsidRPr="00CC2D77">
              <w:rPr>
                <w:rFonts w:asciiTheme="majorBidi" w:hAnsiTheme="majorBidi" w:cstheme="majorBidi"/>
                <w:sz w:val="24"/>
              </w:rPr>
              <w:t>– </w:t>
            </w: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100 %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napToGrid w:val="0"/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Краевой 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FF0000"/>
                <w:spacing w:val="2"/>
                <w:sz w:val="24"/>
                <w:shd w:val="clear" w:color="auto" w:fill="FFFFFF"/>
              </w:rPr>
            </w:pPr>
            <w:hyperlink r:id="rId27" w:history="1">
              <w:r w:rsidR="003467EB" w:rsidRPr="00CC2D77">
                <w:rPr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14.5.3.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Размещение организациями социального обслуживания, подведомственными Министерству социального благополучия и семейной политики Камчатского края, информации о своей деятельности на своих официальных сайтах в сети «Интернет» - ин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формации, предусмотренной приказом Минтруда России от 17.11.2014  № 886н, на официальном сайте для размещения информации о государственных (муниципальных) учреждениях в сети «Интернет» (</w:t>
            </w:r>
            <w:hyperlink r:id="rId28" w:history="1">
              <w:r w:rsidRPr="00CC2D77">
                <w:rPr>
                  <w:rFonts w:asciiTheme="majorBidi" w:hAnsiTheme="majorBidi" w:cstheme="majorBidi"/>
                  <w:sz w:val="24"/>
                </w:rPr>
                <w:t>bus.gov.ru</w:t>
              </w:r>
            </w:hyperlink>
            <w:r w:rsidRPr="00CC2D77">
              <w:rPr>
                <w:rFonts w:asciiTheme="majorBidi" w:hAnsiTheme="majorBidi" w:cstheme="majorBidi"/>
                <w:sz w:val="24"/>
              </w:rPr>
              <w:t>) - информации, предусмотренной приказом Минфина России от 21.07.2011 № 86 н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</w:rPr>
            </w:pPr>
            <w:r w:rsidRPr="00CC2D77">
              <w:rPr>
                <w:rFonts w:asciiTheme="majorBidi" w:hAnsiTheme="majorBidi" w:cstheme="majorBidi"/>
                <w:color w:val="000000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- информирование населения о деятельности организаций социального обслуживания населения;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 xml:space="preserve">- своевременное размещение на сайтах организаций социального обслуживания в сети Интернет информации в соответствии с требованиями, установленными Федеральным законом 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от 28.12.2013 № 442-ФЗ «Об </w:t>
            </w: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основах социального обслуживания граждан в Российской Федерации»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lastRenderedPageBreak/>
              <w:t>- обеспечение прозрачности и доступности информации о работе организаций социального обслуживания населения, – 100 %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Краевой 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color w:val="FF0000"/>
                <w:spacing w:val="2"/>
                <w:sz w:val="24"/>
                <w:shd w:val="clear" w:color="auto" w:fill="FFFFFF"/>
              </w:rPr>
            </w:pPr>
            <w:hyperlink r:id="rId29" w:history="1">
              <w:r w:rsidR="003467EB" w:rsidRPr="00CC2D77">
                <w:rPr>
                  <w:rFonts w:asciiTheme="majorBidi" w:hAnsiTheme="majorBidi" w:cstheme="majorBidi"/>
                  <w:color w:val="000000"/>
                  <w:spacing w:val="2"/>
                  <w:sz w:val="24"/>
                  <w:shd w:val="clear" w:color="auto" w:fill="FFFFFF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15. 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Кадровое обеспечение экономики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Цель: обеспечение рынка труда Камчатского края кадрами в соответствии с текущими и перспективными потребностями экономики 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15.1.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содействие эффективной занятости населения, сближение спроса и предложения на рынке труда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15.1.1.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Содействие гражданам в поиске подходящей работы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оказание содействия в трудоустройстве гражданам, обратившимся в органы службы занятости Камчатского края 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трудоустроенных граждан в общей численности граждан, обратившихся в целях поиска подходящей работы в органы службы занятости Камчатского края (ежегодно):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 год – 40,0%,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2022 год – 50,0%,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2023 год – 60,0%,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2024 год – 64,0%,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2025 год – 65,0%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«Содействие занятости населения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hyperlink r:id="rId30" w:history="1">
              <w:r w:rsidR="003467EB" w:rsidRPr="00CC2D77">
                <w:rPr>
                  <w:rFonts w:asciiTheme="majorBidi" w:hAnsiTheme="majorBidi" w:cstheme="majorBidi"/>
                  <w:sz w:val="24"/>
                </w:rPr>
                <w:t>Министерство труда и развития кадрового потенциала Камчатского края</w:t>
              </w:r>
            </w:hyperlink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15.1.2.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Формирование прогноза потребности рынка труда Камчатского края в специалистах различных направлений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(ежегодно до 1 марта)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реализация комплекса мероприятий, направленных на актуализацию прогноза потребности рынка труда Камчатского края в специалистах различных направлений;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анализ соответствия профессиональной переподготовки и повышения квалификации специалистов различных направлений прогнозу потребности рынка труда Камчатского края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наличие актуализированного прогноза потребности рынка труда в специалистах различных направлений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4C5B71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Краевой 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hyperlink r:id="rId31" w:history="1">
              <w:r w:rsidR="003467EB" w:rsidRPr="00CC2D77">
                <w:rPr>
                  <w:rFonts w:asciiTheme="majorBidi" w:hAnsiTheme="majorBidi" w:cstheme="majorBidi"/>
                  <w:sz w:val="24"/>
                </w:rPr>
                <w:t>Министерство труда и развития кадрового потенциала Камчатского края</w:t>
              </w:r>
            </w:hyperlink>
            <w:r w:rsidR="003467EB" w:rsidRPr="00CC2D77">
              <w:rPr>
                <w:rFonts w:asciiTheme="majorBidi" w:hAnsiTheme="majorBidi" w:cstheme="majorBidi"/>
                <w:sz w:val="24"/>
              </w:rPr>
              <w:t>;</w:t>
            </w:r>
          </w:p>
          <w:p w:rsidR="003467EB" w:rsidRPr="00CC2D77" w:rsidRDefault="00874209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заинтересованные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исполнительные органы государственной власти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15.1.3.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Организация информирования граждан и работодателей о ситуации на рынке труда, о наличии вакансий, об имеющихся способах подбора необходимых трудовых ресурсов в Камчатском крае и за его пределами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ярмарок вакансий и учебных рабочих мест;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 размещение информационных материалов </w:t>
            </w:r>
            <w:r w:rsidRPr="00CC2D77">
              <w:rPr>
                <w:rFonts w:asciiTheme="majorBidi" w:hAnsiTheme="majorBidi" w:cstheme="majorBidi"/>
                <w:color w:val="000000"/>
                <w:sz w:val="24"/>
              </w:rPr>
              <w:t xml:space="preserve">в </w:t>
            </w:r>
            <w:r w:rsidRPr="00CC2D77">
              <w:rPr>
                <w:rFonts w:asciiTheme="majorBidi" w:hAnsiTheme="majorBidi" w:cstheme="majorBidi"/>
                <w:sz w:val="24"/>
              </w:rPr>
              <w:t>популярных социальных сетях и мессенджерах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Количество проведенных мероприятий: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не менее 90 ярмарок ежегодно;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не менее 10 информаций ежемесячно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«Содействие занятости населения Камчатского края»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hyperlink r:id="rId32" w:history="1">
              <w:r w:rsidR="003467EB" w:rsidRPr="00CC2D77">
                <w:rPr>
                  <w:rFonts w:asciiTheme="majorBidi" w:hAnsiTheme="majorBidi" w:cstheme="majorBidi"/>
                  <w:sz w:val="24"/>
                </w:rPr>
                <w:t>Министерство труда и развития кадрового потенциала Камчатского края</w:t>
              </w:r>
            </w:hyperlink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15.1.4.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Организация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профориенатционного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сопровождения органами службы занятости населения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профессионального самоопределения учащейся молодежи в возрасте 14-17 лет с учетом потребностей в квалификациях и компетенциях, необходимых для достижения конкурентоспособности на рынке труда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 организация для молодежи в возрасте 14-17 лет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профориентационных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мероприятий различных форм;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 пропаганда профессий, востребованных в Камчатском крае;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  содействие в привлечении молодежи для обучения и трудоустройства по профессиям, востребованным в Камчатском крае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Доля граждан в возрасте 14-17 лет, охваченных различными формами профессиональной ориентации, в общей численности граждан – участников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профориетационных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мероприятий (ежегодно):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 год – 20,0%,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2022 год – 21,0%,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2023 год – 21,5%,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2024 год – 22,0%,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2025 год – 24,0%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Государственная программа Камчатского края «Содействие за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нятости населения Камчатского края»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hyperlink r:id="rId33" w:history="1">
              <w:r w:rsidR="003467EB" w:rsidRPr="00CC2D77">
                <w:rPr>
                  <w:rFonts w:asciiTheme="majorBidi" w:hAnsiTheme="majorBidi" w:cstheme="majorBidi"/>
                  <w:sz w:val="24"/>
                </w:rPr>
                <w:t xml:space="preserve">Министерство труда и развития кадрового потенциала </w:t>
              </w:r>
              <w:r w:rsidR="003467EB" w:rsidRPr="00CC2D77">
                <w:rPr>
                  <w:rFonts w:asciiTheme="majorBidi" w:hAnsiTheme="majorBidi" w:cstheme="majorBidi"/>
                  <w:sz w:val="24"/>
                </w:rPr>
                <w:lastRenderedPageBreak/>
                <w:t>Камчатского края</w:t>
              </w:r>
            </w:hyperlink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15.1.5.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Повышение конкурентоспособности безработных граждан на рынке труда путем приобретения востребованных профессий на основе организации профессионального обучения и дополнительного профессионального образования 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профессиональное обучение и дополнительное профессиональное образование безработных граждан по востребованным профессиям (специальностям)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граждан, приступивших к профессиональному обучению и дополнительному профессиональному образованию, в общей численности зарегистрированных безработных граждан, – не менее 12,0 % ежегодно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«Содействие занятости населения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hyperlink r:id="rId34" w:history="1">
              <w:r w:rsidR="003467EB" w:rsidRPr="00CC2D77">
                <w:rPr>
                  <w:rFonts w:asciiTheme="majorBidi" w:hAnsiTheme="majorBidi" w:cstheme="majorBidi"/>
                  <w:sz w:val="24"/>
                </w:rPr>
                <w:t>Министерство труда и развития кадрового потенциала Камчатского края</w:t>
              </w:r>
            </w:hyperlink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16. </w:t>
            </w:r>
            <w:r w:rsidRPr="00CC2D77">
              <w:rPr>
                <w:rFonts w:asciiTheme="majorBidi" w:hAnsiTheme="majorBidi" w:cstheme="majorBidi"/>
                <w:color w:val="000000"/>
                <w:spacing w:val="2"/>
                <w:sz w:val="24"/>
                <w:shd w:val="clear" w:color="auto" w:fill="FFFFFF"/>
              </w:rPr>
              <w:t>Бюджетная и финансовая политика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создание условий для активного гражданско-общественного контроля государственных расходов и инвестиций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16.1.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переход преимущественно на программно-целевой принцип расходования бюджетных средств и принцип «открытого бюджета»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16.1.1.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Внедрение программно-целевых методов управления, модернизация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бюджетного процесса для повышения открытости и прозрачности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разработка государственных программ органами исполнительной власти по основным направлениям деятельности; 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 - информирование населения о состоянии и тенденциях развития в области общественных финансов, открытости деятельности органов власти по разработке, рассмотрению, утверждению и исполнению бюджетов, рассмотрению и утверждению законодательными органами бюджетных параметров и бюджетной отчетности исходя из целей государственной политики и результатов ее осуществления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доля расходов краевого бюджета, формируемых в рамках государственных программ Камчатского края, – 95 %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«Управление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государственными финансами Камчатского края»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Министерство финансов Камчатского края;</w:t>
            </w:r>
          </w:p>
          <w:p w:rsidR="003467EB" w:rsidRPr="00CC2D77" w:rsidRDefault="00874209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заинтересованные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исполнительные органы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государственной власти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Камчатского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16.2.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обеспечение высокого и надлежащего качества управления бюджетными финансами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16.2.1.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Реализация программного подхода, применение мер стимулирующего характера в целях повышения качества управления региональными и муниципальными финансами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разработка и реализация государственных и муниципальных программ Камчатского края по повышению эффективности бюджетных расходов и осуществления мониторинга достигнутых результатов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удельный вес муниципальных образований края имеющих высокое и надлежащее качество управления бюджетными финансами, – 100 %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«Управление государственными финансами Камчатского края»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финансов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местного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самоуправления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муниципальных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образований в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Камчатском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Крае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17. Цифровое государственное управление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Увеличение доли массовых социально значимых услуг, доступных в электронном виде, до 95 процентов;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17.1.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Перевод в электронный формат региональных массовых социально значимых услуг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17.1.1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Разработка интерактивных форм заявлений по региональным услугам</w:t>
            </w:r>
          </w:p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</w:p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доработка ведомственной информационной системы для реализации процесса предоставления услуги на ЕПГУ или РПГУ;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тестирования ведомственной информационной системы и услуги на ЕПГУ или РПГУ;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изменение региональных нормативно-правовых актов, в т. ч. Административного регламента, для предоставления услуги в соответствии с интерактивной формой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- количество </w:t>
            </w:r>
            <w:proofErr w:type="gramStart"/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социально-значимых услуг</w:t>
            </w:r>
            <w:proofErr w:type="gramEnd"/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 переведенных в электронную форму, 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– 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101 ед.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Федеральный бюджет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цифрового развития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экономического развития и торговли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повышение эффективности и качества предоставления государственных и муниципальных услуг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17.1.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упрощение доступа граждан к государственным и муниципальным услугам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17.1.1.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Предоставление государственных и муниципальных услуг в электронном виде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актуализация административного регламента в соответствии с требованиями постановления Правительства Российской Федерации от 26.03.2016 № 236 «О требованиях к предоставлению в электронной форме государственных и муниципальных услуг»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граждан, использующих механизм получения государственных и муниципальных услуг в электронной форме, – 70 %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AB3FC5" w:rsidP="00AB3FC5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Краевой бюджет; местный бюджет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экономического развития и торговли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18. </w:t>
            </w:r>
            <w:r w:rsidRPr="00CC2D77">
              <w:rPr>
                <w:rFonts w:asciiTheme="majorBidi" w:hAnsiTheme="majorBidi" w:cstheme="majorBidi"/>
                <w:sz w:val="24"/>
              </w:rPr>
              <w:t>Управление государственной и муниципальной собственностью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Цель: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Создание условий эффективного управления и использования имущества для формирования устойчивой экономической базы, обеспечивающей рост собственных доходов бюджетов всех уровней и условия для занятости населения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18.1.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обеспечить сохранность, содержание и экономически эффективное использование имущества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18.1.1.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Организация выполнения кадастровых работ в целях государственного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кадастрового учета и государственной регистрации прав на объекты недвижимого имущества в государственной собственности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 обеспечение полноты и актуальности сведений о краевом имуществе;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lastRenderedPageBreak/>
              <w:t>- обеспечение государственной регистрации права собственности Камчатского края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- удельный вес объектов недвижимости, по которым выполнены кадастровые работы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в целях государственного кадастрового учета и государственной регистрации прав, к общему количеству объектов недвижимости, находящегося в реестре государственного имущества Камчатского края, – 90%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lastRenderedPageBreak/>
              <w:t xml:space="preserve">Государственная программа Камчатского 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lastRenderedPageBreak/>
              <w:t>края «Совершенствование управления имуществом, находящимся в государственной собственности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lastRenderedPageBreak/>
              <w:t>Министерство имуществен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lastRenderedPageBreak/>
              <w:t>ных и земельных отношений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18.2.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Задача:</w:t>
            </w:r>
            <w:r w:rsidRPr="00CC2D77">
              <w:rPr>
                <w:rFonts w:asciiTheme="majorBidi" w:hAnsiTheme="majorBidi" w:cstheme="majorBidi"/>
                <w:sz w:val="24"/>
              </w:rPr>
              <w:t xml:space="preserve"> 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актуализация стоимости недвижимого имущества 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18.2.1.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Организация проведения работ по государственной кадастровой оценки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-определение государственной кадастровой оценки недвижимого имущества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отношение количества видов (категорий) недвижимого имущества, по которым проведена государственная кадастровая оценка, к количеству видов (категорий) недвижимого имущества, в соответствии с принятым решением в отчетном году должна быть проведена кадастровая оценка, – 100%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Государственная программа Камчатского края «Совершенствование управления имуществом, находящимся в государственной собственности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Министерство имущественных и земельных отношений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18.3.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Задача: обеспечение выполнения утвержденного плана приватизации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18.3.1.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Осуществление приватизации имущества, находящегося в государственной собственности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 реализация плана приватизации, обеспечение эксплуатации краевого имущества, вовлечения его в хозяйственный оборот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объектов приватизации, в отношении которых приняты решения об условиях приватизации, от общего числа объектов, включенных в прогнозный план (программу) приватизации имущества, находящегося в государственной собственности Камчатского края, на соответствующий год, – 100%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 xml:space="preserve">Государственная программа Камчатского края «Совершенствование управления имуществом, находящимся в государственной собственности </w:t>
            </w: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lastRenderedPageBreak/>
              <w:t>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lastRenderedPageBreak/>
              <w:t>Министерство имущественных и земельных отношений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18.4</w:t>
            </w:r>
            <w:r w:rsidRPr="00CC2D77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Задача: обеспечение учета земельных участков, иных объектов недвижимости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18.4.1</w:t>
            </w:r>
            <w:r w:rsidRPr="00CC2D77">
              <w:rPr>
                <w:rFonts w:asciiTheme="majorBidi" w:hAnsiTheme="majorBidi" w:cstheme="majorBidi"/>
                <w:sz w:val="24"/>
              </w:rPr>
              <w:t>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contextualSpacing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Организация работ по установлению в соответствии с требованиями законодательства Российской Федерации границ (местоположения) объектов недвижимости, в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т.ч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. земельных участков, и учету данных сведений в Едином государственном реестре недвижимости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- организация проведения комплексных кадастровых работ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количество объектов недвижимости, в отношении которых проведены кадастровые работы и сведения о границах (местоположении) которых внесены в текущем периоде в Единый государственный реестр недвижимости согласно требованиям законодательства Российской Федерации, шт.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Государственная программа Камчатского края «Совершенствование управления имуществом, находящимся в государственной собственности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  <w:t>Министерство имущественных и земельных отношений Камчатского края;</w:t>
            </w:r>
          </w:p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pacing w:val="2"/>
                <w:sz w:val="24"/>
                <w:shd w:val="clear" w:color="auto" w:fill="FFFFFF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19. Развитие малого и среднего бизнеса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Развитие субъектов малого и среднего предпринимательства и формирование конкурентной среды в экономике Камчатского края путем обеспечения благоприятных условий для развития, повышения конкурентоспособности субъектов малого и среднего предпринимательства, обеспечения занятости и самореализации граждан в сфере малого и среднего предпринимательства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19.1.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Формирование положительного образа предпринимательства среди населения Камчатского края, а также вовлечение различных категорий граждан, включая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самозанятых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, в сектор малого и среднего предпринимательства, в том числе создание новых субъектов малого и среднего предпринимательства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19.1.1.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Выявление предпринимательских способностей и вовлечение в предпринимательскую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деятельность лиц, имеющих предпринимательский потенциал и (или) мотивацию к созданию собственного бизнеса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проведение информационной кампании, направленной на создание положительного образа предпринимателя, в том числе ре</w:t>
            </w:r>
            <w:r w:rsidRPr="00CC2D7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ализация существующих программ и проектов в рамках указанной тематики;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реализация массовых обучающих программ, направленных на развитие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  <w:szCs w:val="24"/>
              </w:rPr>
              <w:t>надпрофессиональных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 компетенций у населения, в том числе реализация существующих программ и проектов в рамках указанной тематики;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проведение мероприятий, направленных на выявление у участников предрасположенностей к профессиональным навыкам и компетенциям;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проведение обучающих мероприятий, направленных на развитие предпринимательских и иных компетенций у участников проекта, в том числе реализация существующих программ и проектов в рамках указанной тематики;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проведение обучающих мероприятий для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  <w:szCs w:val="24"/>
              </w:rPr>
              <w:t>самозанятых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 граждан, в том числе разъясняющих особенности специального налогового режима для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  <w:szCs w:val="24"/>
              </w:rPr>
              <w:t>самозанятых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 граждан, предусмотренного пилотным проектом и IT-форме, обеспечивающей постановку на учет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  <w:szCs w:val="24"/>
              </w:rPr>
              <w:t>самозанятых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 граждан и администрирование налога;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реализация программ и проектов, направленных на вовлечение </w:t>
            </w:r>
            <w:r w:rsidRPr="00CC2D7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в предпринимательскую деятельность молодежи в возрасте 14 - 17 лет;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проведение региональных этапов всероссийских и международных мероприятий (конкурсов, премий и т.д.); 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реализация проектов по наставничеству;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проведение публичные мероприятия (форумы, конференции, слеты и т.д.);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обеспечено участие предпринимателей - участников Проекта в международных экономических площадках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contextualSpacing w:val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lastRenderedPageBreak/>
              <w:t>- количество вновь созданных субъектов МСП участниками подпрограммы 2 государ</w:t>
            </w: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lastRenderedPageBreak/>
              <w:t xml:space="preserve">ственной программы Камчатского края «Развитие экономики и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внешнеэкономической деятельности Камчатского края» </w:t>
            </w:r>
            <w:r w:rsidRPr="00CC2D77">
              <w:rPr>
                <w:rFonts w:asciiTheme="majorBidi" w:hAnsiTheme="majorBidi" w:cstheme="majorBidi"/>
                <w:color w:val="000000"/>
                <w:sz w:val="24"/>
              </w:rPr>
              <w:t>(нарастающим итогом</w:t>
            </w:r>
            <w:r w:rsidRPr="00CC2D77">
              <w:rPr>
                <w:rFonts w:asciiTheme="majorBidi" w:hAnsiTheme="majorBidi" w:cstheme="majorBidi"/>
                <w:sz w:val="24"/>
              </w:rPr>
              <w:t>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2021 году – 100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2022 году – 120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2023 году – 150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2024 году – 170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2025 году – 190 человек.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- количество обученных основам ведения бизнеса, финансовой грамотности и иным навыкам предпринимательской деятельности (нарастающим итогом):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2021 году – 760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2022 году – 920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2023 году – 1 080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2024 году – 1 220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2025 году – 1 250 человек;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 xml:space="preserve">- количество физических лиц - участников подпрограммы 2 государственной программы Камчатского края «Развитие экономики и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внешнеэкономической деятельности Камчатского края» (нарастающим итогом):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2021 году – 4 210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2022 году – 5 550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2023 году – 6 840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2024 году – 7 910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в 2025 году – 8 230 человек;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- количество физических лиц - участников подпрограммы 2, занятых в сфере малого и среднего предпринимательства, по итогам участия в подпрограмме 2 (нарастающим итогом):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2021 году – 600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2022 году – 870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2023 году – 1 140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2024 году – 1 410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 2025 году – 1 520 человек.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Государственная программа Камчатского края «Развитие эконо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мики и внешнеэкономической 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инвестиций, промышленности 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предпринимательства Камчатского края;</w:t>
            </w:r>
          </w:p>
          <w:p w:rsidR="003467EB" w:rsidRPr="00CC2D77" w:rsidRDefault="00276964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hyperlink r:id="rId35" w:history="1">
              <w:r w:rsidR="003467EB" w:rsidRPr="00CC2D77">
                <w:rPr>
                  <w:rFonts w:asciiTheme="majorBidi" w:hAnsiTheme="majorBidi" w:cstheme="majorBidi"/>
                  <w:sz w:val="24"/>
                </w:rPr>
                <w:t>Министерство труда и развития кадрового потенциала Камчатского края</w:t>
              </w:r>
            </w:hyperlink>
            <w:r w:rsidR="003467EB" w:rsidRPr="00CC2D77">
              <w:rPr>
                <w:rFonts w:asciiTheme="majorBidi" w:hAnsiTheme="majorBidi" w:cstheme="majorBidi"/>
                <w:sz w:val="24"/>
              </w:rPr>
              <w:t>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центр поддержки предпринимательства»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19.2.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19.2.1.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Обеспечение объема финансовой поддержки, оказанной субъектам малого и среднего предпринимательства, при гарантийной поддержке региональными гарантийными организациями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проведение отбора, подготовка и сопровождение проектов в приоритетных отраслях для получения финансовой поддержки в рамках Национальной гарантийной системы и кредитов, выданных по льготным программам кредитования субъектов МСП в </w:t>
            </w:r>
            <w:r w:rsidRPr="00CC2D77">
              <w:rPr>
                <w:rFonts w:asciiTheme="majorBidi" w:hAnsiTheme="majorBidi" w:cstheme="majorBidi"/>
                <w:bCs/>
                <w:sz w:val="24"/>
                <w:szCs w:val="24"/>
              </w:rPr>
              <w:t>Дальневосточном федеральном округе;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подготовка и реализация плана информирования бизнеса о возможности получения совместной гарантии с АО «Корпорация «МСП»;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 разработка «дорожной карты» по взаимодействию органов власти, институтов развития и организаций инфраструктуры поддержки предпринимательства Камчатского края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lastRenderedPageBreak/>
              <w:t>- обеспечен годовой объем финансовой поддержки (суммарный объем кредитов), оказанной субъектам МСП в размере 7,7 млрд рублей, в том числе по годам: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2021 году – 1,21 млрд. рублей;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2022 году – 1,33 млрд. рублей;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2023 году – 1,46 млрд. рублей;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2024 году – 1,6 млрд. рублей;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2025 году – 1,76 млрд. 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1D4F3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экономики и внешнеэкономической 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Гарантийный фонд развития предприниматель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ства Камчатского края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19.2.2.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Повышение доступности к заемным средствам для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микропредприятий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и представителей малого бизнеса, которые не могут воспользоваться традиционными банковскими продуктами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внедрение рекомендаций Минэкономразвития России (методика оценки заемщиков, типовые договоры, единая учетная политика, ведение бухгалтерского учета, единые стандарты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  <w:szCs w:val="24"/>
              </w:rPr>
              <w:t>секьюритизации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  <w:szCs w:val="24"/>
              </w:rPr>
              <w:t>, взыскание долгов, защита прав и интересов в суде, реализация залога), разработанные в рамках Концепции развития МФО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количество действующих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микрозаймов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, выданных субъектам малого и среднего предпринимательства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Микрокредитной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компанией Камчатский государственный фонд поддержки предпринимательства: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2021 году – 500 единиц;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2022 году – 535 единиц;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2023 году – 572 единиц;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2024 году – 605 единиц;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в 2025 году – 623 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EA0150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экономики и внешнеэкономической 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Микрокредитная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компания Камчатский государственный Фонд поддержки предпринимательства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19.2.3.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Предоставление прямых мер поддержки отдельным категориям субъектов МСП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внесение изменения в порядки предоставления прямых мер поддержки субъектов МСП;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- определение срока приема документов субъектов МСП для получения прямых мер поддержки;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заключение соглашений с субъектами МСП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оказаны меры прямой поддержки, – не менее 75 субъектам МСП ежегодно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EA0150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эконо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мики и внешнеэкономической 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инвестиций, промышленности 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центр поддержки предпринимательства»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19.3.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19.3.1.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Оказание комплекса услуг, сервисов и мер поддержки субъектам МСП в Центрах «Мой бизнес», в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том числе финансовых (кредитных, гарантийных, лизинговых) услуг, консультационной и образовательной поддержки, поддержки по созданию и модернизации производств, социального предпринимательства и в таких сферах, как благоустройство городской среды и сельской местности, экология, женское предпринимательство, а также услуг АО «Корпорация «МСП» и АО «Российский экспортный центр»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оказание комплекса финансовых (кредитных, гарантийных, лизинговых) услуг, сервисов и мер поддержки субъектам МСП в Центрах «Мой бизнес», в том </w:t>
            </w:r>
            <w:r w:rsidRPr="00CC2D7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числе, консультационной и образовательной поддержки, поддержки по созданию и модернизации производств, социального предпринимательства и в таких сферах, как благоустройство городской среды и сельской местности, экология, женское предпринимательство, а также услуг АО «Корпорация «МСП» и АО «Российский экспортный центр»;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оказание комплекса услуг, сервисов и мер поддержки субъектам МСП в Центрах «Мой бизнес», в том числе финансовых (кредитных, гарантийных, лизинговых) услуг, консультационной и образовательной поддержки, поддержки по созданию и модернизации производств, социального предпринимательства и в таких сферах, как благоустройство городской среды и сельской местности, экология, женское предпринимательство, а также услуг АО «Корпорация «МСП» и АО «Российский экспортный центр»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- количество субъектов МСП 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самозанятых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граждан, получивших поддержку в рамках подпрограммы 2 государ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ственной программы Камчатского края «Развитие экономики и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внешнеэкономической деятельности Камчатского края» (нарастающим итогом):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2021 году – 5 250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2022 году – 7 560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2023 году – 9 980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2024 году – 11 390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2025 году – 12 830 человек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0C5890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«Развитие экономики и внешнеэкономической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инвестиций, промышленности 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центр поддержки предпринимательства»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19.4.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Обеспечение упрощенного доступа в электронном виде для субъектов МСП к мерам поддержки, услугам и сервисам организаций инфраструктуры развития МСП и сбыта товаров и услуг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19.4.1.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Обеспечение упрощённого доступа в электронном виде для субъектов МСП к мерам поддержки,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услугам и сервисам организаций инфраструктуры развития МСП и сбыта товаров и услуг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- актуализация на постоянной основе на едином государственном ресурсе услуг и сервисов АНО «Камчатский центр поддержки </w:t>
            </w:r>
            <w:r w:rsidRPr="00CC2D7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предпринимательства»,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  <w:szCs w:val="24"/>
              </w:rPr>
              <w:t>Микрокредитной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 компании Камчатский государственный фонд поддержки предпринимательства Камчатского края, Гарантийного фонда развития Камчатского края, АНО «Камчатский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  <w:szCs w:val="24"/>
              </w:rPr>
              <w:t>выставочно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  <w:szCs w:val="24"/>
              </w:rPr>
              <w:t>-инвестиционный центр», Центра кластерного развития Камчатского края, Центра инноваций социальной сферы Камчатского края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сформирован региональный реестр услуг организаций инфраструктуры развития МСП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0C5890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эконо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мики и внешнеэкономической 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инвестиций, промышленности 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центр поддержки предпринимательства»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19.5.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Обеспечение благоприятных условий осуществления деятельности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самозанятыми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19.5.1.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Обеспечение предоставления информационно-консультационных и образовательных мер поддержки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самозанятым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гражданам в центре «Мой бизнес»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предоставление информационно-консультационных и образовательных мер поддержки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самозанятым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гражданам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количество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самозанятых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самозанятых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(нарастающим итогом):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2021 году – 1 600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2022 году – 3 300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2023 году – 4 500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2024 году – 5 700 человек;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­в 2025 году – 6 900 человек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E237F3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экономики и внешнеэкономической 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центр поддержки предпри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нимательства»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19.6.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Улучшение условий ведения предпринимательской деятельности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19.6.1.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Реализован механизм снятия административных ограничений для ведения предпринимательской деятельности и управления системными изменениями предпринимательской среды «Трансформация делового климата» в 2019 - 2025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гг</w:t>
            </w:r>
            <w:proofErr w:type="spellEnd"/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подготовка ежегодных предложений по системным изменениям предпринимательской среды «Трансформация делового климата» в Камчатском крае путем сбора и обсуждения предложений бизнеса, организаций, органов государственной власти Камчатского края, органов местного самоуправления по устранению избыточных и устаревших норм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устранение избыточных и устаревших норм для ведения предпринимательской деятельности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E237F3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экономики и внешнеэкономической 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АНО «Камчатский центр поддержки предпринимательства» (по согласованию);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органы местного самоуправления муниципальных образований в Камчатском крае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20. Экология и природопользование (ТБО, охраны окружающей среды, лесной комплекс)</w:t>
            </w:r>
          </w:p>
        </w:tc>
      </w:tr>
      <w:tr w:rsidR="003467EB" w:rsidRPr="00CC2D77" w:rsidTr="00387BF1">
        <w:trPr>
          <w:trHeight w:val="40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Цель: сохранение благоприятной и безопасной для жизни и здоровья населения окружающей среды, а также уменьшение экологического ущерба 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создание эффективной, рентабельной и безопасной системы обращения с отходами с целью сократить и, в конечном итоге, устранить негативное воздействие отходов на окружающую среду и здоровье населения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Строительство объектов энергетической утилизации отходов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уменьшение объемов отходов, подлежащих захоронению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энергетической утилизации отходом в общем объеме утилизированных отходов, – 3%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«Обращение с отходами производства и потребления в Камчатском крае»;</w:t>
            </w:r>
          </w:p>
          <w:p w:rsidR="003467EB" w:rsidRPr="00CC2D77" w:rsidRDefault="003D5AE9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жилищно- коммунального хозяйства и энергетики Камчатского края 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обеспечение экологически безопасного обращения с отходами путем создания и развития на территории Камчатского края инфраструктуры экологически безопасного удаления отходов, их обезвреживания и размещения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Установка мусоросортировочного оборудования в отдельных муниципальных образованиях Камчатском крае за пределами Петропавловск-Камчатской –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Елизовской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агломерации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действующей инфраструктуры в сфере обращения с отходами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твердых коммунальных отходов, направленных на обработку, в общем объеме образованных твердых коммунальных отходов, – 60%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«Обращение с отходами производства и потребления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жилищно- коммунального хозяйства и энергетики Камчатского края</w:t>
            </w:r>
          </w:p>
        </w:tc>
      </w:tr>
      <w:tr w:rsidR="003467EB" w:rsidRPr="00CC2D77" w:rsidTr="000A3198">
        <w:trPr>
          <w:trHeight w:val="609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20.2.2.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Строительство объектов по утилизации отходов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создание действующей инфраструктуры в сфере обращения с отходами</w:t>
            </w:r>
          </w:p>
        </w:tc>
        <w:tc>
          <w:tcPr>
            <w:tcW w:w="111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доля ТКО направленных на утилизацию, в общем объеме образованных ТКО, – 36 % 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715D12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Собственные и привлеченные средства организаций (по согласованию)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жилищно- коммунального хозяйства и энергетики Камчатского края</w:t>
            </w:r>
          </w:p>
        </w:tc>
      </w:tr>
      <w:tr w:rsidR="003467EB" w:rsidRPr="00CC2D77" w:rsidTr="00387BF1">
        <w:tc>
          <w:tcPr>
            <w:tcW w:w="5000" w:type="pct"/>
            <w:gridSpan w:val="15"/>
            <w:shd w:val="clear" w:color="auto" w:fill="auto"/>
            <w:vAlign w:val="center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обеспечение эффективного и устойчивого управления лесами для обеспечения стабильного удовлетворения общественных потребностей в ресурсах леса</w:t>
            </w:r>
          </w:p>
        </w:tc>
      </w:tr>
      <w:tr w:rsidR="003467EB" w:rsidRPr="00CC2D77" w:rsidTr="00387BF1">
        <w:tc>
          <w:tcPr>
            <w:tcW w:w="316" w:type="pct"/>
            <w:shd w:val="clear" w:color="auto" w:fill="auto"/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20.3.</w:t>
            </w:r>
          </w:p>
        </w:tc>
        <w:tc>
          <w:tcPr>
            <w:tcW w:w="4684" w:type="pct"/>
            <w:gridSpan w:val="14"/>
            <w:shd w:val="clear" w:color="auto" w:fill="auto"/>
            <w:vAlign w:val="center"/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организация интенсивного использования лесов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20.3.1.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Организация интенсивного использования лесов, лесное планирование и регламентирование на территории Камчатского края, отвод и таксация лесосек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организация предоставления гражданам, юридическим лицам лесных участков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площади земель лесного фонда, переданных в пользование в общей площади земель лесного фонда, – 4,6 %;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отношение фактического объема заготовки древесины к установленному допустимому объему изъятия древесины, – 7,5 %;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повышение доходности лесной отрасли, – 2,8 рубля на 1 га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лесного хозяйства, охрана и воспроизводство животного мира на территории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Агентство лесного хозяйства Камчатского края</w:t>
            </w:r>
          </w:p>
        </w:tc>
      </w:tr>
      <w:tr w:rsidR="003467EB" w:rsidRPr="00CC2D77" w:rsidTr="00387BF1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20.4.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создание эффективной системы профилактики, обнаружения и тушения лесных пожаров и минимизация социально-экономического ущерба, наносимого лесными пожарами</w:t>
            </w:r>
          </w:p>
        </w:tc>
      </w:tr>
      <w:tr w:rsidR="003467EB" w:rsidRPr="00CC2D77" w:rsidTr="000A3198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20.4.1.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Проведение мероприятий по охране лесов от пожаров, мониторингу пожарной опасности в лесах и тушению лесных пожаров, </w:t>
            </w:r>
            <w:r w:rsidRPr="00CC2D77">
              <w:rPr>
                <w:rFonts w:asciiTheme="majorBidi" w:hAnsiTheme="majorBidi" w:cstheme="majorBidi"/>
                <w:bCs/>
                <w:sz w:val="24"/>
              </w:rPr>
              <w:lastRenderedPageBreak/>
              <w:t>противопожарной пропаганде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устройство искусственных барьеров, препятствующих распространению лесных пожаров;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противопожарной пропаганды;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благоустройство мест отдыха населения;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своевременное обнаружение и тушение лесных пожаров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доля лесных пожаров, ликвидированных в течение первых суток с момента обнаружения (по количеству случаев), в общем количестве лесных пожаров, – 41,4 %;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лесного хозяйства, охрана и воспроизводство животного мира на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территории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Агентство лесного хозяйства Камчатского края</w:t>
            </w:r>
          </w:p>
        </w:tc>
      </w:tr>
      <w:tr w:rsidR="003467EB" w:rsidRPr="00CC2D77" w:rsidTr="000A3198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20.4.2.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>Развитие и поддержка движения школьных лесничеств в Камчатском крае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формирование у молодежи знаний о лесе, о правилах пожарной и санитарной безопасности в лесах, повышение природоохранной активности подрастающего поколения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вовлечение в движение школьных лесничеств молодежи, – не менее 50 чел.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лесного хозяйства, охрана и воспроизводство животного мира на территории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Агентство лесного хозяйства Камчатского края</w:t>
            </w:r>
          </w:p>
        </w:tc>
      </w:tr>
      <w:tr w:rsidR="003467EB" w:rsidRPr="00CC2D77" w:rsidTr="00387BF1">
        <w:trPr>
          <w:trHeight w:val="32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20.5.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проведение профилактики возникновения, локализации и ликвидации очагов болезней и вредных организмов в лесах</w:t>
            </w:r>
          </w:p>
        </w:tc>
      </w:tr>
      <w:tr w:rsidR="003467EB" w:rsidRPr="00CC2D77" w:rsidTr="000A3198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20.5.1.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Проведение мероприятий, направленных на защиту лесов от вредных организмов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лесопатологического обследования лесных насаждений;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санитарных рубок погибших и поврежденных лесных насаждений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насаждениями, – 0,095 %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лесного хозяйства, охрана и воспроизводство животного мира на территории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Агентство лесного хозяйства Камчатского края</w:t>
            </w:r>
          </w:p>
        </w:tc>
      </w:tr>
      <w:tr w:rsidR="003467EB" w:rsidRPr="00CC2D77" w:rsidTr="00387BF1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20.6.</w:t>
            </w:r>
          </w:p>
        </w:tc>
        <w:tc>
          <w:tcPr>
            <w:tcW w:w="4684" w:type="pct"/>
            <w:gridSpan w:val="14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обеспечение баланса выбытия и воспроизводства лесов в соотношении 100%</w:t>
            </w:r>
          </w:p>
        </w:tc>
      </w:tr>
      <w:tr w:rsidR="003467EB" w:rsidRPr="00CC2D77" w:rsidTr="000A3198">
        <w:tc>
          <w:tcPr>
            <w:tcW w:w="316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20.6.1.</w:t>
            </w:r>
          </w:p>
        </w:tc>
        <w:tc>
          <w:tcPr>
            <w:tcW w:w="754" w:type="pct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Проведение мероприятий по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лесовосстановлению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вырубленных и погибших лесов</w:t>
            </w:r>
          </w:p>
        </w:tc>
        <w:tc>
          <w:tcPr>
            <w:tcW w:w="487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осуществление воспроизводства и ухода за лесами</w:t>
            </w:r>
          </w:p>
        </w:tc>
        <w:tc>
          <w:tcPr>
            <w:tcW w:w="1113" w:type="pct"/>
            <w:gridSpan w:val="5"/>
            <w:shd w:val="clear" w:color="auto" w:fill="auto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 отношение площади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лесовосстановления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и лесоразведения к площади вырубленных и погибших лесных насаждений, – 100%;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 площадь рубок ухода в молодняках, – 0,165 тыс. га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лесного хозяйства, охрана и воспроизводство животного мира на территории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Агентство лесного хозяйства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21. Межрегиональное и международное сотрудничество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создание благоприятных условий для развития внешнеэкономической и экспортной деятельности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21.1.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увеличение доли компаний, осуществляющих экспортную деятельность в Камчатском крае, от зарегистрированных компаний, в том числе увеличение количества малых и средних компаний-экспортеров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21.1.1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Внедрение Стандарта деятельности органов исполнительной власти Камчатского края по обеспечению благоприятных условий для развития экспортной деятельности (далее - Регионального экспортного стандарта)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 увеличение объемов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несырьевого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неэнергетического экспорта Камчатского края;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увеличение </w:t>
            </w:r>
            <w:r w:rsidRPr="00CC2D77">
              <w:rPr>
                <w:rFonts w:asciiTheme="majorBidi" w:hAnsiTheme="majorBidi" w:cstheme="majorBidi"/>
                <w:bCs/>
                <w:sz w:val="24"/>
              </w:rPr>
              <w:t>доли компаний, осуществляющих экспортную деятельность в Камчатском крае, от общего количества зарегистрированных компаний;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>- увеличение количества малых и средних компаний-экспортеров;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- диверсификация </w:t>
            </w:r>
            <w:proofErr w:type="spellStart"/>
            <w:r w:rsidRPr="00CC2D77">
              <w:rPr>
                <w:rFonts w:asciiTheme="majorBidi" w:hAnsiTheme="majorBidi" w:cstheme="majorBidi"/>
                <w:bCs/>
                <w:sz w:val="24"/>
              </w:rPr>
              <w:t>несырьевого</w:t>
            </w:r>
            <w:proofErr w:type="spellEnd"/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 экспорта (доля каждой отрасли в структуре экспорта)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- увеличение объема внешнеторгового оборота Камчатского края до 1900 млн. долларов США к 2020 году, в том числе </w:t>
            </w:r>
            <w:proofErr w:type="spellStart"/>
            <w:r w:rsidRPr="00CC2D77">
              <w:rPr>
                <w:rFonts w:asciiTheme="majorBidi" w:hAnsiTheme="majorBidi" w:cstheme="majorBidi"/>
                <w:bCs/>
                <w:sz w:val="24"/>
              </w:rPr>
              <w:t>несырьевого</w:t>
            </w:r>
            <w:proofErr w:type="spellEnd"/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 неэнергетического экспорта до 1400 млн. долларов США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bCs/>
                <w:sz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экономики и внешнеэкономической </w:t>
            </w:r>
            <w:r w:rsidR="002113CD" w:rsidRPr="00CC2D77">
              <w:rPr>
                <w:rFonts w:asciiTheme="majorBidi" w:hAnsiTheme="majorBidi" w:cstheme="majorBidi"/>
                <w:sz w:val="24"/>
              </w:rPr>
              <w:t>деятельности в Камчатском крае»;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Региональный проект «Системные меры развития кооперации и экспорта»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АНО «Камчатский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выставочно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-инвестиционный центр»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21.1.2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Оказание финансовых и нефинансовых мер государственной поддержки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экспортоориентированных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субъектов малого и среднего предпринимательства Камчатского края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202</w:t>
            </w:r>
            <w:r w:rsidRPr="00CC2D77">
              <w:rPr>
                <w:rFonts w:asciiTheme="majorBidi" w:hAnsiTheme="majorBidi" w:cstheme="majorBidi"/>
                <w:sz w:val="24"/>
              </w:rPr>
              <w:t>1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-20</w:t>
            </w:r>
            <w:r w:rsidRPr="00CC2D77">
              <w:rPr>
                <w:rFonts w:asciiTheme="majorBidi" w:hAnsiTheme="majorBidi" w:cstheme="majorBidi"/>
                <w:sz w:val="24"/>
              </w:rPr>
              <w:t>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стимулирование и вовлечение субъектов малого и среднего предпринимательства Камчатского края в экспортную деятельность;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содействие выходу субъектов малого и среднего предпринимательства на иностранные рынки товаров, услуг и технологий;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содействие повышению конкурентоспособности и эффективности деятельности экспортно-ориентированных субъектов малого и среднего предпринимательства Камчатского края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lastRenderedPageBreak/>
              <w:t xml:space="preserve">- увеличение экспорта Камчатского края, </w:t>
            </w:r>
            <w:r w:rsidRPr="00CC2D77">
              <w:rPr>
                <w:rFonts w:asciiTheme="majorBidi" w:hAnsiTheme="majorBidi" w:cstheme="majorBidi"/>
                <w:sz w:val="24"/>
              </w:rPr>
              <w:t>–</w:t>
            </w:r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 до 770 млн. долларов к 2020 году;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- увеличение доли компаний, осуществляющих экспортную деятельность Камчатском крае, от зарегистрированных компаний в Камчатском крае, </w:t>
            </w:r>
            <w:r w:rsidRPr="00CC2D77">
              <w:rPr>
                <w:rFonts w:asciiTheme="majorBidi" w:hAnsiTheme="majorBidi" w:cstheme="majorBidi"/>
                <w:sz w:val="24"/>
              </w:rPr>
              <w:t>–</w:t>
            </w:r>
            <w:r w:rsidRPr="00CC2D77">
              <w:rPr>
                <w:rFonts w:asciiTheme="majorBidi" w:hAnsiTheme="majorBidi" w:cstheme="majorBidi"/>
                <w:bCs/>
                <w:sz w:val="24"/>
              </w:rPr>
              <w:t xml:space="preserve"> к 2020 году на 3 %;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lastRenderedPageBreak/>
              <w:t>- ежегодный прирост количества малых и средних компаний-экспортеров, – не менее 3 %;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7EB" w:rsidRPr="00CC2D77" w:rsidRDefault="003467EB" w:rsidP="00EB4731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Государственная программа Камчатского края «Развитие экономики и внешнеэкономической деятельности в Камчатском крае»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АНО «Камчатский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выставочно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-инвестиционный центр» (по согласованию)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21.2.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увеличение объемов и развитие товарной и географической структуры внешней торговли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21.2.1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Достижение новых договоренностей с зарубежными странами по развитию внешнеторговых взаимоотношений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202</w:t>
            </w:r>
            <w:r w:rsidRPr="00CC2D77">
              <w:rPr>
                <w:rFonts w:asciiTheme="majorBidi" w:hAnsiTheme="majorBidi" w:cstheme="majorBidi"/>
                <w:sz w:val="24"/>
              </w:rPr>
              <w:t>1</w:t>
            </w:r>
            <w:r w:rsidRPr="00CC2D77">
              <w:rPr>
                <w:rFonts w:asciiTheme="majorBidi" w:hAnsiTheme="majorBidi" w:cstheme="majorBidi"/>
                <w:sz w:val="24"/>
                <w:lang w:val="en-US"/>
              </w:rPr>
              <w:t>-20</w:t>
            </w:r>
            <w:r w:rsidRPr="00CC2D77">
              <w:rPr>
                <w:rFonts w:asciiTheme="majorBidi" w:hAnsiTheme="majorBidi" w:cstheme="majorBidi"/>
                <w:sz w:val="24"/>
              </w:rPr>
              <w:t>25</w:t>
            </w:r>
          </w:p>
        </w:tc>
        <w:tc>
          <w:tcPr>
            <w:tcW w:w="12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содействие развитию диверсификации экспорта;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заключение новых Соглашений с субъектами зарубежных стран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>- увеличение количества стран-экспортеров продукции Камчатского края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экономики и внешнеэкономической деятельности в Камчатском крае» 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АНО «Камчатский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выставочно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>-инвестиционный центр» (по согласованию)</w:t>
            </w: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привлечение иностранных инвестиций в экономику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21.3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формирование благоприятной инвестиционной среды для иностранных инвесторов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21.3.1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Разработка и реализация региональных системных мер финансовой и нефинансовой поддержки, направленных на улучшение условий ведения инвестиционной деятельности, в том числе для иностранных инвесторов</w:t>
            </w:r>
          </w:p>
        </w:tc>
        <w:tc>
          <w:tcPr>
            <w:tcW w:w="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привлечение иностранных инвестиций путем создания конкурентных условий и улучшения инвестиционного климата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kern w:val="28"/>
                <w:sz w:val="24"/>
              </w:rPr>
              <w:t>- увеличение объема иностранных инвестиций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экономики и внешнеэкономической деятельности Камчатского края»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привлечение внебюджетных инвестиций в экономику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21.1.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формирование благоприятной инвестиционной среды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21.1.1.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Разработка и реализация региональных системных мер финансовой и нефинансовой поддержки, направленных на улучшение условий ведения инвестиционной деятельности</w:t>
            </w:r>
          </w:p>
        </w:tc>
        <w:tc>
          <w:tcPr>
            <w:tcW w:w="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привлечение внебюджетных инвестиций путем создания конкурентных условий и улучшения инвестиционного климата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kern w:val="28"/>
                <w:sz w:val="24"/>
              </w:rPr>
              <w:t>- увеличение доли внебюджетных средств в общем объёме инвестиций в основной капитал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«Развитие экономики и внешнеэкономической деятельности Камчатского края» 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21.1.2.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Реализация мер, направленных на развитие государственно-частного партнерства в Камчатском крае</w:t>
            </w:r>
          </w:p>
        </w:tc>
        <w:tc>
          <w:tcPr>
            <w:tcW w:w="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координация деятельности исполнительных органов государственной власти Камчатского края по заключению концессионных соглашений, соглашений ГЧП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kern w:val="28"/>
                <w:sz w:val="24"/>
              </w:rPr>
              <w:t>- количество инвестиционных проектов, реализуемых на принципах ГЧП; актуализация методической, нормативно правовой базы для развития ГЧП в Камчатском крае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экономики и внешнеэкономической 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края;</w:t>
            </w:r>
          </w:p>
          <w:p w:rsidR="003467EB" w:rsidRPr="00CC2D77" w:rsidRDefault="0005639A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заинтересованные </w:t>
            </w:r>
            <w:r w:rsidR="003467EB" w:rsidRPr="00CC2D77">
              <w:rPr>
                <w:rFonts w:asciiTheme="majorBidi" w:hAnsiTheme="majorBidi" w:cstheme="majorBidi"/>
                <w:sz w:val="24"/>
              </w:rPr>
              <w:t>исполнительные органы государственной власти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21.1.3. 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Содействие инициаторам инвестиционных проектов в получении федеральных мер государственной поддержки в рамках постановления Правительства Российской Федерации от 16.10.2014 № </w:t>
            </w:r>
            <w:proofErr w:type="gramStart"/>
            <w:r w:rsidRPr="00CC2D77">
              <w:rPr>
                <w:rFonts w:asciiTheme="majorBidi" w:hAnsiTheme="majorBidi" w:cstheme="majorBidi"/>
                <w:sz w:val="24"/>
              </w:rPr>
              <w:t>1055  «</w:t>
            </w:r>
            <w:proofErr w:type="gramEnd"/>
            <w:r w:rsidRPr="00CC2D77">
              <w:rPr>
                <w:rFonts w:asciiTheme="majorBidi" w:hAnsiTheme="majorBidi" w:cstheme="majorBidi"/>
                <w:sz w:val="24"/>
              </w:rPr>
              <w:t>Об утверждении методики отбора инвестиционных проектов, планируемых к реализации на территориях Дальнего Востока и Байкальского региона»</w:t>
            </w:r>
          </w:p>
        </w:tc>
        <w:tc>
          <w:tcPr>
            <w:tcW w:w="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привлечение средств из федерального бюджета;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</w:t>
            </w:r>
            <w:proofErr w:type="spellStart"/>
            <w:r w:rsidRPr="00CC2D77">
              <w:rPr>
                <w:rFonts w:asciiTheme="majorBidi" w:hAnsiTheme="majorBidi" w:cstheme="majorBidi"/>
                <w:sz w:val="24"/>
              </w:rPr>
              <w:t>софинансирование</w:t>
            </w:r>
            <w:proofErr w:type="spellEnd"/>
            <w:r w:rsidRPr="00CC2D77">
              <w:rPr>
                <w:rFonts w:asciiTheme="majorBidi" w:hAnsiTheme="majorBidi" w:cstheme="majorBidi"/>
                <w:sz w:val="24"/>
              </w:rPr>
              <w:t xml:space="preserve"> за счет средств АО «Фонд развития Дальнего Востока и Байкальского региона»;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включение в государственную программу «Социально-экономическое развитие Дальнего Востока и Байкальского региона»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kern w:val="28"/>
                <w:sz w:val="24"/>
              </w:rPr>
              <w:t>- количество инвестиционных проектов, получивших федеральные меры государственной поддержки; объем инвестиций в основной капитал за счет всех источников финансирования; доля внебюджетных средств в общем объёме инвестиций в основной капитал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EB4731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Средства федерального бюджета, предусмотренные на реализацию постановления Правительства Российской Федерации от 16.10.2014 № 1055</w:t>
            </w:r>
            <w:r w:rsidR="00EB4731" w:rsidRPr="00CC2D77">
              <w:rPr>
                <w:rFonts w:asciiTheme="majorBidi" w:hAnsiTheme="majorBidi" w:cstheme="majorBidi"/>
                <w:sz w:val="24"/>
              </w:rPr>
              <w:t xml:space="preserve"> (по согласованию)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Министерство инвестиций, промышленности и предпринимательства Камчатского края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21.1.4.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Формирование благоприятного инвестиционного климата, в том числе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продвижение инвестиционного и экспортного потенциала</w:t>
            </w:r>
          </w:p>
        </w:tc>
        <w:tc>
          <w:tcPr>
            <w:tcW w:w="4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2021-2025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организация, участие и проведение экономических и инвестиционных презентационных мероприятий (форумов, семинаров и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конференций), продвижение в СМИ</w:t>
            </w:r>
          </w:p>
        </w:tc>
        <w:tc>
          <w:tcPr>
            <w:tcW w:w="11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количество мероприятий, заключенных соглашений, публикаций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Государственная программа Камчатского края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«Развитие экономики и внешнеэкономической деятельности Камчатского края»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 xml:space="preserve">Министерство инвестиций, 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промышленности и предпринимательства Камчатского края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22. Государственная и национальная политика</w:t>
            </w:r>
          </w:p>
        </w:tc>
      </w:tr>
      <w:tr w:rsidR="003467EB" w:rsidRPr="00CC2D77" w:rsidTr="00387BF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укрепление единства многонационального народа Российской Федерации (российской нации) в Камчатском крае</w:t>
            </w:r>
          </w:p>
        </w:tc>
      </w:tr>
      <w:tr w:rsidR="003467EB" w:rsidRPr="00CC2D77" w:rsidTr="00387BF1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22.1.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обеспечение межнационального мира и согласия, гармонизация межнациональных отношений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22.1.1.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Реализация комплекса мер по гармонизации межнациональных отношений 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мониторинг состояния межнациональных и межконфессиональных отношений и раннее предупреждение конфликтных ситуаций в Камчатском крае;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проведение семинаров, форумов, круглых столов, фестивалей, конкурсов по вопросам гармонизации межэтнических отношений 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граждан, положительно оценивающих состояние межнациональных отношений в Камчатском крае, в общей численности опрошенных граждан, – 78,5 %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«Реализация государственной национальной политики и укрепление гражданского единства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развития гражданского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общества, молодежи и информационной политики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22.2.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укрепление общероссийской гражданской идентичности и единства многонационального народа Российской Федерации (российской нации)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22.2.1.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Реализация мероприятий, направленных на укрепление общероссийской гражданской идентичности и единства российской нации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- проведение мероприятий, приуроченных к Дню России, Дню народного единства, Дню государственного флага, фестивалей, конкурсов, тематических мероприятий  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жителей Камчатского края, считающих себя россиянами или причисляющих себя к российской нации, – 75%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«Реализация государственной национальной политики и укрепление гражданского единства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развития гражданского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общества, молодежи и информационной политики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22.3.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 xml:space="preserve">Задача: сохранение и поддержка этнокультурного и языкового многообразия 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22.3.1.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Реализация мероприятий по сохранению и развитие этнокультурного многообразия народов России</w:t>
            </w:r>
          </w:p>
        </w:tc>
        <w:tc>
          <w:tcPr>
            <w:tcW w:w="4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проведение национальных праздников, реализация проектов по изучению и сохранению традиций народов, проживающих в Камчатском крае, издание национальных газет и журналов</w:t>
            </w:r>
          </w:p>
        </w:tc>
        <w:tc>
          <w:tcPr>
            <w:tcW w:w="11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численность участников мероприятий, направлен</w:t>
            </w:r>
            <w:r w:rsidRPr="00CC2D77">
              <w:rPr>
                <w:rFonts w:asciiTheme="majorBidi" w:hAnsiTheme="majorBidi" w:cstheme="majorBidi"/>
                <w:sz w:val="24"/>
              </w:rPr>
              <w:softHyphen/>
              <w:t>ных на этнокультурное развитие народов России, – 10 тысяч человек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«Реализация государственной национальной политики и укрепление гражданского единства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развития гражданского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общества, молодежи и информационной политики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>22.4.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bCs/>
                <w:sz w:val="24"/>
              </w:rPr>
            </w:pPr>
            <w:r w:rsidRPr="00CC2D77">
              <w:rPr>
                <w:rFonts w:asciiTheme="majorBidi" w:hAnsiTheme="majorBidi" w:cstheme="majorBidi"/>
                <w:bCs/>
                <w:sz w:val="24"/>
              </w:rPr>
              <w:t>Задача: устойчивое развитие коренных малочисленных народов Севера, Сибири и Дальнего Востока Российской Федерации, проживающих в Камчатском крае</w:t>
            </w:r>
          </w:p>
        </w:tc>
      </w:tr>
      <w:tr w:rsidR="003467EB" w:rsidRPr="00CC2D77" w:rsidTr="000A3198">
        <w:trPr>
          <w:trHeight w:val="1089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22.4.1.</w:t>
            </w: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Реализация мероприятий, направленных на создание условий для устойчивого развития коренных малочисленных народов на основе укрепления их социально-экономического потенциала при сохранении исконной среды обитания, традиционного образа жизни и культурных ценностей этих народов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укрепление материально-технической базы традиционных отраслей хозяйствования в Камчатском крае</w:t>
            </w:r>
          </w:p>
        </w:tc>
        <w:tc>
          <w:tcPr>
            <w:tcW w:w="126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количество общин коренных малочисленных народов, получивших финансовую поддержку в целях развития экономики традиционных отраслей хозяйствования коренных малочисленных народов, – не менее 20 шт. ежегодно;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доля общин коренных малочисленных народов, получивших финансовую поддержку в целях развития экономики традиционных отраслей хозяйствования коренных малочисленных народов, в общем количестве зарегистрированных общин коренных малочисленных народов, – не менее 6,5 % ежегодно</w:t>
            </w:r>
          </w:p>
        </w:tc>
        <w:tc>
          <w:tcPr>
            <w:tcW w:w="6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«Реализация государственной национальной политики и укрепление гражданского единства в Камчатском крае»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развития гражданского</w:t>
            </w:r>
          </w:p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color w:val="FF0000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общества, молодежи и информационной политики Камчатского края</w:t>
            </w:r>
          </w:p>
        </w:tc>
      </w:tr>
      <w:tr w:rsidR="003467EB" w:rsidRPr="00CC2D77" w:rsidTr="000A3198">
        <w:trPr>
          <w:trHeight w:val="99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7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предоставление дополнительных гарантий по оказанию медицинских и социальных услуг в целях повышения качества жизни коренных малочисленных народов Севера, Сибири и Дальнего Востока</w:t>
            </w:r>
          </w:p>
        </w:tc>
        <w:tc>
          <w:tcPr>
            <w:tcW w:w="126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количество представителей коренных малочисленных народов, охваченных дополнительными услугами в области здравоохранения, социальной защиты, не менее 250 человек ежегодно;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количество граждан из числа коренных малочисленных народов, прошедших диспансеризацию, по годам: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2021 году – 2400 чел.;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2022 году – 2550 чел.;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2023 году – 2700 чел.;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2024 году – 2850 чел.;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2025 году – 3000 чел.</w:t>
            </w:r>
          </w:p>
        </w:tc>
        <w:tc>
          <w:tcPr>
            <w:tcW w:w="6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развития гражданского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общества, молодежи и информационной политики Камчатского края;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Министерство здравоохранения Камчатского края;</w:t>
            </w:r>
          </w:p>
          <w:p w:rsidR="003467EB" w:rsidRPr="00CC2D77" w:rsidRDefault="00276964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hyperlink r:id="rId36" w:history="1">
              <w:r w:rsidR="003467EB" w:rsidRPr="00CC2D77">
                <w:rPr>
                  <w:rFonts w:asciiTheme="majorBidi" w:hAnsiTheme="majorBidi" w:cstheme="majorBidi"/>
                  <w:sz w:val="24"/>
                  <w:szCs w:val="24"/>
                </w:rPr>
                <w:t>Министерство социального благополучия и семейной политики Камчатского края</w:t>
              </w:r>
            </w:hyperlink>
          </w:p>
        </w:tc>
      </w:tr>
      <w:tr w:rsidR="003467EB" w:rsidRPr="00CC2D77" w:rsidTr="000A3198">
        <w:trPr>
          <w:trHeight w:val="866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7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повышение доступа к образовательным услугам малочисленных народов Севера с учетом их этнокультурных особенностей</w:t>
            </w:r>
          </w:p>
        </w:tc>
        <w:tc>
          <w:tcPr>
            <w:tcW w:w="1262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количество представителей коренных малочисленных народов, которым оказана государственная поддержка в целях получения среднего профессионального и высшего образования, не менее 70 человек ежегодно</w:t>
            </w:r>
          </w:p>
        </w:tc>
        <w:tc>
          <w:tcPr>
            <w:tcW w:w="6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развития гражданского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 xml:space="preserve">общества, молодежи и информационной </w:t>
            </w:r>
            <w:r w:rsidRPr="00CC2D77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политики Камчатского края;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Министерство образования Камчатского края</w:t>
            </w:r>
          </w:p>
        </w:tc>
      </w:tr>
      <w:tr w:rsidR="003467EB" w:rsidRPr="00CC2D77" w:rsidTr="000A3198">
        <w:trPr>
          <w:trHeight w:val="1706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77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7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10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сохранение и развитие национальной культуры, традиций и обычаев коренных малочисленных народов Севера, Сибири и Дальнего Востока</w:t>
            </w:r>
          </w:p>
        </w:tc>
        <w:tc>
          <w:tcPr>
            <w:tcW w:w="126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количество участников мероприятий, направленных на этнокультурное развитие коренных малочисленных народов, по годам: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2021 году – 22000 чел.;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2022 году – 23000 чел.;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2023 году – 24000 чел.;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2024 году – 25000 чел.;</w:t>
            </w:r>
          </w:p>
          <w:p w:rsidR="003467EB" w:rsidRPr="00CC2D77" w:rsidRDefault="003467EB" w:rsidP="003467EB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2025 году – 26000 чел.;</w:t>
            </w:r>
          </w:p>
          <w:p w:rsidR="003467EB" w:rsidRPr="00CC2D77" w:rsidRDefault="003467EB" w:rsidP="003467EB">
            <w:pPr>
              <w:pStyle w:val="af1"/>
              <w:autoSpaceDE w:val="0"/>
              <w:autoSpaceDN w:val="0"/>
              <w:adjustRightInd w:val="0"/>
              <w:spacing w:after="0" w:line="240" w:lineRule="auto"/>
              <w:ind w:left="0" w:firstLine="55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- доля граждан из числа коренных малочисленных народов, удовлетворенных качеством реализуемых мероприятий, направленных на поддержку экономического и социального развития коренных малочисленных народов, в общем количестве опрошенных лиц, относящихся к коренным малочисленным народам, по годам: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2021 году – 35 %;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2022 году – 37,5 %;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2023 году – 40 %;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2024 году – 42,5 %;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ru-RU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в 2025 году – 45 %</w:t>
            </w:r>
          </w:p>
        </w:tc>
        <w:tc>
          <w:tcPr>
            <w:tcW w:w="6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развития гражданского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общества, молодежи и информационной политики Камчатского края;</w:t>
            </w:r>
          </w:p>
          <w:p w:rsidR="003467EB" w:rsidRPr="00CC2D77" w:rsidRDefault="003467EB" w:rsidP="003467EB">
            <w:pPr>
              <w:pStyle w:val="af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C2D77">
              <w:rPr>
                <w:rFonts w:asciiTheme="majorBidi" w:hAnsiTheme="majorBidi" w:cstheme="majorBidi"/>
                <w:sz w:val="24"/>
                <w:szCs w:val="24"/>
              </w:rPr>
              <w:t>Министерство культуры Камчатского края</w:t>
            </w: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center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23. Особые режимы осуществления хозяйственной деятельности (ТОР, СВП, промышленные парки, кластеры)</w:t>
            </w:r>
          </w:p>
        </w:tc>
      </w:tr>
      <w:tr w:rsidR="003467EB" w:rsidRPr="00CC2D77" w:rsidTr="000A3198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Цель: создание на территории Камчатского края промышленных площадок для размещения производственных и иных объектов инвесторов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23.1.</w:t>
            </w:r>
          </w:p>
        </w:tc>
        <w:tc>
          <w:tcPr>
            <w:tcW w:w="468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Задача: создание и развитие индустриальных (промышленных) в Камчатском крае</w:t>
            </w:r>
          </w:p>
        </w:tc>
      </w:tr>
      <w:tr w:rsidR="003467EB" w:rsidRPr="00CC2D77" w:rsidTr="000A31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23.1.1.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Создание и развитие индустриальных (промышленных) парков «Дальний» и «Нагорный»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2021-2025</w:t>
            </w:r>
          </w:p>
        </w:tc>
        <w:tc>
          <w:tcPr>
            <w:tcW w:w="1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подтверждение соответствия промышленных парков требованиям, установленным постановлением Правительства Российской Федерации от 04.08.2015 № 794 «Об индустриальных (промышленных) парках и управляющих компаниях индустриальных (промышленных) парков»;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оказание мер государственной поддержки в соответствии с постановлением Правительства Камчатского края от 02.03.2018 № 96-П «Об утверждении Порядка предоставления субсидий из краевого бюджета управляющим компаниям индустриальных (промышленных) парков в Камчатском крае в целях финансового обеспечения затрат, связанных с созданием инфраструктуры индустриальных (промышленных) парков в Камчатском крае» и постановлением Правительства Камчатского края от 21.01.2020 № 10-П «Об утверждении порядка предоставления из краевого бюд</w:t>
            </w: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жета субсидий управляющим компаниям индустриальных (промышленных) парков в камчатском крае в целях финансового обеспечения затрат, связанных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с предоставлением льготного доступа субъектам малого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и среднего предпринимательства к производственным площадям и помещениям индустриальных (промышленных) парков»</w:t>
            </w:r>
          </w:p>
        </w:tc>
        <w:tc>
          <w:tcPr>
            <w:tcW w:w="12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lastRenderedPageBreak/>
              <w:t>- количество резидентов промышленных парков, – не менее 10 единиц к 2025 году;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объем осуществленных инвестиций резидентов промышленного парка, – не менее 100 млн. руб. к 2025 году;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- доля территории промышленного парка, занятая резидентами, – не менее 80% территории к 2025 год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Государственная программа Камчатского края «Развитие экономики и внешнеэкономической деятельности Камчатского края»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EB" w:rsidRPr="00CC2D77" w:rsidRDefault="003467EB" w:rsidP="003467EB">
            <w:pPr>
              <w:jc w:val="both"/>
              <w:rPr>
                <w:rFonts w:asciiTheme="majorBidi" w:hAnsiTheme="majorBidi" w:cstheme="majorBidi"/>
                <w:sz w:val="24"/>
              </w:rPr>
            </w:pPr>
            <w:r w:rsidRPr="00CC2D77">
              <w:rPr>
                <w:rFonts w:asciiTheme="majorBidi" w:hAnsiTheme="majorBidi" w:cstheme="majorBidi"/>
                <w:sz w:val="24"/>
              </w:rPr>
              <w:t>Министерство инвестиций, промышленности и предпринимательства Камчатского края</w:t>
            </w:r>
          </w:p>
          <w:p w:rsidR="003467EB" w:rsidRPr="00CC2D77" w:rsidRDefault="003467EB" w:rsidP="003467EB">
            <w:pPr>
              <w:shd w:val="clear" w:color="auto" w:fill="FFFFFF"/>
              <w:jc w:val="both"/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387BF1" w:rsidRPr="006A38AF" w:rsidRDefault="00387BF1" w:rsidP="00387BF1">
      <w:pPr>
        <w:ind w:firstLine="708"/>
        <w:rPr>
          <w:szCs w:val="28"/>
        </w:rPr>
      </w:pPr>
      <w:r w:rsidRPr="006A38AF">
        <w:rPr>
          <w:szCs w:val="28"/>
        </w:rPr>
        <w:t>.».</w:t>
      </w:r>
    </w:p>
    <w:p w:rsidR="00387BF1" w:rsidRPr="004F5B62" w:rsidRDefault="00387BF1" w:rsidP="00387BF1">
      <w:pPr>
        <w:jc w:val="both"/>
        <w:rPr>
          <w:szCs w:val="28"/>
        </w:rPr>
      </w:pPr>
      <w:r w:rsidRPr="00724970">
        <w:rPr>
          <w:sz w:val="24"/>
        </w:rPr>
        <w:t xml:space="preserve">* Срок исполнения мероприятия выходит за рамки </w:t>
      </w:r>
      <w:r w:rsidRPr="00724970">
        <w:rPr>
          <w:sz w:val="24"/>
          <w:lang w:val="en-US"/>
        </w:rPr>
        <w:t>II</w:t>
      </w:r>
      <w:r w:rsidRPr="00724970">
        <w:rPr>
          <w:sz w:val="24"/>
        </w:rPr>
        <w:t xml:space="preserve"> этапа реализации Плана и будет продолжен в последующих этапах реализации Стратегии социально-экономического развития Камчатского края </w:t>
      </w:r>
      <w:r>
        <w:rPr>
          <w:sz w:val="24"/>
        </w:rPr>
        <w:t>на период до 2030 года.</w:t>
      </w:r>
    </w:p>
    <w:p w:rsidR="00387BF1" w:rsidRDefault="00387BF1" w:rsidP="00536185">
      <w:pPr>
        <w:pStyle w:val="ConsPlusTitle"/>
        <w:widowControl/>
        <w:rPr>
          <w:rFonts w:ascii="Times New Roman" w:hAnsi="Times New Roman"/>
          <w:b w:val="0"/>
          <w:sz w:val="28"/>
        </w:rPr>
      </w:pPr>
    </w:p>
    <w:sectPr w:rsidR="00387BF1" w:rsidSect="00387BF1">
      <w:pgSz w:w="16838" w:h="11906" w:orient="landscape"/>
      <w:pgMar w:top="1418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64" w:rsidRDefault="00276964" w:rsidP="00342D13">
      <w:r>
        <w:separator/>
      </w:r>
    </w:p>
  </w:endnote>
  <w:endnote w:type="continuationSeparator" w:id="0">
    <w:p w:rsidR="00276964" w:rsidRDefault="0027696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64" w:rsidRDefault="00276964" w:rsidP="00342D13">
      <w:r>
        <w:separator/>
      </w:r>
    </w:p>
  </w:footnote>
  <w:footnote w:type="continuationSeparator" w:id="0">
    <w:p w:rsidR="00276964" w:rsidRDefault="00276964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245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D1C58" w:rsidRPr="0011159E" w:rsidRDefault="00ED1C58" w:rsidP="0011159E">
        <w:pPr>
          <w:pStyle w:val="ad"/>
          <w:jc w:val="center"/>
          <w:rPr>
            <w:rFonts w:ascii="Times New Roman" w:hAnsi="Times New Roman"/>
          </w:rPr>
        </w:pPr>
        <w:r w:rsidRPr="008A64AB">
          <w:rPr>
            <w:rFonts w:ascii="Times New Roman" w:hAnsi="Times New Roman"/>
          </w:rPr>
          <w:fldChar w:fldCharType="begin"/>
        </w:r>
        <w:r w:rsidRPr="008A64AB">
          <w:rPr>
            <w:rFonts w:ascii="Times New Roman" w:hAnsi="Times New Roman"/>
          </w:rPr>
          <w:instrText>PAGE   \* MERGEFORMAT</w:instrText>
        </w:r>
        <w:r w:rsidRPr="008A64AB">
          <w:rPr>
            <w:rFonts w:ascii="Times New Roman" w:hAnsi="Times New Roman"/>
          </w:rPr>
          <w:fldChar w:fldCharType="separate"/>
        </w:r>
        <w:r w:rsidR="0011159E">
          <w:rPr>
            <w:rFonts w:ascii="Times New Roman" w:hAnsi="Times New Roman"/>
            <w:noProof/>
          </w:rPr>
          <w:t>13</w:t>
        </w:r>
        <w:r w:rsidRPr="008A64A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229B1"/>
    <w:multiLevelType w:val="hybridMultilevel"/>
    <w:tmpl w:val="49827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37"/>
    <w:multiLevelType w:val="hybridMultilevel"/>
    <w:tmpl w:val="6D04A214"/>
    <w:lvl w:ilvl="0" w:tplc="D66EBF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AF1995"/>
    <w:multiLevelType w:val="hybridMultilevel"/>
    <w:tmpl w:val="9222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C1"/>
    <w:multiLevelType w:val="hybridMultilevel"/>
    <w:tmpl w:val="891A5254"/>
    <w:lvl w:ilvl="0" w:tplc="5FB4F68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1A9A2EBC"/>
    <w:multiLevelType w:val="multilevel"/>
    <w:tmpl w:val="28DE3298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2268" w:hanging="1275"/>
      </w:pPr>
    </w:lvl>
    <w:lvl w:ilvl="2">
      <w:start w:val="1"/>
      <w:numFmt w:val="decimal"/>
      <w:lvlText w:val="%1.%2.%3."/>
      <w:lvlJc w:val="left"/>
      <w:pPr>
        <w:ind w:left="2355" w:hanging="1275"/>
      </w:pPr>
    </w:lvl>
    <w:lvl w:ilvl="3">
      <w:start w:val="1"/>
      <w:numFmt w:val="decimal"/>
      <w:lvlText w:val="%1.%2.%3.%4."/>
      <w:lvlJc w:val="left"/>
      <w:pPr>
        <w:ind w:left="2895" w:hanging="1275"/>
      </w:pPr>
    </w:lvl>
    <w:lvl w:ilvl="4">
      <w:start w:val="1"/>
      <w:numFmt w:val="decimal"/>
      <w:lvlText w:val="%1.%2.%3.%4.%5."/>
      <w:lvlJc w:val="left"/>
      <w:pPr>
        <w:ind w:left="3435" w:hanging="1275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5" w15:restartNumberingAfterBreak="0">
    <w:nsid w:val="22461EAC"/>
    <w:multiLevelType w:val="hybridMultilevel"/>
    <w:tmpl w:val="F5AEB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35DCB"/>
    <w:multiLevelType w:val="hybridMultilevel"/>
    <w:tmpl w:val="3CCEF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87352"/>
    <w:multiLevelType w:val="hybridMultilevel"/>
    <w:tmpl w:val="7C66D614"/>
    <w:lvl w:ilvl="0" w:tplc="FD4C0F9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9EA1131"/>
    <w:multiLevelType w:val="hybridMultilevel"/>
    <w:tmpl w:val="70281E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87FC2"/>
    <w:multiLevelType w:val="hybridMultilevel"/>
    <w:tmpl w:val="F8D4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71995"/>
    <w:multiLevelType w:val="hybridMultilevel"/>
    <w:tmpl w:val="6ABAC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34343"/>
    <w:multiLevelType w:val="hybridMultilevel"/>
    <w:tmpl w:val="0F709BF2"/>
    <w:lvl w:ilvl="0" w:tplc="5510B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37EA"/>
    <w:multiLevelType w:val="hybridMultilevel"/>
    <w:tmpl w:val="89865212"/>
    <w:lvl w:ilvl="0" w:tplc="F92474C8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675613D3"/>
    <w:multiLevelType w:val="hybridMultilevel"/>
    <w:tmpl w:val="F8D4A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7A30"/>
    <w:multiLevelType w:val="hybridMultilevel"/>
    <w:tmpl w:val="F5AEB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91746"/>
    <w:multiLevelType w:val="hybridMultilevel"/>
    <w:tmpl w:val="2FAEB3C4"/>
    <w:lvl w:ilvl="0" w:tplc="D1B6BD9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7"/>
  </w:num>
  <w:num w:numId="11">
    <w:abstractNumId w:val="5"/>
  </w:num>
  <w:num w:numId="12">
    <w:abstractNumId w:val="14"/>
  </w:num>
  <w:num w:numId="13">
    <w:abstractNumId w:val="6"/>
  </w:num>
  <w:num w:numId="14">
    <w:abstractNumId w:val="1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0E92"/>
    <w:rsid w:val="0003329F"/>
    <w:rsid w:val="00035C9A"/>
    <w:rsid w:val="00044126"/>
    <w:rsid w:val="000545B3"/>
    <w:rsid w:val="0005639A"/>
    <w:rsid w:val="00066024"/>
    <w:rsid w:val="0007373D"/>
    <w:rsid w:val="000A3198"/>
    <w:rsid w:val="000C1841"/>
    <w:rsid w:val="000C4E4D"/>
    <w:rsid w:val="000C5890"/>
    <w:rsid w:val="000C5B9C"/>
    <w:rsid w:val="000F6C53"/>
    <w:rsid w:val="000F7F60"/>
    <w:rsid w:val="00100B9F"/>
    <w:rsid w:val="0011159E"/>
    <w:rsid w:val="00130D2A"/>
    <w:rsid w:val="001723D0"/>
    <w:rsid w:val="001824E7"/>
    <w:rsid w:val="00191854"/>
    <w:rsid w:val="00196836"/>
    <w:rsid w:val="001A748D"/>
    <w:rsid w:val="001D4F31"/>
    <w:rsid w:val="001E0B39"/>
    <w:rsid w:val="001E62AB"/>
    <w:rsid w:val="00200564"/>
    <w:rsid w:val="002113CD"/>
    <w:rsid w:val="00223730"/>
    <w:rsid w:val="00223D68"/>
    <w:rsid w:val="00230F4D"/>
    <w:rsid w:val="00232A85"/>
    <w:rsid w:val="00241E71"/>
    <w:rsid w:val="002722F0"/>
    <w:rsid w:val="00276964"/>
    <w:rsid w:val="00296585"/>
    <w:rsid w:val="002A05C7"/>
    <w:rsid w:val="002A71B0"/>
    <w:rsid w:val="002B334D"/>
    <w:rsid w:val="002D43BE"/>
    <w:rsid w:val="002E3E52"/>
    <w:rsid w:val="00321E7D"/>
    <w:rsid w:val="00342D13"/>
    <w:rsid w:val="00344737"/>
    <w:rsid w:val="003467EB"/>
    <w:rsid w:val="00352784"/>
    <w:rsid w:val="00362299"/>
    <w:rsid w:val="003832CF"/>
    <w:rsid w:val="00384D76"/>
    <w:rsid w:val="00387BF1"/>
    <w:rsid w:val="003926A3"/>
    <w:rsid w:val="00392833"/>
    <w:rsid w:val="0039292E"/>
    <w:rsid w:val="003A5744"/>
    <w:rsid w:val="003A5BEF"/>
    <w:rsid w:val="003A7F52"/>
    <w:rsid w:val="003C2A43"/>
    <w:rsid w:val="003D5AE9"/>
    <w:rsid w:val="003D6F0D"/>
    <w:rsid w:val="003E38BA"/>
    <w:rsid w:val="003E61BF"/>
    <w:rsid w:val="003F0D35"/>
    <w:rsid w:val="003F38DC"/>
    <w:rsid w:val="004052E0"/>
    <w:rsid w:val="004300FF"/>
    <w:rsid w:val="00441A91"/>
    <w:rsid w:val="00451494"/>
    <w:rsid w:val="00460247"/>
    <w:rsid w:val="0046790E"/>
    <w:rsid w:val="00476900"/>
    <w:rsid w:val="0048068C"/>
    <w:rsid w:val="0048261B"/>
    <w:rsid w:val="004C5B71"/>
    <w:rsid w:val="004D492F"/>
    <w:rsid w:val="004D79DB"/>
    <w:rsid w:val="004F0472"/>
    <w:rsid w:val="00511A74"/>
    <w:rsid w:val="00512C6C"/>
    <w:rsid w:val="00523CB2"/>
    <w:rsid w:val="00531556"/>
    <w:rsid w:val="00533B55"/>
    <w:rsid w:val="00536185"/>
    <w:rsid w:val="00547802"/>
    <w:rsid w:val="005709CE"/>
    <w:rsid w:val="0057590A"/>
    <w:rsid w:val="0057687F"/>
    <w:rsid w:val="005943FB"/>
    <w:rsid w:val="005A30CE"/>
    <w:rsid w:val="005A560F"/>
    <w:rsid w:val="005C5262"/>
    <w:rsid w:val="005E22DD"/>
    <w:rsid w:val="005E7F53"/>
    <w:rsid w:val="005F023A"/>
    <w:rsid w:val="005F0B57"/>
    <w:rsid w:val="005F12B0"/>
    <w:rsid w:val="005F2BC6"/>
    <w:rsid w:val="00601566"/>
    <w:rsid w:val="00601A13"/>
    <w:rsid w:val="00622C32"/>
    <w:rsid w:val="006277E6"/>
    <w:rsid w:val="006317BF"/>
    <w:rsid w:val="00632BE9"/>
    <w:rsid w:val="0063304F"/>
    <w:rsid w:val="00644A69"/>
    <w:rsid w:val="00650D09"/>
    <w:rsid w:val="006604E4"/>
    <w:rsid w:val="006650EC"/>
    <w:rsid w:val="00690252"/>
    <w:rsid w:val="006979FB"/>
    <w:rsid w:val="006A5AB2"/>
    <w:rsid w:val="006C4A08"/>
    <w:rsid w:val="006D4BF2"/>
    <w:rsid w:val="006E4B23"/>
    <w:rsid w:val="0071551C"/>
    <w:rsid w:val="00715D12"/>
    <w:rsid w:val="00733DC4"/>
    <w:rsid w:val="00747197"/>
    <w:rsid w:val="0075551A"/>
    <w:rsid w:val="00760202"/>
    <w:rsid w:val="007728D5"/>
    <w:rsid w:val="007A751D"/>
    <w:rsid w:val="007A764E"/>
    <w:rsid w:val="007C6DC9"/>
    <w:rsid w:val="007E17B7"/>
    <w:rsid w:val="007F49CA"/>
    <w:rsid w:val="007F6C80"/>
    <w:rsid w:val="00815D96"/>
    <w:rsid w:val="0083039A"/>
    <w:rsid w:val="00832E23"/>
    <w:rsid w:val="008434A6"/>
    <w:rsid w:val="00856C9C"/>
    <w:rsid w:val="00863EEF"/>
    <w:rsid w:val="00874209"/>
    <w:rsid w:val="0088210F"/>
    <w:rsid w:val="008A17DD"/>
    <w:rsid w:val="008A362A"/>
    <w:rsid w:val="008A64AB"/>
    <w:rsid w:val="008B048F"/>
    <w:rsid w:val="008B2412"/>
    <w:rsid w:val="008B7954"/>
    <w:rsid w:val="008C70F1"/>
    <w:rsid w:val="008D13CF"/>
    <w:rsid w:val="008F114E"/>
    <w:rsid w:val="008F586A"/>
    <w:rsid w:val="00905B59"/>
    <w:rsid w:val="009244DB"/>
    <w:rsid w:val="00941FB5"/>
    <w:rsid w:val="00947BFC"/>
    <w:rsid w:val="00970765"/>
    <w:rsid w:val="00970B2B"/>
    <w:rsid w:val="00976155"/>
    <w:rsid w:val="0098631C"/>
    <w:rsid w:val="009A5446"/>
    <w:rsid w:val="009B185D"/>
    <w:rsid w:val="009B1C1D"/>
    <w:rsid w:val="009B6B79"/>
    <w:rsid w:val="009D2341"/>
    <w:rsid w:val="009D27F0"/>
    <w:rsid w:val="009E0C88"/>
    <w:rsid w:val="009E5EC5"/>
    <w:rsid w:val="009F2212"/>
    <w:rsid w:val="00A16406"/>
    <w:rsid w:val="00A365A1"/>
    <w:rsid w:val="00A52C9A"/>
    <w:rsid w:val="00A540B6"/>
    <w:rsid w:val="00A5593D"/>
    <w:rsid w:val="00A60336"/>
    <w:rsid w:val="00A62100"/>
    <w:rsid w:val="00A63668"/>
    <w:rsid w:val="00A76171"/>
    <w:rsid w:val="00A96A62"/>
    <w:rsid w:val="00AA3CED"/>
    <w:rsid w:val="00AB08DC"/>
    <w:rsid w:val="00AB3503"/>
    <w:rsid w:val="00AB3FC5"/>
    <w:rsid w:val="00AB44D6"/>
    <w:rsid w:val="00AC284F"/>
    <w:rsid w:val="00AC6BC7"/>
    <w:rsid w:val="00AE6285"/>
    <w:rsid w:val="00AE7CE5"/>
    <w:rsid w:val="00B0143F"/>
    <w:rsid w:val="00B047CC"/>
    <w:rsid w:val="00B05805"/>
    <w:rsid w:val="00B4685D"/>
    <w:rsid w:val="00B524A1"/>
    <w:rsid w:val="00B539F9"/>
    <w:rsid w:val="00B540BB"/>
    <w:rsid w:val="00B60245"/>
    <w:rsid w:val="00B74965"/>
    <w:rsid w:val="00B9085A"/>
    <w:rsid w:val="00BA0BF0"/>
    <w:rsid w:val="00BA2CFB"/>
    <w:rsid w:val="00BA2D9F"/>
    <w:rsid w:val="00BB1351"/>
    <w:rsid w:val="00BB2158"/>
    <w:rsid w:val="00BB66BE"/>
    <w:rsid w:val="00BC3C3D"/>
    <w:rsid w:val="00BD3083"/>
    <w:rsid w:val="00BD64FB"/>
    <w:rsid w:val="00BE705F"/>
    <w:rsid w:val="00BF3927"/>
    <w:rsid w:val="00BF5293"/>
    <w:rsid w:val="00C00871"/>
    <w:rsid w:val="00C06877"/>
    <w:rsid w:val="00C23C80"/>
    <w:rsid w:val="00C31782"/>
    <w:rsid w:val="00C618F9"/>
    <w:rsid w:val="00C87DDD"/>
    <w:rsid w:val="00C93614"/>
    <w:rsid w:val="00C966C3"/>
    <w:rsid w:val="00CA2E6F"/>
    <w:rsid w:val="00CA3E0B"/>
    <w:rsid w:val="00CB67A4"/>
    <w:rsid w:val="00CB6820"/>
    <w:rsid w:val="00CC2D77"/>
    <w:rsid w:val="00CD0EE7"/>
    <w:rsid w:val="00CD4A09"/>
    <w:rsid w:val="00CE0C96"/>
    <w:rsid w:val="00CE5360"/>
    <w:rsid w:val="00CF42D2"/>
    <w:rsid w:val="00CF4746"/>
    <w:rsid w:val="00D04C82"/>
    <w:rsid w:val="00D21EF8"/>
    <w:rsid w:val="00D23436"/>
    <w:rsid w:val="00D605CF"/>
    <w:rsid w:val="00DA0461"/>
    <w:rsid w:val="00DA3A2D"/>
    <w:rsid w:val="00DC34F7"/>
    <w:rsid w:val="00DD3F53"/>
    <w:rsid w:val="00E03C95"/>
    <w:rsid w:val="00E0636D"/>
    <w:rsid w:val="00E1075C"/>
    <w:rsid w:val="00E10FDA"/>
    <w:rsid w:val="00E2345F"/>
    <w:rsid w:val="00E237F3"/>
    <w:rsid w:val="00E24ECE"/>
    <w:rsid w:val="00E315AF"/>
    <w:rsid w:val="00E34935"/>
    <w:rsid w:val="00E371B1"/>
    <w:rsid w:val="00E43D52"/>
    <w:rsid w:val="00E50355"/>
    <w:rsid w:val="00E704ED"/>
    <w:rsid w:val="00E70CDE"/>
    <w:rsid w:val="00E872A5"/>
    <w:rsid w:val="00E94805"/>
    <w:rsid w:val="00EA0150"/>
    <w:rsid w:val="00EB3A37"/>
    <w:rsid w:val="00EB4731"/>
    <w:rsid w:val="00EC4FDA"/>
    <w:rsid w:val="00EC6C2C"/>
    <w:rsid w:val="00ED1C58"/>
    <w:rsid w:val="00EE0DFD"/>
    <w:rsid w:val="00EE2C05"/>
    <w:rsid w:val="00EE60C2"/>
    <w:rsid w:val="00EE6F1E"/>
    <w:rsid w:val="00EF3096"/>
    <w:rsid w:val="00F07FB6"/>
    <w:rsid w:val="00F1075B"/>
    <w:rsid w:val="00F323E1"/>
    <w:rsid w:val="00F35D89"/>
    <w:rsid w:val="00F50BB5"/>
    <w:rsid w:val="00F62E8A"/>
    <w:rsid w:val="00F727A0"/>
    <w:rsid w:val="00F73B10"/>
    <w:rsid w:val="00F74A59"/>
    <w:rsid w:val="00F861F4"/>
    <w:rsid w:val="00F911EA"/>
    <w:rsid w:val="00FA11B3"/>
    <w:rsid w:val="00FB6E5E"/>
    <w:rsid w:val="00FD68ED"/>
    <w:rsid w:val="00FE1FCE"/>
    <w:rsid w:val="00FE56A0"/>
    <w:rsid w:val="00FE7897"/>
    <w:rsid w:val="00FF517E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6F50C-C71B-43DA-A945-34CB9271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7BF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</w:rPr>
  </w:style>
  <w:style w:type="paragraph" w:styleId="7">
    <w:name w:val="heading 7"/>
    <w:basedOn w:val="a"/>
    <w:next w:val="a"/>
    <w:link w:val="70"/>
    <w:unhideWhenUsed/>
    <w:qFormat/>
    <w:rsid w:val="00387BF1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uiPriority w:val="99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link w:val="a6"/>
    <w:uiPriority w:val="99"/>
    <w:semiHidden/>
    <w:rsid w:val="00FD68ED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5F2BC6"/>
    <w:rPr>
      <w:color w:val="0000FF"/>
      <w:u w:val="single"/>
    </w:rPr>
  </w:style>
  <w:style w:type="paragraph" w:customStyle="1" w:styleId="a8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9">
    <w:name w:val="endnote text"/>
    <w:basedOn w:val="a"/>
    <w:link w:val="aa"/>
    <w:rsid w:val="00342D13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342D13"/>
  </w:style>
  <w:style w:type="character" w:styleId="ab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7BF1"/>
    <w:rPr>
      <w:rFonts w:ascii="Arial" w:hAnsi="Arial" w:cs="Arial"/>
      <w:b/>
      <w:bCs/>
      <w:color w:val="26282F"/>
      <w:sz w:val="24"/>
      <w:szCs w:val="24"/>
    </w:rPr>
  </w:style>
  <w:style w:type="character" w:customStyle="1" w:styleId="70">
    <w:name w:val="Заголовок 7 Знак"/>
    <w:basedOn w:val="a0"/>
    <w:link w:val="7"/>
    <w:rsid w:val="00387BF1"/>
    <w:rPr>
      <w:rFonts w:ascii="Calibri" w:hAnsi="Calibri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87BF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387BF1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387BF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387BF1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387BF1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387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387BF1"/>
    <w:pPr>
      <w:widowControl w:val="0"/>
      <w:autoSpaceDE w:val="0"/>
      <w:autoSpaceDN w:val="0"/>
      <w:adjustRightInd w:val="0"/>
    </w:pPr>
    <w:rPr>
      <w:rFonts w:ascii="Arial" w:eastAsia="PMingLiU" w:hAnsi="Arial" w:cs="Arial"/>
      <w:lang w:eastAsia="zh-TW"/>
    </w:rPr>
  </w:style>
  <w:style w:type="character" w:customStyle="1" w:styleId="apple-style-span">
    <w:name w:val="apple-style-span"/>
    <w:basedOn w:val="a0"/>
    <w:rsid w:val="00387BF1"/>
  </w:style>
  <w:style w:type="character" w:customStyle="1" w:styleId="redactor-ie-paste">
    <w:name w:val="redactor-ie-paste"/>
    <w:basedOn w:val="a0"/>
    <w:rsid w:val="00387BF1"/>
  </w:style>
  <w:style w:type="character" w:customStyle="1" w:styleId="extended-textshort">
    <w:name w:val="extended-text__short"/>
    <w:basedOn w:val="a0"/>
    <w:rsid w:val="00387BF1"/>
  </w:style>
  <w:style w:type="character" w:customStyle="1" w:styleId="11">
    <w:name w:val="Заголовок №1_"/>
    <w:basedOn w:val="a0"/>
    <w:link w:val="12"/>
    <w:rsid w:val="00387BF1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387BF1"/>
    <w:pPr>
      <w:widowControl w:val="0"/>
      <w:shd w:val="clear" w:color="auto" w:fill="FFFFFF"/>
      <w:spacing w:before="660" w:line="307" w:lineRule="exact"/>
      <w:jc w:val="center"/>
      <w:outlineLvl w:val="0"/>
    </w:pPr>
    <w:rPr>
      <w:b/>
      <w:bCs/>
      <w:sz w:val="26"/>
      <w:szCs w:val="26"/>
    </w:rPr>
  </w:style>
  <w:style w:type="character" w:customStyle="1" w:styleId="2105pt">
    <w:name w:val="Основной текст (2) + 10;5 pt"/>
    <w:basedOn w:val="a0"/>
    <w:rsid w:val="00387B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f2">
    <w:name w:val="Emphasis"/>
    <w:uiPriority w:val="20"/>
    <w:qFormat/>
    <w:rsid w:val="00387B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5816395.0" TargetMode="External"/><Relationship Id="rId18" Type="http://schemas.openxmlformats.org/officeDocument/2006/relationships/hyperlink" Target="https://www.kamgov.ru/mintrud" TargetMode="External"/><Relationship Id="rId26" Type="http://schemas.openxmlformats.org/officeDocument/2006/relationships/hyperlink" Target="http://www.bus.gov.ru" TargetMode="External"/><Relationship Id="rId21" Type="http://schemas.openxmlformats.org/officeDocument/2006/relationships/hyperlink" Target="https://www.kamgov.ru/mintrud" TargetMode="External"/><Relationship Id="rId34" Type="http://schemas.openxmlformats.org/officeDocument/2006/relationships/hyperlink" Target="https://www.kamgov.ru/agzanyat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25816395.0" TargetMode="External"/><Relationship Id="rId17" Type="http://schemas.openxmlformats.org/officeDocument/2006/relationships/hyperlink" Target="https://www.kamgov.ru/mintrud" TargetMode="External"/><Relationship Id="rId25" Type="http://schemas.openxmlformats.org/officeDocument/2006/relationships/hyperlink" Target="http://www.kamgov.ru" TargetMode="External"/><Relationship Id="rId33" Type="http://schemas.openxmlformats.org/officeDocument/2006/relationships/hyperlink" Target="https://www.kamgov.ru/agzanyat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kamgov.ru/mintrud" TargetMode="External"/><Relationship Id="rId20" Type="http://schemas.openxmlformats.org/officeDocument/2006/relationships/hyperlink" Target="https://www.kamgov.ru/mintrud" TargetMode="External"/><Relationship Id="rId29" Type="http://schemas.openxmlformats.org/officeDocument/2006/relationships/hyperlink" Target="https://www.kamgov.ru/mintru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mgov.ru/agzanyat" TargetMode="External"/><Relationship Id="rId24" Type="http://schemas.openxmlformats.org/officeDocument/2006/relationships/hyperlink" Target="https://www.kamgov.ru/mintrud" TargetMode="External"/><Relationship Id="rId32" Type="http://schemas.openxmlformats.org/officeDocument/2006/relationships/hyperlink" Target="https://www.kamgov.ru/agzanyat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amgov.ru/mintrud" TargetMode="External"/><Relationship Id="rId23" Type="http://schemas.openxmlformats.org/officeDocument/2006/relationships/hyperlink" Target="https://www.kamgov.ru/mintrud" TargetMode="External"/><Relationship Id="rId28" Type="http://schemas.openxmlformats.org/officeDocument/2006/relationships/hyperlink" Target="http://www.bus.gov.ru" TargetMode="External"/><Relationship Id="rId36" Type="http://schemas.openxmlformats.org/officeDocument/2006/relationships/hyperlink" Target="https://www.kamgov.ru/mintrud" TargetMode="External"/><Relationship Id="rId10" Type="http://schemas.openxmlformats.org/officeDocument/2006/relationships/hyperlink" Target="https://www.kamgov.ru/agmirsud" TargetMode="External"/><Relationship Id="rId19" Type="http://schemas.openxmlformats.org/officeDocument/2006/relationships/hyperlink" Target="https://www.kamgov.ru/mintrud" TargetMode="External"/><Relationship Id="rId31" Type="http://schemas.openxmlformats.org/officeDocument/2006/relationships/hyperlink" Target="https://www.kamgov.ru/agzanya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kamgov.ru/mintrud" TargetMode="External"/><Relationship Id="rId22" Type="http://schemas.openxmlformats.org/officeDocument/2006/relationships/hyperlink" Target="https://www.kamgov.ru/mintrud" TargetMode="External"/><Relationship Id="rId27" Type="http://schemas.openxmlformats.org/officeDocument/2006/relationships/hyperlink" Target="https://www.kamgov.ru/mintrud" TargetMode="External"/><Relationship Id="rId30" Type="http://schemas.openxmlformats.org/officeDocument/2006/relationships/hyperlink" Target="https://www.kamgov.ru/agzanyat" TargetMode="External"/><Relationship Id="rId35" Type="http://schemas.openxmlformats.org/officeDocument/2006/relationships/hyperlink" Target="https://www.kamgov.ru/agzanyat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ECB4-5C3B-4813-BE5E-29469B82A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101</Pages>
  <Words>25229</Words>
  <Characters>143811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168703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Ахаева Наталья Александровна</cp:lastModifiedBy>
  <cp:revision>98</cp:revision>
  <cp:lastPrinted>2020-05-08T01:33:00Z</cp:lastPrinted>
  <dcterms:created xsi:type="dcterms:W3CDTF">2021-02-11T02:20:00Z</dcterms:created>
  <dcterms:modified xsi:type="dcterms:W3CDTF">2021-06-11T03:52:00Z</dcterms:modified>
</cp:coreProperties>
</file>