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80" w:rsidRPr="00BB6340" w:rsidRDefault="00EA3580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340">
        <w:rPr>
          <w:rFonts w:ascii="Times New Roman" w:hAnsi="Times New Roman" w:cs="Times New Roman"/>
          <w:b/>
          <w:bCs/>
          <w:sz w:val="28"/>
          <w:szCs w:val="28"/>
        </w:rPr>
        <w:t>Инфор</w:t>
      </w:r>
      <w:bookmarkStart w:id="0" w:name="_GoBack"/>
      <w:bookmarkEnd w:id="0"/>
      <w:r w:rsidRPr="00BB6340">
        <w:rPr>
          <w:rFonts w:ascii="Times New Roman" w:hAnsi="Times New Roman" w:cs="Times New Roman"/>
          <w:b/>
          <w:bCs/>
          <w:sz w:val="28"/>
          <w:szCs w:val="28"/>
        </w:rPr>
        <w:t>мация</w:t>
      </w:r>
    </w:p>
    <w:p w:rsidR="00EA3580" w:rsidRPr="00BB6340" w:rsidRDefault="00EA3580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340">
        <w:rPr>
          <w:rFonts w:ascii="Times New Roman" w:hAnsi="Times New Roman" w:cs="Times New Roman"/>
          <w:b/>
          <w:bCs/>
          <w:sz w:val="28"/>
          <w:szCs w:val="28"/>
        </w:rPr>
        <w:t>об итогах социально – экономического развития Камчатского края</w:t>
      </w:r>
    </w:p>
    <w:p w:rsidR="00EA3580" w:rsidRPr="00BB6340" w:rsidRDefault="00EA3580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340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8377C8" w:rsidRPr="00BB634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00BB6340"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DD7186" w:rsidRPr="00BB6340" w:rsidRDefault="00DD7186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По итогам января-</w:t>
      </w:r>
      <w:r w:rsidR="00E87478" w:rsidRPr="00BB6340">
        <w:rPr>
          <w:rFonts w:ascii="Times New Roman CYR" w:hAnsi="Times New Roman CYR" w:cs="Times New Roman CYR"/>
          <w:sz w:val="28"/>
          <w:szCs w:val="28"/>
        </w:rPr>
        <w:t>октября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продолжается восстановление сектора потребительского рынка: оборота розничной торговли, </w:t>
      </w:r>
      <w:r w:rsidR="00DD7186" w:rsidRPr="00BB6340">
        <w:rPr>
          <w:rFonts w:ascii="Times New Roman CYR" w:hAnsi="Times New Roman CYR" w:cs="Times New Roman CYR"/>
          <w:sz w:val="28"/>
          <w:szCs w:val="28"/>
        </w:rPr>
        <w:t xml:space="preserve">объема платных услуг населению, </w:t>
      </w:r>
      <w:r w:rsidRPr="00BB6340">
        <w:rPr>
          <w:rFonts w:ascii="Times New Roman CYR" w:hAnsi="Times New Roman CYR" w:cs="Times New Roman CYR"/>
          <w:sz w:val="28"/>
          <w:szCs w:val="28"/>
        </w:rPr>
        <w:t>общественного питания после смягчения ограничительных мер, направленных на предотвращение распространения новой коронавирусной инфекции. Положительные рез</w:t>
      </w:r>
      <w:r w:rsidR="0015380F" w:rsidRPr="00BB6340">
        <w:rPr>
          <w:rFonts w:ascii="Times New Roman CYR" w:hAnsi="Times New Roman CYR" w:cs="Times New Roman CYR"/>
          <w:sz w:val="28"/>
          <w:szCs w:val="28"/>
        </w:rPr>
        <w:t>ультаты отмечаются также в промышленном производстве</w:t>
      </w:r>
      <w:r w:rsidRPr="00BB6340">
        <w:rPr>
          <w:rFonts w:ascii="Times New Roman CYR" w:hAnsi="Times New Roman CYR" w:cs="Times New Roman CYR"/>
          <w:sz w:val="28"/>
          <w:szCs w:val="28"/>
        </w:rPr>
        <w:t>, строительств</w:t>
      </w:r>
      <w:r w:rsidR="0015380F" w:rsidRPr="00BB6340">
        <w:rPr>
          <w:rFonts w:ascii="Times New Roman CYR" w:hAnsi="Times New Roman CYR" w:cs="Times New Roman CYR"/>
          <w:sz w:val="28"/>
          <w:szCs w:val="28"/>
        </w:rPr>
        <w:t>е</w:t>
      </w:r>
      <w:r w:rsidR="00D54D2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B6340">
        <w:rPr>
          <w:rFonts w:ascii="Times New Roman CYR" w:hAnsi="Times New Roman CYR" w:cs="Times New Roman CYR"/>
          <w:sz w:val="28"/>
          <w:szCs w:val="28"/>
        </w:rPr>
        <w:t>пассажирооб</w:t>
      </w:r>
      <w:r w:rsidR="00DD7186" w:rsidRPr="00BB6340">
        <w:rPr>
          <w:rFonts w:ascii="Times New Roman CYR" w:hAnsi="Times New Roman CYR" w:cs="Times New Roman CYR"/>
          <w:sz w:val="28"/>
          <w:szCs w:val="28"/>
        </w:rPr>
        <w:t>орот</w:t>
      </w:r>
      <w:r w:rsidR="0015380F" w:rsidRPr="00BB6340">
        <w:rPr>
          <w:rFonts w:ascii="Times New Roman CYR" w:hAnsi="Times New Roman CYR" w:cs="Times New Roman CYR"/>
          <w:sz w:val="28"/>
          <w:szCs w:val="28"/>
        </w:rPr>
        <w:t>е</w:t>
      </w:r>
      <w:r w:rsidR="00D54D22">
        <w:rPr>
          <w:rFonts w:ascii="Times New Roman CYR" w:hAnsi="Times New Roman CYR" w:cs="Times New Roman CYR"/>
          <w:sz w:val="28"/>
          <w:szCs w:val="28"/>
        </w:rPr>
        <w:t xml:space="preserve"> автомобильного транспорта и</w:t>
      </w:r>
      <w:r w:rsidR="00DD7186" w:rsidRPr="00BB63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380F" w:rsidRPr="00BB6340">
        <w:rPr>
          <w:rFonts w:ascii="Times New Roman CYR" w:hAnsi="Times New Roman CYR" w:cs="Times New Roman CYR"/>
          <w:sz w:val="28"/>
          <w:szCs w:val="28"/>
        </w:rPr>
        <w:t>оптовой торговле</w:t>
      </w:r>
      <w:r w:rsidR="00DD7186" w:rsidRPr="00BB6340">
        <w:rPr>
          <w:rFonts w:ascii="Times New Roman CYR" w:hAnsi="Times New Roman CYR" w:cs="Times New Roman CYR"/>
          <w:sz w:val="28"/>
          <w:szCs w:val="28"/>
        </w:rPr>
        <w:t>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Оборот организаций по всем видам экономической деятельности составил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>349 033,6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рублей, увеличился на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>9</w:t>
      </w:r>
      <w:r w:rsidRPr="00BB6340">
        <w:rPr>
          <w:rFonts w:ascii="Times New Roman CYR" w:hAnsi="Times New Roman CYR" w:cs="Times New Roman CYR"/>
          <w:sz w:val="28"/>
          <w:szCs w:val="28"/>
        </w:rPr>
        <w:t>,8 % к январю-</w:t>
      </w:r>
      <w:r w:rsidR="00E87478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Индекс промышленного производства составил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>112,2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%. Отмечается рост производства в добывающей промышленности на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>4,3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%, в обрабатывающей - на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>16,5 %,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 xml:space="preserve">в деятельности </w:t>
      </w:r>
      <w:r w:rsidR="00D861C3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>обеспечени</w:t>
      </w:r>
      <w:r w:rsidR="00D861C3">
        <w:rPr>
          <w:rFonts w:ascii="Times New Roman CYR" w:hAnsi="Times New Roman CYR" w:cs="Times New Roman CYR"/>
          <w:sz w:val="28"/>
          <w:szCs w:val="28"/>
        </w:rPr>
        <w:t>ю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 xml:space="preserve"> электрической энергией, </w:t>
      </w:r>
      <w:r w:rsidR="00D861C3">
        <w:rPr>
          <w:rFonts w:ascii="Times New Roman CYR" w:hAnsi="Times New Roman CYR" w:cs="Times New Roman CYR"/>
          <w:sz w:val="28"/>
          <w:szCs w:val="28"/>
        </w:rPr>
        <w:t>газом и паром; кондиционированию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 xml:space="preserve"> воздуха на 0,2 %. </w:t>
      </w:r>
      <w:r w:rsidRPr="00BB6340">
        <w:rPr>
          <w:rFonts w:ascii="Times New Roman CYR" w:hAnsi="Times New Roman CYR" w:cs="Times New Roman CYR"/>
          <w:sz w:val="28"/>
          <w:szCs w:val="28"/>
        </w:rPr>
        <w:t>Отрицательная дин</w:t>
      </w:r>
      <w:r w:rsidR="00D861C3">
        <w:rPr>
          <w:rFonts w:ascii="Times New Roman CYR" w:hAnsi="Times New Roman CYR" w:cs="Times New Roman CYR"/>
          <w:sz w:val="28"/>
          <w:szCs w:val="28"/>
        </w:rPr>
        <w:t>амика наблюдается в водоснабжении, водоотведении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, организации сбора и утилизации отходов, ликвидации загрязнений на </w:t>
      </w:r>
      <w:r w:rsidR="005812DA" w:rsidRPr="00BB6340">
        <w:rPr>
          <w:rFonts w:ascii="Times New Roman CYR" w:hAnsi="Times New Roman CYR" w:cs="Times New Roman CYR"/>
          <w:sz w:val="28"/>
          <w:szCs w:val="28"/>
        </w:rPr>
        <w:t>17,7 %.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Предприятиями, осуществляющими добычу полезных ископаемых, отгружено продукции на 2</w:t>
      </w:r>
      <w:r w:rsidR="00654176" w:rsidRPr="00BB6340">
        <w:rPr>
          <w:rFonts w:ascii="Times New Roman CYR" w:hAnsi="Times New Roman CYR" w:cs="Times New Roman CYR"/>
          <w:sz w:val="28"/>
          <w:szCs w:val="28"/>
        </w:rPr>
        <w:t>5 822,7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654176" w:rsidRPr="00BB6340">
        <w:rPr>
          <w:rFonts w:ascii="Times New Roman CYR" w:hAnsi="Times New Roman CYR" w:cs="Times New Roman CYR"/>
          <w:sz w:val="28"/>
          <w:szCs w:val="28"/>
        </w:rPr>
        <w:t>114,3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E87478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ценах), индекс производства составил </w:t>
      </w:r>
      <w:r w:rsidR="00654176" w:rsidRPr="00BB6340">
        <w:rPr>
          <w:rFonts w:ascii="Times New Roman CYR" w:hAnsi="Times New Roman CYR" w:cs="Times New Roman CYR"/>
          <w:sz w:val="28"/>
          <w:szCs w:val="28"/>
        </w:rPr>
        <w:t>104,3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%. Рост обусловлен увеличением добычи металлических руд на </w:t>
      </w:r>
      <w:r w:rsidR="00654176" w:rsidRPr="00BB6340">
        <w:rPr>
          <w:rFonts w:ascii="Times New Roman CYR" w:hAnsi="Times New Roman CYR" w:cs="Times New Roman CYR"/>
          <w:sz w:val="28"/>
          <w:szCs w:val="28"/>
        </w:rPr>
        <w:t>5,4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 (рост добычи золота АО </w:t>
      </w:r>
      <w:r w:rsidR="00413C10"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«СиГМА»</w:t>
      </w:r>
      <w:r w:rsidRPr="00BB6340">
        <w:rPr>
          <w:rFonts w:ascii="Times New Roman CYR" w:hAnsi="Times New Roman CYR" w:cs="Times New Roman CYR"/>
          <w:sz w:val="28"/>
          <w:szCs w:val="28"/>
        </w:rPr>
        <w:t>, АО «Камчатское золото»).</w:t>
      </w:r>
    </w:p>
    <w:p w:rsidR="00376E37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F743B6" w:rsidRPr="00BB6340">
        <w:rPr>
          <w:rFonts w:ascii="Times New Roman CYR" w:hAnsi="Times New Roman CYR" w:cs="Times New Roman CYR"/>
          <w:sz w:val="28"/>
          <w:szCs w:val="28"/>
        </w:rPr>
        <w:t>95 438,3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 или </w:t>
      </w:r>
      <w:r w:rsidR="00F743B6" w:rsidRPr="00BB6340">
        <w:rPr>
          <w:rFonts w:ascii="Times New Roman CYR" w:hAnsi="Times New Roman CYR" w:cs="Times New Roman CYR"/>
          <w:sz w:val="28"/>
          <w:szCs w:val="28"/>
        </w:rPr>
        <w:t>96,6</w:t>
      </w:r>
      <w:r w:rsidRPr="00BB6340">
        <w:rPr>
          <w:rFonts w:ascii="Times New Roman CYR" w:hAnsi="Times New Roman CYR" w:cs="Times New Roman CYR"/>
          <w:sz w:val="28"/>
          <w:szCs w:val="28"/>
        </w:rPr>
        <w:t> % по отношению к январю-</w:t>
      </w:r>
      <w:r w:rsidR="00E87478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ценах. Индекс производства составил </w:t>
      </w:r>
      <w:r w:rsidR="00F743B6" w:rsidRPr="00BB6340">
        <w:rPr>
          <w:rFonts w:ascii="Times New Roman CYR" w:hAnsi="Times New Roman CYR" w:cs="Times New Roman CYR"/>
          <w:sz w:val="28"/>
          <w:szCs w:val="28"/>
        </w:rPr>
        <w:t>116,5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%. </w:t>
      </w:r>
    </w:p>
    <w:p w:rsidR="00376E37" w:rsidRPr="00BB6340" w:rsidRDefault="00376E37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Индекс производства пищевых продуктов составил </w:t>
      </w:r>
      <w:r w:rsidR="00F743B6" w:rsidRPr="00BB6340">
        <w:rPr>
          <w:rFonts w:ascii="Times New Roman CYR" w:hAnsi="Times New Roman CYR" w:cs="Times New Roman CYR"/>
          <w:sz w:val="28"/>
          <w:szCs w:val="28"/>
        </w:rPr>
        <w:t>115,8 </w:t>
      </w:r>
      <w:r w:rsidRPr="00BB6340">
        <w:rPr>
          <w:rFonts w:ascii="Times New Roman CYR" w:hAnsi="Times New Roman CYR" w:cs="Times New Roman CYR"/>
          <w:sz w:val="28"/>
          <w:szCs w:val="28"/>
        </w:rPr>
        <w:t>% к январю-</w:t>
      </w:r>
      <w:r w:rsidR="00E87478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года, объем отгруженной п</w:t>
      </w:r>
      <w:r w:rsidR="00770ED4" w:rsidRPr="00BB6340">
        <w:rPr>
          <w:rFonts w:ascii="Times New Roman CYR" w:hAnsi="Times New Roman CYR" w:cs="Times New Roman CYR"/>
          <w:sz w:val="28"/>
          <w:szCs w:val="28"/>
        </w:rPr>
        <w:t xml:space="preserve">родукции составил </w:t>
      </w:r>
      <w:r w:rsidR="00F743B6" w:rsidRPr="00BB6340">
        <w:rPr>
          <w:rFonts w:ascii="Times New Roman CYR" w:hAnsi="Times New Roman CYR" w:cs="Times New Roman CYR"/>
          <w:sz w:val="28"/>
          <w:szCs w:val="28"/>
        </w:rPr>
        <w:t>91 110,7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руб. (</w:t>
      </w:r>
      <w:r w:rsidR="00F743B6" w:rsidRPr="00BB6340">
        <w:rPr>
          <w:rFonts w:ascii="Times New Roman CYR" w:hAnsi="Times New Roman CYR" w:cs="Times New Roman CYR"/>
          <w:sz w:val="28"/>
          <w:szCs w:val="28"/>
        </w:rPr>
        <w:t>95,3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% к январю-</w:t>
      </w:r>
      <w:r w:rsidR="005406D1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</w:t>
      </w:r>
    </w:p>
    <w:p w:rsidR="00376E37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Отмечается увеличение производства по переработке и консервированию рыбы, ракообразных и моллюсков на </w:t>
      </w:r>
      <w:r w:rsidR="00672ADE" w:rsidRPr="00BB6340">
        <w:rPr>
          <w:rFonts w:ascii="Times New Roman CYR" w:hAnsi="Times New Roman CYR" w:cs="Times New Roman CYR"/>
          <w:sz w:val="28"/>
          <w:szCs w:val="28"/>
        </w:rPr>
        <w:t>16,2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%, составляющего </w:t>
      </w:r>
      <w:r w:rsidR="00672ADE" w:rsidRPr="00BB6340">
        <w:rPr>
          <w:rFonts w:ascii="Times New Roman CYR" w:hAnsi="Times New Roman CYR" w:cs="Times New Roman CYR"/>
          <w:sz w:val="28"/>
          <w:szCs w:val="28"/>
        </w:rPr>
        <w:t>61,5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 всего промышленного производства и </w:t>
      </w:r>
      <w:r w:rsidR="00672ADE" w:rsidRPr="00BB6340">
        <w:rPr>
          <w:rFonts w:ascii="Times New Roman CYR" w:hAnsi="Times New Roman CYR" w:cs="Times New Roman CYR"/>
          <w:sz w:val="28"/>
          <w:szCs w:val="28"/>
        </w:rPr>
        <w:t>90,2</w:t>
      </w:r>
      <w:r w:rsidRPr="00BB6340">
        <w:rPr>
          <w:rFonts w:ascii="Times New Roman CYR" w:hAnsi="Times New Roman CYR" w:cs="Times New Roman CYR"/>
          <w:sz w:val="28"/>
          <w:szCs w:val="28"/>
        </w:rPr>
        <w:t> % обрабатывающих производств.</w:t>
      </w:r>
    </w:p>
    <w:p w:rsidR="00376E37" w:rsidRPr="00BB6340" w:rsidRDefault="00376E37" w:rsidP="00376E3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4639D2" w:rsidRPr="00BB6340">
        <w:rPr>
          <w:rFonts w:ascii="Times New Roman CYR" w:hAnsi="Times New Roman CYR" w:cs="Times New Roman CYR"/>
          <w:sz w:val="28"/>
          <w:szCs w:val="28"/>
        </w:rPr>
        <w:t>998</w:t>
      </w:r>
      <w:r w:rsidRPr="00BB6340">
        <w:rPr>
          <w:rFonts w:ascii="Times New Roman CYR" w:hAnsi="Times New Roman CYR" w:cs="Times New Roman CYR"/>
          <w:sz w:val="28"/>
          <w:szCs w:val="28"/>
        </w:rPr>
        <w:t>,</w:t>
      </w:r>
      <w:r w:rsidR="004639D2" w:rsidRPr="00BB6340">
        <w:rPr>
          <w:rFonts w:ascii="Times New Roman CYR" w:hAnsi="Times New Roman CYR" w:cs="Times New Roman CYR"/>
          <w:sz w:val="28"/>
          <w:szCs w:val="28"/>
        </w:rPr>
        <w:t>7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тыс. тонн или </w:t>
      </w:r>
      <w:r w:rsidR="004639D2" w:rsidRPr="00BB6340">
        <w:rPr>
          <w:rFonts w:ascii="Times New Roman CYR" w:hAnsi="Times New Roman CYR" w:cs="Times New Roman CYR"/>
          <w:sz w:val="28"/>
          <w:szCs w:val="28"/>
        </w:rPr>
        <w:t>104,4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777769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376E37" w:rsidRPr="00BB6340" w:rsidRDefault="00376E37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Рыбодобывающими предприятиями Камчатского края выловлено 1 </w:t>
      </w:r>
      <w:r w:rsidR="0097380C" w:rsidRPr="00BB6340">
        <w:rPr>
          <w:rFonts w:ascii="Times New Roman CYR" w:hAnsi="Times New Roman CYR" w:cs="Times New Roman CYR"/>
          <w:sz w:val="28"/>
          <w:szCs w:val="28"/>
        </w:rPr>
        <w:t>462</w:t>
      </w:r>
      <w:r w:rsidRPr="00BB6340">
        <w:rPr>
          <w:rFonts w:ascii="Times New Roman CYR" w:hAnsi="Times New Roman CYR" w:cs="Times New Roman CYR"/>
          <w:sz w:val="28"/>
          <w:szCs w:val="28"/>
        </w:rPr>
        <w:t>,</w:t>
      </w:r>
      <w:r w:rsidR="0097380C" w:rsidRPr="00BB6340">
        <w:rPr>
          <w:rFonts w:ascii="Times New Roman CYR" w:hAnsi="Times New Roman CYR" w:cs="Times New Roman CYR"/>
          <w:sz w:val="28"/>
          <w:szCs w:val="28"/>
        </w:rPr>
        <w:t>6</w:t>
      </w:r>
      <w:r w:rsidRPr="00BB6340">
        <w:rPr>
          <w:rFonts w:ascii="Times New Roman CYR" w:hAnsi="Times New Roman CYR" w:cs="Times New Roman CYR"/>
          <w:sz w:val="28"/>
          <w:szCs w:val="28"/>
        </w:rPr>
        <w:t> тыс. тонн рыбы и морепродуктов (</w:t>
      </w:r>
      <w:r w:rsidR="0097380C" w:rsidRPr="00BB6340">
        <w:rPr>
          <w:rFonts w:ascii="Times New Roman CYR" w:hAnsi="Times New Roman CYR" w:cs="Times New Roman CYR"/>
          <w:sz w:val="28"/>
          <w:szCs w:val="28"/>
        </w:rPr>
        <w:t>107,2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97380C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 </w:t>
      </w:r>
    </w:p>
    <w:p w:rsidR="00EA3580" w:rsidRPr="00BB6340" w:rsidRDefault="00531C5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вылова, помимо лососей (рост в 2,9 раза)</w:t>
      </w:r>
      <w:r w:rsidR="00E02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549D6" w:rsidRPr="00BB6340">
        <w:rPr>
          <w:rFonts w:ascii="Times New Roman CYR" w:hAnsi="Times New Roman CYR" w:cs="Times New Roman CYR"/>
          <w:sz w:val="28"/>
          <w:szCs w:val="28"/>
        </w:rPr>
        <w:t xml:space="preserve">тмечается </w:t>
      </w:r>
      <w:r w:rsidR="00E02FF4">
        <w:rPr>
          <w:rFonts w:ascii="Times New Roman CYR" w:hAnsi="Times New Roman CYR" w:cs="Times New Roman CYR"/>
          <w:sz w:val="28"/>
          <w:szCs w:val="28"/>
        </w:rPr>
        <w:t>по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 сельди на </w:t>
      </w:r>
      <w:r w:rsidR="008549D6" w:rsidRPr="00BB6340">
        <w:rPr>
          <w:rFonts w:ascii="Times New Roman CYR" w:hAnsi="Times New Roman CYR" w:cs="Times New Roman CYR"/>
          <w:sz w:val="28"/>
          <w:szCs w:val="28"/>
        </w:rPr>
        <w:t>22,3</w:t>
      </w:r>
      <w:r w:rsidR="00D67F51" w:rsidRPr="00BB6340">
        <w:rPr>
          <w:rFonts w:ascii="Times New Roman CYR" w:hAnsi="Times New Roman CYR" w:cs="Times New Roman CYR"/>
          <w:sz w:val="28"/>
          <w:szCs w:val="28"/>
        </w:rPr>
        <w:t> %</w:t>
      </w:r>
      <w:r w:rsidR="00E02FF4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8549D6" w:rsidRPr="00BB63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2FF4">
        <w:rPr>
          <w:rFonts w:ascii="Times New Roman CYR" w:hAnsi="Times New Roman CYR" w:cs="Times New Roman CYR"/>
          <w:sz w:val="28"/>
          <w:szCs w:val="28"/>
        </w:rPr>
        <w:t>треске</w:t>
      </w:r>
      <w:r w:rsidR="00D67F51" w:rsidRPr="00BB6340">
        <w:rPr>
          <w:rFonts w:ascii="Times New Roman CYR" w:hAnsi="Times New Roman CYR" w:cs="Times New Roman CYR"/>
          <w:sz w:val="28"/>
          <w:szCs w:val="28"/>
        </w:rPr>
        <w:t xml:space="preserve"> на 1,1 %</w:t>
      </w:r>
      <w:r w:rsidR="008549D6" w:rsidRPr="00BB6340">
        <w:rPr>
          <w:rFonts w:ascii="Times New Roman CYR" w:hAnsi="Times New Roman CYR" w:cs="Times New Roman CYR"/>
          <w:sz w:val="28"/>
          <w:szCs w:val="28"/>
        </w:rPr>
        <w:t>.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 Снижение вылова по минтаю составило </w:t>
      </w:r>
      <w:r w:rsidR="008549D6" w:rsidRPr="00BB6340">
        <w:rPr>
          <w:rFonts w:ascii="Times New Roman CYR" w:hAnsi="Times New Roman CYR" w:cs="Times New Roman CYR"/>
          <w:sz w:val="28"/>
          <w:szCs w:val="28"/>
        </w:rPr>
        <w:t>15,7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 %, по камбале – </w:t>
      </w:r>
      <w:r w:rsidR="008549D6" w:rsidRPr="00BB6340">
        <w:rPr>
          <w:rFonts w:ascii="Times New Roman CYR" w:hAnsi="Times New Roman CYR" w:cs="Times New Roman CYR"/>
          <w:sz w:val="28"/>
          <w:szCs w:val="28"/>
        </w:rPr>
        <w:t>26,0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 %, по наваге – </w:t>
      </w:r>
      <w:r w:rsidR="008549D6" w:rsidRPr="00BB6340">
        <w:rPr>
          <w:rFonts w:ascii="Times New Roman CYR" w:hAnsi="Times New Roman CYR" w:cs="Times New Roman CYR"/>
          <w:sz w:val="28"/>
          <w:szCs w:val="28"/>
        </w:rPr>
        <w:t>25,5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> %,</w:t>
      </w:r>
      <w:r w:rsidR="00376E37" w:rsidRPr="00BB6340">
        <w:rPr>
          <w:rFonts w:ascii="Times New Roman CYR" w:hAnsi="Times New Roman CYR" w:cs="Times New Roman CYR"/>
          <w:sz w:val="28"/>
          <w:szCs w:val="28"/>
        </w:rPr>
        <w:t xml:space="preserve"> в том числе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 из-за ограничения ввоза рыб</w:t>
      </w:r>
      <w:r w:rsidR="00276358" w:rsidRPr="00BB6340">
        <w:rPr>
          <w:rFonts w:ascii="Times New Roman CYR" w:hAnsi="Times New Roman CYR" w:cs="Times New Roman CYR"/>
          <w:sz w:val="28"/>
          <w:szCs w:val="28"/>
        </w:rPr>
        <w:t>н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ой 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продукции в китайские порты. 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полуфабрикатов мясных и мясосодержащих на 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16,5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 %, мяса и субпродуктов на 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7,4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 %, готовых кормов для животных на 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15,0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Снижение отмечалось в производстве кондитерских изделий на 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23,9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%, хлебобулочных изделий на 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6</w:t>
      </w:r>
      <w:r w:rsidRPr="00BB6340">
        <w:rPr>
          <w:rFonts w:ascii="Times New Roman CYR" w:hAnsi="Times New Roman CYR" w:cs="Times New Roman CYR"/>
          <w:sz w:val="28"/>
          <w:szCs w:val="28"/>
        </w:rPr>
        <w:t>,8 %, колбасных изделий на 6,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4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%, сыров и творога на 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3,8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%, мяса и субпродуктов пищевых домашней птицы на </w:t>
      </w:r>
      <w:r w:rsidR="008D3624" w:rsidRPr="00BB6340">
        <w:rPr>
          <w:rFonts w:ascii="Times New Roman CYR" w:hAnsi="Times New Roman CYR" w:cs="Times New Roman CYR"/>
          <w:sz w:val="28"/>
          <w:szCs w:val="28"/>
        </w:rPr>
        <w:t>4,3</w:t>
      </w:r>
      <w:r w:rsidRPr="00BB6340">
        <w:rPr>
          <w:rFonts w:ascii="Times New Roman CYR" w:hAnsi="Times New Roman CYR" w:cs="Times New Roman CYR"/>
          <w:sz w:val="28"/>
          <w:szCs w:val="28"/>
        </w:rPr>
        <w:t> %.</w:t>
      </w:r>
    </w:p>
    <w:p w:rsidR="00EA3580" w:rsidRPr="00BB6340" w:rsidRDefault="00F75A97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Наблюдался рост производства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3831" w:rsidRPr="00BB6340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>ремонт</w:t>
      </w:r>
      <w:r w:rsidR="00BF3831" w:rsidRPr="00BB6340">
        <w:rPr>
          <w:rFonts w:ascii="Times New Roman CYR" w:hAnsi="Times New Roman CYR" w:cs="Times New Roman CYR"/>
          <w:sz w:val="28"/>
          <w:szCs w:val="28"/>
        </w:rPr>
        <w:t>у и монтажу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 машин и оборудования (судоремонт) (</w:t>
      </w:r>
      <w:r w:rsidR="00BF3831" w:rsidRPr="00BB6340">
        <w:rPr>
          <w:rFonts w:ascii="Times New Roman CYR" w:hAnsi="Times New Roman CYR" w:cs="Times New Roman CYR"/>
          <w:sz w:val="28"/>
          <w:szCs w:val="28"/>
        </w:rPr>
        <w:t>182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>,0 %).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На предприятиях по обеспечению электрической энергией, газом и паром отгружено продукции собственного производства на сумму 1</w:t>
      </w:r>
      <w:r w:rsidR="00BF3831" w:rsidRPr="00BB6340">
        <w:rPr>
          <w:rFonts w:ascii="Times New Roman CYR" w:hAnsi="Times New Roman CYR" w:cs="Times New Roman CYR"/>
          <w:sz w:val="28"/>
          <w:szCs w:val="28"/>
        </w:rPr>
        <w:t>6 643,9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рублей, что составляет </w:t>
      </w:r>
      <w:r w:rsidR="00BF3831" w:rsidRPr="00BB6340">
        <w:rPr>
          <w:rFonts w:ascii="Times New Roman CYR" w:hAnsi="Times New Roman CYR" w:cs="Times New Roman CYR"/>
          <w:sz w:val="28"/>
          <w:szCs w:val="28"/>
        </w:rPr>
        <w:t>108,1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BF3831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ценах, индекс производства составил </w:t>
      </w:r>
      <w:r w:rsidR="00BF3831" w:rsidRPr="00BB6340">
        <w:rPr>
          <w:rFonts w:ascii="Times New Roman CYR" w:hAnsi="Times New Roman CYR" w:cs="Times New Roman CYR"/>
          <w:sz w:val="28"/>
          <w:szCs w:val="28"/>
        </w:rPr>
        <w:t>100,2</w:t>
      </w:r>
      <w:r w:rsidRPr="00BB6340">
        <w:rPr>
          <w:rFonts w:ascii="Times New Roman CYR" w:hAnsi="Times New Roman CYR" w:cs="Times New Roman CYR"/>
          <w:sz w:val="28"/>
          <w:szCs w:val="28"/>
        </w:rPr>
        <w:t> %. Производство электроэнергии выросло на 1,</w:t>
      </w:r>
      <w:r w:rsidR="005230CB" w:rsidRPr="00BB6340">
        <w:rPr>
          <w:rFonts w:ascii="Times New Roman CYR" w:hAnsi="Times New Roman CYR" w:cs="Times New Roman CYR"/>
          <w:sz w:val="28"/>
          <w:szCs w:val="28"/>
        </w:rPr>
        <w:t>7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5230CB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и составило 1</w:t>
      </w:r>
      <w:r w:rsidR="005230CB" w:rsidRPr="00BB6340">
        <w:rPr>
          <w:rFonts w:ascii="Times New Roman CYR" w:hAnsi="Times New Roman CYR" w:cs="Times New Roman CYR"/>
          <w:sz w:val="28"/>
          <w:szCs w:val="28"/>
        </w:rPr>
        <w:t> 626,1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 кВт-ч. Увеличено потребление </w:t>
      </w:r>
      <w:r w:rsidR="00B92EAA" w:rsidRPr="00BB6340">
        <w:rPr>
          <w:rFonts w:ascii="Times New Roman CYR" w:hAnsi="Times New Roman CYR" w:cs="Times New Roman CYR"/>
          <w:sz w:val="28"/>
          <w:szCs w:val="28"/>
        </w:rPr>
        <w:t xml:space="preserve">горнодобывающим предприятием (АО «СиГМА»), </w:t>
      </w:r>
      <w:r w:rsidR="00B92EAA"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рыбоперерабатывающими предприятиями: ООО «Тымлатский рыбокомбинат», АО «Озерновский РКЗ № 55 и предприятием сельского хозяйства ООО «Эковитамин»</w:t>
      </w:r>
      <w:r w:rsidR="00F75A97" w:rsidRPr="00BB6340">
        <w:rPr>
          <w:rFonts w:ascii="Times New Roman CYR" w:hAnsi="Times New Roman CYR" w:cs="Times New Roman CYR"/>
          <w:sz w:val="28"/>
          <w:szCs w:val="28"/>
        </w:rPr>
        <w:t>. Одной из причин роста в 2021 году является низкое базовое значение 2020 года, когда из-за введения ограничительных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 xml:space="preserve"> мер и перехода на дистанционный</w:t>
      </w:r>
      <w:r w:rsidR="00F75A97" w:rsidRPr="00BB6340">
        <w:rPr>
          <w:rFonts w:ascii="Times New Roman CYR" w:hAnsi="Times New Roman CYR" w:cs="Times New Roman CYR"/>
          <w:sz w:val="28"/>
          <w:szCs w:val="28"/>
        </w:rPr>
        <w:t xml:space="preserve"> режим работы, снизилось электропотребление предприятиями. 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Снижено производство тепловой энергии, пара и горячей воды на </w:t>
      </w:r>
      <w:r w:rsidR="005230CB" w:rsidRPr="00BB6340">
        <w:rPr>
          <w:rFonts w:ascii="Times New Roman CYR" w:hAnsi="Times New Roman CYR" w:cs="Times New Roman CYR"/>
          <w:sz w:val="28"/>
          <w:szCs w:val="28"/>
        </w:rPr>
        <w:t>1,9</w:t>
      </w:r>
      <w:r w:rsidRPr="00BB6340">
        <w:rPr>
          <w:rFonts w:ascii="Times New Roman CYR" w:hAnsi="Times New Roman CYR" w:cs="Times New Roman CYR"/>
          <w:sz w:val="28"/>
          <w:szCs w:val="28"/>
        </w:rPr>
        <w:t> % (произведено 2 </w:t>
      </w:r>
      <w:r w:rsidR="005230CB" w:rsidRPr="00BB6340">
        <w:rPr>
          <w:rFonts w:ascii="Times New Roman CYR" w:hAnsi="Times New Roman CYR" w:cs="Times New Roman CYR"/>
          <w:sz w:val="28"/>
          <w:szCs w:val="28"/>
        </w:rPr>
        <w:t>749</w:t>
      </w:r>
      <w:r w:rsidRPr="00BB6340">
        <w:rPr>
          <w:rFonts w:ascii="Times New Roman CYR" w:hAnsi="Times New Roman CYR" w:cs="Times New Roman CYR"/>
          <w:sz w:val="28"/>
          <w:szCs w:val="28"/>
        </w:rPr>
        <w:t>,</w:t>
      </w:r>
      <w:r w:rsidR="005230CB" w:rsidRPr="00BB6340">
        <w:rPr>
          <w:rFonts w:ascii="Times New Roman CYR" w:hAnsi="Times New Roman CYR" w:cs="Times New Roman CYR"/>
          <w:sz w:val="28"/>
          <w:szCs w:val="28"/>
        </w:rPr>
        <w:t>4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тыс. Гкал.).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>2 076,9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>86,6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ценах), индекс производства составил 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>82,3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%. Спад обусловлен уменьшением объема выполненных работ по сбору, обработке и утилизации отходов на </w:t>
      </w:r>
      <w:r w:rsidR="00D01A1D">
        <w:rPr>
          <w:rFonts w:ascii="Times New Roman CYR" w:hAnsi="Times New Roman CYR" w:cs="Times New Roman CYR"/>
          <w:sz w:val="28"/>
          <w:szCs w:val="28"/>
        </w:rPr>
        <w:t>42,1</w:t>
      </w:r>
      <w:r w:rsidRPr="00BB6340">
        <w:rPr>
          <w:rFonts w:ascii="Times New Roman CYR" w:hAnsi="Times New Roman CYR" w:cs="Times New Roman CYR"/>
          <w:sz w:val="28"/>
          <w:szCs w:val="28"/>
        </w:rPr>
        <w:t> %.</w:t>
      </w:r>
    </w:p>
    <w:p w:rsidR="00EA3580" w:rsidRPr="00BB6340" w:rsidRDefault="00435F7B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 производства </w:t>
      </w:r>
      <w:r>
        <w:rPr>
          <w:rFonts w:ascii="Times New Roman CYR" w:hAnsi="Times New Roman CYR" w:cs="Times New Roman CYR"/>
          <w:sz w:val="28"/>
          <w:szCs w:val="28"/>
        </w:rPr>
        <w:t>сельско</w:t>
      </w:r>
      <w:r w:rsidRPr="00BB6340">
        <w:rPr>
          <w:rFonts w:ascii="Times New Roman CYR" w:hAnsi="Times New Roman CYR" w:cs="Times New Roman CYR"/>
          <w:sz w:val="28"/>
          <w:szCs w:val="28"/>
        </w:rPr>
        <w:t>хозяйств</w:t>
      </w:r>
      <w:r>
        <w:rPr>
          <w:rFonts w:ascii="Times New Roman CYR" w:hAnsi="Times New Roman CYR" w:cs="Times New Roman CYR"/>
          <w:sz w:val="28"/>
          <w:szCs w:val="28"/>
        </w:rPr>
        <w:t>енной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продукции 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 xml:space="preserve">в январе-сентябре 2021 года 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>
        <w:rPr>
          <w:rFonts w:ascii="Times New Roman CYR" w:hAnsi="Times New Roman CYR" w:cs="Times New Roman CYR"/>
          <w:sz w:val="28"/>
          <w:szCs w:val="28"/>
        </w:rPr>
        <w:t>8 927,1 млн рублей (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>97,8</w:t>
      </w:r>
      <w:r w:rsidR="00EA3580" w:rsidRPr="00BB6340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>январю-сентябрю 2020 года в сопоставимых ценах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0077C3" w:rsidRPr="00BB634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В январе-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октябре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в сельскохозяйственных организациях Камчатского края ситуация в сфере животноводства сложилась следующим образом: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- производство мяса составило 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7,7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101,3 </w:t>
      </w:r>
      <w:r w:rsidRPr="00BB6340">
        <w:rPr>
          <w:rFonts w:ascii="Times New Roman CYR" w:hAnsi="Times New Roman CYR" w:cs="Times New Roman CYR"/>
          <w:sz w:val="28"/>
          <w:szCs w:val="28"/>
        </w:rPr>
        <w:t>% к январю-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октябрю 2020 года);</w:t>
      </w:r>
    </w:p>
    <w:p w:rsidR="00EA3580" w:rsidRPr="00BB6340" w:rsidRDefault="00EA3580" w:rsidP="00EA3580">
      <w:pPr>
        <w:shd w:val="clear" w:color="auto" w:fill="FFFFFF"/>
        <w:autoSpaceDE w:val="0"/>
        <w:autoSpaceDN w:val="0"/>
        <w:spacing w:after="0"/>
        <w:ind w:firstLine="709"/>
        <w:jc w:val="both"/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- производство яйца сократилось на 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9,5</w:t>
      </w:r>
      <w:r w:rsidR="00B273A4" w:rsidRPr="00BB6340">
        <w:rPr>
          <w:rFonts w:ascii="Times New Roman CYR" w:hAnsi="Times New Roman CYR" w:cs="Times New Roman CYR"/>
          <w:sz w:val="28"/>
          <w:szCs w:val="28"/>
        </w:rPr>
        <w:t> %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73A4" w:rsidRPr="00BB63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январю-октябрю 2020 года из-за плановой реконструкции птичников на птицефабрике АО «Пионерское»</w:t>
      </w:r>
      <w:r w:rsidRPr="00BB6340">
        <w:rPr>
          <w:rFonts w:ascii="Times New Roman CYR" w:hAnsi="Times New Roman CYR" w:cs="Times New Roman CYR"/>
          <w:sz w:val="28"/>
          <w:szCs w:val="28"/>
        </w:rPr>
        <w:t>;</w:t>
      </w:r>
    </w:p>
    <w:p w:rsidR="00EA3580" w:rsidRPr="00BB6340" w:rsidRDefault="00EA3580" w:rsidP="00EA3580">
      <w:pPr>
        <w:shd w:val="clear" w:color="auto" w:fill="FFFFFF"/>
        <w:autoSpaceDE w:val="0"/>
        <w:autoSpaceDN w:val="0"/>
        <w:spacing w:after="0"/>
        <w:ind w:firstLine="709"/>
        <w:jc w:val="both"/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- производство молока составило 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19,2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тыс. тонн (99,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% к январю-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 Средний надой молока на одну корову 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снизился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827D27" w:rsidRPr="00BB6340">
        <w:rPr>
          <w:rFonts w:ascii="Times New Roman CYR" w:hAnsi="Times New Roman CYR" w:cs="Times New Roman CYR"/>
          <w:sz w:val="28"/>
          <w:szCs w:val="28"/>
        </w:rPr>
        <w:t>0,3</w:t>
      </w:r>
      <w:r w:rsidRPr="00BB6340">
        <w:rPr>
          <w:rFonts w:ascii="Times New Roman CYR" w:hAnsi="Times New Roman CYR" w:cs="Times New Roman CYR"/>
          <w:sz w:val="28"/>
          <w:szCs w:val="28"/>
        </w:rPr>
        <w:t> %.</w:t>
      </w:r>
    </w:p>
    <w:p w:rsidR="00981890" w:rsidRPr="00BB6340" w:rsidRDefault="00EA3580" w:rsidP="007800BC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Объём инвестиций в основной капитал за январь-</w:t>
      </w:r>
      <w:r w:rsidR="00CA6E93" w:rsidRPr="00BB6340">
        <w:rPr>
          <w:rFonts w:ascii="Times New Roman CYR" w:hAnsi="Times New Roman CYR" w:cs="Times New Roman CYR"/>
          <w:sz w:val="28"/>
          <w:szCs w:val="28"/>
        </w:rPr>
        <w:t>сентябрь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составил </w:t>
      </w:r>
      <w:r w:rsidR="00CA6E93" w:rsidRPr="00BB6340">
        <w:rPr>
          <w:rFonts w:ascii="Times New Roman CYR" w:hAnsi="Times New Roman CYR" w:cs="Times New Roman CYR"/>
          <w:sz w:val="28"/>
          <w:szCs w:val="28"/>
        </w:rPr>
        <w:t>33 408,2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 или </w:t>
      </w:r>
      <w:r w:rsidR="00CA6E93" w:rsidRPr="00BB6340">
        <w:rPr>
          <w:rFonts w:ascii="Times New Roman CYR" w:hAnsi="Times New Roman CYR" w:cs="Times New Roman CYR"/>
          <w:sz w:val="28"/>
          <w:szCs w:val="28"/>
        </w:rPr>
        <w:t>81,9 </w:t>
      </w:r>
      <w:r w:rsidRPr="00BB6340">
        <w:rPr>
          <w:rFonts w:ascii="Times New Roman CYR" w:hAnsi="Times New Roman CYR" w:cs="Times New Roman CYR"/>
          <w:sz w:val="28"/>
          <w:szCs w:val="28"/>
        </w:rPr>
        <w:t>% к январю-</w:t>
      </w:r>
      <w:r w:rsidR="00CA6E93" w:rsidRPr="00BB6340">
        <w:rPr>
          <w:rFonts w:ascii="Times New Roman CYR" w:hAnsi="Times New Roman CYR" w:cs="Times New Roman CYR"/>
          <w:sz w:val="28"/>
          <w:szCs w:val="28"/>
        </w:rPr>
        <w:t>сентябрю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(в сопоставимой оценке).</w:t>
      </w:r>
      <w:r w:rsidR="001547D8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7800BC">
        <w:rPr>
          <w:rFonts w:ascii="Times New Roman CYR" w:hAnsi="Times New Roman CYR" w:cs="Times New Roman CYR"/>
          <w:sz w:val="28"/>
          <w:szCs w:val="28"/>
        </w:rPr>
        <w:t>аблюдалось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00BC" w:rsidRPr="007800BC">
        <w:rPr>
          <w:rFonts w:ascii="Times New Roman CYR" w:hAnsi="Times New Roman CYR" w:cs="Times New Roman CYR"/>
          <w:sz w:val="28"/>
          <w:szCs w:val="28"/>
        </w:rPr>
        <w:t xml:space="preserve">сокращение объема инвестиций крупных и средних организаций по видам экономической деятельности, образующим в совокупности </w:t>
      </w:r>
      <w:r w:rsidR="007800BC" w:rsidRPr="007800BC">
        <w:rPr>
          <w:rFonts w:ascii="Times New Roman CYR" w:hAnsi="Times New Roman CYR" w:cs="Times New Roman CYR"/>
          <w:sz w:val="28"/>
          <w:szCs w:val="28"/>
        </w:rPr>
        <w:lastRenderedPageBreak/>
        <w:t>более 70 % всего объема инвестиций: рыболовство, рыбоводство (-22,4 %), обрабатывающие производства (-18,8 %), обеспечение электрической энергией, газом, паром, кондиционирование воздуха (-15,8 %), транспортировка и хранение (-2,0 %), образование (-26,4 %).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Объём работ, выполненных по виду экономической деятельности «Строительство» в январе-</w:t>
      </w:r>
      <w:r w:rsidR="00A44209" w:rsidRPr="00BB6340">
        <w:rPr>
          <w:rFonts w:ascii="Times New Roman CYR" w:hAnsi="Times New Roman CYR" w:cs="Times New Roman CYR"/>
          <w:sz w:val="28"/>
          <w:szCs w:val="28"/>
        </w:rPr>
        <w:t>октябре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составил </w:t>
      </w:r>
      <w:r w:rsidR="00A44209" w:rsidRPr="00BB6340">
        <w:rPr>
          <w:rFonts w:ascii="Times New Roman CYR" w:hAnsi="Times New Roman CYR" w:cs="Times New Roman CYR"/>
          <w:sz w:val="28"/>
          <w:szCs w:val="28"/>
        </w:rPr>
        <w:t>16 547,6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рублей, что в сопоставимой оценке составляет </w:t>
      </w:r>
      <w:r w:rsidR="00A44209" w:rsidRPr="00BB6340">
        <w:rPr>
          <w:rFonts w:ascii="Times New Roman CYR" w:hAnsi="Times New Roman CYR" w:cs="Times New Roman CYR"/>
          <w:sz w:val="28"/>
          <w:szCs w:val="28"/>
        </w:rPr>
        <w:t>110,1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A44209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года. Рост обусловлен наращиванием темпов жилищного строительства, объектов социальной сферы (школ, детских садов, физкультурно-оздоровительного центра, краевой больницы), строительством и реконструкцией автодорог.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За январь-</w:t>
      </w:r>
      <w:r w:rsidR="00784814" w:rsidRPr="00BB6340">
        <w:rPr>
          <w:rFonts w:ascii="Times New Roman CYR" w:hAnsi="Times New Roman CYR" w:cs="Times New Roman CYR"/>
          <w:sz w:val="28"/>
          <w:szCs w:val="28"/>
        </w:rPr>
        <w:t>октябрь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</w:t>
      </w:r>
      <w:r w:rsidR="00784814" w:rsidRPr="00BB6340">
        <w:rPr>
          <w:rFonts w:ascii="Times New Roman CYR" w:hAnsi="Times New Roman CYR" w:cs="Times New Roman CYR"/>
          <w:sz w:val="28"/>
          <w:szCs w:val="28"/>
        </w:rPr>
        <w:t>43,5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тыс. кв. метров (1</w:t>
      </w:r>
      <w:r w:rsidR="00784814" w:rsidRPr="00BB6340">
        <w:rPr>
          <w:rFonts w:ascii="Times New Roman CYR" w:hAnsi="Times New Roman CYR" w:cs="Times New Roman CYR"/>
          <w:sz w:val="28"/>
          <w:szCs w:val="28"/>
        </w:rPr>
        <w:t>44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,1 % к аналогичному периоду 2020 года), в том числе, построенных населением за счет собственных и привлеченных средств </w:t>
      </w:r>
      <w:r w:rsidR="00784814" w:rsidRPr="00BB6340">
        <w:rPr>
          <w:rFonts w:ascii="Times New Roman CYR" w:hAnsi="Times New Roman CYR" w:cs="Times New Roman CYR"/>
          <w:sz w:val="28"/>
          <w:szCs w:val="28"/>
        </w:rPr>
        <w:t>34,9</w:t>
      </w:r>
      <w:r w:rsidRPr="00BB6340">
        <w:rPr>
          <w:rFonts w:ascii="Times New Roman CYR" w:hAnsi="Times New Roman CYR" w:cs="Times New Roman CYR"/>
          <w:sz w:val="28"/>
          <w:szCs w:val="28"/>
        </w:rPr>
        <w:t> тыс. кв. метров (</w:t>
      </w:r>
      <w:r w:rsidR="00784814" w:rsidRPr="00BB6340">
        <w:rPr>
          <w:rFonts w:ascii="Times New Roman CYR" w:hAnsi="Times New Roman CYR" w:cs="Times New Roman CYR"/>
          <w:sz w:val="28"/>
          <w:szCs w:val="28"/>
        </w:rPr>
        <w:t>128,5</w:t>
      </w:r>
      <w:r w:rsidRPr="00BB6340">
        <w:rPr>
          <w:rFonts w:ascii="Times New Roman CYR" w:hAnsi="Times New Roman CYR" w:cs="Times New Roman CYR"/>
          <w:sz w:val="28"/>
          <w:szCs w:val="28"/>
        </w:rPr>
        <w:t> % к аналогичному периоду 2020 года).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В соответствии с утвержденной Федеральной адресной инвестиционной программой на 2021 год и на плановый период 2022 и 2023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2021 год в объеме </w:t>
      </w:r>
      <w:r w:rsidR="00755BAF" w:rsidRPr="00BB6340">
        <w:rPr>
          <w:rFonts w:ascii="Times New Roman CYR" w:hAnsi="Times New Roman CYR" w:cs="Times New Roman CYR"/>
          <w:sz w:val="28"/>
          <w:szCs w:val="28"/>
        </w:rPr>
        <w:t>14 977,4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2021 году предусмотрены в объеме 211,1 млн рублей.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Бюджетные ассигнования на объекты и мероприятия, не включенные в федеральные целевые программы (непрограммная часть ФАИП), в 2021 году составили </w:t>
      </w:r>
      <w:r w:rsidR="00755BAF"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14 766,3 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млн рублей, в том числе по направлениям: «здравоохранение» - 2 500,0 млн рублей, «морской транспорт» – </w:t>
      </w:r>
      <w:r w:rsidR="00755BAF"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10 227,8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рублей, «дорожное хозяйство» - 162,</w:t>
      </w:r>
      <w:r w:rsidR="00755BAF" w:rsidRPr="00BB6340">
        <w:rPr>
          <w:rFonts w:ascii="Times New Roman CYR" w:hAnsi="Times New Roman CYR" w:cs="Times New Roman CYR"/>
          <w:sz w:val="28"/>
          <w:szCs w:val="28"/>
        </w:rPr>
        <w:t>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рублей, «воздушный транспорт» – 1 783,7 млн рублей, «агропромышленный комплекс» – 80,6 млн рублей, «специальный комплекс» – </w:t>
      </w:r>
      <w:r w:rsidR="00755BAF" w:rsidRPr="00BB6340">
        <w:rPr>
          <w:rFonts w:ascii="Times New Roman CYR" w:hAnsi="Times New Roman CYR" w:cs="Times New Roman CYR"/>
          <w:sz w:val="28"/>
          <w:szCs w:val="28"/>
        </w:rPr>
        <w:t>12,0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06.10.2020 года № 394-П «Об утверждении инвестиционной программы Камчатского края на 2021 год и на плановый период 2022-2023 годов и прогнозный период 2024-2025 годов» (далее – Инвестиционная программа).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В 2021 году на реализацию инвестиционных мероприятий предусмотрены ассигнования за счет всех источников финансирования в сумме 11</w:t>
      </w:r>
      <w:r w:rsidR="008817AA" w:rsidRPr="00BB6340">
        <w:rPr>
          <w:rFonts w:ascii="Times New Roman CYR" w:hAnsi="Times New Roman CYR" w:cs="Times New Roman CYR"/>
          <w:sz w:val="28"/>
          <w:szCs w:val="28"/>
        </w:rPr>
        <w:t> 440,5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рублей, </w:t>
      </w:r>
      <w:r w:rsidRPr="00BB6340">
        <w:rPr>
          <w:rFonts w:ascii="Times New Roman CYR" w:hAnsi="Times New Roman CYR" w:cs="Times New Roman CYR"/>
          <w:sz w:val="28"/>
          <w:szCs w:val="28"/>
        </w:rPr>
        <w:lastRenderedPageBreak/>
        <w:t>в том числе за счет средств федерального бюджета – 6 777,7 млн рублей (5</w:t>
      </w:r>
      <w:r w:rsidR="008817AA" w:rsidRPr="00BB6340">
        <w:rPr>
          <w:rFonts w:ascii="Times New Roman CYR" w:hAnsi="Times New Roman CYR" w:cs="Times New Roman CYR"/>
          <w:sz w:val="28"/>
          <w:szCs w:val="28"/>
        </w:rPr>
        <w:t>9</w:t>
      </w:r>
      <w:r w:rsidRPr="00BB6340">
        <w:rPr>
          <w:rFonts w:ascii="Times New Roman CYR" w:hAnsi="Times New Roman CYR" w:cs="Times New Roman CYR"/>
          <w:sz w:val="28"/>
          <w:szCs w:val="28"/>
        </w:rPr>
        <w:t>,2 %), краевого бюджета – 3 6</w:t>
      </w:r>
      <w:r w:rsidR="008817AA" w:rsidRPr="00BB6340">
        <w:rPr>
          <w:rFonts w:ascii="Times New Roman CYR" w:hAnsi="Times New Roman CYR" w:cs="Times New Roman CYR"/>
          <w:sz w:val="28"/>
          <w:szCs w:val="28"/>
        </w:rPr>
        <w:t>31</w:t>
      </w:r>
      <w:r w:rsidRPr="00BB6340">
        <w:rPr>
          <w:rFonts w:ascii="Times New Roman CYR" w:hAnsi="Times New Roman CYR" w:cs="Times New Roman CYR"/>
          <w:sz w:val="28"/>
          <w:szCs w:val="28"/>
        </w:rPr>
        <w:t>,</w:t>
      </w:r>
      <w:r w:rsidR="008817AA" w:rsidRPr="00BB6340">
        <w:rPr>
          <w:rFonts w:ascii="Times New Roman CYR" w:hAnsi="Times New Roman CYR" w:cs="Times New Roman CYR"/>
          <w:sz w:val="28"/>
          <w:szCs w:val="28"/>
        </w:rPr>
        <w:t>1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 (31,7 %), Фонда содействия реформированию ЖКХ – 9</w:t>
      </w:r>
      <w:r w:rsidR="008817AA" w:rsidRPr="00BB6340">
        <w:rPr>
          <w:rFonts w:ascii="Times New Roman CYR" w:hAnsi="Times New Roman CYR" w:cs="Times New Roman CYR"/>
          <w:sz w:val="28"/>
          <w:szCs w:val="28"/>
        </w:rPr>
        <w:t>0</w:t>
      </w:r>
      <w:r w:rsidRPr="00BB6340">
        <w:rPr>
          <w:rFonts w:ascii="Times New Roman CYR" w:hAnsi="Times New Roman CYR" w:cs="Times New Roman CYR"/>
          <w:sz w:val="28"/>
          <w:szCs w:val="28"/>
        </w:rPr>
        <w:t>1</w:t>
      </w:r>
      <w:r w:rsidR="008817AA" w:rsidRPr="00BB6340">
        <w:rPr>
          <w:rFonts w:ascii="Times New Roman CYR" w:hAnsi="Times New Roman CYR" w:cs="Times New Roman CYR"/>
          <w:sz w:val="28"/>
          <w:szCs w:val="28"/>
        </w:rPr>
        <w:t>,9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8817AA" w:rsidRPr="00BB6340">
        <w:rPr>
          <w:rFonts w:ascii="Times New Roman CYR" w:hAnsi="Times New Roman CYR" w:cs="Times New Roman CYR"/>
          <w:sz w:val="28"/>
          <w:szCs w:val="28"/>
        </w:rPr>
        <w:t>7,9</w:t>
      </w:r>
      <w:r w:rsidRPr="00BB6340">
        <w:rPr>
          <w:rFonts w:ascii="Times New Roman CYR" w:hAnsi="Times New Roman CYR" w:cs="Times New Roman CYR"/>
          <w:sz w:val="28"/>
          <w:szCs w:val="28"/>
        </w:rPr>
        <w:t> %).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– жилые дома в г. Петропавловске-Камчатском, комплекс многоквартирных жилых домов в г. Вилючинске;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– строительство Камчатской краевой больницы;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– строительство Физкультурно-оздоровительного комплекса с плавательным бассейном в г. Петропавловске-Камчатском;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– строительство и реконструкция участков автомобильных дорог регионального и местного значения (Петропавловск-Камчатский-Мильково; Анавгай-Палана). </w:t>
      </w:r>
    </w:p>
    <w:p w:rsidR="00082A38" w:rsidRPr="00BB6340" w:rsidRDefault="00082A38" w:rsidP="00082A38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По состоянию на 01.11.2021 фактический объем финансирования за отчетный период составил 7 645,2 млн рублей (66,8 % от предусмотренного объема), в том числе за счет средств федерального бюджета – 5 351,4 млн рублей (79 %), краевого бюджета – 1 717,3 млн рублей (47,3 %), Фонда содействия реформированию ЖКХ – 531,6 млн рублей (58,9 %).</w:t>
      </w:r>
    </w:p>
    <w:p w:rsidR="00EA3580" w:rsidRPr="00BB6340" w:rsidRDefault="00082A38" w:rsidP="00082A38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Освоение составило 5 482,5 млн рублей (47,9 %), в том числе за счет средств федерального бюджета – 3 235,7 млн рублей (47,7 %), краевого бюджета – 1 705,3 млн рублей (47,0 %), Фонда содействия реформированию ЖКХ – 531,7 млн рублей (58,9 %).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Постепенное смягчение введенных ограничительных мер по предотвращению распространения коронавирусной инфекции позволило в январе-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октябре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восстановиться сектору потребительского рынка: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– оборот розничной торговли составил 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59 767,9</w:t>
      </w:r>
      <w:r w:rsidRPr="00BB6340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110,9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сопоставимых ценах) и на 93,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8</w:t>
      </w:r>
      <w:r w:rsidRPr="00BB6340">
        <w:rPr>
          <w:rFonts w:ascii="Times New Roman CYR" w:hAnsi="Times New Roman CYR" w:cs="Times New Roman CYR"/>
          <w:sz w:val="28"/>
          <w:szCs w:val="28"/>
        </w:rPr>
        <w:t> % сформирован торгующими организациями и индивидуальными предпринимателями, осуществляющими деятельность вне рынка;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– оборот общественного питания составил 5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 650,7</w:t>
      </w:r>
      <w:r w:rsidRPr="00BB6340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108,7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сопоставимых ценах);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– платных услуг населению края было оказано на сумму 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26 310,5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 (1</w:t>
      </w:r>
      <w:r w:rsidR="00195EF2" w:rsidRPr="00BB6340">
        <w:rPr>
          <w:rFonts w:ascii="Times New Roman CYR" w:hAnsi="Times New Roman CYR" w:cs="Times New Roman CYR"/>
          <w:sz w:val="28"/>
          <w:szCs w:val="28"/>
        </w:rPr>
        <w:t>09</w:t>
      </w:r>
      <w:r w:rsidRPr="00BB6340">
        <w:rPr>
          <w:rFonts w:ascii="Times New Roman CYR" w:hAnsi="Times New Roman CYR" w:cs="Times New Roman CYR"/>
          <w:sz w:val="28"/>
          <w:szCs w:val="28"/>
        </w:rPr>
        <w:t>,5 % к январю-</w:t>
      </w:r>
      <w:r w:rsidR="006A7912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 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74,</w:t>
      </w:r>
      <w:r w:rsidR="00EE5F79" w:rsidRPr="00BB6340">
        <w:rPr>
          <w:rFonts w:ascii="Times New Roman CYR" w:hAnsi="Times New Roman CYR" w:cs="Times New Roman CYR"/>
          <w:sz w:val="28"/>
          <w:szCs w:val="28"/>
        </w:rPr>
        <w:t>4</w:t>
      </w:r>
      <w:r w:rsidRPr="00BB6340">
        <w:rPr>
          <w:rFonts w:ascii="Times New Roman CYR" w:hAnsi="Times New Roman CYR" w:cs="Times New Roman CYR"/>
          <w:sz w:val="28"/>
          <w:szCs w:val="28"/>
        </w:rPr>
        <w:t> % общего объема потребляемых услуг. Удельный вес бытовых услуг в общем объеме платных услуг населению составил 7,</w:t>
      </w:r>
      <w:r w:rsidR="00EE5F79" w:rsidRPr="00BB6340">
        <w:rPr>
          <w:rFonts w:ascii="Times New Roman CYR" w:hAnsi="Times New Roman CYR" w:cs="Times New Roman CYR"/>
          <w:sz w:val="28"/>
          <w:szCs w:val="28"/>
        </w:rPr>
        <w:t>1</w:t>
      </w:r>
      <w:r w:rsidRPr="00BB6340">
        <w:rPr>
          <w:rFonts w:ascii="Times New Roman CYR" w:hAnsi="Times New Roman CYR" w:cs="Times New Roman CYR"/>
          <w:sz w:val="28"/>
          <w:szCs w:val="28"/>
        </w:rPr>
        <w:t> %. За январь-</w:t>
      </w:r>
      <w:r w:rsidR="00EE5F79" w:rsidRPr="00BB6340">
        <w:rPr>
          <w:rFonts w:ascii="Times New Roman CYR" w:hAnsi="Times New Roman CYR" w:cs="Times New Roman CYR"/>
          <w:sz w:val="28"/>
          <w:szCs w:val="28"/>
        </w:rPr>
        <w:t>ок</w:t>
      </w:r>
      <w:r w:rsidRPr="00BB6340">
        <w:rPr>
          <w:rFonts w:ascii="Times New Roman CYR" w:hAnsi="Times New Roman CYR" w:cs="Times New Roman CYR"/>
          <w:sz w:val="28"/>
          <w:szCs w:val="28"/>
        </w:rPr>
        <w:t>тябрь 2021 года населению края было оказано быт</w:t>
      </w:r>
      <w:r w:rsidR="00F75A97" w:rsidRPr="00BB6340">
        <w:rPr>
          <w:rFonts w:ascii="Times New Roman CYR" w:hAnsi="Times New Roman CYR" w:cs="Times New Roman CYR"/>
          <w:sz w:val="28"/>
          <w:szCs w:val="28"/>
        </w:rPr>
        <w:t>овых услуг на 1</w:t>
      </w:r>
      <w:r w:rsidR="00EE5F79" w:rsidRPr="00BB6340">
        <w:rPr>
          <w:rFonts w:ascii="Times New Roman CYR" w:hAnsi="Times New Roman CYR" w:cs="Times New Roman CYR"/>
          <w:sz w:val="28"/>
          <w:szCs w:val="28"/>
        </w:rPr>
        <w:t> 862,6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рублей, что в сопоставимых ценах в 1,</w:t>
      </w:r>
      <w:r w:rsidR="00EE5F79" w:rsidRPr="00BB6340">
        <w:rPr>
          <w:rFonts w:ascii="Times New Roman CYR" w:hAnsi="Times New Roman CYR" w:cs="Times New Roman CYR"/>
          <w:sz w:val="28"/>
          <w:szCs w:val="28"/>
        </w:rPr>
        <w:t>6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раз больше, чем за с</w:t>
      </w:r>
      <w:r w:rsidR="00501AEE">
        <w:rPr>
          <w:rFonts w:ascii="Times New Roman CYR" w:hAnsi="Times New Roman CYR" w:cs="Times New Roman CYR"/>
          <w:sz w:val="28"/>
          <w:szCs w:val="28"/>
        </w:rPr>
        <w:t>оответствующий период 2020 года</w:t>
      </w:r>
      <w:r w:rsidRPr="00BB6340">
        <w:rPr>
          <w:rFonts w:ascii="Times New Roman CYR" w:hAnsi="Times New Roman CYR" w:cs="Times New Roman CYR"/>
          <w:sz w:val="28"/>
          <w:szCs w:val="28"/>
        </w:rPr>
        <w:t>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Пассажирооборот автомобильного транспорта за январь-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октябрь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составил 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229,8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пасс.-км (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126,8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 Число перевезенных пассажиров автомобильным транспортом составило 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28,3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человек </w:t>
      </w:r>
      <w:r w:rsidRPr="00BB6340">
        <w:rPr>
          <w:rFonts w:ascii="Times New Roman CYR" w:hAnsi="Times New Roman CYR" w:cs="Times New Roman CYR"/>
          <w:sz w:val="28"/>
          <w:szCs w:val="28"/>
        </w:rPr>
        <w:lastRenderedPageBreak/>
        <w:t>(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122,6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 Рост обусловлен восстановлением автобусного сообщения, включая пригородные маршруты.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Грузооборот автомобильного транспорта за январь-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ок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тябрь 2021 года составил 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18,3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т-км (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119,2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3A3564" w:rsidRPr="00BB6340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 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Объем перевезенного груза на морском транспорте составил </w:t>
      </w:r>
      <w:r w:rsidR="00450F6F">
        <w:rPr>
          <w:rFonts w:ascii="Times New Roman CYR" w:hAnsi="Times New Roman CYR" w:cs="Times New Roman CYR"/>
          <w:sz w:val="28"/>
          <w:szCs w:val="28"/>
        </w:rPr>
        <w:t>985,4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450F6F">
        <w:rPr>
          <w:rFonts w:ascii="Times New Roman CYR" w:hAnsi="Times New Roman CYR" w:cs="Times New Roman CYR"/>
          <w:sz w:val="28"/>
          <w:szCs w:val="28"/>
        </w:rPr>
        <w:t>122,0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450F6F">
        <w:rPr>
          <w:rFonts w:ascii="Times New Roman CYR" w:hAnsi="Times New Roman CYR" w:cs="Times New Roman CYR"/>
          <w:sz w:val="28"/>
          <w:szCs w:val="28"/>
        </w:rPr>
        <w:t>октябрю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 Грузооборот морского транспорта увеличен на </w:t>
      </w:r>
      <w:r w:rsidR="00450F6F">
        <w:rPr>
          <w:rFonts w:ascii="Times New Roman CYR" w:hAnsi="Times New Roman CYR" w:cs="Times New Roman CYR"/>
          <w:sz w:val="28"/>
          <w:szCs w:val="28"/>
        </w:rPr>
        <w:t>21,6</w:t>
      </w:r>
      <w:r w:rsidRPr="00BB6340">
        <w:rPr>
          <w:rFonts w:ascii="Times New Roman CYR" w:hAnsi="Times New Roman CYR" w:cs="Times New Roman CYR"/>
          <w:sz w:val="28"/>
          <w:szCs w:val="28"/>
        </w:rPr>
        <w:t> % и составил 2 </w:t>
      </w:r>
      <w:r w:rsidR="00450F6F">
        <w:rPr>
          <w:rFonts w:ascii="Times New Roman CYR" w:hAnsi="Times New Roman CYR" w:cs="Times New Roman CYR"/>
          <w:sz w:val="28"/>
          <w:szCs w:val="28"/>
        </w:rPr>
        <w:t>734</w:t>
      </w:r>
      <w:r w:rsidRPr="00BB6340">
        <w:rPr>
          <w:rFonts w:ascii="Times New Roman CYR" w:hAnsi="Times New Roman CYR" w:cs="Times New Roman CYR"/>
          <w:sz w:val="28"/>
          <w:szCs w:val="28"/>
        </w:rPr>
        <w:t>,3 млн т</w:t>
      </w:r>
      <w:r w:rsidRPr="00BB6340">
        <w:rPr>
          <w:rFonts w:ascii="Times New Roman CYR" w:hAnsi="Times New Roman CYR" w:cs="Times New Roman CYR"/>
          <w:sz w:val="28"/>
          <w:szCs w:val="28"/>
        </w:rPr>
        <w:noBreakHyphen/>
        <w:t xml:space="preserve">км. Рост грузооборота в каботажном плавании составил </w:t>
      </w:r>
      <w:r w:rsidR="00182A0F">
        <w:rPr>
          <w:rFonts w:ascii="Times New Roman CYR" w:hAnsi="Times New Roman CYR" w:cs="Times New Roman CYR"/>
          <w:sz w:val="28"/>
          <w:szCs w:val="28"/>
        </w:rPr>
        <w:t>25,0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%, в заграничном плавании – </w:t>
      </w:r>
      <w:r w:rsidR="00182A0F">
        <w:rPr>
          <w:rFonts w:ascii="Times New Roman CYR" w:hAnsi="Times New Roman CYR" w:cs="Times New Roman CYR"/>
          <w:sz w:val="28"/>
          <w:szCs w:val="28"/>
        </w:rPr>
        <w:t>6,4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%. 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Среднегодовой показатель индекса потребительских цен в январе-</w:t>
      </w:r>
      <w:r w:rsidR="00664686" w:rsidRPr="00BB6340">
        <w:rPr>
          <w:rFonts w:ascii="Times New Roman CYR" w:hAnsi="Times New Roman CYR" w:cs="Times New Roman CYR"/>
          <w:sz w:val="28"/>
          <w:szCs w:val="28"/>
        </w:rPr>
        <w:t>ок</w:t>
      </w:r>
      <w:r w:rsidRPr="00BB6340">
        <w:rPr>
          <w:rFonts w:ascii="Times New Roman CYR" w:hAnsi="Times New Roman CYR" w:cs="Times New Roman CYR"/>
          <w:sz w:val="28"/>
          <w:szCs w:val="28"/>
        </w:rPr>
        <w:t>тябре 2021 года составил 104,</w:t>
      </w:r>
      <w:r w:rsidR="00664686" w:rsidRPr="00BB6340">
        <w:rPr>
          <w:rFonts w:ascii="Times New Roman CYR" w:hAnsi="Times New Roman CYR" w:cs="Times New Roman CYR"/>
          <w:sz w:val="28"/>
          <w:szCs w:val="28"/>
        </w:rPr>
        <w:t>9</w:t>
      </w:r>
      <w:r w:rsidRPr="00BB6340">
        <w:rPr>
          <w:rFonts w:ascii="Times New Roman CYR" w:hAnsi="Times New Roman CYR" w:cs="Times New Roman CYR"/>
          <w:sz w:val="28"/>
          <w:szCs w:val="28"/>
        </w:rPr>
        <w:t> % (</w:t>
      </w:r>
      <w:r w:rsidR="00664686" w:rsidRPr="00BB6340">
        <w:rPr>
          <w:rFonts w:ascii="Times New Roman CYR" w:hAnsi="Times New Roman CYR" w:cs="Times New Roman CYR"/>
          <w:sz w:val="28"/>
          <w:szCs w:val="28"/>
        </w:rPr>
        <w:t>105,2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% к декабрю 2020 года), в том числе </w:t>
      </w:r>
      <w:r w:rsidR="0073086B" w:rsidRPr="00BB6340">
        <w:rPr>
          <w:rFonts w:ascii="Times New Roman CYR" w:hAnsi="Times New Roman CYR" w:cs="Times New Roman CYR"/>
          <w:sz w:val="28"/>
          <w:szCs w:val="28"/>
        </w:rPr>
        <w:t>107</w:t>
      </w:r>
      <w:r w:rsidRPr="00BB6340">
        <w:rPr>
          <w:rFonts w:ascii="Times New Roman CYR" w:hAnsi="Times New Roman CYR" w:cs="Times New Roman CYR"/>
          <w:sz w:val="28"/>
          <w:szCs w:val="28"/>
        </w:rPr>
        <w:t>,</w:t>
      </w:r>
      <w:r w:rsidR="0073086B" w:rsidRPr="00BB6340">
        <w:rPr>
          <w:rFonts w:ascii="Times New Roman CYR" w:hAnsi="Times New Roman CYR" w:cs="Times New Roman CYR"/>
          <w:sz w:val="28"/>
          <w:szCs w:val="28"/>
        </w:rPr>
        <w:t>0</w:t>
      </w:r>
      <w:r w:rsidRPr="00BB6340">
        <w:rPr>
          <w:rFonts w:ascii="Times New Roman CYR" w:hAnsi="Times New Roman CYR" w:cs="Times New Roman CYR"/>
          <w:sz w:val="28"/>
          <w:szCs w:val="28"/>
        </w:rPr>
        <w:t> % на продовольственные товары, 105,</w:t>
      </w:r>
      <w:r w:rsidR="00664686" w:rsidRPr="00BB6340">
        <w:rPr>
          <w:rFonts w:ascii="Times New Roman CYR" w:hAnsi="Times New Roman CYR" w:cs="Times New Roman CYR"/>
          <w:sz w:val="28"/>
          <w:szCs w:val="28"/>
        </w:rPr>
        <w:t>2</w:t>
      </w:r>
      <w:r w:rsidRPr="00BB6340">
        <w:rPr>
          <w:rFonts w:ascii="Times New Roman CYR" w:hAnsi="Times New Roman CYR" w:cs="Times New Roman CYR"/>
          <w:sz w:val="28"/>
          <w:szCs w:val="28"/>
        </w:rPr>
        <w:t> % на непродовольственные товары и 101,6 % на услуги.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одного работника за январь-</w:t>
      </w:r>
      <w:r w:rsidR="007B4F07" w:rsidRPr="00BB6340">
        <w:rPr>
          <w:rFonts w:ascii="Times New Roman CYR" w:hAnsi="Times New Roman CYR" w:cs="Times New Roman CYR"/>
          <w:sz w:val="28"/>
          <w:szCs w:val="28"/>
        </w:rPr>
        <w:t>сентябрь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составила </w:t>
      </w:r>
      <w:r w:rsidR="007B4F07" w:rsidRPr="00BB6340">
        <w:rPr>
          <w:rFonts w:ascii="Times New Roman CYR" w:hAnsi="Times New Roman CYR" w:cs="Times New Roman CYR"/>
          <w:sz w:val="28"/>
          <w:szCs w:val="28"/>
        </w:rPr>
        <w:t>90 600,9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рублей (</w:t>
      </w:r>
      <w:r w:rsidR="007B4F07" w:rsidRPr="00BB6340">
        <w:rPr>
          <w:rFonts w:ascii="Times New Roman CYR" w:hAnsi="Times New Roman CYR" w:cs="Times New Roman CYR"/>
          <w:sz w:val="28"/>
          <w:szCs w:val="28"/>
        </w:rPr>
        <w:t>108,6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7B4F07" w:rsidRPr="00BB6340">
        <w:rPr>
          <w:rFonts w:ascii="Times New Roman CYR" w:hAnsi="Times New Roman CYR" w:cs="Times New Roman CYR"/>
          <w:sz w:val="28"/>
          <w:szCs w:val="28"/>
        </w:rPr>
        <w:t>сентябрю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года). Отмечен рост реальной заработной платы на </w:t>
      </w:r>
      <w:r w:rsidR="007B4F07" w:rsidRPr="00BB6340">
        <w:rPr>
          <w:rFonts w:ascii="Times New Roman CYR" w:hAnsi="Times New Roman CYR" w:cs="Times New Roman CYR"/>
          <w:sz w:val="28"/>
          <w:szCs w:val="28"/>
        </w:rPr>
        <w:t>3,7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7B4F07" w:rsidRPr="00BB6340">
        <w:rPr>
          <w:rFonts w:ascii="Times New Roman CYR" w:hAnsi="Times New Roman CYR" w:cs="Times New Roman CYR"/>
          <w:sz w:val="28"/>
          <w:szCs w:val="28"/>
        </w:rPr>
        <w:t>сентябрю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года. 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Реальные денежные доходы в январе-</w:t>
      </w:r>
      <w:r w:rsidR="00FF5EAD" w:rsidRPr="00BB6340">
        <w:rPr>
          <w:rFonts w:ascii="Times New Roman CYR" w:hAnsi="Times New Roman CYR" w:cs="Times New Roman CYR"/>
          <w:sz w:val="28"/>
          <w:szCs w:val="28"/>
        </w:rPr>
        <w:t>сентябре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сложились на уровне </w:t>
      </w:r>
      <w:r w:rsidR="00FF5EAD" w:rsidRPr="00BB6340">
        <w:rPr>
          <w:rFonts w:ascii="Times New Roman CYR" w:hAnsi="Times New Roman CYR" w:cs="Times New Roman CYR"/>
          <w:sz w:val="28"/>
          <w:szCs w:val="28"/>
        </w:rPr>
        <w:t>103,5</w:t>
      </w:r>
      <w:r w:rsidRPr="00BB634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FF5EAD" w:rsidRPr="00BB6340">
        <w:rPr>
          <w:rFonts w:ascii="Times New Roman CYR" w:hAnsi="Times New Roman CYR" w:cs="Times New Roman CYR"/>
          <w:sz w:val="28"/>
          <w:szCs w:val="28"/>
        </w:rPr>
        <w:t>сентябрю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года. Реальные располагаемые денежные доходы составили </w:t>
      </w:r>
      <w:r w:rsidR="00FF5EAD" w:rsidRPr="00BB6340">
        <w:rPr>
          <w:rFonts w:ascii="Times New Roman CYR" w:hAnsi="Times New Roman CYR" w:cs="Times New Roman CYR"/>
          <w:sz w:val="28"/>
          <w:szCs w:val="28"/>
        </w:rPr>
        <w:t>103,0</w:t>
      </w:r>
      <w:r w:rsidRPr="00BB6340">
        <w:rPr>
          <w:rFonts w:ascii="Times New Roman CYR" w:hAnsi="Times New Roman CYR" w:cs="Times New Roman CYR"/>
          <w:sz w:val="28"/>
          <w:szCs w:val="28"/>
        </w:rPr>
        <w:t> %.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Размер среднедушевого дохода в январе-</w:t>
      </w:r>
      <w:r w:rsidR="0056490F" w:rsidRPr="00BB6340">
        <w:rPr>
          <w:rFonts w:ascii="Times New Roman CYR" w:hAnsi="Times New Roman CYR" w:cs="Times New Roman CYR"/>
          <w:sz w:val="28"/>
          <w:szCs w:val="28"/>
        </w:rPr>
        <w:t>сентябре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составил 5</w:t>
      </w:r>
      <w:r w:rsidR="0056490F" w:rsidRPr="00BB6340">
        <w:rPr>
          <w:rFonts w:ascii="Times New Roman CYR" w:hAnsi="Times New Roman CYR" w:cs="Times New Roman CYR"/>
          <w:sz w:val="28"/>
          <w:szCs w:val="28"/>
        </w:rPr>
        <w:t>4</w:t>
      </w:r>
      <w:r w:rsidRPr="00BB6340">
        <w:rPr>
          <w:rFonts w:ascii="Times New Roman CYR" w:hAnsi="Times New Roman CYR" w:cs="Times New Roman CYR"/>
          <w:sz w:val="28"/>
          <w:szCs w:val="28"/>
        </w:rPr>
        <w:t> </w:t>
      </w:r>
      <w:r w:rsidR="0056490F" w:rsidRPr="00BB6340">
        <w:rPr>
          <w:rFonts w:ascii="Times New Roman CYR" w:hAnsi="Times New Roman CYR" w:cs="Times New Roman CYR"/>
          <w:sz w:val="28"/>
          <w:szCs w:val="28"/>
        </w:rPr>
        <w:t>763</w:t>
      </w:r>
      <w:r w:rsidRPr="00BB6340">
        <w:rPr>
          <w:rFonts w:ascii="Times New Roman CYR" w:hAnsi="Times New Roman CYR" w:cs="Times New Roman CYR"/>
          <w:sz w:val="28"/>
          <w:szCs w:val="28"/>
        </w:rPr>
        <w:t>,</w:t>
      </w:r>
      <w:r w:rsidR="0056490F" w:rsidRPr="00BB6340">
        <w:rPr>
          <w:rFonts w:ascii="Times New Roman CYR" w:hAnsi="Times New Roman CYR" w:cs="Times New Roman CYR"/>
          <w:sz w:val="28"/>
          <w:szCs w:val="28"/>
        </w:rPr>
        <w:t>5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456852" w:rsidRPr="00BB6340">
        <w:rPr>
          <w:rFonts w:ascii="Times New Roman CYR" w:hAnsi="Times New Roman CYR" w:cs="Times New Roman CYR"/>
          <w:sz w:val="28"/>
          <w:szCs w:val="28"/>
        </w:rPr>
        <w:t>251,2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Потребительские расходы сложились в размере </w:t>
      </w:r>
      <w:r w:rsidR="004374E9" w:rsidRPr="00BB6340">
        <w:rPr>
          <w:rFonts w:ascii="Times New Roman CYR" w:hAnsi="Times New Roman CYR" w:cs="Times New Roman CYR"/>
          <w:sz w:val="28"/>
          <w:szCs w:val="28"/>
        </w:rPr>
        <w:t>39 157,0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рублей в среднем на душу населения и увеличились на 1</w:t>
      </w:r>
      <w:r w:rsidR="0013152F" w:rsidRPr="00BB6340">
        <w:rPr>
          <w:rFonts w:ascii="Times New Roman CYR" w:hAnsi="Times New Roman CYR" w:cs="Times New Roman CYR"/>
          <w:sz w:val="28"/>
          <w:szCs w:val="28"/>
        </w:rPr>
        <w:t>7</w:t>
      </w:r>
      <w:r w:rsidRPr="00BB6340">
        <w:rPr>
          <w:rFonts w:ascii="Times New Roman CYR" w:hAnsi="Times New Roman CYR" w:cs="Times New Roman CYR"/>
          <w:sz w:val="28"/>
          <w:szCs w:val="28"/>
        </w:rPr>
        <w:t>,6 % относительно января-</w:t>
      </w:r>
      <w:r w:rsidR="0013152F" w:rsidRPr="00BB6340">
        <w:rPr>
          <w:rFonts w:ascii="Times New Roman CYR" w:hAnsi="Times New Roman CYR" w:cs="Times New Roman CYR"/>
          <w:sz w:val="28"/>
          <w:szCs w:val="28"/>
        </w:rPr>
        <w:t>сентября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2020 года. На цели потребления населением направлено </w:t>
      </w:r>
      <w:r w:rsidR="0013152F" w:rsidRPr="00BB6340">
        <w:rPr>
          <w:rFonts w:ascii="Times New Roman CYR" w:hAnsi="Times New Roman CYR" w:cs="Times New Roman CYR"/>
          <w:sz w:val="28"/>
          <w:szCs w:val="28"/>
        </w:rPr>
        <w:t>71,5</w:t>
      </w:r>
      <w:r w:rsidRPr="00BB6340">
        <w:rPr>
          <w:rFonts w:ascii="Times New Roman CYR" w:hAnsi="Times New Roman CYR" w:cs="Times New Roman CYR"/>
          <w:sz w:val="28"/>
          <w:szCs w:val="28"/>
        </w:rPr>
        <w:t> % среднедушевого дохода.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На 01.1</w:t>
      </w:r>
      <w:r w:rsidR="000B5CA3" w:rsidRPr="00BB6340">
        <w:rPr>
          <w:rFonts w:ascii="Times New Roman CYR" w:hAnsi="Times New Roman CYR" w:cs="Times New Roman CYR"/>
          <w:sz w:val="28"/>
          <w:szCs w:val="28"/>
        </w:rPr>
        <w:t>1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.2021 просроченная задолженность по заработной плате составила </w:t>
      </w:r>
      <w:r w:rsidR="000B5CA3" w:rsidRPr="00BB6340">
        <w:rPr>
          <w:rFonts w:ascii="Times New Roman CYR" w:hAnsi="Times New Roman CYR" w:cs="Times New Roman CYR"/>
          <w:sz w:val="28"/>
          <w:szCs w:val="28"/>
        </w:rPr>
        <w:t>3,5</w:t>
      </w:r>
      <w:r w:rsidR="00F865A0" w:rsidRPr="00BB6340">
        <w:rPr>
          <w:rFonts w:ascii="Times New Roman CYR" w:hAnsi="Times New Roman CYR" w:cs="Times New Roman CYR"/>
          <w:sz w:val="28"/>
          <w:szCs w:val="28"/>
        </w:rPr>
        <w:t> </w:t>
      </w:r>
      <w:r w:rsidRPr="00BB6340">
        <w:rPr>
          <w:rFonts w:ascii="Times New Roman CYR" w:hAnsi="Times New Roman CYR" w:cs="Times New Roman CYR"/>
          <w:sz w:val="28"/>
          <w:szCs w:val="28"/>
        </w:rPr>
        <w:t>млн рубле</w:t>
      </w:r>
      <w:r w:rsidR="00770ED4" w:rsidRPr="00BB6340">
        <w:rPr>
          <w:rFonts w:ascii="Times New Roman CYR" w:hAnsi="Times New Roman CYR" w:cs="Times New Roman CYR"/>
          <w:sz w:val="28"/>
          <w:szCs w:val="28"/>
        </w:rPr>
        <w:t xml:space="preserve">й и за месяц </w:t>
      </w:r>
      <w:r w:rsidR="000B5CA3" w:rsidRPr="00BB6340">
        <w:rPr>
          <w:rFonts w:ascii="Times New Roman CYR" w:hAnsi="Times New Roman CYR" w:cs="Times New Roman CYR"/>
          <w:sz w:val="28"/>
          <w:szCs w:val="28"/>
        </w:rPr>
        <w:t>уменьшилась</w:t>
      </w:r>
      <w:r w:rsidR="00770ED4" w:rsidRPr="00BB634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B5CA3" w:rsidRPr="00BB6340">
        <w:rPr>
          <w:rFonts w:ascii="Times New Roman CYR" w:hAnsi="Times New Roman CYR" w:cs="Times New Roman CYR"/>
          <w:sz w:val="28"/>
          <w:szCs w:val="28"/>
        </w:rPr>
        <w:t>67,6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%, в том числе: 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1) МУП «Автодор» - 2,</w:t>
      </w:r>
      <w:r w:rsidR="00F865A0" w:rsidRPr="00BB6340">
        <w:rPr>
          <w:rFonts w:ascii="Times New Roman CYR" w:hAnsi="Times New Roman CYR" w:cs="Times New Roman CYR"/>
          <w:sz w:val="28"/>
          <w:szCs w:val="28"/>
        </w:rPr>
        <w:t>8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рублей;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2) МУП Карагинского района «Порт</w:t>
      </w:r>
      <w:r w:rsidR="00F865A0" w:rsidRPr="00BB6340">
        <w:rPr>
          <w:rFonts w:ascii="Times New Roman CYR" w:hAnsi="Times New Roman CYR" w:cs="Times New Roman CYR"/>
          <w:sz w:val="28"/>
          <w:szCs w:val="28"/>
        </w:rPr>
        <w:t>пункт «Оссора» - 0,7 млн рублей.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Численность официально зарегистрированных безработных по состоянию на 01.1</w:t>
      </w:r>
      <w:r w:rsidR="003A5099" w:rsidRPr="00BB6340">
        <w:rPr>
          <w:rFonts w:ascii="Times New Roman CYR" w:hAnsi="Times New Roman CYR" w:cs="Times New Roman CYR"/>
          <w:sz w:val="28"/>
          <w:szCs w:val="28"/>
        </w:rPr>
        <w:t>1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.2021 составила </w:t>
      </w:r>
      <w:r w:rsidR="003A5099" w:rsidRPr="00BB6340">
        <w:rPr>
          <w:rFonts w:ascii="Times New Roman CYR" w:hAnsi="Times New Roman CYR" w:cs="Times New Roman CYR"/>
          <w:sz w:val="28"/>
          <w:szCs w:val="28"/>
        </w:rPr>
        <w:t>2,2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тыс. человек. Уровень регистрируемой безработицы – 1,</w:t>
      </w:r>
      <w:r w:rsidR="003A5099" w:rsidRPr="00BB6340">
        <w:rPr>
          <w:rFonts w:ascii="Times New Roman CYR" w:hAnsi="Times New Roman CYR" w:cs="Times New Roman CYR"/>
          <w:sz w:val="28"/>
          <w:szCs w:val="28"/>
        </w:rPr>
        <w:t>2</w:t>
      </w:r>
      <w:r w:rsidRPr="00BB6340">
        <w:rPr>
          <w:rFonts w:ascii="Times New Roman CYR" w:hAnsi="Times New Roman CYR" w:cs="Times New Roman CYR"/>
          <w:sz w:val="28"/>
          <w:szCs w:val="28"/>
        </w:rPr>
        <w:t> % (на 01.1</w:t>
      </w:r>
      <w:r w:rsidR="003A5099" w:rsidRPr="00BB6340">
        <w:rPr>
          <w:rFonts w:ascii="Times New Roman CYR" w:hAnsi="Times New Roman CYR" w:cs="Times New Roman CYR"/>
          <w:sz w:val="28"/>
          <w:szCs w:val="28"/>
        </w:rPr>
        <w:t>1</w:t>
      </w:r>
      <w:r w:rsidRPr="00BB6340">
        <w:rPr>
          <w:rFonts w:ascii="Times New Roman CYR" w:hAnsi="Times New Roman CYR" w:cs="Times New Roman CYR"/>
          <w:sz w:val="28"/>
          <w:szCs w:val="28"/>
        </w:rPr>
        <w:t>.2020 – 2,1 %). Напряженность на рынке труда составила 0,</w:t>
      </w:r>
      <w:r w:rsidR="003A5099" w:rsidRPr="00BB6340">
        <w:rPr>
          <w:rFonts w:ascii="Times New Roman CYR" w:hAnsi="Times New Roman CYR" w:cs="Times New Roman CYR"/>
          <w:sz w:val="28"/>
          <w:szCs w:val="28"/>
        </w:rPr>
        <w:t>4 человека на 1 </w:t>
      </w:r>
      <w:r w:rsidRPr="00BB6340">
        <w:rPr>
          <w:rFonts w:ascii="Times New Roman CYR" w:hAnsi="Times New Roman CYR" w:cs="Times New Roman CYR"/>
          <w:sz w:val="28"/>
          <w:szCs w:val="28"/>
        </w:rPr>
        <w:t>заявленную работодателями вакансию (01.1</w:t>
      </w:r>
      <w:r w:rsidR="003A5099" w:rsidRPr="00BB6340">
        <w:rPr>
          <w:rFonts w:ascii="Times New Roman CYR" w:hAnsi="Times New Roman CYR" w:cs="Times New Roman CYR"/>
          <w:sz w:val="28"/>
          <w:szCs w:val="28"/>
        </w:rPr>
        <w:t>1</w:t>
      </w:r>
      <w:r w:rsidRPr="00BB6340">
        <w:rPr>
          <w:rFonts w:ascii="Times New Roman CYR" w:hAnsi="Times New Roman CYR" w:cs="Times New Roman CYR"/>
          <w:sz w:val="28"/>
          <w:szCs w:val="28"/>
        </w:rPr>
        <w:t>.2020 г. – 0,6).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По состоянию на 1 </w:t>
      </w:r>
      <w:r w:rsidR="000A3AC0" w:rsidRPr="00BB6340">
        <w:rPr>
          <w:rFonts w:ascii="Times New Roman CYR" w:hAnsi="Times New Roman CYR" w:cs="Times New Roman CYR"/>
          <w:sz w:val="28"/>
          <w:szCs w:val="28"/>
        </w:rPr>
        <w:t>октября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численность населения составила 311,</w:t>
      </w:r>
      <w:r w:rsidR="004435E5">
        <w:rPr>
          <w:rFonts w:ascii="Times New Roman CYR" w:hAnsi="Times New Roman CYR" w:cs="Times New Roman CYR"/>
          <w:sz w:val="28"/>
          <w:szCs w:val="28"/>
        </w:rPr>
        <w:t>9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тыс. человек, уменьшившись по сравнению с 1 января 2021 года на </w:t>
      </w:r>
      <w:r w:rsidR="00E8548D" w:rsidRPr="00BB6340">
        <w:rPr>
          <w:rFonts w:ascii="Times New Roman CYR" w:hAnsi="Times New Roman CYR" w:cs="Times New Roman CYR"/>
          <w:sz w:val="28"/>
          <w:szCs w:val="28"/>
        </w:rPr>
        <w:t>2</w:t>
      </w:r>
      <w:r w:rsidR="004435E5">
        <w:rPr>
          <w:rFonts w:ascii="Times New Roman CYR" w:hAnsi="Times New Roman CYR" w:cs="Times New Roman CYR"/>
          <w:sz w:val="28"/>
          <w:szCs w:val="28"/>
        </w:rPr>
        <w:t>40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человек за счет </w:t>
      </w:r>
      <w:r w:rsidR="00431995" w:rsidRPr="00BB6340">
        <w:rPr>
          <w:rFonts w:ascii="Times New Roman CYR" w:hAnsi="Times New Roman CYR" w:cs="Times New Roman CYR"/>
          <w:sz w:val="28"/>
          <w:szCs w:val="28"/>
        </w:rPr>
        <w:t>естественной</w:t>
      </w:r>
      <w:r w:rsidR="000A3AC0" w:rsidRPr="00BB6340">
        <w:rPr>
          <w:rFonts w:ascii="Times New Roman CYR" w:hAnsi="Times New Roman CYR" w:cs="Times New Roman CYR"/>
          <w:sz w:val="28"/>
          <w:szCs w:val="28"/>
        </w:rPr>
        <w:t xml:space="preserve"> убыли населения (-</w:t>
      </w:r>
      <w:r w:rsidR="00431995" w:rsidRPr="00BB6340">
        <w:rPr>
          <w:rFonts w:ascii="Times New Roman CYR" w:hAnsi="Times New Roman CYR" w:cs="Times New Roman CYR"/>
          <w:sz w:val="28"/>
          <w:szCs w:val="28"/>
        </w:rPr>
        <w:t>1029</w:t>
      </w:r>
      <w:r w:rsidR="000A3AC0" w:rsidRPr="00BB6340">
        <w:rPr>
          <w:rFonts w:ascii="Times New Roman CYR" w:hAnsi="Times New Roman CYR" w:cs="Times New Roman CYR"/>
          <w:sz w:val="28"/>
          <w:szCs w:val="28"/>
        </w:rPr>
        <w:t xml:space="preserve"> чел.). </w:t>
      </w:r>
      <w:r w:rsidR="00431995" w:rsidRPr="00BB6340">
        <w:rPr>
          <w:rFonts w:ascii="Times New Roman CYR" w:hAnsi="Times New Roman CYR" w:cs="Times New Roman CYR"/>
          <w:sz w:val="28"/>
          <w:szCs w:val="28"/>
        </w:rPr>
        <w:t>Миграционный прирост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населения составил </w:t>
      </w:r>
      <w:r w:rsidR="004435E5">
        <w:rPr>
          <w:rFonts w:ascii="Times New Roman CYR" w:hAnsi="Times New Roman CYR" w:cs="Times New Roman CYR"/>
          <w:sz w:val="28"/>
          <w:szCs w:val="28"/>
        </w:rPr>
        <w:t>1269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Сальдированный финансовый результат деятельности учтенного круга крупных и средних организаций Камчатского края за январь-</w:t>
      </w:r>
      <w:r w:rsidR="004E4F5F" w:rsidRPr="00BB6340">
        <w:rPr>
          <w:rFonts w:ascii="Times New Roman CYR" w:hAnsi="Times New Roman CYR" w:cs="Times New Roman CYR"/>
          <w:sz w:val="28"/>
          <w:szCs w:val="28"/>
        </w:rPr>
        <w:t>сентябрь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2021 года </w:t>
      </w:r>
      <w:r w:rsidRPr="00BB6340">
        <w:rPr>
          <w:rFonts w:ascii="Times New Roman CYR" w:hAnsi="Times New Roman CYR" w:cs="Times New Roman CYR"/>
          <w:sz w:val="28"/>
          <w:szCs w:val="28"/>
        </w:rPr>
        <w:lastRenderedPageBreak/>
        <w:t xml:space="preserve">сложился с прибылью в объеме </w:t>
      </w:r>
      <w:r w:rsidR="004E4F5F" w:rsidRPr="00BB6340">
        <w:rPr>
          <w:rFonts w:ascii="Times New Roman CYR" w:hAnsi="Times New Roman CYR" w:cs="Times New Roman CYR"/>
          <w:sz w:val="28"/>
          <w:szCs w:val="28"/>
        </w:rPr>
        <w:t>45 615,6 млн рублей, темп роста к аналогичному периоду прошлого года составил 155,9</w:t>
      </w:r>
      <w:r w:rsidR="00A329E3" w:rsidRPr="00BB6340">
        <w:rPr>
          <w:rFonts w:ascii="Times New Roman CYR" w:hAnsi="Times New Roman CYR" w:cs="Times New Roman CYR"/>
          <w:sz w:val="28"/>
          <w:szCs w:val="28"/>
        </w:rPr>
        <w:t> </w:t>
      </w:r>
      <w:r w:rsidR="004E4F5F" w:rsidRPr="00BB6340">
        <w:rPr>
          <w:rFonts w:ascii="Times New Roman CYR" w:hAnsi="Times New Roman CYR" w:cs="Times New Roman CYR"/>
          <w:sz w:val="28"/>
          <w:szCs w:val="28"/>
        </w:rPr>
        <w:t>%.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Положительный сальдированный результат получен по видам деятельности: </w:t>
      </w:r>
      <w:r w:rsidR="00796AF8"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«сельское, лесное хозяйство, охота, рыболовство и рыбоводство» – 29 408,6 млн рублей; «добыча полезных ископаемых» - 6 336,6 млн рублей; «обрабатывающие производства» - 3 174,6 млн рублей; «обеспечение электрической энергией, газом и паром» - 2 503,6 млн рублей; «транспортировка и хранение» - 1 533,9 млн рублей; «торговля оптовая и розничная; ремонт автотранспортных средств и мотоциклов» - 1 952,9 млн рублей; «строительство» - 696,8 млн рублей.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Отрицательный сальдированный результат получен по виду деятельности «водоснабжение; водоотведение, организация сбора и утилизации отходов» - 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173,5 </w:t>
      </w:r>
      <w:r w:rsidRPr="00BB6340">
        <w:rPr>
          <w:rFonts w:ascii="Times New Roman CYR" w:hAnsi="Times New Roman CYR" w:cs="Times New Roman CYR"/>
          <w:sz w:val="28"/>
          <w:szCs w:val="28"/>
        </w:rPr>
        <w:t>млн рублей.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31,2 </w:t>
      </w:r>
      <w:r w:rsidRPr="00BB6340">
        <w:rPr>
          <w:rFonts w:ascii="Times New Roman CYR" w:hAnsi="Times New Roman CYR" w:cs="Times New Roman CYR"/>
          <w:sz w:val="28"/>
          <w:szCs w:val="28"/>
        </w:rPr>
        <w:t>% от их общего числа.</w:t>
      </w:r>
    </w:p>
    <w:p w:rsidR="00EA3580" w:rsidRPr="00BB6340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Дебиторская задолженность по состоянию на 01.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10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.2021 составила </w:t>
      </w:r>
      <w:r w:rsidR="00796AF8"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99 678,6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млн рублей, что на 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18,5</w:t>
      </w:r>
      <w:r w:rsidRPr="00BB6340">
        <w:rPr>
          <w:rFonts w:ascii="Times New Roman CYR" w:hAnsi="Times New Roman CYR" w:cs="Times New Roman CYR"/>
          <w:sz w:val="28"/>
          <w:szCs w:val="28"/>
        </w:rPr>
        <w:t> % выше, чем на 01.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10</w:t>
      </w:r>
      <w:r w:rsidRPr="00BB6340">
        <w:rPr>
          <w:rFonts w:ascii="Times New Roman CYR" w:hAnsi="Times New Roman CYR" w:cs="Times New Roman CYR"/>
          <w:sz w:val="28"/>
          <w:szCs w:val="28"/>
        </w:rPr>
        <w:t>.2020. Удельный вес просроченной дебиторской задолженности в общем объеме задолженности на 01.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10.2021 составил 9,0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снизился на 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1</w:t>
      </w:r>
      <w:r w:rsidRPr="00BB6340">
        <w:rPr>
          <w:rFonts w:ascii="Times New Roman CYR" w:hAnsi="Times New Roman CYR" w:cs="Times New Roman CYR"/>
          <w:sz w:val="28"/>
          <w:szCs w:val="28"/>
        </w:rPr>
        <w:t>9,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4</w:t>
      </w:r>
      <w:r w:rsidRPr="00BB6340">
        <w:rPr>
          <w:rFonts w:ascii="Times New Roman CYR" w:hAnsi="Times New Roman CYR" w:cs="Times New Roman CYR"/>
          <w:sz w:val="28"/>
          <w:szCs w:val="28"/>
        </w:rPr>
        <w:t> % и составил 9 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021</w:t>
      </w:r>
      <w:r w:rsidRPr="00BB6340">
        <w:rPr>
          <w:rFonts w:ascii="Times New Roman CYR" w:hAnsi="Times New Roman CYR" w:cs="Times New Roman CYR"/>
          <w:sz w:val="28"/>
          <w:szCs w:val="28"/>
        </w:rPr>
        <w:t>,</w:t>
      </w:r>
      <w:r w:rsidR="00796AF8" w:rsidRPr="00BB6340">
        <w:rPr>
          <w:rFonts w:ascii="Times New Roman CYR" w:hAnsi="Times New Roman CYR" w:cs="Times New Roman CYR"/>
          <w:sz w:val="28"/>
          <w:szCs w:val="28"/>
        </w:rPr>
        <w:t>3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млн рублей. </w:t>
      </w:r>
    </w:p>
    <w:p w:rsidR="00EA3580" w:rsidRPr="00BB6340" w:rsidRDefault="00EA3580" w:rsidP="00EA3580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BB6340">
        <w:rPr>
          <w:rFonts w:ascii="Times New Roman CYR" w:hAnsi="Times New Roman CYR" w:cs="Times New Roman CYR"/>
          <w:sz w:val="28"/>
          <w:szCs w:val="28"/>
        </w:rPr>
        <w:t>Кредиторская зад</w:t>
      </w:r>
      <w:r w:rsidR="00AA3C64" w:rsidRPr="00BB6340">
        <w:rPr>
          <w:rFonts w:ascii="Times New Roman CYR" w:hAnsi="Times New Roman CYR" w:cs="Times New Roman CYR"/>
          <w:sz w:val="28"/>
          <w:szCs w:val="28"/>
        </w:rPr>
        <w:t>олженность по состоянию на 01.10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.2021 составила </w:t>
      </w:r>
      <w:r w:rsidR="00AA3C64" w:rsidRPr="00BB6340">
        <w:rPr>
          <w:rFonts w:ascii="Times New Roman" w:eastAsia="Times New Roman" w:hAnsi="Times New Roman" w:cs="Times New Roman"/>
          <w:sz w:val="28"/>
          <w:szCs w:val="28"/>
          <w:lang w:eastAsia="ru-RU"/>
        </w:rPr>
        <w:t>97 046,8</w:t>
      </w:r>
      <w:r w:rsidR="00AA3C64" w:rsidRPr="00BB6340">
        <w:rPr>
          <w:rFonts w:ascii="Times New Roman CYR" w:hAnsi="Times New Roman CYR" w:cs="Times New Roman CYR"/>
          <w:sz w:val="28"/>
          <w:szCs w:val="28"/>
        </w:rPr>
        <w:t> 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млн рублей, по сравнению с аналогичным периодом прошлого года увеличилась на </w:t>
      </w:r>
      <w:r w:rsidR="00AA3C64" w:rsidRPr="00BB6340">
        <w:rPr>
          <w:rFonts w:ascii="Times New Roman CYR" w:hAnsi="Times New Roman CYR" w:cs="Times New Roman CYR"/>
          <w:sz w:val="28"/>
          <w:szCs w:val="28"/>
        </w:rPr>
        <w:t>33,2</w:t>
      </w:r>
      <w:r w:rsidRPr="00BB6340">
        <w:rPr>
          <w:rFonts w:ascii="Times New Roman CYR" w:hAnsi="Times New Roman CYR" w:cs="Times New Roman CYR"/>
          <w:sz w:val="28"/>
          <w:szCs w:val="28"/>
        </w:rPr>
        <w:t> %. Удельный вес просроченной кредиторской задолженности в общем объеме задолженности на 01.</w:t>
      </w:r>
      <w:r w:rsidR="00AA3C64" w:rsidRPr="00BB6340">
        <w:rPr>
          <w:rFonts w:ascii="Times New Roman CYR" w:hAnsi="Times New Roman CYR" w:cs="Times New Roman CYR"/>
          <w:sz w:val="28"/>
          <w:szCs w:val="28"/>
        </w:rPr>
        <w:t>10</w:t>
      </w:r>
      <w:r w:rsidR="00042CB2" w:rsidRPr="00BB6340">
        <w:rPr>
          <w:rFonts w:ascii="Times New Roman CYR" w:hAnsi="Times New Roman CYR" w:cs="Times New Roman CYR"/>
          <w:sz w:val="28"/>
          <w:szCs w:val="28"/>
        </w:rPr>
        <w:t>.2021 составил 2,3 %.</w:t>
      </w:r>
    </w:p>
    <w:p w:rsidR="00197AE3" w:rsidRPr="00BB6340" w:rsidRDefault="00197AE3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AE3" w:rsidRPr="00BB6340" w:rsidRDefault="00197AE3" w:rsidP="00550E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340">
        <w:rPr>
          <w:rFonts w:ascii="Times New Roman" w:hAnsi="Times New Roman" w:cs="Times New Roman"/>
          <w:bCs/>
          <w:sz w:val="28"/>
          <w:szCs w:val="28"/>
        </w:rPr>
        <w:br w:type="page"/>
      </w:r>
      <w:r w:rsidRPr="00BB6340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197AE3" w:rsidRPr="00BB6340" w:rsidRDefault="00197AE3" w:rsidP="00197AE3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197AE3" w:rsidRPr="00BB6340" w:rsidTr="00DD7186">
        <w:trPr>
          <w:trHeight w:val="1240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DB5A6B"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2021 года</w:t>
            </w:r>
          </w:p>
        </w:tc>
        <w:tc>
          <w:tcPr>
            <w:tcW w:w="2268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DB5A6B"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 г. в % к январю-</w:t>
            </w:r>
            <w:r w:rsidR="00DB5A6B"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октябрю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 г.</w:t>
            </w:r>
          </w:p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 сопоставимых условиях)</w:t>
            </w:r>
          </w:p>
        </w:tc>
      </w:tr>
      <w:tr w:rsidR="00197AE3" w:rsidRPr="00BB6340" w:rsidTr="00DD7186">
        <w:trPr>
          <w:trHeight w:val="540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млн.кВт/ч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1 934,4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197AE3" w:rsidP="004A4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0C0" w:rsidRPr="00BB6340">
              <w:rPr>
                <w:rFonts w:ascii="Times New Roman" w:hAnsi="Times New Roman" w:cs="Times New Roman"/>
                <w:sz w:val="24"/>
                <w:szCs w:val="24"/>
              </w:rPr>
              <w:t> 626,1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197AE3" w:rsidP="004A4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4A40C0" w:rsidRPr="00BB6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7AE3" w:rsidRPr="00BB6340" w:rsidTr="00DD7186">
        <w:trPr>
          <w:trHeight w:val="561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3 577,9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197AE3" w:rsidP="004A4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0C0" w:rsidRPr="00BB6340">
              <w:rPr>
                <w:rFonts w:ascii="Times New Roman" w:hAnsi="Times New Roman" w:cs="Times New Roman"/>
                <w:sz w:val="24"/>
                <w:szCs w:val="24"/>
              </w:rPr>
              <w:t> 749,4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197AE3" w:rsidRPr="00BB6340" w:rsidTr="00DD7186">
        <w:trPr>
          <w:trHeight w:val="411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197AE3" w:rsidP="004A4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4A40C0" w:rsidRPr="00BB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E3" w:rsidRPr="00BB6340" w:rsidTr="00DD7186">
        <w:trPr>
          <w:trHeight w:val="405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B712A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197AE3" w:rsidRPr="00BB6340" w:rsidTr="00DD7186">
        <w:trPr>
          <w:trHeight w:val="361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197AE3" w:rsidRPr="00BB6340" w:rsidTr="00DD7186">
        <w:trPr>
          <w:trHeight w:val="441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197AE3" w:rsidRPr="00BB6340" w:rsidTr="00DD7186">
        <w:trPr>
          <w:trHeight w:val="413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BB63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197AE3" w:rsidRPr="00BB6340" w:rsidTr="00DD7186">
        <w:trPr>
          <w:trHeight w:val="421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197AE3" w:rsidRPr="00BB6340" w:rsidTr="00DD7186">
        <w:trPr>
          <w:trHeight w:val="421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197AE3" w:rsidRPr="00BB6340" w:rsidTr="00DD7186">
        <w:trPr>
          <w:trHeight w:val="427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197AE3" w:rsidRPr="00BB6340" w:rsidTr="00DD7186">
        <w:trPr>
          <w:trHeight w:val="419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197AE3" w:rsidRPr="00BB6340" w:rsidTr="00DD7186">
        <w:trPr>
          <w:trHeight w:val="419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197AE3" w:rsidRPr="00BB6340" w:rsidTr="00DD7186">
        <w:trPr>
          <w:trHeight w:val="553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197AE3" w:rsidRPr="00BB6340" w:rsidTr="00DD7186">
        <w:trPr>
          <w:trHeight w:val="425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197AE3" w:rsidRPr="00BB6340" w:rsidTr="00DD7186">
        <w:trPr>
          <w:trHeight w:val="425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765,8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97AE3" w:rsidRPr="00BB6340" w:rsidTr="00DD7186">
        <w:trPr>
          <w:trHeight w:val="415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1 088,1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998,7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97AE3" w:rsidRPr="00BB6340" w:rsidTr="00DD7186">
        <w:trPr>
          <w:trHeight w:val="321"/>
        </w:trPr>
        <w:tc>
          <w:tcPr>
            <w:tcW w:w="4219" w:type="dxa"/>
            <w:vAlign w:val="center"/>
          </w:tcPr>
          <w:p w:rsidR="00197AE3" w:rsidRPr="00BB6340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40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197AE3" w:rsidRPr="00BB6340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BB6340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</w:tbl>
    <w:p w:rsidR="00197AE3" w:rsidRPr="00BB6340" w:rsidRDefault="00197AE3" w:rsidP="00197AE3">
      <w:pPr>
        <w:spacing w:before="40" w:after="0" w:line="240" w:lineRule="auto"/>
        <w:jc w:val="both"/>
      </w:pPr>
      <w:r w:rsidRPr="00BB63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197AE3" w:rsidRPr="00BB6340" w:rsidRDefault="00197AE3">
      <w:pPr>
        <w:rPr>
          <w:rFonts w:ascii="Times New Roman" w:hAnsi="Times New Roman" w:cs="Times New Roman"/>
          <w:bCs/>
          <w:sz w:val="28"/>
          <w:szCs w:val="28"/>
        </w:rPr>
      </w:pPr>
      <w:r w:rsidRPr="00BB634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50E72" w:rsidRPr="00BB6340" w:rsidRDefault="00550E72" w:rsidP="00550E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340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550E72" w:rsidRPr="00BB6340" w:rsidRDefault="00550E72" w:rsidP="00550E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550E72" w:rsidRPr="00BB6340" w:rsidTr="00586315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550E72" w:rsidRPr="00BB6340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550E72" w:rsidRPr="00BB6340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0E72" w:rsidRPr="00BB6340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020 год</w:t>
            </w:r>
          </w:p>
          <w:p w:rsidR="00550E72" w:rsidRPr="00BB6340" w:rsidRDefault="00771B83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550E72" w:rsidRPr="00BB6340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8429EB"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550E72" w:rsidRPr="00BB6340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 год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8429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8429EB"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 г. в % к январю-</w:t>
            </w:r>
            <w:r w:rsidR="008429EB"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октябрю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1B83"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 сопоставимых</w:t>
            </w:r>
            <w:r w:rsidRPr="00BB634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550E72" w:rsidRPr="00BB6340" w:rsidTr="00771B8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701" w:type="dxa"/>
            <w:shd w:val="clear" w:color="auto" w:fill="auto"/>
          </w:tcPr>
          <w:p w:rsidR="00550E72" w:rsidRPr="00BB6340" w:rsidRDefault="00003DD1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2290" w:type="dxa"/>
            <w:shd w:val="clear" w:color="auto" w:fill="auto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771B8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BB6340" w:rsidTr="00DD7186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30 559,5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25 822,7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9C7DFB" w:rsidRPr="00BB6340" w:rsidRDefault="009C7DFB" w:rsidP="009C7DF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27 689,7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22 702,8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550E72" w:rsidRPr="00BB6340" w:rsidTr="00DD7186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123 0</w:t>
            </w:r>
            <w:r w:rsidR="00B70634" w:rsidRPr="00BB6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634" w:rsidRPr="00BB6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95 438,3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B70634" w:rsidRPr="00BB6340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634" w:rsidRPr="00BB6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91 110,7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1 152,0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792,2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B70634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B70634" w:rsidRPr="00BB6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550E72" w:rsidP="009C7D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9C7DFB" w:rsidRPr="00BB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9C7DFB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4E32A8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550E72" w:rsidP="009C7D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9C7DFB" w:rsidRPr="00BB6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прочих неметаллических минеральных продуктов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4E32A8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7E4116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4B7E5D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4B7E5D" w:rsidRPr="00BB6340" w:rsidRDefault="004B7E5D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4B7E5D" w:rsidRPr="00BB6340" w:rsidRDefault="00B70634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3 230,7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E5D" w:rsidRPr="00BB6340" w:rsidRDefault="00A71B1C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2 661,6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B7E5D" w:rsidRPr="00BB6340" w:rsidRDefault="007E4116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550E72" w:rsidRPr="00BB6340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550E72" w:rsidRPr="00BB6340" w:rsidRDefault="00550E72" w:rsidP="00771B83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22 2</w:t>
            </w:r>
            <w:r w:rsidR="00B70634" w:rsidRPr="00BB63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634" w:rsidRPr="00BB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FA201F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16 643,9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7E4116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550E72" w:rsidRPr="00BB6340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2 952,1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FA201F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2 076,9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7E4116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59 890,3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050379" w:rsidP="00981890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050379" w:rsidP="00981890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DD7186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жилья, тыс. м2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050379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050379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10 546,7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2B7F50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8 927,1</w:t>
            </w:r>
            <w:r w:rsidRPr="002B7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050379" w:rsidP="00981890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производства продукции животноводства (в сельскохозяйственных организациях):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5B7B14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5B7B14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5B7B14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550E72" w:rsidP="005B7B14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B7B14" w:rsidRPr="00BB6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550E72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5B7B14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29 148,9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8668E1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26 310,5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8668E1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550E72" w:rsidRPr="00BB6340" w:rsidTr="00DD7186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1 452,8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550E72" w:rsidP="008668E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8E1" w:rsidRPr="00BB6340">
              <w:rPr>
                <w:rFonts w:ascii="Times New Roman" w:hAnsi="Times New Roman" w:cs="Times New Roman"/>
                <w:sz w:val="24"/>
                <w:szCs w:val="24"/>
              </w:rPr>
              <w:t> 862,6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8668E1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62 620,1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8668E1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59 767,9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8668E1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5 990,5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BB6340" w:rsidRDefault="00550E72" w:rsidP="008668E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E1" w:rsidRPr="00BB6340">
              <w:rPr>
                <w:rFonts w:ascii="Times New Roman" w:hAnsi="Times New Roman" w:cs="Times New Roman"/>
                <w:sz w:val="24"/>
                <w:szCs w:val="24"/>
              </w:rPr>
              <w:t> 650,7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BB6340" w:rsidRDefault="008668E1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83 132,9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3F1D5E" w:rsidP="00981890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E0180" w:rsidRPr="00BB63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600,9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3F1D5E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3F1D5E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5859AE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BB6340" w:rsidRDefault="003F1D5E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BB6340" w:rsidRDefault="005859AE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550E72" w:rsidRPr="00BB6340" w:rsidRDefault="00550E72" w:rsidP="00550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F1D5E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F1D5E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BB6340" w:rsidRDefault="003F1D5E" w:rsidP="00771B83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BB6340" w:rsidRDefault="005859AE" w:rsidP="00771B8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550E72" w:rsidRPr="00BB6340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933021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933021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28255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28255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43 495,2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45 615,6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155,9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DD7186">
        <w:trPr>
          <w:cantSplit/>
          <w:trHeight w:val="15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19 083,7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29 408,6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5 290,2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6 336,6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512,2</w:t>
            </w:r>
            <w:r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11 526,9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3 174,6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2 313,5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2 503,6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318,4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B67" w:rsidRPr="00BB6340"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696,8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Торговля оптовая и розничная; ремонт автотранспортных средств и мотоциклов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1 759,1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1 952,9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2 021,3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1 533,9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-89,2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499,7</w:t>
            </w:r>
            <w:r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  <w:r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83 039,6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99 678,6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8 512,0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9 021,3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73 113,41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97 046,8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2 398,3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311,7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6D54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311,</w:t>
            </w:r>
            <w:r w:rsidR="006D5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5459" w:rsidRPr="006D54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6D54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D5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-733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50EB" w:rsidRPr="00BB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50EB" w:rsidRPr="00BB6340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1E6C89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6D5459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6D5459" w:rsidP="006D54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0180" w:rsidRPr="00BB63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C89" w:rsidRPr="00BB63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81890" w:rsidRPr="00BB63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6E68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174,</w:t>
            </w:r>
            <w:r w:rsidR="006D5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6D54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D5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BC452D" w:rsidP="001D7C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BC452D" w:rsidP="000C09E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AA50EB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746ACB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550E72" w:rsidRPr="00BB6340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BB6340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BB6340" w:rsidRDefault="00550E72" w:rsidP="00746A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6ACB" w:rsidRPr="00BB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BB6340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0E72" w:rsidRPr="00BB6340" w:rsidRDefault="00550E72" w:rsidP="00586315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550E72" w:rsidRPr="00BB6340" w:rsidRDefault="00550E72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50E72" w:rsidRPr="00BB6340" w:rsidRDefault="00981890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8D1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50E72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>- январь-</w:t>
      </w:r>
      <w:r w:rsidR="003B64BD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сентябрь</w:t>
      </w:r>
      <w:r w:rsidR="00550E72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года;</w:t>
      </w:r>
    </w:p>
    <w:p w:rsidR="00550E72" w:rsidRPr="00586315" w:rsidRDefault="00981890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50E72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>- январь-</w:t>
      </w:r>
      <w:r w:rsidR="003B64BD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сентябрь</w:t>
      </w:r>
      <w:r w:rsidR="00550E72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 к январю-</w:t>
      </w:r>
      <w:r w:rsidR="003B64BD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сентябрю</w:t>
      </w:r>
      <w:r w:rsidR="00550E72" w:rsidRPr="00BB63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2020 года.</w:t>
      </w:r>
    </w:p>
    <w:sectPr w:rsidR="00550E72" w:rsidRPr="00586315" w:rsidSect="00D206A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CF" w:rsidRDefault="007B65CF" w:rsidP="0031799B">
      <w:pPr>
        <w:spacing w:after="0" w:line="240" w:lineRule="auto"/>
      </w:pPr>
      <w:r>
        <w:separator/>
      </w:r>
    </w:p>
  </w:endnote>
  <w:endnote w:type="continuationSeparator" w:id="0">
    <w:p w:rsidR="007B65CF" w:rsidRDefault="007B65C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CF" w:rsidRDefault="007B65CF" w:rsidP="0031799B">
      <w:pPr>
        <w:spacing w:after="0" w:line="240" w:lineRule="auto"/>
      </w:pPr>
      <w:r>
        <w:separator/>
      </w:r>
    </w:p>
  </w:footnote>
  <w:footnote w:type="continuationSeparator" w:id="0">
    <w:p w:rsidR="007B65CF" w:rsidRDefault="007B65C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933943"/>
      <w:docPartObj>
        <w:docPartGallery w:val="Page Numbers (Top of Page)"/>
        <w:docPartUnique/>
      </w:docPartObj>
    </w:sdtPr>
    <w:sdtEndPr/>
    <w:sdtContent>
      <w:p w:rsidR="0042364A" w:rsidRDefault="0042364A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51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D6A"/>
    <w:multiLevelType w:val="hybridMultilevel"/>
    <w:tmpl w:val="210E8AB2"/>
    <w:lvl w:ilvl="0" w:tplc="24CE5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58D"/>
    <w:rsid w:val="00003DD1"/>
    <w:rsid w:val="000077C3"/>
    <w:rsid w:val="00035008"/>
    <w:rsid w:val="00042CB2"/>
    <w:rsid w:val="00045304"/>
    <w:rsid w:val="00050379"/>
    <w:rsid w:val="00053869"/>
    <w:rsid w:val="00075389"/>
    <w:rsid w:val="00076132"/>
    <w:rsid w:val="00077162"/>
    <w:rsid w:val="00082619"/>
    <w:rsid w:val="00082A38"/>
    <w:rsid w:val="000940DC"/>
    <w:rsid w:val="00095795"/>
    <w:rsid w:val="000A3AC0"/>
    <w:rsid w:val="000B1239"/>
    <w:rsid w:val="000B1BEB"/>
    <w:rsid w:val="000B362F"/>
    <w:rsid w:val="000B5CA3"/>
    <w:rsid w:val="000C09EA"/>
    <w:rsid w:val="000C7139"/>
    <w:rsid w:val="000D0578"/>
    <w:rsid w:val="000E53EF"/>
    <w:rsid w:val="00112C1A"/>
    <w:rsid w:val="0013152F"/>
    <w:rsid w:val="00140E22"/>
    <w:rsid w:val="00140E39"/>
    <w:rsid w:val="0015380F"/>
    <w:rsid w:val="001547D8"/>
    <w:rsid w:val="00180140"/>
    <w:rsid w:val="0018038C"/>
    <w:rsid w:val="00181702"/>
    <w:rsid w:val="001818D8"/>
    <w:rsid w:val="00182A0F"/>
    <w:rsid w:val="00195EF2"/>
    <w:rsid w:val="00197AE3"/>
    <w:rsid w:val="001C15D6"/>
    <w:rsid w:val="001C33E3"/>
    <w:rsid w:val="001D00F5"/>
    <w:rsid w:val="001D4724"/>
    <w:rsid w:val="001D7C76"/>
    <w:rsid w:val="001E6C89"/>
    <w:rsid w:val="00233FCB"/>
    <w:rsid w:val="0024385A"/>
    <w:rsid w:val="00257670"/>
    <w:rsid w:val="00262C9B"/>
    <w:rsid w:val="00270664"/>
    <w:rsid w:val="00276358"/>
    <w:rsid w:val="00282552"/>
    <w:rsid w:val="00295AC8"/>
    <w:rsid w:val="002A1CEE"/>
    <w:rsid w:val="002B7F50"/>
    <w:rsid w:val="002D5D0F"/>
    <w:rsid w:val="002E4E87"/>
    <w:rsid w:val="002F3844"/>
    <w:rsid w:val="0030022E"/>
    <w:rsid w:val="00313CF4"/>
    <w:rsid w:val="0031799B"/>
    <w:rsid w:val="00321B0C"/>
    <w:rsid w:val="00327B6F"/>
    <w:rsid w:val="003345DE"/>
    <w:rsid w:val="00357B67"/>
    <w:rsid w:val="00374C3C"/>
    <w:rsid w:val="00376E37"/>
    <w:rsid w:val="0038403D"/>
    <w:rsid w:val="003A3564"/>
    <w:rsid w:val="003A5099"/>
    <w:rsid w:val="003B2D4F"/>
    <w:rsid w:val="003B52E1"/>
    <w:rsid w:val="003B64BD"/>
    <w:rsid w:val="003C30E0"/>
    <w:rsid w:val="003F1D5E"/>
    <w:rsid w:val="003F7FA3"/>
    <w:rsid w:val="00413C10"/>
    <w:rsid w:val="0042364A"/>
    <w:rsid w:val="00431995"/>
    <w:rsid w:val="0043251D"/>
    <w:rsid w:val="0043505F"/>
    <w:rsid w:val="004351FE"/>
    <w:rsid w:val="00435F7B"/>
    <w:rsid w:val="004374E9"/>
    <w:rsid w:val="004415AF"/>
    <w:rsid w:val="004435E5"/>
    <w:rsid w:val="004440D5"/>
    <w:rsid w:val="00450F6F"/>
    <w:rsid w:val="00456852"/>
    <w:rsid w:val="00463762"/>
    <w:rsid w:val="004639D2"/>
    <w:rsid w:val="00466B97"/>
    <w:rsid w:val="004A40C0"/>
    <w:rsid w:val="004A5570"/>
    <w:rsid w:val="004B221A"/>
    <w:rsid w:val="004B7E5D"/>
    <w:rsid w:val="004E32A8"/>
    <w:rsid w:val="004E4F5F"/>
    <w:rsid w:val="004E554E"/>
    <w:rsid w:val="004E6A87"/>
    <w:rsid w:val="00501AEE"/>
    <w:rsid w:val="00503FC3"/>
    <w:rsid w:val="005230CB"/>
    <w:rsid w:val="005271B3"/>
    <w:rsid w:val="00531C50"/>
    <w:rsid w:val="005406D1"/>
    <w:rsid w:val="00543FCC"/>
    <w:rsid w:val="00550E72"/>
    <w:rsid w:val="00552308"/>
    <w:rsid w:val="005578C9"/>
    <w:rsid w:val="00563B33"/>
    <w:rsid w:val="0056490F"/>
    <w:rsid w:val="005718CF"/>
    <w:rsid w:val="005812DA"/>
    <w:rsid w:val="005859AE"/>
    <w:rsid w:val="00586315"/>
    <w:rsid w:val="0059213C"/>
    <w:rsid w:val="005B73DE"/>
    <w:rsid w:val="005B7B14"/>
    <w:rsid w:val="005D2494"/>
    <w:rsid w:val="005F11A7"/>
    <w:rsid w:val="005F1F7D"/>
    <w:rsid w:val="006271E6"/>
    <w:rsid w:val="00654176"/>
    <w:rsid w:val="00664686"/>
    <w:rsid w:val="00672ADE"/>
    <w:rsid w:val="00681BFE"/>
    <w:rsid w:val="0069601C"/>
    <w:rsid w:val="00696217"/>
    <w:rsid w:val="006A541B"/>
    <w:rsid w:val="006A7912"/>
    <w:rsid w:val="006B115E"/>
    <w:rsid w:val="006C4C90"/>
    <w:rsid w:val="006D5459"/>
    <w:rsid w:val="006E4B6E"/>
    <w:rsid w:val="006E6800"/>
    <w:rsid w:val="006F5D44"/>
    <w:rsid w:val="007154B0"/>
    <w:rsid w:val="007202ED"/>
    <w:rsid w:val="00725A0F"/>
    <w:rsid w:val="0073086B"/>
    <w:rsid w:val="0074156B"/>
    <w:rsid w:val="00746ACB"/>
    <w:rsid w:val="00755BAF"/>
    <w:rsid w:val="007664D5"/>
    <w:rsid w:val="00770ED4"/>
    <w:rsid w:val="00771B83"/>
    <w:rsid w:val="00777769"/>
    <w:rsid w:val="007800BC"/>
    <w:rsid w:val="00784814"/>
    <w:rsid w:val="00796AF8"/>
    <w:rsid w:val="007B4F07"/>
    <w:rsid w:val="007B65CF"/>
    <w:rsid w:val="007D746A"/>
    <w:rsid w:val="007E0FB6"/>
    <w:rsid w:val="007E4116"/>
    <w:rsid w:val="007E7ADA"/>
    <w:rsid w:val="007F3D5B"/>
    <w:rsid w:val="00812B9A"/>
    <w:rsid w:val="00827D27"/>
    <w:rsid w:val="008377C8"/>
    <w:rsid w:val="008429EB"/>
    <w:rsid w:val="00852B92"/>
    <w:rsid w:val="008549D6"/>
    <w:rsid w:val="0085578D"/>
    <w:rsid w:val="00860C71"/>
    <w:rsid w:val="008668E1"/>
    <w:rsid w:val="008817AA"/>
    <w:rsid w:val="0089042F"/>
    <w:rsid w:val="00894735"/>
    <w:rsid w:val="008B1995"/>
    <w:rsid w:val="008B668F"/>
    <w:rsid w:val="008C0054"/>
    <w:rsid w:val="008C6434"/>
    <w:rsid w:val="008D18BF"/>
    <w:rsid w:val="008D3624"/>
    <w:rsid w:val="008D6646"/>
    <w:rsid w:val="008F2635"/>
    <w:rsid w:val="00900847"/>
    <w:rsid w:val="0091585A"/>
    <w:rsid w:val="00922CA9"/>
    <w:rsid w:val="00925E4D"/>
    <w:rsid w:val="009277F0"/>
    <w:rsid w:val="00933021"/>
    <w:rsid w:val="00936FFE"/>
    <w:rsid w:val="0094073A"/>
    <w:rsid w:val="0095344D"/>
    <w:rsid w:val="0097380C"/>
    <w:rsid w:val="00981890"/>
    <w:rsid w:val="0098451C"/>
    <w:rsid w:val="00997969"/>
    <w:rsid w:val="009A471F"/>
    <w:rsid w:val="009C7DFB"/>
    <w:rsid w:val="009F320C"/>
    <w:rsid w:val="00A2477C"/>
    <w:rsid w:val="00A27A77"/>
    <w:rsid w:val="00A329E3"/>
    <w:rsid w:val="00A43195"/>
    <w:rsid w:val="00A44209"/>
    <w:rsid w:val="00A71B1C"/>
    <w:rsid w:val="00A8227F"/>
    <w:rsid w:val="00A834AC"/>
    <w:rsid w:val="00AA3C64"/>
    <w:rsid w:val="00AA50EB"/>
    <w:rsid w:val="00AB3ECC"/>
    <w:rsid w:val="00AC7ADE"/>
    <w:rsid w:val="00B11806"/>
    <w:rsid w:val="00B12F65"/>
    <w:rsid w:val="00B15F1E"/>
    <w:rsid w:val="00B17A8B"/>
    <w:rsid w:val="00B273A4"/>
    <w:rsid w:val="00B31DC1"/>
    <w:rsid w:val="00B40E22"/>
    <w:rsid w:val="00B44049"/>
    <w:rsid w:val="00B70634"/>
    <w:rsid w:val="00B712A0"/>
    <w:rsid w:val="00B759EC"/>
    <w:rsid w:val="00B75E4C"/>
    <w:rsid w:val="00B831E8"/>
    <w:rsid w:val="00B833C0"/>
    <w:rsid w:val="00B85161"/>
    <w:rsid w:val="00B92EAA"/>
    <w:rsid w:val="00BA6DC7"/>
    <w:rsid w:val="00BB478D"/>
    <w:rsid w:val="00BB6340"/>
    <w:rsid w:val="00BC452D"/>
    <w:rsid w:val="00BD13FF"/>
    <w:rsid w:val="00BF2473"/>
    <w:rsid w:val="00BF3269"/>
    <w:rsid w:val="00BF3831"/>
    <w:rsid w:val="00C04C44"/>
    <w:rsid w:val="00C32A71"/>
    <w:rsid w:val="00C366DA"/>
    <w:rsid w:val="00C37B1E"/>
    <w:rsid w:val="00C442AB"/>
    <w:rsid w:val="00C502D0"/>
    <w:rsid w:val="00C5596B"/>
    <w:rsid w:val="00C73DCC"/>
    <w:rsid w:val="00C87FFA"/>
    <w:rsid w:val="00CA6E93"/>
    <w:rsid w:val="00CB1D8A"/>
    <w:rsid w:val="00D01A1D"/>
    <w:rsid w:val="00D05CF1"/>
    <w:rsid w:val="00D206A1"/>
    <w:rsid w:val="00D24F1F"/>
    <w:rsid w:val="00D31705"/>
    <w:rsid w:val="00D330ED"/>
    <w:rsid w:val="00D50172"/>
    <w:rsid w:val="00D54D22"/>
    <w:rsid w:val="00D67F51"/>
    <w:rsid w:val="00D714D0"/>
    <w:rsid w:val="00D845B6"/>
    <w:rsid w:val="00D861C3"/>
    <w:rsid w:val="00DB5A6B"/>
    <w:rsid w:val="00DD3A94"/>
    <w:rsid w:val="00DD7186"/>
    <w:rsid w:val="00DF3901"/>
    <w:rsid w:val="00DF3A35"/>
    <w:rsid w:val="00E02FF4"/>
    <w:rsid w:val="00E048CA"/>
    <w:rsid w:val="00E159EE"/>
    <w:rsid w:val="00E21060"/>
    <w:rsid w:val="00E33CC7"/>
    <w:rsid w:val="00E43CC4"/>
    <w:rsid w:val="00E61A8D"/>
    <w:rsid w:val="00E72DA7"/>
    <w:rsid w:val="00E84446"/>
    <w:rsid w:val="00E8548D"/>
    <w:rsid w:val="00E87478"/>
    <w:rsid w:val="00EA088F"/>
    <w:rsid w:val="00EA3580"/>
    <w:rsid w:val="00EE0180"/>
    <w:rsid w:val="00EE5F79"/>
    <w:rsid w:val="00EF1DB4"/>
    <w:rsid w:val="00EF5031"/>
    <w:rsid w:val="00EF524F"/>
    <w:rsid w:val="00F148B5"/>
    <w:rsid w:val="00F2470F"/>
    <w:rsid w:val="00F52709"/>
    <w:rsid w:val="00F649A2"/>
    <w:rsid w:val="00F743B6"/>
    <w:rsid w:val="00F75A97"/>
    <w:rsid w:val="00F81A81"/>
    <w:rsid w:val="00F865A0"/>
    <w:rsid w:val="00F97341"/>
    <w:rsid w:val="00FA201F"/>
    <w:rsid w:val="00FB47AC"/>
    <w:rsid w:val="00FB7C03"/>
    <w:rsid w:val="00FD4AE3"/>
    <w:rsid w:val="00FE0846"/>
    <w:rsid w:val="00FF3AE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paragraph" w:styleId="1">
    <w:name w:val="heading 1"/>
    <w:basedOn w:val="a"/>
    <w:next w:val="a"/>
    <w:link w:val="10"/>
    <w:qFormat/>
    <w:rsid w:val="00197A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9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E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footnote reference"/>
    <w:semiHidden/>
    <w:rsid w:val="00550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2C2F-749D-4F82-B2FD-08B4A3F3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9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137</cp:revision>
  <cp:lastPrinted>2021-11-30T04:22:00Z</cp:lastPrinted>
  <dcterms:created xsi:type="dcterms:W3CDTF">2021-10-13T05:15:00Z</dcterms:created>
  <dcterms:modified xsi:type="dcterms:W3CDTF">2021-12-02T01:20:00Z</dcterms:modified>
</cp:coreProperties>
</file>