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A877DB" w14:textId="77777777" w:rsidR="006255C3" w:rsidRPr="00BD32AC" w:rsidRDefault="006255C3" w:rsidP="006255C3">
      <w:pPr>
        <w:spacing w:after="0" w:line="276" w:lineRule="auto"/>
        <w:rPr>
          <w:rFonts w:ascii="Times New Roman" w:hAnsi="Times New Roman" w:cs="Times New Roman"/>
          <w:sz w:val="28"/>
          <w:szCs w:val="28"/>
        </w:rPr>
      </w:pPr>
      <w:r w:rsidRPr="00BD32AC">
        <w:rPr>
          <w:rFonts w:ascii="Times New Roman" w:eastAsia="Times New Roman" w:hAnsi="Times New Roman" w:cs="Times New Roman"/>
          <w:noProof/>
          <w:sz w:val="32"/>
          <w:szCs w:val="32"/>
          <w:lang w:eastAsia="ru-RU"/>
        </w:rPr>
        <w:drawing>
          <wp:anchor distT="0" distB="0" distL="114300" distR="114300" simplePos="0" relativeHeight="251659264" behindDoc="1" locked="0" layoutInCell="1" allowOverlap="1" wp14:anchorId="497A7B87" wp14:editId="7AE1BC03">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0AF24F" w14:textId="77777777" w:rsidR="006255C3" w:rsidRPr="00BD32AC" w:rsidRDefault="006255C3" w:rsidP="006255C3">
      <w:pPr>
        <w:spacing w:after="0" w:line="360" w:lineRule="auto"/>
        <w:jc w:val="center"/>
        <w:rPr>
          <w:rFonts w:ascii="Times New Roman" w:eastAsia="Times New Roman" w:hAnsi="Times New Roman" w:cs="Times New Roman"/>
          <w:sz w:val="32"/>
          <w:szCs w:val="32"/>
          <w:lang w:eastAsia="ru-RU"/>
        </w:rPr>
      </w:pPr>
    </w:p>
    <w:p w14:paraId="3FFEB42A" w14:textId="77777777" w:rsidR="006255C3" w:rsidRPr="00BD32AC" w:rsidRDefault="006255C3" w:rsidP="006255C3">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14:paraId="295285A7" w14:textId="77777777" w:rsidR="006255C3" w:rsidRPr="00BD32AC" w:rsidRDefault="006255C3" w:rsidP="006255C3">
      <w:pPr>
        <w:autoSpaceDE w:val="0"/>
        <w:autoSpaceDN w:val="0"/>
        <w:adjustRightInd w:val="0"/>
        <w:spacing w:after="0" w:line="240" w:lineRule="auto"/>
        <w:rPr>
          <w:rFonts w:ascii="Times New Roman" w:eastAsia="Times New Roman" w:hAnsi="Times New Roman" w:cs="Times New Roman"/>
          <w:b/>
          <w:bCs/>
          <w:sz w:val="32"/>
          <w:szCs w:val="32"/>
          <w:lang w:eastAsia="ru-RU"/>
        </w:rPr>
      </w:pPr>
    </w:p>
    <w:p w14:paraId="5DDE1BB4" w14:textId="77777777" w:rsidR="006255C3" w:rsidRPr="00BD32AC" w:rsidRDefault="006255C3" w:rsidP="006255C3">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BD32AC">
        <w:rPr>
          <w:rFonts w:ascii="Times New Roman" w:eastAsia="Times New Roman" w:hAnsi="Times New Roman" w:cs="Times New Roman"/>
          <w:b/>
          <w:bCs/>
          <w:sz w:val="32"/>
          <w:szCs w:val="32"/>
          <w:lang w:eastAsia="ru-RU"/>
        </w:rPr>
        <w:t>П О С Т А Н О В Л Е Н И Е</w:t>
      </w:r>
    </w:p>
    <w:p w14:paraId="2CD99F89" w14:textId="77777777" w:rsidR="006255C3" w:rsidRPr="00BD32AC" w:rsidRDefault="006255C3" w:rsidP="006255C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33CA07C3" w14:textId="77777777" w:rsidR="006255C3" w:rsidRPr="00BD32AC" w:rsidRDefault="006255C3" w:rsidP="006255C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D32AC">
        <w:rPr>
          <w:rFonts w:ascii="Times New Roman" w:eastAsia="Times New Roman" w:hAnsi="Times New Roman" w:cs="Times New Roman"/>
          <w:b/>
          <w:bCs/>
          <w:sz w:val="28"/>
          <w:szCs w:val="28"/>
          <w:lang w:eastAsia="ru-RU"/>
        </w:rPr>
        <w:t>ПРАВИТЕЛЬСТВА</w:t>
      </w:r>
    </w:p>
    <w:p w14:paraId="68989822" w14:textId="77777777" w:rsidR="006255C3" w:rsidRPr="00BD32AC" w:rsidRDefault="006255C3" w:rsidP="006255C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D32AC">
        <w:rPr>
          <w:rFonts w:ascii="Times New Roman" w:eastAsia="Times New Roman" w:hAnsi="Times New Roman" w:cs="Times New Roman"/>
          <w:b/>
          <w:bCs/>
          <w:sz w:val="28"/>
          <w:szCs w:val="28"/>
          <w:lang w:eastAsia="ru-RU"/>
        </w:rPr>
        <w:t>КАМЧАТСКОГО КРАЯ</w:t>
      </w:r>
    </w:p>
    <w:p w14:paraId="41113774" w14:textId="77777777" w:rsidR="006255C3" w:rsidRPr="00BD32AC" w:rsidRDefault="006255C3" w:rsidP="006255C3">
      <w:pPr>
        <w:spacing w:after="0" w:line="276" w:lineRule="auto"/>
        <w:jc w:val="center"/>
        <w:rPr>
          <w:rFonts w:ascii="Times New Roman" w:hAnsi="Times New Roman" w:cs="Times New Roman"/>
          <w:sz w:val="28"/>
          <w:szCs w:val="28"/>
        </w:rPr>
      </w:pPr>
    </w:p>
    <w:tbl>
      <w:tblPr>
        <w:tblW w:w="0" w:type="auto"/>
        <w:tblInd w:w="-142" w:type="dxa"/>
        <w:tblLayout w:type="fixed"/>
        <w:tblLook w:val="04A0" w:firstRow="1" w:lastRow="0" w:firstColumn="1" w:lastColumn="0" w:noHBand="0" w:noVBand="1"/>
      </w:tblPr>
      <w:tblGrid>
        <w:gridCol w:w="1985"/>
        <w:gridCol w:w="425"/>
        <w:gridCol w:w="1985"/>
      </w:tblGrid>
      <w:tr w:rsidR="006255C3" w:rsidRPr="00BD32AC" w14:paraId="33266004" w14:textId="77777777" w:rsidTr="00A34A7D">
        <w:tc>
          <w:tcPr>
            <w:tcW w:w="1985" w:type="dxa"/>
            <w:tcBorders>
              <w:top w:val="nil"/>
              <w:left w:val="nil"/>
              <w:bottom w:val="single" w:sz="4" w:space="0" w:color="auto"/>
              <w:right w:val="nil"/>
            </w:tcBorders>
            <w:hideMark/>
          </w:tcPr>
          <w:p w14:paraId="4C893495" w14:textId="77777777" w:rsidR="006255C3" w:rsidRPr="00BD32AC" w:rsidRDefault="006255C3" w:rsidP="00A34A7D">
            <w:pPr>
              <w:spacing w:after="0" w:line="276" w:lineRule="auto"/>
              <w:ind w:right="34"/>
              <w:jc w:val="center"/>
              <w:rPr>
                <w:rFonts w:ascii="Times New Roman" w:hAnsi="Times New Roman" w:cs="Times New Roman"/>
                <w:sz w:val="20"/>
                <w:szCs w:val="20"/>
              </w:rPr>
            </w:pPr>
            <w:bookmarkStart w:id="0" w:name="REGDATESTAMP"/>
            <w:r w:rsidRPr="00BD32AC">
              <w:rPr>
                <w:rFonts w:ascii="Times New Roman" w:hAnsi="Times New Roman" w:cs="Times New Roman"/>
                <w:sz w:val="28"/>
                <w:szCs w:val="20"/>
                <w:lang w:val="en-US"/>
              </w:rPr>
              <w:t>[</w:t>
            </w:r>
            <w:r w:rsidRPr="00BD32AC">
              <w:rPr>
                <w:rFonts w:ascii="Times New Roman" w:hAnsi="Times New Roman" w:cs="Times New Roman"/>
                <w:sz w:val="28"/>
                <w:szCs w:val="20"/>
              </w:rPr>
              <w:t>Д</w:t>
            </w:r>
            <w:r w:rsidRPr="00BD32AC">
              <w:rPr>
                <w:rFonts w:ascii="Times New Roman" w:hAnsi="Times New Roman" w:cs="Times New Roman"/>
                <w:sz w:val="18"/>
                <w:szCs w:val="20"/>
              </w:rPr>
              <w:t>ата</w:t>
            </w:r>
            <w:r w:rsidRPr="00BD32AC">
              <w:rPr>
                <w:rFonts w:ascii="Times New Roman" w:hAnsi="Times New Roman" w:cs="Times New Roman"/>
                <w:sz w:val="24"/>
                <w:szCs w:val="20"/>
              </w:rPr>
              <w:t xml:space="preserve"> </w:t>
            </w:r>
            <w:r w:rsidRPr="00BD32AC">
              <w:rPr>
                <w:rFonts w:ascii="Times New Roman" w:hAnsi="Times New Roman" w:cs="Times New Roman"/>
                <w:sz w:val="18"/>
                <w:szCs w:val="20"/>
              </w:rPr>
              <w:t>регистрации</w:t>
            </w:r>
            <w:r w:rsidRPr="00BD32AC">
              <w:rPr>
                <w:rFonts w:ascii="Times New Roman" w:hAnsi="Times New Roman" w:cs="Times New Roman"/>
                <w:sz w:val="28"/>
                <w:szCs w:val="20"/>
                <w:lang w:val="en-US"/>
              </w:rPr>
              <w:t>]</w:t>
            </w:r>
            <w:bookmarkEnd w:id="0"/>
          </w:p>
        </w:tc>
        <w:tc>
          <w:tcPr>
            <w:tcW w:w="425" w:type="dxa"/>
            <w:hideMark/>
          </w:tcPr>
          <w:p w14:paraId="46B310FE" w14:textId="77777777" w:rsidR="006255C3" w:rsidRPr="00BD32AC" w:rsidRDefault="006255C3" w:rsidP="00A34A7D">
            <w:pPr>
              <w:spacing w:after="0" w:line="276" w:lineRule="auto"/>
              <w:jc w:val="both"/>
              <w:rPr>
                <w:rFonts w:ascii="Times New Roman" w:hAnsi="Times New Roman" w:cs="Times New Roman"/>
                <w:sz w:val="20"/>
                <w:szCs w:val="20"/>
              </w:rPr>
            </w:pPr>
            <w:r w:rsidRPr="00BD32AC">
              <w:rPr>
                <w:rFonts w:ascii="Times New Roman" w:hAnsi="Times New Roman" w:cs="Times New Roman"/>
                <w:sz w:val="28"/>
                <w:szCs w:val="20"/>
              </w:rPr>
              <w:t>№</w:t>
            </w:r>
          </w:p>
        </w:tc>
        <w:tc>
          <w:tcPr>
            <w:tcW w:w="1985" w:type="dxa"/>
            <w:tcBorders>
              <w:top w:val="nil"/>
              <w:left w:val="nil"/>
              <w:bottom w:val="single" w:sz="4" w:space="0" w:color="auto"/>
              <w:right w:val="nil"/>
            </w:tcBorders>
            <w:hideMark/>
          </w:tcPr>
          <w:p w14:paraId="5E9FCA72" w14:textId="77777777" w:rsidR="006255C3" w:rsidRPr="00BD32AC" w:rsidRDefault="006255C3" w:rsidP="00A34A7D">
            <w:pPr>
              <w:spacing w:after="0" w:line="276" w:lineRule="auto"/>
              <w:jc w:val="center"/>
              <w:rPr>
                <w:rFonts w:ascii="Times New Roman" w:hAnsi="Times New Roman" w:cs="Times New Roman"/>
                <w:b/>
                <w:sz w:val="20"/>
                <w:szCs w:val="20"/>
              </w:rPr>
            </w:pPr>
            <w:bookmarkStart w:id="1" w:name="REGNUMSTAMP"/>
            <w:r w:rsidRPr="00BD32AC">
              <w:rPr>
                <w:rFonts w:ascii="Times New Roman" w:hAnsi="Times New Roman" w:cs="Times New Roman"/>
                <w:sz w:val="28"/>
                <w:szCs w:val="20"/>
                <w:lang w:val="en-US"/>
              </w:rPr>
              <w:t>[</w:t>
            </w:r>
            <w:r w:rsidRPr="00BD32AC">
              <w:rPr>
                <w:rFonts w:ascii="Times New Roman" w:hAnsi="Times New Roman" w:cs="Times New Roman"/>
                <w:sz w:val="28"/>
                <w:szCs w:val="20"/>
              </w:rPr>
              <w:t>Н</w:t>
            </w:r>
            <w:r w:rsidRPr="00BD32AC">
              <w:rPr>
                <w:rFonts w:ascii="Times New Roman" w:hAnsi="Times New Roman" w:cs="Times New Roman"/>
                <w:sz w:val="18"/>
                <w:szCs w:val="20"/>
              </w:rPr>
              <w:t>омер</w:t>
            </w:r>
            <w:r w:rsidRPr="00BD32AC">
              <w:rPr>
                <w:rFonts w:ascii="Times New Roman" w:hAnsi="Times New Roman" w:cs="Times New Roman"/>
                <w:sz w:val="24"/>
                <w:szCs w:val="20"/>
              </w:rPr>
              <w:t xml:space="preserve"> </w:t>
            </w:r>
            <w:r w:rsidRPr="00BD32AC">
              <w:rPr>
                <w:rFonts w:ascii="Times New Roman" w:hAnsi="Times New Roman" w:cs="Times New Roman"/>
                <w:sz w:val="18"/>
                <w:szCs w:val="20"/>
              </w:rPr>
              <w:t>документа</w:t>
            </w:r>
            <w:r w:rsidRPr="00BD32AC">
              <w:rPr>
                <w:rFonts w:ascii="Times New Roman" w:hAnsi="Times New Roman" w:cs="Times New Roman"/>
                <w:sz w:val="28"/>
                <w:szCs w:val="20"/>
                <w:lang w:val="en-US"/>
              </w:rPr>
              <w:t>]</w:t>
            </w:r>
            <w:bookmarkEnd w:id="1"/>
          </w:p>
        </w:tc>
      </w:tr>
    </w:tbl>
    <w:p w14:paraId="623E42CE" w14:textId="77777777" w:rsidR="006255C3" w:rsidRPr="00BD32AC" w:rsidRDefault="006255C3" w:rsidP="006255C3">
      <w:pPr>
        <w:spacing w:after="0" w:line="276" w:lineRule="auto"/>
        <w:ind w:right="5526"/>
        <w:jc w:val="center"/>
        <w:rPr>
          <w:rFonts w:ascii="Times New Roman" w:hAnsi="Times New Roman" w:cs="Times New Roman"/>
          <w:bCs/>
          <w:sz w:val="28"/>
          <w:szCs w:val="28"/>
        </w:rPr>
      </w:pPr>
      <w:r w:rsidRPr="00BD32AC">
        <w:rPr>
          <w:rFonts w:ascii="Times New Roman" w:hAnsi="Times New Roman" w:cs="Times New Roman"/>
          <w:bCs/>
          <w:sz w:val="24"/>
          <w:szCs w:val="28"/>
        </w:rPr>
        <w:t>г. Петропавловск-Камчатский</w:t>
      </w:r>
    </w:p>
    <w:p w14:paraId="0995D260" w14:textId="77777777" w:rsidR="006255C3" w:rsidRPr="00BD32AC" w:rsidRDefault="006255C3" w:rsidP="006255C3">
      <w:pPr>
        <w:spacing w:after="0" w:line="276" w:lineRule="auto"/>
        <w:ind w:firstLine="709"/>
        <w:jc w:val="both"/>
        <w:rPr>
          <w:rFonts w:ascii="Times New Roman" w:hAnsi="Times New Roman" w:cs="Times New Roman"/>
          <w:bCs/>
          <w:sz w:val="16"/>
          <w:szCs w:val="16"/>
        </w:rPr>
      </w:pP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tblGrid>
      <w:tr w:rsidR="006255C3" w:rsidRPr="00BD32AC" w14:paraId="47B38775" w14:textId="77777777" w:rsidTr="00A34A7D">
        <w:tc>
          <w:tcPr>
            <w:tcW w:w="5104" w:type="dxa"/>
          </w:tcPr>
          <w:p w14:paraId="53B451D0" w14:textId="2C4D3DA2" w:rsidR="006255C3" w:rsidRPr="00BD32AC" w:rsidRDefault="006255C3" w:rsidP="00EB4130">
            <w:pPr>
              <w:ind w:left="28"/>
              <w:jc w:val="both"/>
              <w:rPr>
                <w:rFonts w:ascii="Times New Roman" w:eastAsia="Times New Roman" w:hAnsi="Times New Roman" w:cs="Times New Roman"/>
                <w:sz w:val="28"/>
                <w:szCs w:val="28"/>
                <w:lang w:eastAsia="ru-RU"/>
              </w:rPr>
            </w:pPr>
            <w:r w:rsidRPr="00BD32AC">
              <w:rPr>
                <w:rFonts w:ascii="Times New Roman" w:eastAsia="Times New Roman" w:hAnsi="Times New Roman" w:cs="Times New Roman"/>
                <w:sz w:val="28"/>
                <w:szCs w:val="28"/>
                <w:lang w:eastAsia="ru-RU"/>
              </w:rPr>
              <w:t>Об утверждении Порядка предоставления субсиди</w:t>
            </w:r>
            <w:r>
              <w:rPr>
                <w:rFonts w:ascii="Times New Roman" w:eastAsia="Times New Roman" w:hAnsi="Times New Roman" w:cs="Times New Roman"/>
                <w:sz w:val="28"/>
                <w:szCs w:val="28"/>
                <w:lang w:eastAsia="ru-RU"/>
              </w:rPr>
              <w:t>й</w:t>
            </w:r>
            <w:r w:rsidRPr="00BD32AC">
              <w:rPr>
                <w:rFonts w:ascii="Times New Roman" w:eastAsia="Times New Roman" w:hAnsi="Times New Roman" w:cs="Times New Roman"/>
                <w:sz w:val="28"/>
                <w:szCs w:val="28"/>
                <w:lang w:eastAsia="ru-RU"/>
              </w:rPr>
              <w:t xml:space="preserve"> </w:t>
            </w:r>
            <w:proofErr w:type="spellStart"/>
            <w:r w:rsidRPr="00BD32AC">
              <w:rPr>
                <w:rFonts w:ascii="Times New Roman" w:eastAsia="Times New Roman" w:hAnsi="Times New Roman" w:cs="Times New Roman"/>
                <w:sz w:val="28"/>
                <w:szCs w:val="28"/>
                <w:lang w:eastAsia="ru-RU"/>
              </w:rPr>
              <w:t>Микрокредитной</w:t>
            </w:r>
            <w:proofErr w:type="spellEnd"/>
            <w:r w:rsidRPr="00BD32AC">
              <w:rPr>
                <w:rFonts w:ascii="Times New Roman" w:eastAsia="Times New Roman" w:hAnsi="Times New Roman" w:cs="Times New Roman"/>
                <w:sz w:val="28"/>
                <w:szCs w:val="28"/>
                <w:lang w:eastAsia="ru-RU"/>
              </w:rPr>
              <w:t xml:space="preserve"> компании Камчатский государственный фонд поддержки предпринимательства в целях </w:t>
            </w:r>
            <w:r w:rsidR="002D46C2" w:rsidRPr="00B6479E">
              <w:rPr>
                <w:rFonts w:ascii="Times New Roman" w:eastAsia="Times New Roman" w:hAnsi="Times New Roman" w:cs="Times New Roman"/>
                <w:sz w:val="28"/>
                <w:szCs w:val="28"/>
                <w:lang w:eastAsia="ru-RU"/>
              </w:rPr>
              <w:t xml:space="preserve">финансового обеспечения затрат, связанных с оказанием услуг по </w:t>
            </w:r>
            <w:r w:rsidR="00EB4130">
              <w:rPr>
                <w:rFonts w:ascii="Times New Roman" w:eastAsia="Times New Roman" w:hAnsi="Times New Roman" w:cs="Times New Roman"/>
                <w:sz w:val="28"/>
                <w:szCs w:val="28"/>
                <w:lang w:eastAsia="ru-RU"/>
              </w:rPr>
              <w:t>предоставлению</w:t>
            </w:r>
            <w:r w:rsidR="002D46C2">
              <w:rPr>
                <w:rFonts w:ascii="Times New Roman" w:eastAsia="Times New Roman" w:hAnsi="Times New Roman" w:cs="Times New Roman"/>
                <w:sz w:val="28"/>
                <w:szCs w:val="28"/>
                <w:lang w:eastAsia="ru-RU"/>
              </w:rPr>
              <w:t xml:space="preserve"> финансовой поддержки (грантов</w:t>
            </w:r>
            <w:r w:rsidR="002D46C2" w:rsidRPr="00B6479E">
              <w:rPr>
                <w:rFonts w:ascii="Times New Roman" w:eastAsia="Times New Roman" w:hAnsi="Times New Roman" w:cs="Times New Roman"/>
                <w:sz w:val="28"/>
                <w:szCs w:val="28"/>
                <w:lang w:eastAsia="ru-RU"/>
              </w:rPr>
              <w:t>) промышленным предприятиям</w:t>
            </w:r>
          </w:p>
        </w:tc>
      </w:tr>
    </w:tbl>
    <w:p w14:paraId="4D6066C0" w14:textId="77777777" w:rsidR="006255C3" w:rsidRPr="00BD32AC" w:rsidRDefault="006255C3" w:rsidP="006255C3">
      <w:pPr>
        <w:spacing w:after="0" w:line="240" w:lineRule="auto"/>
        <w:ind w:firstLine="709"/>
        <w:jc w:val="both"/>
        <w:rPr>
          <w:rFonts w:ascii="Times New Roman" w:eastAsia="Times New Roman" w:hAnsi="Times New Roman" w:cs="Times New Roman"/>
          <w:sz w:val="28"/>
          <w:szCs w:val="28"/>
          <w:lang w:eastAsia="ru-RU"/>
        </w:rPr>
      </w:pPr>
    </w:p>
    <w:p w14:paraId="0652A606" w14:textId="4A3818F5" w:rsidR="006255C3" w:rsidRPr="001A7DFA" w:rsidRDefault="006255C3" w:rsidP="006255C3">
      <w:pPr>
        <w:spacing w:after="0" w:line="240" w:lineRule="auto"/>
        <w:ind w:firstLine="709"/>
        <w:contextualSpacing/>
        <w:jc w:val="both"/>
        <w:rPr>
          <w:rFonts w:ascii="Times New Roman" w:eastAsia="Calibri" w:hAnsi="Times New Roman" w:cs="Times New Roman"/>
          <w:strike/>
          <w:sz w:val="28"/>
          <w:szCs w:val="28"/>
        </w:rPr>
      </w:pPr>
      <w:r w:rsidRPr="00DE1905">
        <w:rPr>
          <w:rFonts w:ascii="Times New Roman" w:eastAsia="Times New Roman" w:hAnsi="Times New Roman" w:cs="Times New Roman"/>
          <w:sz w:val="28"/>
          <w:szCs w:val="28"/>
          <w:lang w:eastAsia="ru-RU"/>
        </w:rPr>
        <w:t>В соответствии с пунктом 2 статьи 78</w:t>
      </w:r>
      <w:r w:rsidRPr="00DE1905">
        <w:rPr>
          <w:rFonts w:ascii="Times New Roman" w:eastAsia="Times New Roman" w:hAnsi="Times New Roman" w:cs="Times New Roman"/>
          <w:sz w:val="28"/>
          <w:szCs w:val="28"/>
          <w:vertAlign w:val="superscript"/>
          <w:lang w:eastAsia="ru-RU"/>
        </w:rPr>
        <w:t>1</w:t>
      </w:r>
      <w:r w:rsidRPr="00DE1905">
        <w:rPr>
          <w:rFonts w:ascii="Times New Roman" w:eastAsia="Times New Roman" w:hAnsi="Times New Roman" w:cs="Times New Roman"/>
          <w:sz w:val="28"/>
          <w:szCs w:val="28"/>
          <w:lang w:eastAsia="ru-RU"/>
        </w:rPr>
        <w:t xml:space="preserve"> Бюджетного кодекса Российской Федерации,</w:t>
      </w:r>
      <w:r w:rsidRPr="00BD32AC">
        <w:rPr>
          <w:rFonts w:ascii="Times New Roman" w:eastAsia="Times New Roman" w:hAnsi="Times New Roman" w:cs="Times New Roman"/>
          <w:sz w:val="28"/>
          <w:szCs w:val="28"/>
          <w:lang w:eastAsia="ru-RU"/>
        </w:rPr>
        <w:t xml:space="preserve"> </w:t>
      </w:r>
      <w:r w:rsidR="001A7DFA" w:rsidRPr="001A7DFA">
        <w:rPr>
          <w:rFonts w:ascii="Times New Roman" w:eastAsia="Times New Roman" w:hAnsi="Times New Roman" w:cs="Times New Roman"/>
          <w:sz w:val="28"/>
          <w:szCs w:val="28"/>
          <w:lang w:eastAsia="ru-RU"/>
        </w:rPr>
        <w:t>постановлением Правительства Российской Федерации от 18.04.2022 № 686 «</w:t>
      </w:r>
      <w:r w:rsidR="001A7DFA" w:rsidRPr="001A7DFA">
        <w:rPr>
          <w:rFonts w:ascii="Times New Roman" w:hAnsi="Times New Roman" w:cs="Times New Roman"/>
          <w:sz w:val="28"/>
          <w:szCs w:val="28"/>
        </w:rPr>
        <w:t xml:space="preserve">Об утверждении правил предоставления и распределения в 2022 году иных межбюджетных трансфертов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w:t>
      </w:r>
      <w:proofErr w:type="spellStart"/>
      <w:r w:rsidR="001A7DFA" w:rsidRPr="001A7DFA">
        <w:rPr>
          <w:rFonts w:ascii="Times New Roman" w:hAnsi="Times New Roman" w:cs="Times New Roman"/>
          <w:sz w:val="28"/>
          <w:szCs w:val="28"/>
        </w:rPr>
        <w:t>софинансирования</w:t>
      </w:r>
      <w:proofErr w:type="spellEnd"/>
      <w:r w:rsidR="001A7DFA" w:rsidRPr="001A7DFA">
        <w:rPr>
          <w:rFonts w:ascii="Times New Roman" w:hAnsi="Times New Roman" w:cs="Times New Roman"/>
          <w:sz w:val="28"/>
          <w:szCs w:val="28"/>
        </w:rPr>
        <w:t xml:space="preserve"> расходных обязательств субъектов Российской Федерации, возникающих при реализации дополнительных мероприятий по финансовому обеспечению деятельности (</w:t>
      </w:r>
      <w:proofErr w:type="spellStart"/>
      <w:r w:rsidR="001A7DFA" w:rsidRPr="001A7DFA">
        <w:rPr>
          <w:rFonts w:ascii="Times New Roman" w:hAnsi="Times New Roman" w:cs="Times New Roman"/>
          <w:sz w:val="28"/>
          <w:szCs w:val="28"/>
        </w:rPr>
        <w:t>докапитализации</w:t>
      </w:r>
      <w:proofErr w:type="spellEnd"/>
      <w:r w:rsidR="001A7DFA" w:rsidRPr="001A7DFA">
        <w:rPr>
          <w:rFonts w:ascii="Times New Roman" w:hAnsi="Times New Roman" w:cs="Times New Roman"/>
          <w:sz w:val="28"/>
          <w:szCs w:val="28"/>
        </w:rPr>
        <w:t xml:space="preserve">) региональных фондов развития промышленности в рамках региональных программ развития промышленности», Законом Камчатского края от </w:t>
      </w:r>
      <w:r w:rsidR="001A7DFA" w:rsidRPr="001A7DFA">
        <w:rPr>
          <w:rFonts w:ascii="Times New Roman" w:hAnsi="Times New Roman" w:cs="Times New Roman"/>
          <w:kern w:val="28"/>
          <w:sz w:val="28"/>
          <w:szCs w:val="28"/>
        </w:rPr>
        <w:t>26.11.2021 № 5 «О краевом бюджете на 2022 год и плановый период 2023 и 2024 годов»</w:t>
      </w:r>
      <w:r w:rsidR="001A7DFA">
        <w:rPr>
          <w:rFonts w:ascii="Arial" w:hAnsi="Arial" w:cs="Arial"/>
          <w:sz w:val="24"/>
          <w:szCs w:val="24"/>
        </w:rPr>
        <w:t xml:space="preserve"> </w:t>
      </w:r>
    </w:p>
    <w:p w14:paraId="2BB7F897" w14:textId="77777777" w:rsidR="006255C3" w:rsidRPr="00BD32AC" w:rsidRDefault="006255C3" w:rsidP="006255C3">
      <w:pPr>
        <w:spacing w:after="0" w:line="276" w:lineRule="auto"/>
        <w:ind w:firstLine="709"/>
        <w:jc w:val="both"/>
        <w:rPr>
          <w:rFonts w:ascii="Times New Roman" w:eastAsia="Times New Roman" w:hAnsi="Times New Roman" w:cs="Times New Roman"/>
          <w:sz w:val="28"/>
          <w:szCs w:val="28"/>
          <w:lang w:eastAsia="ru-RU"/>
        </w:rPr>
      </w:pPr>
    </w:p>
    <w:p w14:paraId="4BC88C7A" w14:textId="77777777" w:rsidR="006255C3" w:rsidRPr="00BD32AC" w:rsidRDefault="006255C3" w:rsidP="006255C3">
      <w:pPr>
        <w:spacing w:after="0" w:line="276" w:lineRule="auto"/>
        <w:ind w:firstLine="709"/>
        <w:jc w:val="both"/>
        <w:rPr>
          <w:rFonts w:ascii="Times New Roman" w:hAnsi="Times New Roman" w:cs="Times New Roman"/>
          <w:bCs/>
          <w:sz w:val="28"/>
          <w:szCs w:val="28"/>
        </w:rPr>
      </w:pPr>
      <w:r w:rsidRPr="00BD32AC">
        <w:rPr>
          <w:rFonts w:ascii="Times New Roman" w:hAnsi="Times New Roman" w:cs="Times New Roman"/>
          <w:bCs/>
          <w:sz w:val="28"/>
          <w:szCs w:val="28"/>
        </w:rPr>
        <w:t>ПРАВИТЕЛЬСТВО ПОСТАНОВЛЯЕТ:</w:t>
      </w:r>
    </w:p>
    <w:p w14:paraId="67C1F311" w14:textId="77777777" w:rsidR="006255C3" w:rsidRPr="00BD32AC" w:rsidRDefault="006255C3" w:rsidP="006255C3">
      <w:pPr>
        <w:spacing w:after="0" w:line="240" w:lineRule="auto"/>
        <w:ind w:firstLine="709"/>
        <w:jc w:val="both"/>
        <w:rPr>
          <w:rFonts w:ascii="Times New Roman" w:hAnsi="Times New Roman" w:cs="Times New Roman"/>
          <w:bCs/>
          <w:sz w:val="28"/>
          <w:szCs w:val="28"/>
        </w:rPr>
      </w:pPr>
    </w:p>
    <w:p w14:paraId="1696CFB6" w14:textId="17BC1E29" w:rsidR="006255C3" w:rsidRPr="00BD32AC" w:rsidRDefault="006255C3" w:rsidP="006255C3">
      <w:pPr>
        <w:pStyle w:val="a5"/>
        <w:numPr>
          <w:ilvl w:val="0"/>
          <w:numId w:val="1"/>
        </w:numPr>
        <w:tabs>
          <w:tab w:val="left" w:pos="993"/>
        </w:tabs>
        <w:spacing w:after="0" w:line="240" w:lineRule="auto"/>
        <w:ind w:left="0" w:firstLine="709"/>
        <w:jc w:val="both"/>
        <w:rPr>
          <w:rFonts w:ascii="Times New Roman" w:hAnsi="Times New Roman" w:cs="Times New Roman"/>
          <w:bCs/>
          <w:sz w:val="28"/>
          <w:szCs w:val="28"/>
        </w:rPr>
      </w:pPr>
      <w:r w:rsidRPr="00BD32AC">
        <w:rPr>
          <w:rFonts w:ascii="Times New Roman" w:hAnsi="Times New Roman" w:cs="Times New Roman"/>
          <w:bCs/>
          <w:sz w:val="28"/>
          <w:szCs w:val="28"/>
        </w:rPr>
        <w:t>Утвердить Порядок предоставления субсиди</w:t>
      </w:r>
      <w:r>
        <w:rPr>
          <w:rFonts w:ascii="Times New Roman" w:hAnsi="Times New Roman" w:cs="Times New Roman"/>
          <w:bCs/>
          <w:sz w:val="28"/>
          <w:szCs w:val="28"/>
        </w:rPr>
        <w:t>й</w:t>
      </w:r>
      <w:r w:rsidRPr="00BD32AC">
        <w:rPr>
          <w:rFonts w:ascii="Times New Roman" w:hAnsi="Times New Roman" w:cs="Times New Roman"/>
          <w:bCs/>
          <w:sz w:val="28"/>
          <w:szCs w:val="28"/>
        </w:rPr>
        <w:t xml:space="preserve"> </w:t>
      </w:r>
      <w:proofErr w:type="spellStart"/>
      <w:r w:rsidRPr="00BD32AC">
        <w:rPr>
          <w:rFonts w:ascii="Times New Roman" w:eastAsia="Times New Roman" w:hAnsi="Times New Roman" w:cs="Times New Roman"/>
          <w:sz w:val="28"/>
          <w:szCs w:val="28"/>
          <w:lang w:eastAsia="ru-RU"/>
        </w:rPr>
        <w:t>Микрокредитной</w:t>
      </w:r>
      <w:proofErr w:type="spellEnd"/>
      <w:r w:rsidRPr="00BD32AC">
        <w:rPr>
          <w:rFonts w:ascii="Times New Roman" w:eastAsia="Times New Roman" w:hAnsi="Times New Roman" w:cs="Times New Roman"/>
          <w:sz w:val="28"/>
          <w:szCs w:val="28"/>
          <w:lang w:eastAsia="ru-RU"/>
        </w:rPr>
        <w:t xml:space="preserve"> компании Камчатский государственный фонд поддержки предпринимательства в целях </w:t>
      </w:r>
      <w:r w:rsidR="000B5719">
        <w:rPr>
          <w:rFonts w:ascii="Times New Roman" w:eastAsia="Times New Roman" w:hAnsi="Times New Roman" w:cs="Times New Roman"/>
          <w:sz w:val="28"/>
          <w:szCs w:val="28"/>
          <w:lang w:eastAsia="ru-RU"/>
        </w:rPr>
        <w:t xml:space="preserve">реализации </w:t>
      </w:r>
      <w:r w:rsidR="002D46C2" w:rsidRPr="00B6479E">
        <w:rPr>
          <w:rFonts w:ascii="Times New Roman" w:eastAsia="Times New Roman" w:hAnsi="Times New Roman" w:cs="Times New Roman"/>
          <w:sz w:val="28"/>
          <w:szCs w:val="28"/>
          <w:lang w:eastAsia="ru-RU"/>
        </w:rPr>
        <w:t xml:space="preserve">финансового обеспечения затрат, связанных с оказанием услуг по </w:t>
      </w:r>
      <w:r w:rsidR="00EB4130">
        <w:rPr>
          <w:rFonts w:ascii="Times New Roman" w:eastAsia="Times New Roman" w:hAnsi="Times New Roman" w:cs="Times New Roman"/>
          <w:sz w:val="28"/>
          <w:szCs w:val="28"/>
          <w:lang w:eastAsia="ru-RU"/>
        </w:rPr>
        <w:t>предоставлению</w:t>
      </w:r>
      <w:r w:rsidR="002D46C2">
        <w:rPr>
          <w:rFonts w:ascii="Times New Roman" w:eastAsia="Times New Roman" w:hAnsi="Times New Roman" w:cs="Times New Roman"/>
          <w:sz w:val="28"/>
          <w:szCs w:val="28"/>
          <w:lang w:eastAsia="ru-RU"/>
        </w:rPr>
        <w:t xml:space="preserve"> финансовой поддержки (грантов</w:t>
      </w:r>
      <w:r w:rsidR="002D46C2" w:rsidRPr="00B6479E">
        <w:rPr>
          <w:rFonts w:ascii="Times New Roman" w:eastAsia="Times New Roman" w:hAnsi="Times New Roman" w:cs="Times New Roman"/>
          <w:sz w:val="28"/>
          <w:szCs w:val="28"/>
          <w:lang w:eastAsia="ru-RU"/>
        </w:rPr>
        <w:t>) промышленным предприятиям</w:t>
      </w:r>
      <w:r w:rsidRPr="00BD32AC">
        <w:rPr>
          <w:rFonts w:ascii="Times New Roman" w:hAnsi="Times New Roman" w:cs="Times New Roman"/>
          <w:bCs/>
          <w:sz w:val="28"/>
          <w:szCs w:val="28"/>
        </w:rPr>
        <w:t>.</w:t>
      </w:r>
    </w:p>
    <w:p w14:paraId="32AB2840" w14:textId="77777777" w:rsidR="006255C3" w:rsidRPr="00BD32AC" w:rsidRDefault="006255C3" w:rsidP="006255C3">
      <w:pPr>
        <w:pStyle w:val="a5"/>
        <w:numPr>
          <w:ilvl w:val="0"/>
          <w:numId w:val="1"/>
        </w:numPr>
        <w:tabs>
          <w:tab w:val="left" w:pos="1134"/>
        </w:tabs>
        <w:spacing w:after="0" w:line="240" w:lineRule="auto"/>
        <w:ind w:left="0" w:firstLine="709"/>
        <w:jc w:val="both"/>
        <w:rPr>
          <w:rFonts w:ascii="Times New Roman" w:hAnsi="Times New Roman" w:cs="Times New Roman"/>
          <w:bCs/>
          <w:sz w:val="28"/>
          <w:szCs w:val="28"/>
        </w:rPr>
      </w:pPr>
      <w:r w:rsidRPr="00BD32AC">
        <w:rPr>
          <w:rFonts w:ascii="Times New Roman" w:hAnsi="Times New Roman" w:cs="Times New Roman"/>
          <w:bCs/>
          <w:sz w:val="28"/>
          <w:szCs w:val="28"/>
        </w:rPr>
        <w:lastRenderedPageBreak/>
        <w:t>Настоящее постановление вступает в силу после дня его официального опубликования.</w:t>
      </w:r>
    </w:p>
    <w:p w14:paraId="6B33DC64" w14:textId="77777777" w:rsidR="006255C3" w:rsidRDefault="006255C3" w:rsidP="006255C3">
      <w:pPr>
        <w:spacing w:after="0" w:line="276" w:lineRule="auto"/>
        <w:ind w:firstLine="709"/>
        <w:jc w:val="both"/>
        <w:rPr>
          <w:rFonts w:ascii="Times New Roman" w:hAnsi="Times New Roman" w:cs="Times New Roman"/>
          <w:bCs/>
          <w:sz w:val="28"/>
          <w:szCs w:val="28"/>
        </w:rPr>
      </w:pPr>
    </w:p>
    <w:p w14:paraId="67314D8B" w14:textId="77777777" w:rsidR="002D46C2" w:rsidRDefault="002D46C2" w:rsidP="006255C3">
      <w:pPr>
        <w:spacing w:after="0" w:line="276" w:lineRule="auto"/>
        <w:ind w:firstLine="709"/>
        <w:jc w:val="both"/>
        <w:rPr>
          <w:rFonts w:ascii="Times New Roman" w:hAnsi="Times New Roman" w:cs="Times New Roman"/>
          <w:bCs/>
          <w:sz w:val="28"/>
          <w:szCs w:val="28"/>
        </w:rPr>
      </w:pPr>
    </w:p>
    <w:p w14:paraId="6978B545" w14:textId="77777777" w:rsidR="002D46C2" w:rsidRPr="00BD32AC" w:rsidRDefault="002D46C2" w:rsidP="006255C3">
      <w:pPr>
        <w:spacing w:after="0" w:line="276" w:lineRule="auto"/>
        <w:ind w:firstLine="709"/>
        <w:jc w:val="both"/>
        <w:rPr>
          <w:rFonts w:ascii="Times New Roman" w:hAnsi="Times New Roman" w:cs="Times New Roman"/>
          <w:bCs/>
          <w:sz w:val="28"/>
          <w:szCs w:val="28"/>
        </w:rPr>
      </w:pPr>
    </w:p>
    <w:tbl>
      <w:tblPr>
        <w:tblW w:w="9639" w:type="dxa"/>
        <w:tblCellMar>
          <w:left w:w="0" w:type="dxa"/>
          <w:right w:w="0" w:type="dxa"/>
        </w:tblCellMar>
        <w:tblLook w:val="04A0" w:firstRow="1" w:lastRow="0" w:firstColumn="1" w:lastColumn="0" w:noHBand="0" w:noVBand="1"/>
      </w:tblPr>
      <w:tblGrid>
        <w:gridCol w:w="3713"/>
        <w:gridCol w:w="3402"/>
        <w:gridCol w:w="2524"/>
      </w:tblGrid>
      <w:tr w:rsidR="006255C3" w:rsidRPr="00BD32AC" w14:paraId="7DD44792" w14:textId="77777777" w:rsidTr="00A34A7D">
        <w:trPr>
          <w:trHeight w:val="1256"/>
        </w:trPr>
        <w:tc>
          <w:tcPr>
            <w:tcW w:w="3713" w:type="dxa"/>
            <w:shd w:val="clear" w:color="auto" w:fill="auto"/>
          </w:tcPr>
          <w:p w14:paraId="3F9ACA8F" w14:textId="77777777" w:rsidR="006255C3" w:rsidRPr="00BD32AC" w:rsidRDefault="006255C3" w:rsidP="00A34A7D">
            <w:pPr>
              <w:spacing w:after="0" w:line="240" w:lineRule="auto"/>
              <w:rPr>
                <w:rFonts w:ascii="Times New Roman" w:hAnsi="Times New Roman" w:cs="Times New Roman"/>
                <w:sz w:val="24"/>
                <w:szCs w:val="28"/>
                <w:highlight w:val="yellow"/>
              </w:rPr>
            </w:pPr>
            <w:r w:rsidRPr="00BD32AC">
              <w:rPr>
                <w:rFonts w:ascii="Times New Roman" w:hAnsi="Times New Roman" w:cs="Times New Roman"/>
                <w:sz w:val="28"/>
                <w:szCs w:val="28"/>
              </w:rPr>
              <w:t>Председатель Правительства Камчатского края</w:t>
            </w:r>
          </w:p>
        </w:tc>
        <w:tc>
          <w:tcPr>
            <w:tcW w:w="3402" w:type="dxa"/>
            <w:shd w:val="clear" w:color="auto" w:fill="auto"/>
          </w:tcPr>
          <w:p w14:paraId="3059AEE2" w14:textId="77777777" w:rsidR="006255C3" w:rsidRPr="00BD32AC" w:rsidRDefault="006255C3" w:rsidP="00A34A7D">
            <w:pPr>
              <w:spacing w:after="0" w:line="276" w:lineRule="auto"/>
              <w:ind w:firstLine="709"/>
              <w:jc w:val="center"/>
              <w:rPr>
                <w:rFonts w:ascii="Times New Roman" w:hAnsi="Times New Roman" w:cs="Times New Roman"/>
                <w:color w:val="D9D9D9"/>
                <w:sz w:val="28"/>
                <w:szCs w:val="28"/>
              </w:rPr>
            </w:pPr>
            <w:bookmarkStart w:id="2" w:name="SIGNERSTAMP1"/>
            <w:r w:rsidRPr="00BD32AC">
              <w:rPr>
                <w:rFonts w:ascii="Times New Roman" w:hAnsi="Times New Roman" w:cs="Times New Roman"/>
                <w:color w:val="D9D9D9"/>
                <w:sz w:val="28"/>
                <w:szCs w:val="28"/>
              </w:rPr>
              <w:t>[горизонтальный штамп подписи 1]</w:t>
            </w:r>
          </w:p>
          <w:bookmarkEnd w:id="2"/>
          <w:p w14:paraId="7B96F342" w14:textId="77777777" w:rsidR="006255C3" w:rsidRPr="00BD32AC" w:rsidRDefault="006255C3" w:rsidP="00A34A7D">
            <w:pPr>
              <w:spacing w:after="0" w:line="276" w:lineRule="auto"/>
              <w:ind w:firstLine="709"/>
              <w:jc w:val="right"/>
              <w:rPr>
                <w:rFonts w:ascii="Times New Roman" w:hAnsi="Times New Roman" w:cs="Times New Roman"/>
                <w:sz w:val="28"/>
                <w:szCs w:val="28"/>
              </w:rPr>
            </w:pPr>
          </w:p>
        </w:tc>
        <w:tc>
          <w:tcPr>
            <w:tcW w:w="2524" w:type="dxa"/>
            <w:shd w:val="clear" w:color="auto" w:fill="auto"/>
          </w:tcPr>
          <w:p w14:paraId="68FF1F0A" w14:textId="77777777" w:rsidR="006255C3" w:rsidRPr="00BD32AC" w:rsidRDefault="006255C3" w:rsidP="00A34A7D">
            <w:pPr>
              <w:spacing w:after="0" w:line="276" w:lineRule="auto"/>
              <w:ind w:firstLine="709"/>
              <w:jc w:val="right"/>
              <w:rPr>
                <w:rFonts w:ascii="Times New Roman" w:hAnsi="Times New Roman" w:cs="Times New Roman"/>
                <w:sz w:val="28"/>
                <w:szCs w:val="28"/>
              </w:rPr>
            </w:pPr>
          </w:p>
          <w:p w14:paraId="1E56AA69" w14:textId="77777777" w:rsidR="006255C3" w:rsidRPr="00BD32AC" w:rsidRDefault="006255C3" w:rsidP="00A34A7D">
            <w:pPr>
              <w:tabs>
                <w:tab w:val="left" w:pos="1935"/>
              </w:tabs>
              <w:spacing w:after="0" w:line="276" w:lineRule="auto"/>
              <w:ind w:firstLine="709"/>
              <w:jc w:val="right"/>
              <w:rPr>
                <w:rFonts w:ascii="Times New Roman" w:hAnsi="Times New Roman" w:cs="Times New Roman"/>
                <w:sz w:val="28"/>
                <w:szCs w:val="28"/>
              </w:rPr>
            </w:pPr>
            <w:r w:rsidRPr="00BD32AC">
              <w:rPr>
                <w:rFonts w:ascii="Times New Roman" w:hAnsi="Times New Roman" w:cs="Times New Roman"/>
                <w:sz w:val="28"/>
                <w:szCs w:val="28"/>
              </w:rPr>
              <w:t>Е.А. Чекин</w:t>
            </w:r>
          </w:p>
        </w:tc>
      </w:tr>
    </w:tbl>
    <w:p w14:paraId="53CAAC8A" w14:textId="77777777" w:rsidR="006255C3" w:rsidRDefault="006255C3" w:rsidP="006255C3">
      <w:pPr>
        <w:tabs>
          <w:tab w:val="left" w:pos="5103"/>
        </w:tabs>
        <w:spacing w:after="0" w:line="276" w:lineRule="auto"/>
        <w:ind w:firstLine="709"/>
        <w:jc w:val="both"/>
        <w:rPr>
          <w:rFonts w:ascii="Times New Roman" w:eastAsia="Calibri" w:hAnsi="Times New Roman" w:cs="Times New Roman"/>
          <w:sz w:val="28"/>
          <w:szCs w:val="28"/>
        </w:rPr>
      </w:pPr>
    </w:p>
    <w:p w14:paraId="214A17C1" w14:textId="77777777" w:rsidR="006255C3" w:rsidRDefault="006255C3" w:rsidP="006255C3">
      <w:pPr>
        <w:tabs>
          <w:tab w:val="left" w:pos="5103"/>
        </w:tabs>
        <w:spacing w:after="0" w:line="276" w:lineRule="auto"/>
        <w:ind w:firstLine="709"/>
        <w:jc w:val="both"/>
        <w:rPr>
          <w:rFonts w:ascii="Times New Roman" w:eastAsia="Calibri" w:hAnsi="Times New Roman" w:cs="Times New Roman"/>
          <w:sz w:val="28"/>
          <w:szCs w:val="28"/>
        </w:rPr>
      </w:pPr>
    </w:p>
    <w:p w14:paraId="327E16FD" w14:textId="77777777" w:rsidR="006255C3" w:rsidRDefault="006255C3" w:rsidP="006255C3">
      <w:pPr>
        <w:tabs>
          <w:tab w:val="left" w:pos="5103"/>
        </w:tabs>
        <w:spacing w:after="0" w:line="276" w:lineRule="auto"/>
        <w:ind w:firstLine="709"/>
        <w:jc w:val="both"/>
        <w:rPr>
          <w:rFonts w:ascii="Times New Roman" w:eastAsia="Calibri" w:hAnsi="Times New Roman" w:cs="Times New Roman"/>
          <w:sz w:val="28"/>
          <w:szCs w:val="28"/>
        </w:rPr>
      </w:pPr>
    </w:p>
    <w:p w14:paraId="2A44B384" w14:textId="77777777" w:rsidR="006255C3" w:rsidRDefault="006255C3" w:rsidP="006255C3">
      <w:pPr>
        <w:tabs>
          <w:tab w:val="left" w:pos="5103"/>
        </w:tabs>
        <w:spacing w:after="0" w:line="276" w:lineRule="auto"/>
        <w:ind w:firstLine="709"/>
        <w:jc w:val="both"/>
        <w:rPr>
          <w:rFonts w:ascii="Times New Roman" w:eastAsia="Calibri" w:hAnsi="Times New Roman" w:cs="Times New Roman"/>
          <w:sz w:val="28"/>
          <w:szCs w:val="28"/>
        </w:rPr>
      </w:pPr>
    </w:p>
    <w:p w14:paraId="28A78CFF" w14:textId="77777777" w:rsidR="006255C3" w:rsidRDefault="006255C3" w:rsidP="006255C3">
      <w:pPr>
        <w:tabs>
          <w:tab w:val="left" w:pos="5103"/>
        </w:tabs>
        <w:spacing w:after="0" w:line="276" w:lineRule="auto"/>
        <w:ind w:firstLine="709"/>
        <w:jc w:val="both"/>
        <w:rPr>
          <w:rFonts w:ascii="Times New Roman" w:eastAsia="Calibri" w:hAnsi="Times New Roman" w:cs="Times New Roman"/>
          <w:sz w:val="28"/>
          <w:szCs w:val="28"/>
        </w:rPr>
      </w:pPr>
    </w:p>
    <w:p w14:paraId="3ED8D566" w14:textId="77777777" w:rsidR="006255C3" w:rsidRDefault="006255C3" w:rsidP="006255C3">
      <w:pPr>
        <w:tabs>
          <w:tab w:val="left" w:pos="5103"/>
        </w:tabs>
        <w:spacing w:after="0" w:line="276" w:lineRule="auto"/>
        <w:ind w:firstLine="709"/>
        <w:jc w:val="both"/>
        <w:rPr>
          <w:rFonts w:ascii="Times New Roman" w:eastAsia="Calibri" w:hAnsi="Times New Roman" w:cs="Times New Roman"/>
          <w:sz w:val="28"/>
          <w:szCs w:val="28"/>
        </w:rPr>
      </w:pPr>
    </w:p>
    <w:p w14:paraId="0A90DD77" w14:textId="77777777" w:rsidR="001A7DFA" w:rsidRDefault="001A7DFA" w:rsidP="006255C3">
      <w:pPr>
        <w:tabs>
          <w:tab w:val="left" w:pos="5103"/>
        </w:tabs>
        <w:spacing w:after="0" w:line="276" w:lineRule="auto"/>
        <w:ind w:firstLine="709"/>
        <w:jc w:val="both"/>
        <w:rPr>
          <w:rFonts w:ascii="Times New Roman" w:eastAsia="Calibri" w:hAnsi="Times New Roman" w:cs="Times New Roman"/>
          <w:sz w:val="28"/>
          <w:szCs w:val="28"/>
        </w:rPr>
      </w:pPr>
    </w:p>
    <w:p w14:paraId="728CC677" w14:textId="77777777" w:rsidR="001A7DFA" w:rsidRDefault="001A7DFA" w:rsidP="006255C3">
      <w:pPr>
        <w:tabs>
          <w:tab w:val="left" w:pos="5103"/>
        </w:tabs>
        <w:spacing w:after="0" w:line="276" w:lineRule="auto"/>
        <w:ind w:firstLine="709"/>
        <w:jc w:val="both"/>
        <w:rPr>
          <w:rFonts w:ascii="Times New Roman" w:eastAsia="Calibri" w:hAnsi="Times New Roman" w:cs="Times New Roman"/>
          <w:sz w:val="28"/>
          <w:szCs w:val="28"/>
        </w:rPr>
      </w:pPr>
    </w:p>
    <w:p w14:paraId="1DA6B1D4" w14:textId="77777777" w:rsidR="001A7DFA" w:rsidRDefault="001A7DFA" w:rsidP="006255C3">
      <w:pPr>
        <w:tabs>
          <w:tab w:val="left" w:pos="5103"/>
        </w:tabs>
        <w:spacing w:after="0" w:line="276" w:lineRule="auto"/>
        <w:ind w:firstLine="709"/>
        <w:jc w:val="both"/>
        <w:rPr>
          <w:rFonts w:ascii="Times New Roman" w:eastAsia="Calibri" w:hAnsi="Times New Roman" w:cs="Times New Roman"/>
          <w:sz w:val="28"/>
          <w:szCs w:val="28"/>
        </w:rPr>
      </w:pPr>
    </w:p>
    <w:p w14:paraId="1F00C964" w14:textId="77777777" w:rsidR="001A7DFA" w:rsidRDefault="001A7DFA" w:rsidP="006255C3">
      <w:pPr>
        <w:tabs>
          <w:tab w:val="left" w:pos="5103"/>
        </w:tabs>
        <w:spacing w:after="0" w:line="276" w:lineRule="auto"/>
        <w:ind w:firstLine="709"/>
        <w:jc w:val="both"/>
        <w:rPr>
          <w:rFonts w:ascii="Times New Roman" w:eastAsia="Calibri" w:hAnsi="Times New Roman" w:cs="Times New Roman"/>
          <w:sz w:val="28"/>
          <w:szCs w:val="28"/>
        </w:rPr>
      </w:pPr>
    </w:p>
    <w:p w14:paraId="7C3ABDB8" w14:textId="77777777" w:rsidR="001A7DFA" w:rsidRDefault="001A7DFA" w:rsidP="006255C3">
      <w:pPr>
        <w:tabs>
          <w:tab w:val="left" w:pos="5103"/>
        </w:tabs>
        <w:spacing w:after="0" w:line="276" w:lineRule="auto"/>
        <w:ind w:firstLine="709"/>
        <w:jc w:val="both"/>
        <w:rPr>
          <w:rFonts w:ascii="Times New Roman" w:eastAsia="Calibri" w:hAnsi="Times New Roman" w:cs="Times New Roman"/>
          <w:sz w:val="28"/>
          <w:szCs w:val="28"/>
        </w:rPr>
      </w:pPr>
    </w:p>
    <w:p w14:paraId="748D251D" w14:textId="77777777" w:rsidR="001A7DFA" w:rsidRDefault="001A7DFA" w:rsidP="006255C3">
      <w:pPr>
        <w:tabs>
          <w:tab w:val="left" w:pos="5103"/>
        </w:tabs>
        <w:spacing w:after="0" w:line="276" w:lineRule="auto"/>
        <w:ind w:firstLine="709"/>
        <w:jc w:val="both"/>
        <w:rPr>
          <w:rFonts w:ascii="Times New Roman" w:eastAsia="Calibri" w:hAnsi="Times New Roman" w:cs="Times New Roman"/>
          <w:sz w:val="28"/>
          <w:szCs w:val="28"/>
        </w:rPr>
      </w:pPr>
    </w:p>
    <w:p w14:paraId="65D5D1AE" w14:textId="77777777" w:rsidR="001A7DFA" w:rsidRDefault="001A7DFA" w:rsidP="006255C3">
      <w:pPr>
        <w:tabs>
          <w:tab w:val="left" w:pos="5103"/>
        </w:tabs>
        <w:spacing w:after="0" w:line="276" w:lineRule="auto"/>
        <w:ind w:firstLine="709"/>
        <w:jc w:val="both"/>
        <w:rPr>
          <w:rFonts w:ascii="Times New Roman" w:eastAsia="Calibri" w:hAnsi="Times New Roman" w:cs="Times New Roman"/>
          <w:sz w:val="28"/>
          <w:szCs w:val="28"/>
        </w:rPr>
      </w:pPr>
    </w:p>
    <w:p w14:paraId="56D9DBB3" w14:textId="77777777" w:rsidR="001A7DFA" w:rsidRDefault="001A7DFA" w:rsidP="006255C3">
      <w:pPr>
        <w:tabs>
          <w:tab w:val="left" w:pos="5103"/>
        </w:tabs>
        <w:spacing w:after="0" w:line="276" w:lineRule="auto"/>
        <w:ind w:firstLine="709"/>
        <w:jc w:val="both"/>
        <w:rPr>
          <w:rFonts w:ascii="Times New Roman" w:eastAsia="Calibri" w:hAnsi="Times New Roman" w:cs="Times New Roman"/>
          <w:sz w:val="28"/>
          <w:szCs w:val="28"/>
        </w:rPr>
      </w:pPr>
    </w:p>
    <w:p w14:paraId="7ECE338C" w14:textId="77777777" w:rsidR="001A7DFA" w:rsidRDefault="001A7DFA" w:rsidP="006255C3">
      <w:pPr>
        <w:tabs>
          <w:tab w:val="left" w:pos="5103"/>
        </w:tabs>
        <w:spacing w:after="0" w:line="276" w:lineRule="auto"/>
        <w:ind w:firstLine="709"/>
        <w:jc w:val="both"/>
        <w:rPr>
          <w:rFonts w:ascii="Times New Roman" w:eastAsia="Calibri" w:hAnsi="Times New Roman" w:cs="Times New Roman"/>
          <w:sz w:val="28"/>
          <w:szCs w:val="28"/>
        </w:rPr>
      </w:pPr>
    </w:p>
    <w:p w14:paraId="479C73AD" w14:textId="77777777" w:rsidR="001A7DFA" w:rsidRDefault="001A7DFA" w:rsidP="006255C3">
      <w:pPr>
        <w:tabs>
          <w:tab w:val="left" w:pos="5103"/>
        </w:tabs>
        <w:spacing w:after="0" w:line="276" w:lineRule="auto"/>
        <w:ind w:firstLine="709"/>
        <w:jc w:val="both"/>
        <w:rPr>
          <w:rFonts w:ascii="Times New Roman" w:eastAsia="Calibri" w:hAnsi="Times New Roman" w:cs="Times New Roman"/>
          <w:sz w:val="28"/>
          <w:szCs w:val="28"/>
        </w:rPr>
      </w:pPr>
    </w:p>
    <w:p w14:paraId="580E8A64" w14:textId="77777777" w:rsidR="001A7DFA" w:rsidRDefault="001A7DFA" w:rsidP="006255C3">
      <w:pPr>
        <w:tabs>
          <w:tab w:val="left" w:pos="5103"/>
        </w:tabs>
        <w:spacing w:after="0" w:line="276" w:lineRule="auto"/>
        <w:ind w:firstLine="709"/>
        <w:jc w:val="both"/>
        <w:rPr>
          <w:rFonts w:ascii="Times New Roman" w:eastAsia="Calibri" w:hAnsi="Times New Roman" w:cs="Times New Roman"/>
          <w:sz w:val="28"/>
          <w:szCs w:val="28"/>
        </w:rPr>
      </w:pPr>
    </w:p>
    <w:p w14:paraId="40DFF04D" w14:textId="77777777" w:rsidR="001A7DFA" w:rsidRDefault="001A7DFA" w:rsidP="006255C3">
      <w:pPr>
        <w:tabs>
          <w:tab w:val="left" w:pos="5103"/>
        </w:tabs>
        <w:spacing w:after="0" w:line="276" w:lineRule="auto"/>
        <w:ind w:firstLine="709"/>
        <w:jc w:val="both"/>
        <w:rPr>
          <w:rFonts w:ascii="Times New Roman" w:eastAsia="Calibri" w:hAnsi="Times New Roman" w:cs="Times New Roman"/>
          <w:sz w:val="28"/>
          <w:szCs w:val="28"/>
        </w:rPr>
      </w:pPr>
    </w:p>
    <w:p w14:paraId="6A1288DF" w14:textId="77777777" w:rsidR="001A7DFA" w:rsidRDefault="001A7DFA" w:rsidP="006255C3">
      <w:pPr>
        <w:tabs>
          <w:tab w:val="left" w:pos="5103"/>
        </w:tabs>
        <w:spacing w:after="0" w:line="276" w:lineRule="auto"/>
        <w:ind w:firstLine="709"/>
        <w:jc w:val="both"/>
        <w:rPr>
          <w:rFonts w:ascii="Times New Roman" w:eastAsia="Calibri" w:hAnsi="Times New Roman" w:cs="Times New Roman"/>
          <w:sz w:val="28"/>
          <w:szCs w:val="28"/>
        </w:rPr>
      </w:pPr>
    </w:p>
    <w:p w14:paraId="6419B71D" w14:textId="77777777" w:rsidR="001A7DFA" w:rsidRDefault="001A7DFA" w:rsidP="006255C3">
      <w:pPr>
        <w:tabs>
          <w:tab w:val="left" w:pos="5103"/>
        </w:tabs>
        <w:spacing w:after="0" w:line="276" w:lineRule="auto"/>
        <w:ind w:firstLine="709"/>
        <w:jc w:val="both"/>
        <w:rPr>
          <w:rFonts w:ascii="Times New Roman" w:eastAsia="Calibri" w:hAnsi="Times New Roman" w:cs="Times New Roman"/>
          <w:sz w:val="28"/>
          <w:szCs w:val="28"/>
        </w:rPr>
      </w:pPr>
    </w:p>
    <w:p w14:paraId="4992C726" w14:textId="77777777" w:rsidR="001A7DFA" w:rsidRDefault="001A7DFA" w:rsidP="006255C3">
      <w:pPr>
        <w:tabs>
          <w:tab w:val="left" w:pos="5103"/>
        </w:tabs>
        <w:spacing w:after="0" w:line="276" w:lineRule="auto"/>
        <w:ind w:firstLine="709"/>
        <w:jc w:val="both"/>
        <w:rPr>
          <w:rFonts w:ascii="Times New Roman" w:eastAsia="Calibri" w:hAnsi="Times New Roman" w:cs="Times New Roman"/>
          <w:sz w:val="28"/>
          <w:szCs w:val="28"/>
        </w:rPr>
      </w:pPr>
    </w:p>
    <w:p w14:paraId="1EEEE110" w14:textId="77777777" w:rsidR="001A7DFA" w:rsidRDefault="001A7DFA" w:rsidP="006255C3">
      <w:pPr>
        <w:tabs>
          <w:tab w:val="left" w:pos="5103"/>
        </w:tabs>
        <w:spacing w:after="0" w:line="276" w:lineRule="auto"/>
        <w:ind w:firstLine="709"/>
        <w:jc w:val="both"/>
        <w:rPr>
          <w:rFonts w:ascii="Times New Roman" w:eastAsia="Calibri" w:hAnsi="Times New Roman" w:cs="Times New Roman"/>
          <w:sz w:val="28"/>
          <w:szCs w:val="28"/>
        </w:rPr>
      </w:pPr>
    </w:p>
    <w:p w14:paraId="4D3CD7A3" w14:textId="77777777" w:rsidR="001A7DFA" w:rsidRDefault="001A7DFA" w:rsidP="006255C3">
      <w:pPr>
        <w:tabs>
          <w:tab w:val="left" w:pos="5103"/>
        </w:tabs>
        <w:spacing w:after="0" w:line="276" w:lineRule="auto"/>
        <w:ind w:firstLine="709"/>
        <w:jc w:val="both"/>
        <w:rPr>
          <w:rFonts w:ascii="Times New Roman" w:eastAsia="Calibri" w:hAnsi="Times New Roman" w:cs="Times New Roman"/>
          <w:sz w:val="28"/>
          <w:szCs w:val="28"/>
        </w:rPr>
      </w:pPr>
    </w:p>
    <w:p w14:paraId="3229643A" w14:textId="77777777" w:rsidR="001A7DFA" w:rsidRDefault="001A7DFA" w:rsidP="006255C3">
      <w:pPr>
        <w:tabs>
          <w:tab w:val="left" w:pos="5103"/>
        </w:tabs>
        <w:spacing w:after="0" w:line="276" w:lineRule="auto"/>
        <w:ind w:firstLine="709"/>
        <w:jc w:val="both"/>
        <w:rPr>
          <w:rFonts w:ascii="Times New Roman" w:eastAsia="Calibri" w:hAnsi="Times New Roman" w:cs="Times New Roman"/>
          <w:sz w:val="28"/>
          <w:szCs w:val="28"/>
        </w:rPr>
      </w:pPr>
    </w:p>
    <w:p w14:paraId="78F6E101" w14:textId="77777777" w:rsidR="001A7DFA" w:rsidRDefault="001A7DFA" w:rsidP="006255C3">
      <w:pPr>
        <w:tabs>
          <w:tab w:val="left" w:pos="5103"/>
        </w:tabs>
        <w:spacing w:after="0" w:line="276" w:lineRule="auto"/>
        <w:ind w:firstLine="709"/>
        <w:jc w:val="both"/>
        <w:rPr>
          <w:rFonts w:ascii="Times New Roman" w:eastAsia="Calibri" w:hAnsi="Times New Roman" w:cs="Times New Roman"/>
          <w:sz w:val="28"/>
          <w:szCs w:val="28"/>
        </w:rPr>
      </w:pPr>
    </w:p>
    <w:p w14:paraId="3222DEB2" w14:textId="77777777" w:rsidR="001A7DFA" w:rsidRDefault="001A7DFA" w:rsidP="006255C3">
      <w:pPr>
        <w:tabs>
          <w:tab w:val="left" w:pos="5103"/>
        </w:tabs>
        <w:spacing w:after="0" w:line="276" w:lineRule="auto"/>
        <w:ind w:firstLine="709"/>
        <w:jc w:val="both"/>
        <w:rPr>
          <w:rFonts w:ascii="Times New Roman" w:eastAsia="Calibri" w:hAnsi="Times New Roman" w:cs="Times New Roman"/>
          <w:sz w:val="28"/>
          <w:szCs w:val="28"/>
        </w:rPr>
      </w:pPr>
    </w:p>
    <w:p w14:paraId="7EC62BE6" w14:textId="77777777" w:rsidR="001A7DFA" w:rsidRDefault="001A7DFA" w:rsidP="006255C3">
      <w:pPr>
        <w:tabs>
          <w:tab w:val="left" w:pos="5103"/>
        </w:tabs>
        <w:spacing w:after="0" w:line="276" w:lineRule="auto"/>
        <w:ind w:firstLine="709"/>
        <w:jc w:val="both"/>
        <w:rPr>
          <w:rFonts w:ascii="Times New Roman" w:eastAsia="Calibri" w:hAnsi="Times New Roman" w:cs="Times New Roman"/>
          <w:sz w:val="28"/>
          <w:szCs w:val="28"/>
        </w:rPr>
      </w:pPr>
    </w:p>
    <w:p w14:paraId="138F2393" w14:textId="77777777" w:rsidR="001A7DFA" w:rsidRDefault="001A7DFA" w:rsidP="006255C3">
      <w:pPr>
        <w:tabs>
          <w:tab w:val="left" w:pos="5103"/>
        </w:tabs>
        <w:spacing w:after="0" w:line="276" w:lineRule="auto"/>
        <w:ind w:firstLine="709"/>
        <w:jc w:val="both"/>
        <w:rPr>
          <w:rFonts w:ascii="Times New Roman" w:eastAsia="Calibri" w:hAnsi="Times New Roman" w:cs="Times New Roman"/>
          <w:sz w:val="28"/>
          <w:szCs w:val="28"/>
        </w:rPr>
      </w:pPr>
    </w:p>
    <w:p w14:paraId="75546C2E" w14:textId="77777777" w:rsidR="001A7DFA" w:rsidRDefault="001A7DFA" w:rsidP="006255C3">
      <w:pPr>
        <w:tabs>
          <w:tab w:val="left" w:pos="5103"/>
        </w:tabs>
        <w:spacing w:after="0" w:line="276" w:lineRule="auto"/>
        <w:ind w:firstLine="709"/>
        <w:jc w:val="both"/>
        <w:rPr>
          <w:rFonts w:ascii="Times New Roman" w:eastAsia="Calibri" w:hAnsi="Times New Roman" w:cs="Times New Roman"/>
          <w:sz w:val="28"/>
          <w:szCs w:val="28"/>
        </w:rPr>
      </w:pPr>
    </w:p>
    <w:p w14:paraId="1F7F7DD4" w14:textId="77777777" w:rsidR="006255C3" w:rsidRPr="00BD32AC" w:rsidRDefault="006255C3" w:rsidP="006255C3">
      <w:pPr>
        <w:tabs>
          <w:tab w:val="left" w:pos="5103"/>
        </w:tabs>
        <w:spacing w:after="0" w:line="276" w:lineRule="auto"/>
        <w:ind w:firstLine="709"/>
        <w:jc w:val="both"/>
        <w:rPr>
          <w:rFonts w:ascii="Times New Roman" w:eastAsia="Calibri" w:hAnsi="Times New Roman" w:cs="Times New Roman"/>
          <w:sz w:val="28"/>
          <w:szCs w:val="28"/>
        </w:rPr>
      </w:pPr>
    </w:p>
    <w:p w14:paraId="790AE456" w14:textId="77777777" w:rsidR="006255C3" w:rsidRPr="00BD32AC" w:rsidRDefault="006255C3" w:rsidP="006255C3">
      <w:pPr>
        <w:tabs>
          <w:tab w:val="left" w:pos="5103"/>
        </w:tabs>
        <w:spacing w:after="0" w:line="240" w:lineRule="auto"/>
        <w:ind w:left="5245"/>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lastRenderedPageBreak/>
        <w:t>Приложение к постановлению Правительства Камчатского края</w:t>
      </w:r>
    </w:p>
    <w:p w14:paraId="31E6AB88" w14:textId="77777777" w:rsidR="006255C3" w:rsidRPr="00BD32AC" w:rsidRDefault="006255C3" w:rsidP="006255C3">
      <w:pPr>
        <w:spacing w:after="0" w:line="240" w:lineRule="auto"/>
        <w:ind w:left="5245"/>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от [Дата регистрации] № [Номер документа]</w:t>
      </w:r>
    </w:p>
    <w:p w14:paraId="794F56A5" w14:textId="77777777" w:rsidR="006255C3" w:rsidRPr="00BD32AC" w:rsidRDefault="006255C3" w:rsidP="006255C3">
      <w:pPr>
        <w:tabs>
          <w:tab w:val="left" w:pos="5670"/>
        </w:tabs>
        <w:spacing w:after="0" w:line="276" w:lineRule="auto"/>
        <w:jc w:val="both"/>
        <w:rPr>
          <w:rFonts w:ascii="Times New Roman" w:eastAsia="Calibri" w:hAnsi="Times New Roman" w:cs="Times New Roman"/>
          <w:sz w:val="28"/>
          <w:szCs w:val="28"/>
        </w:rPr>
      </w:pPr>
    </w:p>
    <w:p w14:paraId="7487AB8C" w14:textId="2701EFF9" w:rsidR="002D46C2" w:rsidRDefault="006255C3" w:rsidP="002D46C2">
      <w:pPr>
        <w:autoSpaceDE w:val="0"/>
        <w:autoSpaceDN w:val="0"/>
        <w:spacing w:before="40" w:after="40" w:line="240" w:lineRule="auto"/>
        <w:jc w:val="center"/>
      </w:pPr>
      <w:r w:rsidRPr="00BD32AC">
        <w:rPr>
          <w:rFonts w:ascii="Times New Roman" w:eastAsia="Calibri" w:hAnsi="Times New Roman" w:cs="Times New Roman"/>
          <w:sz w:val="28"/>
          <w:szCs w:val="28"/>
        </w:rPr>
        <w:t>Порядок предоставления</w:t>
      </w:r>
      <w:r>
        <w:rPr>
          <w:rFonts w:ascii="Times New Roman" w:eastAsia="Calibri" w:hAnsi="Times New Roman" w:cs="Times New Roman"/>
          <w:sz w:val="28"/>
          <w:szCs w:val="28"/>
        </w:rPr>
        <w:t xml:space="preserve"> </w:t>
      </w:r>
      <w:r w:rsidRPr="00BD32AC">
        <w:rPr>
          <w:rFonts w:ascii="Times New Roman" w:eastAsia="Calibri" w:hAnsi="Times New Roman" w:cs="Times New Roman"/>
          <w:sz w:val="28"/>
          <w:szCs w:val="28"/>
        </w:rPr>
        <w:t>субсиди</w:t>
      </w:r>
      <w:r>
        <w:rPr>
          <w:rFonts w:ascii="Times New Roman" w:eastAsia="Calibri" w:hAnsi="Times New Roman" w:cs="Times New Roman"/>
          <w:sz w:val="28"/>
          <w:szCs w:val="28"/>
        </w:rPr>
        <w:t>й</w:t>
      </w:r>
      <w:r w:rsidRPr="00BD32AC">
        <w:rPr>
          <w:rFonts w:ascii="Times New Roman" w:eastAsia="Calibri" w:hAnsi="Times New Roman" w:cs="Times New Roman"/>
          <w:sz w:val="28"/>
          <w:szCs w:val="28"/>
        </w:rPr>
        <w:t xml:space="preserve"> </w:t>
      </w:r>
      <w:proofErr w:type="spellStart"/>
      <w:r w:rsidRPr="00BD32AC">
        <w:rPr>
          <w:rFonts w:ascii="Times New Roman" w:eastAsia="Times New Roman" w:hAnsi="Times New Roman" w:cs="Times New Roman"/>
          <w:sz w:val="28"/>
          <w:szCs w:val="28"/>
          <w:lang w:eastAsia="ru-RU"/>
        </w:rPr>
        <w:t>Микрокредитной</w:t>
      </w:r>
      <w:proofErr w:type="spellEnd"/>
      <w:r w:rsidRPr="00BD32AC">
        <w:rPr>
          <w:rFonts w:ascii="Times New Roman" w:eastAsia="Times New Roman" w:hAnsi="Times New Roman" w:cs="Times New Roman"/>
          <w:sz w:val="28"/>
          <w:szCs w:val="28"/>
          <w:lang w:eastAsia="ru-RU"/>
        </w:rPr>
        <w:t xml:space="preserve"> компании Камчатский государственный фонд поддержки предпринимательства в целях </w:t>
      </w:r>
      <w:r w:rsidR="002D46C2" w:rsidRPr="00B6479E">
        <w:rPr>
          <w:rFonts w:ascii="Times New Roman" w:eastAsia="Times New Roman" w:hAnsi="Times New Roman" w:cs="Times New Roman"/>
          <w:sz w:val="28"/>
          <w:szCs w:val="28"/>
          <w:lang w:eastAsia="ru-RU"/>
        </w:rPr>
        <w:t xml:space="preserve">финансового обеспечения затрат, связанных с оказанием услуг по </w:t>
      </w:r>
      <w:r w:rsidR="00EB4130">
        <w:rPr>
          <w:rFonts w:ascii="Times New Roman" w:eastAsia="Times New Roman" w:hAnsi="Times New Roman" w:cs="Times New Roman"/>
          <w:sz w:val="28"/>
          <w:szCs w:val="28"/>
          <w:lang w:eastAsia="ru-RU"/>
        </w:rPr>
        <w:t>предоставлению</w:t>
      </w:r>
      <w:r w:rsidR="002D46C2">
        <w:rPr>
          <w:rFonts w:ascii="Times New Roman" w:eastAsia="Times New Roman" w:hAnsi="Times New Roman" w:cs="Times New Roman"/>
          <w:sz w:val="28"/>
          <w:szCs w:val="28"/>
          <w:lang w:eastAsia="ru-RU"/>
        </w:rPr>
        <w:t xml:space="preserve"> финансовой поддержки (грантов</w:t>
      </w:r>
      <w:r w:rsidR="002D46C2" w:rsidRPr="00B6479E">
        <w:rPr>
          <w:rFonts w:ascii="Times New Roman" w:eastAsia="Times New Roman" w:hAnsi="Times New Roman" w:cs="Times New Roman"/>
          <w:sz w:val="28"/>
          <w:szCs w:val="28"/>
          <w:lang w:eastAsia="ru-RU"/>
        </w:rPr>
        <w:t>) промышленным предприятиям</w:t>
      </w:r>
    </w:p>
    <w:p w14:paraId="73BBFAC3" w14:textId="6C75F1B5" w:rsidR="006255C3" w:rsidRPr="00BD32AC" w:rsidRDefault="006255C3" w:rsidP="006255C3">
      <w:pPr>
        <w:spacing w:after="0" w:line="240" w:lineRule="auto"/>
        <w:jc w:val="center"/>
        <w:rPr>
          <w:rFonts w:ascii="Times New Roman" w:eastAsia="Calibri" w:hAnsi="Times New Roman" w:cs="Times New Roman"/>
          <w:sz w:val="28"/>
          <w:szCs w:val="28"/>
        </w:rPr>
      </w:pPr>
    </w:p>
    <w:p w14:paraId="0D9010BD" w14:textId="77777777" w:rsidR="006255C3" w:rsidRPr="00BD32AC" w:rsidRDefault="006255C3" w:rsidP="006255C3">
      <w:pPr>
        <w:spacing w:after="0" w:line="240" w:lineRule="auto"/>
        <w:ind w:firstLine="709"/>
        <w:jc w:val="both"/>
        <w:rPr>
          <w:rFonts w:ascii="Times New Roman" w:eastAsia="Calibri" w:hAnsi="Times New Roman" w:cs="Times New Roman"/>
          <w:sz w:val="28"/>
          <w:szCs w:val="28"/>
        </w:rPr>
      </w:pPr>
    </w:p>
    <w:p w14:paraId="0533A713" w14:textId="4D00E43B" w:rsidR="006255C3" w:rsidRPr="00BD32AC" w:rsidRDefault="006255C3" w:rsidP="00C443AF">
      <w:pPr>
        <w:numPr>
          <w:ilvl w:val="0"/>
          <w:numId w:val="2"/>
        </w:numPr>
        <w:tabs>
          <w:tab w:val="left" w:pos="709"/>
          <w:tab w:val="left" w:pos="1134"/>
        </w:tabs>
        <w:spacing w:after="0" w:line="240" w:lineRule="auto"/>
        <w:ind w:left="0" w:firstLine="709"/>
        <w:contextualSpacing/>
        <w:jc w:val="both"/>
        <w:rPr>
          <w:rFonts w:ascii="Times New Roman" w:eastAsia="Calibri" w:hAnsi="Times New Roman" w:cs="Times New Roman"/>
          <w:sz w:val="28"/>
          <w:szCs w:val="28"/>
        </w:rPr>
      </w:pPr>
      <w:r w:rsidRPr="0083105B">
        <w:rPr>
          <w:rFonts w:ascii="Times New Roman" w:eastAsia="Calibri" w:hAnsi="Times New Roman" w:cs="Times New Roman"/>
          <w:sz w:val="28"/>
          <w:szCs w:val="28"/>
        </w:rPr>
        <w:t xml:space="preserve">Настоящий Порядок регламентирует вопросы предоставления субсидии </w:t>
      </w:r>
      <w:proofErr w:type="spellStart"/>
      <w:r w:rsidRPr="0083105B">
        <w:rPr>
          <w:rFonts w:ascii="Times New Roman" w:eastAsia="Times New Roman" w:hAnsi="Times New Roman" w:cs="Times New Roman"/>
          <w:sz w:val="28"/>
          <w:szCs w:val="28"/>
          <w:lang w:eastAsia="ru-RU"/>
        </w:rPr>
        <w:t>Микрокредитной</w:t>
      </w:r>
      <w:proofErr w:type="spellEnd"/>
      <w:r w:rsidRPr="0083105B">
        <w:rPr>
          <w:rFonts w:ascii="Times New Roman" w:eastAsia="Times New Roman" w:hAnsi="Times New Roman" w:cs="Times New Roman"/>
          <w:sz w:val="28"/>
          <w:szCs w:val="28"/>
          <w:lang w:eastAsia="ru-RU"/>
        </w:rPr>
        <w:t xml:space="preserve"> компании Камчатский государственный фонд поддержки предпринимательства</w:t>
      </w:r>
      <w:r w:rsidRPr="0083105B">
        <w:rPr>
          <w:rFonts w:ascii="Times New Roman" w:eastAsia="Calibri" w:hAnsi="Times New Roman" w:cs="Times New Roman"/>
          <w:sz w:val="28"/>
          <w:szCs w:val="28"/>
        </w:rPr>
        <w:t xml:space="preserve"> </w:t>
      </w:r>
      <w:r w:rsidRPr="0083105B">
        <w:rPr>
          <w:rFonts w:ascii="Times New Roman" w:eastAsia="Times New Roman" w:hAnsi="Times New Roman" w:cs="Times New Roman"/>
          <w:sz w:val="28"/>
          <w:szCs w:val="28"/>
          <w:lang w:eastAsia="ru-RU"/>
        </w:rPr>
        <w:t xml:space="preserve">в целях </w:t>
      </w:r>
      <w:r w:rsidR="002D46C2" w:rsidRPr="00B6479E">
        <w:rPr>
          <w:rFonts w:ascii="Times New Roman" w:eastAsia="Times New Roman" w:hAnsi="Times New Roman" w:cs="Times New Roman"/>
          <w:sz w:val="28"/>
          <w:szCs w:val="28"/>
          <w:lang w:eastAsia="ru-RU"/>
        </w:rPr>
        <w:t xml:space="preserve">финансового обеспечения затрат, связанных с оказанием услуг по </w:t>
      </w:r>
      <w:r w:rsidR="00EB4130">
        <w:rPr>
          <w:rFonts w:ascii="Times New Roman" w:eastAsia="Times New Roman" w:hAnsi="Times New Roman" w:cs="Times New Roman"/>
          <w:sz w:val="28"/>
          <w:szCs w:val="28"/>
          <w:lang w:eastAsia="ru-RU"/>
        </w:rPr>
        <w:t>предоставлению</w:t>
      </w:r>
      <w:bookmarkStart w:id="3" w:name="_GoBack"/>
      <w:bookmarkEnd w:id="3"/>
      <w:r w:rsidR="002D46C2">
        <w:rPr>
          <w:rFonts w:ascii="Times New Roman" w:eastAsia="Times New Roman" w:hAnsi="Times New Roman" w:cs="Times New Roman"/>
          <w:sz w:val="28"/>
          <w:szCs w:val="28"/>
          <w:lang w:eastAsia="ru-RU"/>
        </w:rPr>
        <w:t xml:space="preserve"> финансовой поддержки (грантов</w:t>
      </w:r>
      <w:r w:rsidR="002D46C2" w:rsidRPr="00B6479E">
        <w:rPr>
          <w:rFonts w:ascii="Times New Roman" w:eastAsia="Times New Roman" w:hAnsi="Times New Roman" w:cs="Times New Roman"/>
          <w:sz w:val="28"/>
          <w:szCs w:val="28"/>
          <w:lang w:eastAsia="ru-RU"/>
        </w:rPr>
        <w:t>) промышленным предприятиям</w:t>
      </w:r>
      <w:r w:rsidRPr="0083105B">
        <w:rPr>
          <w:rFonts w:ascii="Times New Roman" w:eastAsia="Calibri" w:hAnsi="Times New Roman" w:cs="Times New Roman"/>
          <w:sz w:val="28"/>
          <w:szCs w:val="28"/>
        </w:rPr>
        <w:t xml:space="preserve"> (далее – Порядок, Субсидия), в целях достижения результатов </w:t>
      </w:r>
      <w:r w:rsidR="0083105B" w:rsidRPr="0083105B">
        <w:rPr>
          <w:rFonts w:ascii="Times New Roman" w:eastAsia="Calibri" w:hAnsi="Times New Roman" w:cs="Times New Roman"/>
          <w:sz w:val="28"/>
          <w:szCs w:val="28"/>
        </w:rPr>
        <w:t>основного мероприятия 3.8 «</w:t>
      </w:r>
      <w:r w:rsidR="0083105B" w:rsidRPr="0083105B">
        <w:rPr>
          <w:rFonts w:ascii="Times New Roman" w:eastAsia="Calibri" w:hAnsi="Times New Roman" w:cs="Times New Roman"/>
          <w:color w:val="000000"/>
          <w:sz w:val="28"/>
          <w:szCs w:val="28"/>
          <w:shd w:val="clear" w:color="auto" w:fill="FFFFFF"/>
        </w:rPr>
        <w:t>Реализация дополнительных мероприятий по финансовому обеспечению деятельности (</w:t>
      </w:r>
      <w:proofErr w:type="spellStart"/>
      <w:r w:rsidR="0083105B" w:rsidRPr="0083105B">
        <w:rPr>
          <w:rFonts w:ascii="Times New Roman" w:eastAsia="Calibri" w:hAnsi="Times New Roman" w:cs="Times New Roman"/>
          <w:color w:val="000000"/>
          <w:sz w:val="28"/>
          <w:szCs w:val="28"/>
          <w:shd w:val="clear" w:color="auto" w:fill="FFFFFF"/>
        </w:rPr>
        <w:t>докапитализации</w:t>
      </w:r>
      <w:proofErr w:type="spellEnd"/>
      <w:r w:rsidR="0083105B" w:rsidRPr="0083105B">
        <w:rPr>
          <w:rFonts w:ascii="Times New Roman" w:eastAsia="Calibri" w:hAnsi="Times New Roman" w:cs="Times New Roman"/>
          <w:color w:val="000000"/>
          <w:sz w:val="28"/>
          <w:szCs w:val="28"/>
          <w:shd w:val="clear" w:color="auto" w:fill="FFFFFF"/>
        </w:rPr>
        <w:t>) регионального фонда развития промышленности</w:t>
      </w:r>
      <w:r w:rsidR="0083105B" w:rsidRPr="0083105B">
        <w:rPr>
          <w:rFonts w:ascii="Times New Roman" w:eastAsia="Calibri" w:hAnsi="Times New Roman" w:cs="Times New Roman"/>
          <w:sz w:val="28"/>
          <w:szCs w:val="28"/>
        </w:rPr>
        <w:t>» подпрограммы 3 «</w:t>
      </w:r>
      <w:r w:rsidR="0083105B" w:rsidRPr="0083105B">
        <w:rPr>
          <w:rFonts w:ascii="Times New Roman" w:hAnsi="Times New Roman" w:cs="Times New Roman"/>
          <w:sz w:val="28"/>
          <w:szCs w:val="28"/>
        </w:rPr>
        <w:t xml:space="preserve">Развитие промышленности, внешнеэкономической деятельности, конкуренции» </w:t>
      </w:r>
      <w:r w:rsidRPr="0083105B">
        <w:rPr>
          <w:rFonts w:ascii="Times New Roman" w:eastAsia="Calibri" w:hAnsi="Times New Roman" w:cs="Times New Roman"/>
          <w:sz w:val="28"/>
          <w:szCs w:val="28"/>
        </w:rPr>
        <w:t xml:space="preserve">государственной программы </w:t>
      </w:r>
      <w:r w:rsidRPr="0083105B">
        <w:rPr>
          <w:rFonts w:ascii="Times New Roman" w:eastAsia="Times New Roman" w:hAnsi="Times New Roman" w:cs="Times New Roman"/>
          <w:sz w:val="28"/>
          <w:szCs w:val="28"/>
          <w:lang w:eastAsia="ru-RU"/>
        </w:rPr>
        <w:t>Камчатского края «Развитие экономики и внешнеэкономической деятельности Камчатского края»</w:t>
      </w:r>
      <w:r w:rsidRPr="0083105B">
        <w:rPr>
          <w:rFonts w:ascii="Times New Roman" w:eastAsia="Calibri" w:hAnsi="Times New Roman" w:cs="Times New Roman"/>
          <w:sz w:val="28"/>
          <w:szCs w:val="28"/>
        </w:rPr>
        <w:t>, утвержденной постановлением Правительства Камчатск</w:t>
      </w:r>
      <w:r w:rsidR="0083105B">
        <w:rPr>
          <w:rFonts w:ascii="Times New Roman" w:eastAsia="Calibri" w:hAnsi="Times New Roman" w:cs="Times New Roman"/>
          <w:sz w:val="28"/>
          <w:szCs w:val="28"/>
        </w:rPr>
        <w:t>ого края от 01.07.2021 № 277-П.</w:t>
      </w:r>
    </w:p>
    <w:p w14:paraId="299D4444" w14:textId="77777777" w:rsidR="006255C3" w:rsidRPr="00BD32AC" w:rsidRDefault="006255C3" w:rsidP="006255C3">
      <w:pPr>
        <w:numPr>
          <w:ilvl w:val="0"/>
          <w:numId w:val="2"/>
        </w:numPr>
        <w:tabs>
          <w:tab w:val="left" w:pos="709"/>
          <w:tab w:val="left" w:pos="1134"/>
        </w:tabs>
        <w:spacing w:after="0" w:line="240" w:lineRule="auto"/>
        <w:ind w:left="0"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Субсидия носит целевой характер и не может быть израсходована на цели, не предусмотренные настоящим Порядком.</w:t>
      </w:r>
    </w:p>
    <w:p w14:paraId="1150BFAB" w14:textId="77777777" w:rsidR="006255C3" w:rsidRPr="00BD32AC" w:rsidRDefault="006255C3" w:rsidP="006255C3">
      <w:pPr>
        <w:numPr>
          <w:ilvl w:val="0"/>
          <w:numId w:val="2"/>
        </w:numPr>
        <w:tabs>
          <w:tab w:val="left" w:pos="1134"/>
          <w:tab w:val="left" w:pos="1276"/>
        </w:tabs>
        <w:spacing w:after="0" w:line="240" w:lineRule="auto"/>
        <w:ind w:left="0"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Министерство экономического развития Камчатского края (далее – Министерство) осуществляет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Субсидии на соответствующий финансовый год и плановый период.</w:t>
      </w:r>
    </w:p>
    <w:p w14:paraId="14AD733D" w14:textId="77777777" w:rsidR="0083105B" w:rsidRPr="00DE1905" w:rsidRDefault="0083105B" w:rsidP="0083105B">
      <w:pPr>
        <w:pStyle w:val="ConsPlusTitle"/>
        <w:widowControl/>
        <w:ind w:firstLine="709"/>
        <w:contextualSpacing/>
        <w:jc w:val="both"/>
        <w:rPr>
          <w:rFonts w:ascii="Times New Roman" w:hAnsi="Times New Roman" w:cs="Times New Roman"/>
          <w:b w:val="0"/>
          <w:sz w:val="28"/>
          <w:szCs w:val="28"/>
        </w:rPr>
      </w:pPr>
      <w:r w:rsidRPr="00DE1905">
        <w:rPr>
          <w:rFonts w:ascii="Times New Roman" w:hAnsi="Times New Roman" w:cs="Times New Roman"/>
          <w:b w:val="0"/>
          <w:sz w:val="28"/>
          <w:szCs w:val="28"/>
        </w:rPr>
        <w:t>Субсидия предоставляется Министерством в пределах лимитов бюджетных обязательств, доведенных до Министерства в установленном порядке как получателя средств краевого бюджета, на соответствующий финансовый год и плановый период.</w:t>
      </w:r>
    </w:p>
    <w:p w14:paraId="61BBFB5E" w14:textId="77777777" w:rsidR="006255C3" w:rsidRPr="00BD32AC" w:rsidRDefault="006255C3" w:rsidP="006255C3">
      <w:pPr>
        <w:spacing w:after="0" w:line="240" w:lineRule="auto"/>
        <w:ind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 при формировании проекта закона о внесении изменений в закон о бюджете.</w:t>
      </w:r>
    </w:p>
    <w:p w14:paraId="03A73F5C" w14:textId="77777777" w:rsidR="006255C3" w:rsidRPr="00BD32AC" w:rsidRDefault="006255C3" w:rsidP="006255C3">
      <w:pPr>
        <w:numPr>
          <w:ilvl w:val="0"/>
          <w:numId w:val="2"/>
        </w:numPr>
        <w:tabs>
          <w:tab w:val="left" w:pos="1134"/>
        </w:tabs>
        <w:spacing w:after="0" w:line="240" w:lineRule="auto"/>
        <w:ind w:left="0"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 xml:space="preserve">Получателем Субсидии является </w:t>
      </w:r>
      <w:proofErr w:type="spellStart"/>
      <w:r w:rsidRPr="00BD32AC">
        <w:rPr>
          <w:rFonts w:ascii="Times New Roman" w:eastAsia="Times New Roman" w:hAnsi="Times New Roman" w:cs="Times New Roman"/>
          <w:sz w:val="28"/>
          <w:szCs w:val="28"/>
          <w:lang w:eastAsia="ru-RU"/>
        </w:rPr>
        <w:t>Микрокредитная</w:t>
      </w:r>
      <w:proofErr w:type="spellEnd"/>
      <w:r w:rsidRPr="00BD32AC">
        <w:rPr>
          <w:rFonts w:ascii="Times New Roman" w:eastAsia="Times New Roman" w:hAnsi="Times New Roman" w:cs="Times New Roman"/>
          <w:sz w:val="28"/>
          <w:szCs w:val="28"/>
          <w:lang w:eastAsia="ru-RU"/>
        </w:rPr>
        <w:t xml:space="preserve"> компания Камчатский государственный фонд поддержки предпринимательства (далее – МКК Фонд поддержки предпринимательства).</w:t>
      </w:r>
    </w:p>
    <w:p w14:paraId="423669B7" w14:textId="77777777" w:rsidR="006255C3" w:rsidRPr="00BD32AC" w:rsidRDefault="006255C3" w:rsidP="006255C3">
      <w:pPr>
        <w:numPr>
          <w:ilvl w:val="0"/>
          <w:numId w:val="2"/>
        </w:numPr>
        <w:tabs>
          <w:tab w:val="left" w:pos="709"/>
          <w:tab w:val="left" w:pos="1134"/>
        </w:tabs>
        <w:spacing w:after="0" w:line="240" w:lineRule="auto"/>
        <w:ind w:left="0"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lastRenderedPageBreak/>
        <w:t>Направлением расходов, источником финансового обеспечения которых является Субсидия, является:</w:t>
      </w:r>
    </w:p>
    <w:p w14:paraId="1EC7D5A8" w14:textId="7C2702D4" w:rsidR="006255C3" w:rsidRPr="00296B68" w:rsidRDefault="006255C3" w:rsidP="006255C3">
      <w:pPr>
        <w:pStyle w:val="a5"/>
        <w:numPr>
          <w:ilvl w:val="0"/>
          <w:numId w:val="6"/>
        </w:numPr>
        <w:spacing w:after="0" w:line="240" w:lineRule="auto"/>
        <w:ind w:left="0" w:firstLine="709"/>
        <w:jc w:val="both"/>
        <w:rPr>
          <w:rFonts w:ascii="Times New Roman" w:eastAsia="Calibri" w:hAnsi="Times New Roman" w:cs="Times New Roman"/>
          <w:sz w:val="28"/>
          <w:szCs w:val="28"/>
        </w:rPr>
      </w:pPr>
      <w:r w:rsidRPr="00296B68">
        <w:rPr>
          <w:rFonts w:ascii="Times New Roman" w:eastAsia="Calibri" w:hAnsi="Times New Roman" w:cs="Times New Roman"/>
          <w:sz w:val="28"/>
          <w:szCs w:val="28"/>
        </w:rPr>
        <w:t xml:space="preserve">предоставление грантов </w:t>
      </w:r>
      <w:r w:rsidR="002D46C2" w:rsidRPr="00296B68">
        <w:rPr>
          <w:rFonts w:ascii="Times New Roman" w:eastAsia="Calibri" w:hAnsi="Times New Roman" w:cs="Times New Roman"/>
          <w:sz w:val="28"/>
          <w:szCs w:val="28"/>
        </w:rPr>
        <w:t xml:space="preserve">на компенсацию части затрат на уплату процентов по кредитным договорам, заключенным субъектами промышленности </w:t>
      </w:r>
      <w:r w:rsidRPr="00296B68">
        <w:rPr>
          <w:rFonts w:ascii="Times New Roman" w:eastAsia="Calibri" w:hAnsi="Times New Roman" w:cs="Times New Roman"/>
          <w:sz w:val="28"/>
          <w:szCs w:val="28"/>
        </w:rPr>
        <w:t>Камчатского края, осуществляющим</w:t>
      </w:r>
      <w:r w:rsidR="002D46C2" w:rsidRPr="00296B68">
        <w:rPr>
          <w:rFonts w:ascii="Times New Roman" w:eastAsia="Calibri" w:hAnsi="Times New Roman" w:cs="Times New Roman"/>
          <w:sz w:val="28"/>
          <w:szCs w:val="28"/>
        </w:rPr>
        <w:t>и</w:t>
      </w:r>
      <w:r w:rsidRPr="00296B68">
        <w:rPr>
          <w:rFonts w:ascii="Times New Roman" w:eastAsia="Calibri" w:hAnsi="Times New Roman" w:cs="Times New Roman"/>
          <w:sz w:val="28"/>
          <w:szCs w:val="28"/>
        </w:rPr>
        <w:t xml:space="preserve"> свою деятельность, относящуюся к разделу «Обрабатывающие производства» Общероссийского классификатора видов экономической деятельности (за исключением классов 10, 11, 12, 18, 19, групп 20.53, 20.59, 24.46, подгруппы 20.14.1) </w:t>
      </w:r>
      <w:r w:rsidR="002D46C2" w:rsidRPr="00296B68">
        <w:rPr>
          <w:rFonts w:ascii="Times New Roman" w:eastAsia="Calibri" w:hAnsi="Times New Roman" w:cs="Times New Roman"/>
          <w:sz w:val="28"/>
          <w:szCs w:val="28"/>
        </w:rPr>
        <w:t>с кредитными организациями, соответствующими установленным Федеральным законом «О банках и банковской деятельности» требованиям, в целях пополнения оборотных средств.</w:t>
      </w:r>
    </w:p>
    <w:p w14:paraId="735C58E2" w14:textId="325821AF" w:rsidR="006255C3" w:rsidRPr="0083105B" w:rsidRDefault="006255C3" w:rsidP="0083105B">
      <w:pPr>
        <w:pStyle w:val="a5"/>
        <w:numPr>
          <w:ilvl w:val="0"/>
          <w:numId w:val="2"/>
        </w:numPr>
        <w:spacing w:after="0" w:line="240" w:lineRule="auto"/>
        <w:ind w:left="0" w:firstLine="709"/>
        <w:jc w:val="both"/>
        <w:rPr>
          <w:rFonts w:ascii="Times New Roman" w:eastAsia="Calibri" w:hAnsi="Times New Roman" w:cs="Times New Roman"/>
          <w:sz w:val="28"/>
          <w:szCs w:val="28"/>
        </w:rPr>
      </w:pPr>
      <w:r w:rsidRPr="0083105B">
        <w:rPr>
          <w:rFonts w:ascii="Times New Roman" w:eastAsia="Calibri" w:hAnsi="Times New Roman" w:cs="Times New Roman"/>
          <w:sz w:val="28"/>
          <w:szCs w:val="28"/>
        </w:rPr>
        <w:t>Условием предоставления Субсидии является соответствие МКК Фонд поддержки предпринимательства на первое число месяца, в котором подаются указанные в части 7 настоящего Порядка документы для получения Субсидии, следующим требованиям:</w:t>
      </w:r>
    </w:p>
    <w:p w14:paraId="38CAC18D" w14:textId="77777777" w:rsidR="006255C3" w:rsidRPr="00BD32AC" w:rsidRDefault="006255C3" w:rsidP="006255C3">
      <w:pPr>
        <w:numPr>
          <w:ilvl w:val="0"/>
          <w:numId w:val="3"/>
        </w:numPr>
        <w:tabs>
          <w:tab w:val="left" w:pos="1134"/>
        </w:tabs>
        <w:spacing w:after="0" w:line="240" w:lineRule="auto"/>
        <w:ind w:left="0"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у МКК Фонд поддержки предпринимательства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557003FB" w14:textId="77777777" w:rsidR="006255C3" w:rsidRPr="00BD32AC" w:rsidRDefault="006255C3" w:rsidP="006255C3">
      <w:pPr>
        <w:numPr>
          <w:ilvl w:val="0"/>
          <w:numId w:val="3"/>
        </w:numPr>
        <w:tabs>
          <w:tab w:val="left" w:pos="1134"/>
        </w:tabs>
        <w:spacing w:after="0" w:line="240" w:lineRule="auto"/>
        <w:ind w:left="0"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у МКК Фонд поддержки предпринимательства отсутствует просроченная задолженность по возврату в краевой бюджет субсидий, бюджетных инвестиций, предоставленных в том числе в соответствии с иными нормативными правовыми актами Камчатского края и иная просроченная (неурегулированная) задолженность по денежным обязательствам перед Камчатским краем;</w:t>
      </w:r>
    </w:p>
    <w:p w14:paraId="45559225" w14:textId="77777777" w:rsidR="006255C3" w:rsidRPr="00BD32AC" w:rsidRDefault="006255C3" w:rsidP="006255C3">
      <w:pPr>
        <w:numPr>
          <w:ilvl w:val="0"/>
          <w:numId w:val="3"/>
        </w:numPr>
        <w:tabs>
          <w:tab w:val="left" w:pos="1134"/>
        </w:tabs>
        <w:spacing w:after="0" w:line="240" w:lineRule="auto"/>
        <w:ind w:left="0"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МКК Фонд поддержки предпринимательства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МКК Фонд поддержки предпринимательства не должна быть приостановлена в порядке, предусмотренном законодательством Российской Федерации;</w:t>
      </w:r>
    </w:p>
    <w:p w14:paraId="7ED466BC" w14:textId="77777777" w:rsidR="006255C3" w:rsidRPr="00BD32AC" w:rsidRDefault="006255C3" w:rsidP="006255C3">
      <w:pPr>
        <w:numPr>
          <w:ilvl w:val="0"/>
          <w:numId w:val="3"/>
        </w:numPr>
        <w:tabs>
          <w:tab w:val="left" w:pos="1134"/>
        </w:tabs>
        <w:spacing w:after="0" w:line="240" w:lineRule="auto"/>
        <w:ind w:left="0"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в реестре дисквалифицированных лиц отсутствуют сведения о дисквалифицированных руководителе или главном бухгалтере МКК Фонд поддержки предпринимательства;</w:t>
      </w:r>
    </w:p>
    <w:p w14:paraId="35763D92" w14:textId="77777777" w:rsidR="006255C3" w:rsidRPr="00BD32AC" w:rsidRDefault="006255C3" w:rsidP="006255C3">
      <w:pPr>
        <w:numPr>
          <w:ilvl w:val="0"/>
          <w:numId w:val="3"/>
        </w:numPr>
        <w:tabs>
          <w:tab w:val="left" w:pos="1134"/>
        </w:tabs>
        <w:spacing w:after="0" w:line="240" w:lineRule="auto"/>
        <w:ind w:left="0"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МКК Фонд поддержки предпринимательства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14:paraId="1424ECDF" w14:textId="77777777" w:rsidR="006255C3" w:rsidRPr="00BD32AC" w:rsidRDefault="006255C3" w:rsidP="006255C3">
      <w:pPr>
        <w:numPr>
          <w:ilvl w:val="0"/>
          <w:numId w:val="3"/>
        </w:numPr>
        <w:tabs>
          <w:tab w:val="left" w:pos="1134"/>
        </w:tabs>
        <w:spacing w:after="0" w:line="240" w:lineRule="auto"/>
        <w:ind w:left="0"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lastRenderedPageBreak/>
        <w:t>МКК Фонд поддержки предпринимательства не получает средства из краевого бюджета на основании иных нормативных правовых актов Камчатского края на цели, установленные настоящим Порядком.</w:t>
      </w:r>
    </w:p>
    <w:p w14:paraId="679FF0E4" w14:textId="77777777" w:rsidR="006255C3" w:rsidRPr="00BD32AC" w:rsidRDefault="006255C3" w:rsidP="006255C3">
      <w:pPr>
        <w:pStyle w:val="a5"/>
        <w:numPr>
          <w:ilvl w:val="0"/>
          <w:numId w:val="2"/>
        </w:numPr>
        <w:tabs>
          <w:tab w:val="left" w:pos="993"/>
        </w:tabs>
        <w:spacing w:after="0" w:line="240" w:lineRule="auto"/>
        <w:ind w:left="0" w:firstLine="709"/>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Для получения Субсидии МКК Фонд поддержки предпринимательства представляет в Министерство следующие документы:</w:t>
      </w:r>
    </w:p>
    <w:p w14:paraId="7DE93869" w14:textId="77777777" w:rsidR="006255C3" w:rsidRPr="00BD32AC" w:rsidRDefault="006255C3" w:rsidP="006255C3">
      <w:pPr>
        <w:autoSpaceDE w:val="0"/>
        <w:autoSpaceDN w:val="0"/>
        <w:adjustRightInd w:val="0"/>
        <w:spacing w:after="0" w:line="240" w:lineRule="auto"/>
        <w:ind w:firstLine="708"/>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 xml:space="preserve">1) заявку на предоставление Субсидии </w:t>
      </w:r>
      <w:r w:rsidRPr="00BD32AC">
        <w:rPr>
          <w:rFonts w:ascii="Times New Roman" w:hAnsi="Times New Roman" w:cs="Times New Roman"/>
          <w:sz w:val="28"/>
          <w:szCs w:val="28"/>
        </w:rPr>
        <w:t xml:space="preserve">по форме, утвержденной Министерством, </w:t>
      </w:r>
      <w:r w:rsidRPr="00BD32AC">
        <w:rPr>
          <w:rFonts w:ascii="Times New Roman" w:eastAsia="Calibri" w:hAnsi="Times New Roman" w:cs="Times New Roman"/>
          <w:sz w:val="28"/>
          <w:szCs w:val="28"/>
        </w:rPr>
        <w:t>с указанием счета, на который в соответствии с бюджетным законодательством Российской Федерации перечисляется Субсидия;</w:t>
      </w:r>
    </w:p>
    <w:p w14:paraId="77260F53" w14:textId="77777777" w:rsidR="006255C3" w:rsidRPr="00BD32AC" w:rsidRDefault="006255C3" w:rsidP="006255C3">
      <w:pPr>
        <w:spacing w:after="0" w:line="240" w:lineRule="auto"/>
        <w:ind w:firstLine="709"/>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2) копии учредительных документов МКК Фонд поддержки предпринимательства с одновременным представлением подлинников для сверки;</w:t>
      </w:r>
    </w:p>
    <w:p w14:paraId="0A26D4AC" w14:textId="77777777" w:rsidR="006255C3" w:rsidRPr="00BD32AC" w:rsidRDefault="006255C3" w:rsidP="006255C3">
      <w:pPr>
        <w:spacing w:after="0" w:line="240" w:lineRule="auto"/>
        <w:ind w:firstLine="709"/>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 xml:space="preserve">3) справку, подписанную руководителем МКК Фонд поддержки предпринимательства, подтверждающую соответствие МКК Фонд поддержки предпринимательства условиям, установленным частью </w:t>
      </w:r>
      <w:r>
        <w:rPr>
          <w:rFonts w:ascii="Times New Roman" w:eastAsia="Calibri" w:hAnsi="Times New Roman" w:cs="Times New Roman"/>
          <w:sz w:val="28"/>
          <w:szCs w:val="28"/>
        </w:rPr>
        <w:t>6</w:t>
      </w:r>
      <w:r w:rsidRPr="00BD32AC">
        <w:rPr>
          <w:rFonts w:ascii="Times New Roman" w:eastAsia="Calibri" w:hAnsi="Times New Roman" w:cs="Times New Roman"/>
          <w:sz w:val="28"/>
          <w:szCs w:val="28"/>
        </w:rPr>
        <w:t xml:space="preserve"> Порядка;</w:t>
      </w:r>
    </w:p>
    <w:p w14:paraId="0EB98528" w14:textId="77777777" w:rsidR="006255C3" w:rsidRPr="00BD32AC" w:rsidRDefault="006255C3" w:rsidP="006255C3">
      <w:pPr>
        <w:spacing w:after="0" w:line="240" w:lineRule="auto"/>
        <w:ind w:firstLine="709"/>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4) справку налогового органа об отсутствии у МКК Фонд поддержки предпринимательства задолженности по налогам, сборам и иным обязательным платежам в бюджеты бюджетной системы Российской Федерации.</w:t>
      </w:r>
    </w:p>
    <w:p w14:paraId="7E360B9F" w14:textId="77777777" w:rsidR="006255C3" w:rsidRPr="00BD32AC" w:rsidRDefault="006255C3" w:rsidP="006255C3">
      <w:pPr>
        <w:numPr>
          <w:ilvl w:val="0"/>
          <w:numId w:val="2"/>
        </w:numPr>
        <w:tabs>
          <w:tab w:val="left" w:pos="1134"/>
        </w:tabs>
        <w:spacing w:after="0" w:line="240" w:lineRule="auto"/>
        <w:ind w:left="0"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Все представленные МКК Фонд поддержки предпринимательства в Министерство документы подлежат регистрации в день их поступления.</w:t>
      </w:r>
    </w:p>
    <w:p w14:paraId="7A68C686" w14:textId="77777777" w:rsidR="006255C3" w:rsidRPr="00BD32AC" w:rsidRDefault="006255C3" w:rsidP="006255C3">
      <w:pPr>
        <w:pStyle w:val="a5"/>
        <w:numPr>
          <w:ilvl w:val="0"/>
          <w:numId w:val="2"/>
        </w:numPr>
        <w:tabs>
          <w:tab w:val="left" w:pos="1276"/>
        </w:tabs>
        <w:spacing w:after="0" w:line="240" w:lineRule="auto"/>
        <w:ind w:left="0" w:firstLine="709"/>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Министерство в течение 2 рабочих дней со дня получения документов, указанных в части 7 настоящего Порядка, получает в отношении МКК Фонд поддержки предпринимательства сведения из Единого государственного реестра юридических лиц на официальном сайте Федеральной налоговой службы путем использования сервиса «Предоставление сведений из ЕГРЮЛ/ЕГРИП в электронном виде», а также осуществляет проверку информации по пункту 4 части 6 настоящего Порядка на официальном сайте Федеральной налоговой службы на странице «Поиск сведений в реестре дисквалифицированных лиц».</w:t>
      </w:r>
    </w:p>
    <w:p w14:paraId="2094F4F3" w14:textId="77777777" w:rsidR="006255C3" w:rsidRPr="00BD32AC" w:rsidRDefault="006255C3" w:rsidP="006255C3">
      <w:pPr>
        <w:pStyle w:val="a5"/>
        <w:numPr>
          <w:ilvl w:val="0"/>
          <w:numId w:val="2"/>
        </w:numPr>
        <w:tabs>
          <w:tab w:val="left" w:pos="1134"/>
        </w:tabs>
        <w:spacing w:after="0" w:line="240" w:lineRule="auto"/>
        <w:ind w:left="0" w:firstLine="709"/>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 xml:space="preserve">Министерство в течение 10 рабочих дней со дня получения документов, </w:t>
      </w:r>
      <w:r w:rsidRPr="0067719A">
        <w:rPr>
          <w:rFonts w:ascii="Times New Roman" w:eastAsia="Calibri" w:hAnsi="Times New Roman" w:cs="Times New Roman"/>
          <w:sz w:val="28"/>
          <w:szCs w:val="28"/>
        </w:rPr>
        <w:t xml:space="preserve">указанных в части 7 настоящего </w:t>
      </w:r>
      <w:r w:rsidRPr="00BD32AC">
        <w:rPr>
          <w:rFonts w:ascii="Times New Roman" w:eastAsia="Calibri" w:hAnsi="Times New Roman" w:cs="Times New Roman"/>
          <w:sz w:val="28"/>
          <w:szCs w:val="28"/>
        </w:rPr>
        <w:t>Порядка, рассматривает их, проверяет МКК Фонд поддержки предпринимательства на соответствие указанным в части 6 настоящего Порядка требованиям, проверяет полноту и достоверность содержащихся в документах сведений и принимает решение о предоставлении Субсидии или об отказе в предоставлении Субсидии.</w:t>
      </w:r>
    </w:p>
    <w:p w14:paraId="0D85C1E8" w14:textId="77777777" w:rsidR="006255C3" w:rsidRPr="00BD32AC" w:rsidRDefault="006255C3" w:rsidP="006255C3">
      <w:pPr>
        <w:pStyle w:val="a5"/>
        <w:numPr>
          <w:ilvl w:val="0"/>
          <w:numId w:val="2"/>
        </w:numPr>
        <w:tabs>
          <w:tab w:val="left" w:pos="851"/>
          <w:tab w:val="left" w:pos="1134"/>
        </w:tabs>
        <w:spacing w:after="0" w:line="240" w:lineRule="auto"/>
        <w:ind w:left="0" w:firstLine="709"/>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Основаниями для отказа в предоставлении Субсидии являются:</w:t>
      </w:r>
    </w:p>
    <w:p w14:paraId="5F6C9A86" w14:textId="77777777" w:rsidR="006255C3" w:rsidRPr="00BD32AC" w:rsidRDefault="006255C3" w:rsidP="006255C3">
      <w:pPr>
        <w:tabs>
          <w:tab w:val="left" w:pos="851"/>
          <w:tab w:val="left" w:pos="993"/>
          <w:tab w:val="left" w:pos="1134"/>
        </w:tabs>
        <w:spacing w:after="0" w:line="240" w:lineRule="auto"/>
        <w:ind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1) несоответствие представленных МКК Фонд поддержки предпринимательства документов требованиям, определенных частью 7 настоящего Порядка, или непредставление (предоставление не в полном объеме) указанных документов;</w:t>
      </w:r>
    </w:p>
    <w:p w14:paraId="6470FE30" w14:textId="77777777" w:rsidR="006255C3" w:rsidRPr="00BD32AC" w:rsidRDefault="006255C3" w:rsidP="006255C3">
      <w:pPr>
        <w:tabs>
          <w:tab w:val="left" w:pos="993"/>
        </w:tabs>
        <w:spacing w:after="0" w:line="240" w:lineRule="auto"/>
        <w:ind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2) несоответствие МКК Фонд поддержки предпринимательства условию предоставления Субсидии, установленному частью 6 настоящего Порядка;</w:t>
      </w:r>
    </w:p>
    <w:p w14:paraId="5DD46CC6" w14:textId="77777777" w:rsidR="006255C3" w:rsidRPr="00BD32AC" w:rsidRDefault="006255C3" w:rsidP="006255C3">
      <w:pPr>
        <w:tabs>
          <w:tab w:val="left" w:pos="993"/>
          <w:tab w:val="left" w:pos="1134"/>
        </w:tabs>
        <w:spacing w:after="0" w:line="240" w:lineRule="auto"/>
        <w:ind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3) недостоверность представленной МКК Фонд поддержки предпринимательства информации, в том числе информации о месте нахождения или адресе юридического лица.</w:t>
      </w:r>
    </w:p>
    <w:p w14:paraId="395DD301" w14:textId="77777777" w:rsidR="006255C3" w:rsidRPr="00BD32AC" w:rsidRDefault="006255C3" w:rsidP="006255C3">
      <w:pPr>
        <w:numPr>
          <w:ilvl w:val="0"/>
          <w:numId w:val="2"/>
        </w:numPr>
        <w:tabs>
          <w:tab w:val="left" w:pos="1134"/>
        </w:tabs>
        <w:spacing w:after="0" w:line="240" w:lineRule="auto"/>
        <w:ind w:left="0"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lastRenderedPageBreak/>
        <w:t>В случае отказа в предоставлении Субсидии Министерство в течение 3 рабочих дней со дня принятия такого решения направляет МКК Фонд поддержки предпринимательства уведомление об отказе в предоставлении Субсидии с обоснованием причин отказа посредством заказного почтового отправления, или на адрес электронной почты, или иным способом, обеспечивающим подтверждение получения указанного уведомления МКК Фонд поддержки предпринимательства.</w:t>
      </w:r>
    </w:p>
    <w:p w14:paraId="5F74967E" w14:textId="77777777" w:rsidR="006255C3" w:rsidRPr="00BD32AC" w:rsidRDefault="006255C3" w:rsidP="006255C3">
      <w:pPr>
        <w:numPr>
          <w:ilvl w:val="0"/>
          <w:numId w:val="2"/>
        </w:numPr>
        <w:tabs>
          <w:tab w:val="left" w:pos="1134"/>
        </w:tabs>
        <w:spacing w:after="0" w:line="240" w:lineRule="auto"/>
        <w:ind w:left="0"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Субсидии предоставляются на основании соглашения о предоставлении субсидии (далее – Соглашение), которое заключается на финансовый год. Соглашение, дополнительное соглашение к Соглашению, дополнительное соглашение о расторжении Соглашения (при необходимости) заключаются в соответствии с типовой формой, утвержденной Министерством финансов Камчатского края.</w:t>
      </w:r>
    </w:p>
    <w:p w14:paraId="16BE4468" w14:textId="77777777" w:rsidR="006255C3" w:rsidRPr="00BD32AC" w:rsidRDefault="006255C3" w:rsidP="006255C3">
      <w:pPr>
        <w:tabs>
          <w:tab w:val="left" w:pos="1134"/>
        </w:tabs>
        <w:spacing w:after="0" w:line="240" w:lineRule="auto"/>
        <w:ind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Соглашение в отношении Субсидии, предоставляемой из федерального бюджета или из бюджета Камчатского края, если источником финансового обеспечения расходных обязательств Камчатского края по предоставлению указанных Субсидий являются межбюджетные трансферты, имеющие целевое назначение, из федерального бюджета бюджету Камчатского края, с соблюдением требований о защите государственной тайны заключается в системе «Электронный бюджет».</w:t>
      </w:r>
    </w:p>
    <w:p w14:paraId="1C52FB16" w14:textId="77777777" w:rsidR="006255C3" w:rsidRPr="00BD32AC" w:rsidRDefault="006255C3" w:rsidP="006255C3">
      <w:pPr>
        <w:tabs>
          <w:tab w:val="left" w:pos="1134"/>
        </w:tabs>
        <w:spacing w:after="0" w:line="240" w:lineRule="auto"/>
        <w:ind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Соглашени</w:t>
      </w:r>
      <w:r>
        <w:rPr>
          <w:rFonts w:ascii="Times New Roman" w:eastAsia="Calibri" w:hAnsi="Times New Roman" w:cs="Times New Roman"/>
          <w:sz w:val="28"/>
          <w:szCs w:val="28"/>
        </w:rPr>
        <w:t>е</w:t>
      </w:r>
      <w:r w:rsidRPr="00BD32AC">
        <w:rPr>
          <w:rFonts w:ascii="Times New Roman" w:eastAsia="Calibri" w:hAnsi="Times New Roman" w:cs="Times New Roman"/>
          <w:sz w:val="28"/>
          <w:szCs w:val="28"/>
        </w:rPr>
        <w:t xml:space="preserve"> о предоставлении Субсидии из бюджета Камчатского края заключается в соответствии с типовыми формами, установленными Министерством финансов Российской Федерации для соглашений о предоставлении субсидии из федерального бюджета (в случае, если источником финансового обеспечения расходных обязательств Камчатского края по предоставлению указанной субсидии являются межбюджетные трансферты, имеющие целевое назначение, из федерального бюджета бюджету Камчатского края). </w:t>
      </w:r>
    </w:p>
    <w:p w14:paraId="36774266" w14:textId="77777777" w:rsidR="006255C3" w:rsidRPr="00BD32AC" w:rsidRDefault="006255C3" w:rsidP="006255C3">
      <w:pPr>
        <w:numPr>
          <w:ilvl w:val="0"/>
          <w:numId w:val="2"/>
        </w:numPr>
        <w:tabs>
          <w:tab w:val="left" w:pos="1276"/>
        </w:tabs>
        <w:spacing w:after="0" w:line="240" w:lineRule="auto"/>
        <w:ind w:left="0"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Министерство в течение 3 рабочих дней со дня принятия решения о предоставлении Субсидии подготавливает два экземпляра Соглашения в письменной форме, подписывает их и направляет МКК Фонд поддержки предпринимательства письменное уведомление (посредством заказного почтового отправления или на адрес электронной почты, или иным способом, обеспечивающим подтверждение получения указанного уведомления МКК Фонд поддержки предпринимательства) о необходимости явиться в Министерство.</w:t>
      </w:r>
    </w:p>
    <w:p w14:paraId="183B20DE" w14:textId="77777777" w:rsidR="006255C3" w:rsidRPr="00BD32AC" w:rsidRDefault="006255C3" w:rsidP="006255C3">
      <w:pPr>
        <w:tabs>
          <w:tab w:val="left" w:pos="1276"/>
        </w:tabs>
        <w:spacing w:after="0" w:line="240" w:lineRule="auto"/>
        <w:ind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МКК Фонд поддержки предпринимательства в течение 2 рабочих дней со дня получения письменного уведомления подписывает два экземпляра Соглашения по месту нахождения Министерства.</w:t>
      </w:r>
    </w:p>
    <w:p w14:paraId="2F68A803" w14:textId="77777777" w:rsidR="006255C3" w:rsidRPr="00BD32AC" w:rsidRDefault="006255C3" w:rsidP="006255C3">
      <w:pPr>
        <w:tabs>
          <w:tab w:val="left" w:pos="1276"/>
        </w:tabs>
        <w:spacing w:after="0" w:line="240" w:lineRule="auto"/>
        <w:ind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Один экземпляр подписанного Соглашения хранится в Министерстве, второй – у МКК Фонд поддержки предпринимательства.</w:t>
      </w:r>
    </w:p>
    <w:p w14:paraId="5D0239E1" w14:textId="77777777" w:rsidR="006255C3" w:rsidRPr="00BD32AC" w:rsidRDefault="006255C3" w:rsidP="006255C3">
      <w:pPr>
        <w:tabs>
          <w:tab w:val="left" w:pos="1276"/>
        </w:tabs>
        <w:spacing w:after="0" w:line="240" w:lineRule="auto"/>
        <w:ind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 xml:space="preserve">При </w:t>
      </w:r>
      <w:proofErr w:type="spellStart"/>
      <w:r w:rsidRPr="00BD32AC">
        <w:rPr>
          <w:rFonts w:ascii="Times New Roman" w:eastAsia="Calibri" w:hAnsi="Times New Roman" w:cs="Times New Roman"/>
          <w:sz w:val="28"/>
          <w:szCs w:val="28"/>
        </w:rPr>
        <w:t>неподписании</w:t>
      </w:r>
      <w:proofErr w:type="spellEnd"/>
      <w:r w:rsidRPr="00BD32AC">
        <w:rPr>
          <w:rFonts w:ascii="Times New Roman" w:eastAsia="Calibri" w:hAnsi="Times New Roman" w:cs="Times New Roman"/>
          <w:sz w:val="28"/>
          <w:szCs w:val="28"/>
        </w:rPr>
        <w:t xml:space="preserve"> МКК Фонд поддержки предпринимательства Соглашения в течение 2 рабочих дней со дня получения письменного уведомления МКК Фонд поддержки предпринимательства признается уклонившейся от заключения Соглашения.</w:t>
      </w:r>
    </w:p>
    <w:p w14:paraId="39734ED2" w14:textId="77777777" w:rsidR="006255C3" w:rsidRPr="00BD32AC" w:rsidRDefault="006255C3" w:rsidP="006255C3">
      <w:pPr>
        <w:numPr>
          <w:ilvl w:val="0"/>
          <w:numId w:val="2"/>
        </w:numPr>
        <w:tabs>
          <w:tab w:val="left" w:pos="1134"/>
        </w:tabs>
        <w:spacing w:after="0" w:line="240" w:lineRule="auto"/>
        <w:ind w:left="0"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lastRenderedPageBreak/>
        <w:t>Обязательным условием предоставления Субсидии, включаемым в Соглашение, является согласие МКК Фонд поддержки предпринимательства на осуществление Министерством и органами государственного финансового контроля проверок соблюдения им условий, целей и порядка предоставления Субсидий и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14:paraId="17A39F37" w14:textId="77777777" w:rsidR="006255C3" w:rsidRPr="00BD32AC" w:rsidRDefault="006255C3" w:rsidP="006255C3">
      <w:pPr>
        <w:tabs>
          <w:tab w:val="left" w:pos="1134"/>
        </w:tabs>
        <w:spacing w:after="0" w:line="240" w:lineRule="auto"/>
        <w:ind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 xml:space="preserve">Обязательным условием предоставления Субсидий, включаемым в Соглашение, является условие о согласовании новых условий Соглашения или о расторжении Соглашения при </w:t>
      </w:r>
      <w:proofErr w:type="spellStart"/>
      <w:r w:rsidRPr="00BD32AC">
        <w:rPr>
          <w:rFonts w:ascii="Times New Roman" w:eastAsia="Calibri" w:hAnsi="Times New Roman" w:cs="Times New Roman"/>
          <w:sz w:val="28"/>
          <w:szCs w:val="28"/>
        </w:rPr>
        <w:t>недостижении</w:t>
      </w:r>
      <w:proofErr w:type="spellEnd"/>
      <w:r w:rsidRPr="00BD32AC">
        <w:rPr>
          <w:rFonts w:ascii="Times New Roman" w:eastAsia="Calibri" w:hAnsi="Times New Roman" w:cs="Times New Roman"/>
          <w:sz w:val="28"/>
          <w:szCs w:val="28"/>
        </w:rPr>
        <w:t xml:space="preserve">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Субсидий в размере, определенном в Соглашении.</w:t>
      </w:r>
    </w:p>
    <w:p w14:paraId="3E730444" w14:textId="332610E6" w:rsidR="006255C3" w:rsidRPr="002D46C2" w:rsidRDefault="002D46C2" w:rsidP="006410E8">
      <w:pPr>
        <w:pStyle w:val="a5"/>
        <w:numPr>
          <w:ilvl w:val="0"/>
          <w:numId w:val="2"/>
        </w:numPr>
        <w:tabs>
          <w:tab w:val="left" w:pos="1134"/>
        </w:tabs>
        <w:spacing w:after="0" w:line="240" w:lineRule="auto"/>
        <w:ind w:left="0" w:firstLine="709"/>
        <w:jc w:val="both"/>
        <w:rPr>
          <w:rFonts w:ascii="Times New Roman" w:eastAsia="Calibri" w:hAnsi="Times New Roman" w:cs="Times New Roman"/>
          <w:sz w:val="28"/>
          <w:szCs w:val="28"/>
        </w:rPr>
      </w:pPr>
      <w:r w:rsidRPr="00BB5F7E">
        <w:rPr>
          <w:rFonts w:ascii="Times New Roman" w:hAnsi="Times New Roman" w:cs="Times New Roman"/>
          <w:sz w:val="28"/>
          <w:szCs w:val="28"/>
        </w:rPr>
        <w:t xml:space="preserve">. Размер субсидии определяется </w:t>
      </w:r>
      <w:r w:rsidRPr="0016023A">
        <w:rPr>
          <w:rFonts w:ascii="Times New Roman" w:hAnsi="Times New Roman" w:cs="Times New Roman"/>
          <w:sz w:val="28"/>
          <w:szCs w:val="28"/>
        </w:rPr>
        <w:t>Законом Камчатского края от 26.11.2021 № 5 «О краевом бюджете на 2022 год и на</w:t>
      </w:r>
      <w:r>
        <w:rPr>
          <w:rFonts w:ascii="Times New Roman" w:hAnsi="Times New Roman" w:cs="Times New Roman"/>
          <w:sz w:val="28"/>
          <w:szCs w:val="28"/>
        </w:rPr>
        <w:t xml:space="preserve"> </w:t>
      </w:r>
      <w:r w:rsidRPr="0016023A">
        <w:rPr>
          <w:rFonts w:ascii="Times New Roman" w:hAnsi="Times New Roman" w:cs="Times New Roman"/>
          <w:sz w:val="28"/>
          <w:szCs w:val="28"/>
        </w:rPr>
        <w:t>плановый период 2023 и 2024 годов»</w:t>
      </w:r>
      <w:r>
        <w:rPr>
          <w:rFonts w:ascii="Times New Roman" w:hAnsi="Times New Roman" w:cs="Times New Roman"/>
          <w:sz w:val="28"/>
          <w:szCs w:val="28"/>
        </w:rPr>
        <w:t xml:space="preserve"> и составляет в 2022 году</w:t>
      </w:r>
      <w:r>
        <w:rPr>
          <w:rFonts w:ascii="Times New Roman" w:eastAsia="Calibri" w:hAnsi="Times New Roman" w:cs="Times New Roman"/>
          <w:sz w:val="28"/>
          <w:szCs w:val="28"/>
        </w:rPr>
        <w:t xml:space="preserve"> – </w:t>
      </w:r>
      <w:r w:rsidR="006410E8" w:rsidRPr="002D46C2">
        <w:rPr>
          <w:rFonts w:ascii="Times New Roman" w:eastAsia="Calibri" w:hAnsi="Times New Roman" w:cs="Times New Roman"/>
          <w:sz w:val="28"/>
          <w:szCs w:val="28"/>
        </w:rPr>
        <w:t>22 689 696,97</w:t>
      </w:r>
      <w:r w:rsidR="006255C3" w:rsidRPr="002D46C2">
        <w:rPr>
          <w:rFonts w:ascii="Times New Roman" w:eastAsia="Calibri" w:hAnsi="Times New Roman" w:cs="Times New Roman"/>
          <w:sz w:val="28"/>
          <w:szCs w:val="28"/>
        </w:rPr>
        <w:t xml:space="preserve"> </w:t>
      </w:r>
      <w:r w:rsidR="006410E8" w:rsidRPr="002D46C2">
        <w:rPr>
          <w:rFonts w:ascii="Times New Roman" w:eastAsia="Calibri" w:hAnsi="Times New Roman" w:cs="Times New Roman"/>
          <w:sz w:val="28"/>
          <w:szCs w:val="28"/>
        </w:rPr>
        <w:t>рублей</w:t>
      </w:r>
      <w:r w:rsidR="005A1392" w:rsidRPr="002D46C2">
        <w:rPr>
          <w:rFonts w:ascii="Times New Roman" w:eastAsia="Calibri" w:hAnsi="Times New Roman" w:cs="Times New Roman"/>
          <w:sz w:val="28"/>
          <w:szCs w:val="28"/>
        </w:rPr>
        <w:t xml:space="preserve">. </w:t>
      </w:r>
    </w:p>
    <w:p w14:paraId="5D777B78" w14:textId="7DB20C5F" w:rsidR="006255C3" w:rsidRPr="00BD32AC" w:rsidRDefault="006255C3" w:rsidP="006255C3">
      <w:pPr>
        <w:pStyle w:val="a5"/>
        <w:numPr>
          <w:ilvl w:val="0"/>
          <w:numId w:val="2"/>
        </w:numPr>
        <w:tabs>
          <w:tab w:val="left" w:pos="709"/>
          <w:tab w:val="left" w:pos="1134"/>
        </w:tabs>
        <w:spacing w:after="0" w:line="240" w:lineRule="auto"/>
        <w:ind w:left="0" w:firstLine="709"/>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Перечисление Субсидий осуществляется в пределах кассового плана по расходам краевого бюджета в соответствии с планом-графиком перечисления Субсидий, установленным в приложении к Соглашению.</w:t>
      </w:r>
    </w:p>
    <w:p w14:paraId="4BC89178" w14:textId="77777777" w:rsidR="006255C3" w:rsidRPr="00BD32AC" w:rsidRDefault="006255C3" w:rsidP="006255C3">
      <w:pPr>
        <w:numPr>
          <w:ilvl w:val="0"/>
          <w:numId w:val="2"/>
        </w:numPr>
        <w:tabs>
          <w:tab w:val="left" w:pos="1134"/>
        </w:tabs>
        <w:spacing w:after="0" w:line="240" w:lineRule="auto"/>
        <w:ind w:left="0"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Министерство перечисляет средства Субсидий на расчетный счет МКК Фонд поддержки предпринимательства, открытый в кредитной организации, реквизиты которого указаны в Соглашении.</w:t>
      </w:r>
    </w:p>
    <w:p w14:paraId="6881917E" w14:textId="2D332B43" w:rsidR="006255C3" w:rsidRPr="002D46C2" w:rsidRDefault="006255C3" w:rsidP="006255C3">
      <w:pPr>
        <w:numPr>
          <w:ilvl w:val="0"/>
          <w:numId w:val="2"/>
        </w:numPr>
        <w:tabs>
          <w:tab w:val="left" w:pos="1134"/>
        </w:tabs>
        <w:spacing w:after="0" w:line="240" w:lineRule="auto"/>
        <w:ind w:left="0"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 xml:space="preserve"> </w:t>
      </w:r>
      <w:r w:rsidRPr="002D46C2">
        <w:rPr>
          <w:rFonts w:ascii="Times New Roman" w:eastAsia="Calibri" w:hAnsi="Times New Roman" w:cs="Times New Roman"/>
          <w:sz w:val="28"/>
          <w:szCs w:val="28"/>
        </w:rPr>
        <w:t xml:space="preserve">Результатом предоставления Субсидий по состоянию на 31 декабря отчетного года является количество </w:t>
      </w:r>
      <w:r w:rsidR="003D4BAF" w:rsidRPr="002D46C2">
        <w:rPr>
          <w:rFonts w:ascii="Times New Roman" w:eastAsia="Calibri" w:hAnsi="Times New Roman" w:cs="Times New Roman"/>
          <w:sz w:val="28"/>
          <w:szCs w:val="28"/>
        </w:rPr>
        <w:t>субъектов деятельности в сфере промышленности, получивших финансовую поддержку</w:t>
      </w:r>
      <w:r w:rsidRPr="002D46C2">
        <w:rPr>
          <w:rFonts w:ascii="Times New Roman" w:eastAsia="Calibri" w:hAnsi="Times New Roman" w:cs="Times New Roman"/>
          <w:sz w:val="28"/>
          <w:szCs w:val="28"/>
        </w:rPr>
        <w:t>.</w:t>
      </w:r>
    </w:p>
    <w:p w14:paraId="4DB77400" w14:textId="77777777" w:rsidR="006255C3" w:rsidRPr="00BD32AC" w:rsidRDefault="006255C3" w:rsidP="006255C3">
      <w:pPr>
        <w:pStyle w:val="a5"/>
        <w:numPr>
          <w:ilvl w:val="0"/>
          <w:numId w:val="2"/>
        </w:numPr>
        <w:tabs>
          <w:tab w:val="left" w:pos="1134"/>
        </w:tabs>
        <w:spacing w:after="0" w:line="240" w:lineRule="auto"/>
        <w:ind w:left="0" w:firstLine="709"/>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Значения результата предоставления Субсидий устанавливаются Соглашением.</w:t>
      </w:r>
    </w:p>
    <w:p w14:paraId="11EA0D0D" w14:textId="77777777" w:rsidR="006255C3" w:rsidRPr="00BD32AC" w:rsidRDefault="006255C3" w:rsidP="006255C3">
      <w:pPr>
        <w:pStyle w:val="a5"/>
        <w:numPr>
          <w:ilvl w:val="0"/>
          <w:numId w:val="2"/>
        </w:numPr>
        <w:tabs>
          <w:tab w:val="left" w:pos="709"/>
          <w:tab w:val="left" w:pos="1134"/>
        </w:tabs>
        <w:spacing w:after="0" w:line="240" w:lineRule="auto"/>
        <w:ind w:left="0" w:firstLine="709"/>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 xml:space="preserve"> МКК Фонд поддержки предпринимательства ежеквартально, не позднее 5-го числа месяца, следующего за отчетным кварталом, в котором была получена Субсидия, предоставляет в Министерство отчеты по форме, установленной Соглашением:</w:t>
      </w:r>
    </w:p>
    <w:p w14:paraId="5B037886" w14:textId="77777777" w:rsidR="006255C3" w:rsidRPr="00BD32AC" w:rsidRDefault="006255C3" w:rsidP="006255C3">
      <w:pPr>
        <w:tabs>
          <w:tab w:val="left" w:pos="1134"/>
        </w:tabs>
        <w:spacing w:after="0" w:line="240" w:lineRule="auto"/>
        <w:ind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1) отчет о достижении результатов предоставления Субсидии;</w:t>
      </w:r>
    </w:p>
    <w:p w14:paraId="2F338D7D" w14:textId="77777777" w:rsidR="006255C3" w:rsidRPr="00BD32AC" w:rsidRDefault="006255C3" w:rsidP="006255C3">
      <w:pPr>
        <w:tabs>
          <w:tab w:val="left" w:pos="1134"/>
        </w:tabs>
        <w:spacing w:after="0" w:line="240" w:lineRule="auto"/>
        <w:ind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2) отчет об осуществлении расходов МКК Фонд поддержки предпринимательства, источником финансового обеспечения которых является Субсидия.</w:t>
      </w:r>
    </w:p>
    <w:p w14:paraId="67C7C1F5" w14:textId="77777777" w:rsidR="006255C3" w:rsidRPr="00BD32AC" w:rsidRDefault="006255C3" w:rsidP="006255C3">
      <w:pPr>
        <w:tabs>
          <w:tab w:val="left" w:pos="1134"/>
        </w:tabs>
        <w:spacing w:after="0" w:line="240" w:lineRule="auto"/>
        <w:ind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23. Министерство и органы государственного финансового контроля осуществляют обязательную проверку соблюдения Получателем условий, целей и порядка предоставления Субсидий.</w:t>
      </w:r>
    </w:p>
    <w:p w14:paraId="7568D421" w14:textId="31C60B3B" w:rsidR="006255C3" w:rsidRPr="00BD32AC" w:rsidRDefault="006255C3" w:rsidP="006255C3">
      <w:pPr>
        <w:tabs>
          <w:tab w:val="left" w:pos="1134"/>
        </w:tabs>
        <w:spacing w:after="0" w:line="240" w:lineRule="auto"/>
        <w:ind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 xml:space="preserve">24. Остаток Субсидии, неиспользованный в отчетном финансовом году, может быть использован МКК Фонд поддержки предпринимательства в очередном финансовом году на цели, указанные в </w:t>
      </w:r>
      <w:r w:rsidRPr="002D46C2">
        <w:rPr>
          <w:rStyle w:val="a4"/>
          <w:rFonts w:ascii="Times New Roman" w:eastAsia="Calibri" w:hAnsi="Times New Roman" w:cs="Times New Roman"/>
          <w:color w:val="auto"/>
          <w:sz w:val="28"/>
          <w:szCs w:val="28"/>
          <w:u w:val="none"/>
        </w:rPr>
        <w:t>части 1</w:t>
      </w:r>
      <w:r w:rsidRPr="00BD32AC">
        <w:rPr>
          <w:rFonts w:ascii="Times New Roman" w:eastAsia="Calibri" w:hAnsi="Times New Roman" w:cs="Times New Roman"/>
          <w:sz w:val="28"/>
          <w:szCs w:val="28"/>
        </w:rPr>
        <w:t xml:space="preserve"> настоящего Порядка, при принятии Министерством по согласованию с Министерством </w:t>
      </w:r>
      <w:r w:rsidRPr="00BD32AC">
        <w:rPr>
          <w:rFonts w:ascii="Times New Roman" w:eastAsia="Calibri" w:hAnsi="Times New Roman" w:cs="Times New Roman"/>
          <w:sz w:val="28"/>
          <w:szCs w:val="28"/>
        </w:rPr>
        <w:lastRenderedPageBreak/>
        <w:t>финансов Камчатского края, в порядке, определенном Правительством Камчатского края, решения о наличии потребности в указанных средствах и включении соответствующих положений в Соглашение.</w:t>
      </w:r>
    </w:p>
    <w:p w14:paraId="519EE70E" w14:textId="77777777" w:rsidR="006255C3" w:rsidRPr="00BD32AC" w:rsidRDefault="006255C3" w:rsidP="006255C3">
      <w:pPr>
        <w:pStyle w:val="a5"/>
        <w:numPr>
          <w:ilvl w:val="0"/>
          <w:numId w:val="4"/>
        </w:numPr>
        <w:tabs>
          <w:tab w:val="left" w:pos="851"/>
        </w:tabs>
        <w:spacing w:after="0" w:line="240" w:lineRule="auto"/>
        <w:ind w:left="0" w:firstLine="709"/>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В случае отсутствия указанного решения остаток Субсидии, неиспользованный в отчетном финансовом году, подлежит возврату в доход краевого бюджета не позднее 15 февраля очередного финансового года.</w:t>
      </w:r>
      <w:bookmarkStart w:id="4" w:name="P175"/>
      <w:bookmarkEnd w:id="4"/>
    </w:p>
    <w:p w14:paraId="5812E1AC" w14:textId="77777777" w:rsidR="006255C3" w:rsidRPr="00BD32AC" w:rsidRDefault="006255C3" w:rsidP="006255C3">
      <w:pPr>
        <w:pStyle w:val="a5"/>
        <w:numPr>
          <w:ilvl w:val="0"/>
          <w:numId w:val="4"/>
        </w:numPr>
        <w:tabs>
          <w:tab w:val="left" w:pos="851"/>
        </w:tabs>
        <w:spacing w:after="0" w:line="240" w:lineRule="auto"/>
        <w:ind w:left="0" w:firstLine="709"/>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 xml:space="preserve">В случае выявления, в том числе по фактам проверок, проведенных Министерством и органом государственного финансового контроля, нарушения условий, целей и порядка предоставления Субсидий, а также </w:t>
      </w:r>
      <w:proofErr w:type="spellStart"/>
      <w:r w:rsidRPr="00BD32AC">
        <w:rPr>
          <w:rFonts w:ascii="Times New Roman" w:eastAsia="Calibri" w:hAnsi="Times New Roman" w:cs="Times New Roman"/>
          <w:sz w:val="28"/>
          <w:szCs w:val="28"/>
        </w:rPr>
        <w:t>недостижения</w:t>
      </w:r>
      <w:proofErr w:type="spellEnd"/>
      <w:r w:rsidRPr="00BD32AC">
        <w:rPr>
          <w:rFonts w:ascii="Times New Roman" w:eastAsia="Calibri" w:hAnsi="Times New Roman" w:cs="Times New Roman"/>
          <w:sz w:val="28"/>
          <w:szCs w:val="28"/>
        </w:rPr>
        <w:t xml:space="preserve"> значений результатов, установленных при предоставлении Субсидий, МКК Фонд поддержки предпринимательства обязана возвратить денежные средства в краевой бюджет в следующем порядке и сроки:</w:t>
      </w:r>
    </w:p>
    <w:p w14:paraId="6768584D" w14:textId="77777777" w:rsidR="006255C3" w:rsidRPr="00BD32AC" w:rsidRDefault="006255C3" w:rsidP="006255C3">
      <w:pPr>
        <w:tabs>
          <w:tab w:val="left" w:pos="1134"/>
        </w:tabs>
        <w:spacing w:after="0" w:line="240" w:lineRule="auto"/>
        <w:ind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1) в случае выявления нарушения органом государственного финансового контроля – на основании представления и (или) предписания органа государственного финансового контроля в сроки, указанные в представлении и (или) предписании;</w:t>
      </w:r>
    </w:p>
    <w:p w14:paraId="2910737E" w14:textId="77777777" w:rsidR="006255C3" w:rsidRPr="00BD32AC" w:rsidRDefault="006255C3" w:rsidP="006255C3">
      <w:pPr>
        <w:tabs>
          <w:tab w:val="left" w:pos="1134"/>
        </w:tabs>
        <w:spacing w:after="0" w:line="240" w:lineRule="auto"/>
        <w:ind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2) в случае выявления нарушения Министерством – в течение 20 рабочих дней со дня получения требования Министерства.</w:t>
      </w:r>
    </w:p>
    <w:p w14:paraId="772B635D" w14:textId="77777777" w:rsidR="006255C3" w:rsidRPr="00BD32AC" w:rsidRDefault="006255C3" w:rsidP="006255C3">
      <w:pPr>
        <w:numPr>
          <w:ilvl w:val="0"/>
          <w:numId w:val="4"/>
        </w:numPr>
        <w:tabs>
          <w:tab w:val="left" w:pos="1134"/>
        </w:tabs>
        <w:spacing w:after="0" w:line="240" w:lineRule="auto"/>
        <w:ind w:left="0"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МКК Фонд поддержки предпринимательства, а также лица, получившие средства за счет средств Субсидии на основании договоров, заключенных с МКК Фонд поддержки предпринимательства, обязаны возвратить средства Субсидии в следующих размерах:</w:t>
      </w:r>
    </w:p>
    <w:p w14:paraId="568FE8A3" w14:textId="77777777" w:rsidR="006255C3" w:rsidRPr="00BD32AC" w:rsidRDefault="006255C3" w:rsidP="006255C3">
      <w:pPr>
        <w:tabs>
          <w:tab w:val="left" w:pos="1134"/>
        </w:tabs>
        <w:spacing w:after="0" w:line="240" w:lineRule="auto"/>
        <w:ind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1) в случае нарушения целей предоставления Субсидии – в размере нецелевого использования средств Субсидии;</w:t>
      </w:r>
    </w:p>
    <w:p w14:paraId="69DC86CF" w14:textId="77777777" w:rsidR="006255C3" w:rsidRPr="00BD32AC" w:rsidRDefault="006255C3" w:rsidP="006255C3">
      <w:pPr>
        <w:tabs>
          <w:tab w:val="left" w:pos="1134"/>
        </w:tabs>
        <w:spacing w:after="0" w:line="240" w:lineRule="auto"/>
        <w:ind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2) в случае нарушения условий и порядка предоставления Субсидии – в полном объеме;</w:t>
      </w:r>
    </w:p>
    <w:p w14:paraId="4C2CABFC" w14:textId="77777777" w:rsidR="006255C3" w:rsidRPr="00BD32AC" w:rsidRDefault="006255C3" w:rsidP="006255C3">
      <w:pPr>
        <w:tabs>
          <w:tab w:val="left" w:pos="1134"/>
        </w:tabs>
        <w:spacing w:after="0" w:line="240" w:lineRule="auto"/>
        <w:ind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 xml:space="preserve">3) в случае, если по состоянию на 31 декабря года предоставления Субсидии допущен факт </w:t>
      </w:r>
      <w:proofErr w:type="spellStart"/>
      <w:r w:rsidRPr="00BD32AC">
        <w:rPr>
          <w:rFonts w:ascii="Times New Roman" w:eastAsia="Calibri" w:hAnsi="Times New Roman" w:cs="Times New Roman"/>
          <w:sz w:val="28"/>
          <w:szCs w:val="28"/>
        </w:rPr>
        <w:t>недостижения</w:t>
      </w:r>
      <w:proofErr w:type="spellEnd"/>
      <w:r w:rsidRPr="00BD32AC">
        <w:rPr>
          <w:rFonts w:ascii="Times New Roman" w:eastAsia="Calibri" w:hAnsi="Times New Roman" w:cs="Times New Roman"/>
          <w:sz w:val="28"/>
          <w:szCs w:val="28"/>
        </w:rPr>
        <w:t xml:space="preserve"> значений результатов, установленных в Соглашении, Субсидия подлежит возврату в краевой бюджет на лицевой счет Министерства – в размере, определяемом по формуле:</w:t>
      </w:r>
    </w:p>
    <w:p w14:paraId="68CEB4E4" w14:textId="77777777" w:rsidR="006255C3" w:rsidRPr="00BD32AC" w:rsidRDefault="006255C3" w:rsidP="006255C3">
      <w:pPr>
        <w:tabs>
          <w:tab w:val="left" w:pos="1134"/>
        </w:tabs>
        <w:spacing w:after="0" w:line="240" w:lineRule="auto"/>
        <w:ind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noProof/>
          <w:sz w:val="28"/>
          <w:szCs w:val="28"/>
          <w:lang w:eastAsia="ru-RU"/>
        </w:rPr>
        <w:drawing>
          <wp:inline distT="0" distB="0" distL="0" distR="0" wp14:anchorId="40F6B45A" wp14:editId="5371C4E0">
            <wp:extent cx="2552700" cy="685800"/>
            <wp:effectExtent l="0" t="0" r="0" b="0"/>
            <wp:docPr id="1" name="Рисунок 1" descr="base_23848_186724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848_186724_32768"/>
                    <pic:cNvPicPr preferRelativeResize="0">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52700" cy="685800"/>
                    </a:xfrm>
                    <a:prstGeom prst="rect">
                      <a:avLst/>
                    </a:prstGeom>
                    <a:noFill/>
                    <a:ln>
                      <a:noFill/>
                    </a:ln>
                  </pic:spPr>
                </pic:pic>
              </a:graphicData>
            </a:graphic>
          </wp:inline>
        </w:drawing>
      </w:r>
      <w:r w:rsidRPr="00BD32AC">
        <w:rPr>
          <w:rFonts w:ascii="Times New Roman" w:eastAsia="Calibri" w:hAnsi="Times New Roman" w:cs="Times New Roman"/>
          <w:sz w:val="28"/>
          <w:szCs w:val="28"/>
        </w:rPr>
        <w:t>, где:</w:t>
      </w:r>
    </w:p>
    <w:p w14:paraId="5CFE8091" w14:textId="77777777" w:rsidR="006255C3" w:rsidRPr="00BD32AC" w:rsidRDefault="006255C3" w:rsidP="006255C3">
      <w:pPr>
        <w:tabs>
          <w:tab w:val="left" w:pos="1134"/>
        </w:tabs>
        <w:spacing w:after="0" w:line="240" w:lineRule="auto"/>
        <w:ind w:firstLine="709"/>
        <w:contextualSpacing/>
        <w:jc w:val="both"/>
        <w:rPr>
          <w:rFonts w:ascii="Times New Roman" w:eastAsia="Calibri" w:hAnsi="Times New Roman" w:cs="Times New Roman"/>
          <w:sz w:val="28"/>
          <w:szCs w:val="28"/>
        </w:rPr>
      </w:pPr>
      <w:proofErr w:type="spellStart"/>
      <w:r w:rsidRPr="00BD32AC">
        <w:rPr>
          <w:rFonts w:ascii="Times New Roman" w:eastAsia="Calibri" w:hAnsi="Times New Roman" w:cs="Times New Roman"/>
          <w:sz w:val="28"/>
          <w:szCs w:val="28"/>
        </w:rPr>
        <w:t>V</w:t>
      </w:r>
      <w:r w:rsidRPr="00BD32AC">
        <w:rPr>
          <w:rFonts w:ascii="Times New Roman" w:eastAsia="Calibri" w:hAnsi="Times New Roman" w:cs="Times New Roman"/>
          <w:sz w:val="28"/>
          <w:szCs w:val="28"/>
          <w:vertAlign w:val="subscript"/>
        </w:rPr>
        <w:t>возврата</w:t>
      </w:r>
      <w:proofErr w:type="spellEnd"/>
      <w:r w:rsidRPr="00BD32AC">
        <w:rPr>
          <w:rFonts w:ascii="Times New Roman" w:eastAsia="Calibri" w:hAnsi="Times New Roman" w:cs="Times New Roman"/>
          <w:sz w:val="28"/>
          <w:szCs w:val="28"/>
        </w:rPr>
        <w:t xml:space="preserve"> – размер Субсидии, подлежащей возврату;</w:t>
      </w:r>
    </w:p>
    <w:p w14:paraId="2A97308A" w14:textId="77777777" w:rsidR="006255C3" w:rsidRPr="00BD32AC" w:rsidRDefault="006255C3" w:rsidP="006255C3">
      <w:pPr>
        <w:tabs>
          <w:tab w:val="left" w:pos="1134"/>
        </w:tabs>
        <w:spacing w:after="0" w:line="240" w:lineRule="auto"/>
        <w:ind w:firstLine="709"/>
        <w:contextualSpacing/>
        <w:jc w:val="both"/>
        <w:rPr>
          <w:rFonts w:ascii="Times New Roman" w:eastAsia="Calibri" w:hAnsi="Times New Roman" w:cs="Times New Roman"/>
          <w:sz w:val="28"/>
          <w:szCs w:val="28"/>
        </w:rPr>
      </w:pPr>
      <w:proofErr w:type="spellStart"/>
      <w:r w:rsidRPr="00BD32AC">
        <w:rPr>
          <w:rFonts w:ascii="Times New Roman" w:eastAsia="Calibri" w:hAnsi="Times New Roman" w:cs="Times New Roman"/>
          <w:sz w:val="28"/>
          <w:szCs w:val="28"/>
        </w:rPr>
        <w:t>V</w:t>
      </w:r>
      <w:r w:rsidRPr="00BD32AC">
        <w:rPr>
          <w:rFonts w:ascii="Times New Roman" w:eastAsia="Calibri" w:hAnsi="Times New Roman" w:cs="Times New Roman"/>
          <w:sz w:val="28"/>
          <w:szCs w:val="28"/>
          <w:vertAlign w:val="subscript"/>
        </w:rPr>
        <w:t>субсидии</w:t>
      </w:r>
      <w:proofErr w:type="spellEnd"/>
      <w:r w:rsidRPr="00BD32AC">
        <w:rPr>
          <w:rFonts w:ascii="Times New Roman" w:eastAsia="Calibri" w:hAnsi="Times New Roman" w:cs="Times New Roman"/>
          <w:sz w:val="28"/>
          <w:szCs w:val="28"/>
        </w:rPr>
        <w:t xml:space="preserve"> – размер Субсидии, предоставленной МКК Фонд поддержки предпринимательства;</w:t>
      </w:r>
    </w:p>
    <w:p w14:paraId="052DED43" w14:textId="77777777" w:rsidR="006255C3" w:rsidRPr="00BD32AC" w:rsidRDefault="006255C3" w:rsidP="006255C3">
      <w:pPr>
        <w:tabs>
          <w:tab w:val="left" w:pos="1134"/>
        </w:tabs>
        <w:spacing w:after="0" w:line="240" w:lineRule="auto"/>
        <w:ind w:firstLine="709"/>
        <w:contextualSpacing/>
        <w:jc w:val="both"/>
        <w:rPr>
          <w:rFonts w:ascii="Times New Roman" w:eastAsia="Calibri" w:hAnsi="Times New Roman" w:cs="Times New Roman"/>
          <w:sz w:val="28"/>
          <w:szCs w:val="28"/>
        </w:rPr>
      </w:pPr>
      <w:proofErr w:type="spellStart"/>
      <w:r w:rsidRPr="00BD32AC">
        <w:rPr>
          <w:rFonts w:ascii="Times New Roman" w:eastAsia="Calibri" w:hAnsi="Times New Roman" w:cs="Times New Roman"/>
          <w:sz w:val="28"/>
          <w:szCs w:val="28"/>
        </w:rPr>
        <w:t>S</w:t>
      </w:r>
      <w:r w:rsidRPr="00BD32AC">
        <w:rPr>
          <w:rFonts w:ascii="Times New Roman" w:eastAsia="Calibri" w:hAnsi="Times New Roman" w:cs="Times New Roman"/>
          <w:sz w:val="28"/>
          <w:szCs w:val="28"/>
          <w:vertAlign w:val="subscript"/>
        </w:rPr>
        <w:t>фактi</w:t>
      </w:r>
      <w:proofErr w:type="spellEnd"/>
      <w:r w:rsidRPr="00BD32AC">
        <w:rPr>
          <w:rFonts w:ascii="Times New Roman" w:eastAsia="Calibri" w:hAnsi="Times New Roman" w:cs="Times New Roman"/>
          <w:sz w:val="28"/>
          <w:szCs w:val="28"/>
        </w:rPr>
        <w:t xml:space="preserve"> – фактически достигнутое значение i-</w:t>
      </w:r>
      <w:proofErr w:type="spellStart"/>
      <w:r w:rsidRPr="00BD32AC">
        <w:rPr>
          <w:rFonts w:ascii="Times New Roman" w:eastAsia="Calibri" w:hAnsi="Times New Roman" w:cs="Times New Roman"/>
          <w:sz w:val="28"/>
          <w:szCs w:val="28"/>
        </w:rPr>
        <w:t>го</w:t>
      </w:r>
      <w:proofErr w:type="spellEnd"/>
      <w:r w:rsidRPr="00BD32AC">
        <w:rPr>
          <w:rFonts w:ascii="Times New Roman" w:eastAsia="Calibri" w:hAnsi="Times New Roman" w:cs="Times New Roman"/>
          <w:sz w:val="28"/>
          <w:szCs w:val="28"/>
        </w:rPr>
        <w:t xml:space="preserve"> результата предоставления Субсидии, установленного Соглашением;</w:t>
      </w:r>
    </w:p>
    <w:p w14:paraId="4DF3CF9F" w14:textId="77777777" w:rsidR="006255C3" w:rsidRPr="00BD32AC" w:rsidRDefault="006255C3" w:rsidP="006255C3">
      <w:pPr>
        <w:tabs>
          <w:tab w:val="left" w:pos="1134"/>
        </w:tabs>
        <w:spacing w:after="0" w:line="240" w:lineRule="auto"/>
        <w:ind w:firstLine="709"/>
        <w:contextualSpacing/>
        <w:jc w:val="both"/>
        <w:rPr>
          <w:rFonts w:ascii="Times New Roman" w:eastAsia="Calibri" w:hAnsi="Times New Roman" w:cs="Times New Roman"/>
          <w:sz w:val="28"/>
          <w:szCs w:val="28"/>
        </w:rPr>
      </w:pPr>
      <w:proofErr w:type="spellStart"/>
      <w:r w:rsidRPr="00BD32AC">
        <w:rPr>
          <w:rFonts w:ascii="Times New Roman" w:eastAsia="Calibri" w:hAnsi="Times New Roman" w:cs="Times New Roman"/>
          <w:sz w:val="28"/>
          <w:szCs w:val="28"/>
        </w:rPr>
        <w:t>S</w:t>
      </w:r>
      <w:r w:rsidRPr="00BD32AC">
        <w:rPr>
          <w:rFonts w:ascii="Times New Roman" w:eastAsia="Calibri" w:hAnsi="Times New Roman" w:cs="Times New Roman"/>
          <w:sz w:val="28"/>
          <w:szCs w:val="28"/>
          <w:vertAlign w:val="subscript"/>
        </w:rPr>
        <w:t>планi</w:t>
      </w:r>
      <w:proofErr w:type="spellEnd"/>
      <w:r w:rsidRPr="00BD32AC">
        <w:rPr>
          <w:rFonts w:ascii="Times New Roman" w:eastAsia="Calibri" w:hAnsi="Times New Roman" w:cs="Times New Roman"/>
          <w:sz w:val="28"/>
          <w:szCs w:val="28"/>
        </w:rPr>
        <w:t xml:space="preserve"> – плановое значение i-</w:t>
      </w:r>
      <w:proofErr w:type="spellStart"/>
      <w:r w:rsidRPr="00BD32AC">
        <w:rPr>
          <w:rFonts w:ascii="Times New Roman" w:eastAsia="Calibri" w:hAnsi="Times New Roman" w:cs="Times New Roman"/>
          <w:sz w:val="28"/>
          <w:szCs w:val="28"/>
        </w:rPr>
        <w:t>го</w:t>
      </w:r>
      <w:proofErr w:type="spellEnd"/>
      <w:r w:rsidRPr="00BD32AC">
        <w:rPr>
          <w:rFonts w:ascii="Times New Roman" w:eastAsia="Calibri" w:hAnsi="Times New Roman" w:cs="Times New Roman"/>
          <w:sz w:val="28"/>
          <w:szCs w:val="28"/>
        </w:rPr>
        <w:t xml:space="preserve"> результата предоставления Субсидии, установленного Соглашением;</w:t>
      </w:r>
    </w:p>
    <w:p w14:paraId="1D70EE04" w14:textId="77777777" w:rsidR="006255C3" w:rsidRPr="00BD32AC" w:rsidRDefault="006255C3" w:rsidP="006255C3">
      <w:pPr>
        <w:tabs>
          <w:tab w:val="left" w:pos="1134"/>
        </w:tabs>
        <w:spacing w:after="0" w:line="240" w:lineRule="auto"/>
        <w:ind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m – количество недостигнутых результатов предоставления Субсидии, установленных Соглашением;</w:t>
      </w:r>
    </w:p>
    <w:p w14:paraId="1067CE79" w14:textId="77777777" w:rsidR="006255C3" w:rsidRPr="00BD32AC" w:rsidRDefault="006255C3" w:rsidP="006255C3">
      <w:pPr>
        <w:tabs>
          <w:tab w:val="left" w:pos="1134"/>
        </w:tabs>
        <w:spacing w:after="0" w:line="240" w:lineRule="auto"/>
        <w:ind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lastRenderedPageBreak/>
        <w:t>n – общее количество результатов предоставления Субсидии, установленных Соглашением.</w:t>
      </w:r>
    </w:p>
    <w:p w14:paraId="7968A237" w14:textId="263BF495" w:rsidR="006255C3" w:rsidRPr="00BD32AC" w:rsidRDefault="006255C3" w:rsidP="006255C3">
      <w:pPr>
        <w:numPr>
          <w:ilvl w:val="0"/>
          <w:numId w:val="4"/>
        </w:numPr>
        <w:tabs>
          <w:tab w:val="left" w:pos="1134"/>
        </w:tabs>
        <w:spacing w:after="0" w:line="240" w:lineRule="auto"/>
        <w:ind w:left="0"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 xml:space="preserve">Письменное требование об обеспечении возврата Субсидии направляется Министерством МКК Фонд поддержки предпринимательства в течение 5 рабочих дней со дня выявления обстоятельств, указанных в </w:t>
      </w:r>
      <w:r w:rsidR="004E1741" w:rsidRPr="00296B68">
        <w:rPr>
          <w:rStyle w:val="a4"/>
          <w:rFonts w:ascii="Times New Roman" w:eastAsia="Calibri" w:hAnsi="Times New Roman" w:cs="Times New Roman"/>
          <w:color w:val="auto"/>
          <w:sz w:val="28"/>
          <w:szCs w:val="28"/>
          <w:u w:val="none"/>
        </w:rPr>
        <w:t>части 26</w:t>
      </w:r>
      <w:r w:rsidRPr="00296B68">
        <w:rPr>
          <w:rFonts w:ascii="Times New Roman" w:eastAsia="Calibri" w:hAnsi="Times New Roman" w:cs="Times New Roman"/>
          <w:sz w:val="28"/>
          <w:szCs w:val="28"/>
        </w:rPr>
        <w:t xml:space="preserve"> </w:t>
      </w:r>
      <w:r w:rsidRPr="00BD32AC">
        <w:rPr>
          <w:rFonts w:ascii="Times New Roman" w:eastAsia="Calibri" w:hAnsi="Times New Roman" w:cs="Times New Roman"/>
          <w:sz w:val="28"/>
          <w:szCs w:val="28"/>
        </w:rPr>
        <w:t>настоящего Порядка.</w:t>
      </w:r>
    </w:p>
    <w:p w14:paraId="3E2402E7" w14:textId="5A9D0E42" w:rsidR="006255C3" w:rsidRPr="00BD32AC" w:rsidRDefault="006255C3" w:rsidP="006255C3">
      <w:pPr>
        <w:numPr>
          <w:ilvl w:val="0"/>
          <w:numId w:val="4"/>
        </w:numPr>
        <w:tabs>
          <w:tab w:val="left" w:pos="1134"/>
        </w:tabs>
        <w:spacing w:after="0" w:line="240" w:lineRule="auto"/>
        <w:ind w:left="0"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 xml:space="preserve">При невозврате средств субсидии в сроки, установленные </w:t>
      </w:r>
      <w:r w:rsidR="004E1741" w:rsidRPr="00296B68">
        <w:rPr>
          <w:rStyle w:val="a4"/>
          <w:rFonts w:ascii="Times New Roman" w:eastAsia="Calibri" w:hAnsi="Times New Roman" w:cs="Times New Roman"/>
          <w:color w:val="auto"/>
          <w:sz w:val="28"/>
          <w:szCs w:val="28"/>
          <w:u w:val="none"/>
        </w:rPr>
        <w:t>частью 26</w:t>
      </w:r>
      <w:r w:rsidRPr="00296B68">
        <w:rPr>
          <w:rFonts w:ascii="Times New Roman" w:eastAsia="Calibri" w:hAnsi="Times New Roman" w:cs="Times New Roman"/>
          <w:sz w:val="28"/>
          <w:szCs w:val="28"/>
        </w:rPr>
        <w:t xml:space="preserve"> </w:t>
      </w:r>
      <w:r w:rsidRPr="00BD32AC">
        <w:rPr>
          <w:rFonts w:ascii="Times New Roman" w:eastAsia="Calibri" w:hAnsi="Times New Roman" w:cs="Times New Roman"/>
          <w:sz w:val="28"/>
          <w:szCs w:val="28"/>
        </w:rPr>
        <w:t>настоящего Порядка,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 когда Министерству стало известно о неисполнении МКК Фонд поддержки предпринимательства обязанности возвратить денежные средства в краевой бюджет.</w:t>
      </w:r>
    </w:p>
    <w:p w14:paraId="0690398E" w14:textId="77777777" w:rsidR="006255C3" w:rsidRPr="00BD32AC" w:rsidRDefault="006255C3" w:rsidP="006255C3">
      <w:pPr>
        <w:spacing w:after="0" w:line="240" w:lineRule="auto"/>
        <w:ind w:firstLine="709"/>
        <w:jc w:val="both"/>
        <w:rPr>
          <w:rFonts w:ascii="Times New Roman" w:eastAsia="Calibri" w:hAnsi="Times New Roman" w:cs="Times New Roman"/>
          <w:sz w:val="28"/>
          <w:szCs w:val="28"/>
        </w:rPr>
      </w:pPr>
    </w:p>
    <w:p w14:paraId="65FCA3B2" w14:textId="77777777" w:rsidR="006255C3" w:rsidRPr="00BD32AC" w:rsidRDefault="006255C3" w:rsidP="006255C3">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p>
    <w:p w14:paraId="2820DCD3" w14:textId="77777777" w:rsidR="006255C3" w:rsidRPr="00BD32AC" w:rsidRDefault="006255C3" w:rsidP="006255C3">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p>
    <w:p w14:paraId="0FC4597B" w14:textId="77777777" w:rsidR="006255C3" w:rsidRPr="00BD32AC" w:rsidRDefault="006255C3" w:rsidP="006255C3">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p>
    <w:p w14:paraId="7AA97A74" w14:textId="77777777" w:rsidR="006255C3" w:rsidRPr="00BD32AC" w:rsidRDefault="006255C3" w:rsidP="006255C3">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p>
    <w:p w14:paraId="52CBABE0" w14:textId="77777777" w:rsidR="006255C3" w:rsidRPr="00BD32AC" w:rsidRDefault="006255C3" w:rsidP="006255C3">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p>
    <w:p w14:paraId="6A8D9467" w14:textId="77777777" w:rsidR="006255C3" w:rsidRPr="00BD32AC" w:rsidRDefault="006255C3" w:rsidP="006255C3">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p>
    <w:p w14:paraId="54832010" w14:textId="77777777" w:rsidR="006255C3" w:rsidRPr="00BD32AC" w:rsidRDefault="006255C3" w:rsidP="006255C3">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p>
    <w:p w14:paraId="4571EE30" w14:textId="77777777" w:rsidR="006255C3" w:rsidRPr="00BD32AC" w:rsidRDefault="006255C3" w:rsidP="006255C3">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p>
    <w:p w14:paraId="3ECB8240" w14:textId="77777777" w:rsidR="006255C3" w:rsidRPr="00BD32AC" w:rsidRDefault="006255C3" w:rsidP="006255C3">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p>
    <w:p w14:paraId="2050B0C9" w14:textId="77777777" w:rsidR="006255C3" w:rsidRPr="00BD32AC" w:rsidRDefault="006255C3" w:rsidP="006255C3">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p>
    <w:p w14:paraId="529AD933" w14:textId="77777777" w:rsidR="006255C3" w:rsidRPr="00BD32AC" w:rsidRDefault="006255C3" w:rsidP="006255C3">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p>
    <w:p w14:paraId="198B4CA0" w14:textId="77777777" w:rsidR="006255C3" w:rsidRPr="00BD32AC" w:rsidRDefault="006255C3" w:rsidP="006255C3">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p>
    <w:p w14:paraId="10075A76" w14:textId="77777777" w:rsidR="006255C3" w:rsidRPr="00BD32AC" w:rsidRDefault="006255C3" w:rsidP="006255C3">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p>
    <w:p w14:paraId="05262D86" w14:textId="77777777" w:rsidR="006255C3" w:rsidRPr="00BD32AC" w:rsidRDefault="006255C3" w:rsidP="006255C3">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p>
    <w:p w14:paraId="24AD1A30" w14:textId="77777777" w:rsidR="006255C3" w:rsidRPr="00BD32AC" w:rsidRDefault="006255C3" w:rsidP="006255C3">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p>
    <w:p w14:paraId="1FD2793C" w14:textId="77777777" w:rsidR="006255C3" w:rsidRPr="00BD32AC" w:rsidRDefault="006255C3" w:rsidP="006255C3">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p>
    <w:p w14:paraId="6881A572" w14:textId="77777777" w:rsidR="006255C3" w:rsidRPr="00BD32AC" w:rsidRDefault="006255C3" w:rsidP="006255C3">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p>
    <w:p w14:paraId="50B4FE86" w14:textId="77777777" w:rsidR="006255C3" w:rsidRPr="00BD32AC" w:rsidRDefault="006255C3" w:rsidP="006255C3">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p>
    <w:p w14:paraId="4A953B0A" w14:textId="77777777" w:rsidR="006255C3" w:rsidRPr="00BD32AC" w:rsidRDefault="006255C3" w:rsidP="006255C3">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p>
    <w:p w14:paraId="5A06B8BC" w14:textId="77777777" w:rsidR="006255C3" w:rsidRPr="00BD32AC" w:rsidRDefault="006255C3" w:rsidP="006255C3">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p>
    <w:p w14:paraId="4EE9F6C9" w14:textId="77777777" w:rsidR="006255C3" w:rsidRPr="00BD32AC" w:rsidRDefault="006255C3" w:rsidP="006255C3">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p>
    <w:p w14:paraId="00AD6BD8" w14:textId="77777777" w:rsidR="006255C3" w:rsidRPr="00BD32AC" w:rsidRDefault="006255C3" w:rsidP="006255C3">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p>
    <w:p w14:paraId="0E35FD00" w14:textId="77777777" w:rsidR="006255C3" w:rsidRPr="00BD32AC" w:rsidRDefault="006255C3" w:rsidP="006C4F07">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p>
    <w:p w14:paraId="4837922C" w14:textId="77777777" w:rsidR="006255C3" w:rsidRPr="00BD32AC" w:rsidRDefault="006255C3" w:rsidP="006255C3">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p>
    <w:p w14:paraId="16EF87C7" w14:textId="77777777" w:rsidR="006255C3" w:rsidRPr="00BD32AC" w:rsidRDefault="006255C3" w:rsidP="006255C3">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p>
    <w:p w14:paraId="7E389ABB" w14:textId="77777777" w:rsidR="006255C3" w:rsidRPr="00BD32AC" w:rsidRDefault="006255C3" w:rsidP="006255C3">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p>
    <w:p w14:paraId="5C94F609" w14:textId="77777777" w:rsidR="006255C3" w:rsidRPr="00BD32AC" w:rsidRDefault="006255C3" w:rsidP="006255C3">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p>
    <w:p w14:paraId="59AFAC15" w14:textId="77777777" w:rsidR="006255C3" w:rsidRPr="00BD32AC" w:rsidRDefault="006255C3" w:rsidP="006255C3">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p>
    <w:p w14:paraId="43698249" w14:textId="77777777" w:rsidR="006255C3" w:rsidRPr="00BD32AC" w:rsidRDefault="006255C3" w:rsidP="006255C3">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p>
    <w:p w14:paraId="41B8107F" w14:textId="77777777" w:rsidR="006255C3" w:rsidRPr="00BD32AC" w:rsidRDefault="006255C3" w:rsidP="006255C3">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p>
    <w:p w14:paraId="4D5DBA24" w14:textId="77777777" w:rsidR="006255C3" w:rsidRPr="00BD32AC" w:rsidRDefault="006255C3" w:rsidP="006255C3">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p>
    <w:p w14:paraId="1FBAE766" w14:textId="77777777" w:rsidR="006255C3" w:rsidRPr="00BD32AC" w:rsidRDefault="006255C3" w:rsidP="006255C3">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p>
    <w:sectPr w:rsidR="006255C3" w:rsidRPr="00BD32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87419"/>
    <w:multiLevelType w:val="hybridMultilevel"/>
    <w:tmpl w:val="DBE6BC6E"/>
    <w:lvl w:ilvl="0" w:tplc="238C0D8A">
      <w:start w:val="1"/>
      <w:numFmt w:val="decimal"/>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48F5EDE"/>
    <w:multiLevelType w:val="hybridMultilevel"/>
    <w:tmpl w:val="4802D2A2"/>
    <w:lvl w:ilvl="0" w:tplc="82A44B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7645177"/>
    <w:multiLevelType w:val="multilevel"/>
    <w:tmpl w:val="49F22B10"/>
    <w:lvl w:ilvl="0">
      <w:start w:val="1"/>
      <w:numFmt w:val="decimal"/>
      <w:lvlText w:val="%1."/>
      <w:lvlJc w:val="left"/>
      <w:pPr>
        <w:ind w:left="1069"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303471E9"/>
    <w:multiLevelType w:val="hybridMultilevel"/>
    <w:tmpl w:val="B8D2CB10"/>
    <w:lvl w:ilvl="0" w:tplc="DFB01E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3A26ED6"/>
    <w:multiLevelType w:val="hybridMultilevel"/>
    <w:tmpl w:val="DED4EADA"/>
    <w:lvl w:ilvl="0" w:tplc="CD0AA9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F3B2A3D"/>
    <w:multiLevelType w:val="hybridMultilevel"/>
    <w:tmpl w:val="3DAEA902"/>
    <w:lvl w:ilvl="0" w:tplc="E23242A0">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6" w15:restartNumberingAfterBreak="0">
    <w:nsid w:val="670440B5"/>
    <w:multiLevelType w:val="hybridMultilevel"/>
    <w:tmpl w:val="F224ECE6"/>
    <w:lvl w:ilvl="0" w:tplc="2E806902">
      <w:start w:val="25"/>
      <w:numFmt w:val="decimal"/>
      <w:lvlText w:val="%1."/>
      <w:lvlJc w:val="left"/>
      <w:pPr>
        <w:ind w:left="1793"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2"/>
  </w:num>
  <w:num w:numId="3">
    <w:abstractNumId w:val="3"/>
  </w:num>
  <w:num w:numId="4">
    <w:abstractNumId w:val="6"/>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417"/>
    <w:rsid w:val="000B5719"/>
    <w:rsid w:val="001A7DFA"/>
    <w:rsid w:val="00296B68"/>
    <w:rsid w:val="002D46C2"/>
    <w:rsid w:val="00375B1A"/>
    <w:rsid w:val="003D4BAF"/>
    <w:rsid w:val="00476417"/>
    <w:rsid w:val="004E1741"/>
    <w:rsid w:val="00500334"/>
    <w:rsid w:val="005A1392"/>
    <w:rsid w:val="006255C3"/>
    <w:rsid w:val="006410E8"/>
    <w:rsid w:val="006C4F07"/>
    <w:rsid w:val="0083105B"/>
    <w:rsid w:val="008D7D80"/>
    <w:rsid w:val="00B94FC0"/>
    <w:rsid w:val="00DE1905"/>
    <w:rsid w:val="00E01FFC"/>
    <w:rsid w:val="00EB4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A24F2"/>
  <w15:chartTrackingRefBased/>
  <w15:docId w15:val="{80F41EC5-E52B-49E1-B8F1-FAE6FB77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5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5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255C3"/>
    <w:rPr>
      <w:color w:val="0563C1" w:themeColor="hyperlink"/>
      <w:u w:val="single"/>
    </w:rPr>
  </w:style>
  <w:style w:type="paragraph" w:styleId="a5">
    <w:name w:val="List Paragraph"/>
    <w:basedOn w:val="a"/>
    <w:uiPriority w:val="34"/>
    <w:qFormat/>
    <w:rsid w:val="006255C3"/>
    <w:pPr>
      <w:ind w:left="720"/>
      <w:contextualSpacing/>
    </w:pPr>
  </w:style>
  <w:style w:type="character" w:styleId="a6">
    <w:name w:val="annotation reference"/>
    <w:basedOn w:val="a0"/>
    <w:uiPriority w:val="99"/>
    <w:semiHidden/>
    <w:unhideWhenUsed/>
    <w:rsid w:val="006255C3"/>
    <w:rPr>
      <w:sz w:val="16"/>
      <w:szCs w:val="16"/>
    </w:rPr>
  </w:style>
  <w:style w:type="paragraph" w:styleId="a7">
    <w:name w:val="annotation text"/>
    <w:basedOn w:val="a"/>
    <w:link w:val="a8"/>
    <w:uiPriority w:val="99"/>
    <w:semiHidden/>
    <w:unhideWhenUsed/>
    <w:rsid w:val="006255C3"/>
    <w:pPr>
      <w:spacing w:line="240" w:lineRule="auto"/>
    </w:pPr>
    <w:rPr>
      <w:sz w:val="20"/>
      <w:szCs w:val="20"/>
    </w:rPr>
  </w:style>
  <w:style w:type="character" w:customStyle="1" w:styleId="a8">
    <w:name w:val="Текст примечания Знак"/>
    <w:basedOn w:val="a0"/>
    <w:link w:val="a7"/>
    <w:uiPriority w:val="99"/>
    <w:semiHidden/>
    <w:rsid w:val="006255C3"/>
    <w:rPr>
      <w:sz w:val="20"/>
      <w:szCs w:val="20"/>
    </w:rPr>
  </w:style>
  <w:style w:type="paragraph" w:styleId="a9">
    <w:name w:val="Balloon Text"/>
    <w:basedOn w:val="a"/>
    <w:link w:val="aa"/>
    <w:uiPriority w:val="99"/>
    <w:semiHidden/>
    <w:unhideWhenUsed/>
    <w:rsid w:val="006255C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255C3"/>
    <w:rPr>
      <w:rFonts w:ascii="Segoe UI" w:hAnsi="Segoe UI" w:cs="Segoe UI"/>
      <w:sz w:val="18"/>
      <w:szCs w:val="18"/>
    </w:rPr>
  </w:style>
  <w:style w:type="paragraph" w:styleId="ab">
    <w:name w:val="annotation subject"/>
    <w:basedOn w:val="a7"/>
    <w:next w:val="a7"/>
    <w:link w:val="ac"/>
    <w:uiPriority w:val="99"/>
    <w:semiHidden/>
    <w:unhideWhenUsed/>
    <w:rsid w:val="001A7DFA"/>
    <w:rPr>
      <w:b/>
      <w:bCs/>
    </w:rPr>
  </w:style>
  <w:style w:type="character" w:customStyle="1" w:styleId="ac">
    <w:name w:val="Тема примечания Знак"/>
    <w:basedOn w:val="a8"/>
    <w:link w:val="ab"/>
    <w:uiPriority w:val="99"/>
    <w:semiHidden/>
    <w:rsid w:val="001A7DFA"/>
    <w:rPr>
      <w:b/>
      <w:bCs/>
      <w:sz w:val="20"/>
      <w:szCs w:val="20"/>
    </w:rPr>
  </w:style>
  <w:style w:type="paragraph" w:customStyle="1" w:styleId="ConsPlusTitle">
    <w:name w:val="ConsPlusTitle"/>
    <w:rsid w:val="0083105B"/>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9887253">
      <w:bodyDiv w:val="1"/>
      <w:marLeft w:val="0"/>
      <w:marRight w:val="0"/>
      <w:marTop w:val="0"/>
      <w:marBottom w:val="0"/>
      <w:divBdr>
        <w:top w:val="none" w:sz="0" w:space="0" w:color="auto"/>
        <w:left w:val="none" w:sz="0" w:space="0" w:color="auto"/>
        <w:bottom w:val="none" w:sz="0" w:space="0" w:color="auto"/>
        <w:right w:val="none" w:sz="0" w:space="0" w:color="auto"/>
      </w:divBdr>
    </w:div>
    <w:div w:id="210784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2649</Words>
  <Characters>15101</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Волынкин Даниил Олегович</dc:creator>
  <cp:keywords/>
  <dc:description/>
  <cp:lastModifiedBy>Федорина Анастасия Валерьевна</cp:lastModifiedBy>
  <cp:revision>3</cp:revision>
  <dcterms:created xsi:type="dcterms:W3CDTF">2022-04-29T02:52:00Z</dcterms:created>
  <dcterms:modified xsi:type="dcterms:W3CDTF">2022-04-29T04:18:00Z</dcterms:modified>
</cp:coreProperties>
</file>