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83093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Совете в сфере развития малого и среднего предпринимательства при Правительстве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93" w:rsidRPr="004549E8" w:rsidRDefault="00383093" w:rsidP="0038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C73357">
        <w:rPr>
          <w:rFonts w:ascii="Times New Roman" w:eastAsia="Calibri" w:hAnsi="Times New Roman" w:cs="Times New Roman"/>
          <w:sz w:val="28"/>
          <w:szCs w:val="28"/>
        </w:rPr>
        <w:t>оответствии</w:t>
      </w:r>
      <w:r w:rsidRPr="00C7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73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24.07.2007 № 209-ФЗ «О развитии малого и среднего предпринимательства в Российской Федерации»</w:t>
      </w:r>
    </w:p>
    <w:p w:rsidR="004549E8" w:rsidRPr="004549E8" w:rsidRDefault="004549E8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093" w:rsidRDefault="00383093" w:rsidP="00383093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733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Создать Совет в сфере развития малого и среднего предпринимательства при Правительстве Камчатского края.</w:t>
      </w:r>
    </w:p>
    <w:p w:rsidR="00383093" w:rsidRDefault="00383093" w:rsidP="00383093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733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Утвердить Положение о Совете в сфере развития малого и среднего </w:t>
      </w:r>
      <w:r w:rsidRPr="00C7335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предпринимательства при Правительстве Камчат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ского края согласно приложению</w:t>
      </w:r>
      <w:r w:rsidRPr="00C7335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B231F6">
        <w:trPr>
          <w:trHeight w:val="1256"/>
        </w:trPr>
        <w:tc>
          <w:tcPr>
            <w:tcW w:w="3713" w:type="dxa"/>
            <w:shd w:val="clear" w:color="auto" w:fill="auto"/>
          </w:tcPr>
          <w:p w:rsidR="00383093" w:rsidRDefault="00383093" w:rsidP="003830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FE" w:rsidRDefault="00A774FE" w:rsidP="003830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93" w:rsidRDefault="00383093" w:rsidP="003830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3830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383093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383093" w:rsidRDefault="00383093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B231F6" w:rsidRDefault="00B231F6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A774FE" w:rsidRDefault="00A774FE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bottom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93" w:rsidRDefault="00383093" w:rsidP="0038309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93" w:rsidRDefault="00383093" w:rsidP="0038309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383093" w:rsidP="0038309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383093" w:rsidRDefault="00383093" w:rsidP="002C2B5A"/>
    <w:p w:rsidR="00383093" w:rsidRDefault="00383093" w:rsidP="002C2B5A"/>
    <w:p w:rsidR="00383093" w:rsidRDefault="00383093" w:rsidP="002C2B5A"/>
    <w:p w:rsidR="00383093" w:rsidRDefault="00383093" w:rsidP="002C2B5A"/>
    <w:p w:rsidR="00B231F6" w:rsidRDefault="00B231F6" w:rsidP="002C2B5A"/>
    <w:p w:rsidR="00383093" w:rsidRDefault="00383093" w:rsidP="002C2B5A"/>
    <w:p w:rsidR="00383093" w:rsidRPr="00F64E3D" w:rsidRDefault="00383093" w:rsidP="00B231F6">
      <w:pPr>
        <w:tabs>
          <w:tab w:val="left" w:pos="5670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383093" w:rsidRPr="00F64E3D" w:rsidRDefault="00383093" w:rsidP="00B231F6">
      <w:pPr>
        <w:tabs>
          <w:tab w:val="left" w:pos="5670"/>
        </w:tabs>
        <w:spacing w:after="0" w:line="240" w:lineRule="auto"/>
        <w:ind w:firstLine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383093" w:rsidRPr="00F64E3D" w:rsidRDefault="00383093" w:rsidP="00B231F6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ab/>
        <w:t>от__________ №______________</w:t>
      </w:r>
    </w:p>
    <w:p w:rsidR="00383093" w:rsidRPr="00F64E3D" w:rsidRDefault="00383093" w:rsidP="00383093">
      <w:pPr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о Совете в сфере развития малого и среднего предпринимательства при Правительстве Камчатского края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1.1. Настоящее Положение о Совете в сфере развития малого и среднего предпринимательства при Правительстве Камчатского края (далее – Совет) разработано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1.2. Совет является коллегиальным совещательным органом при Правительстве Камчатского края по вопросам взаимодействия субъектов малого и среднего предпринимательства в Камчатском крае с исполнительными органами государственной власти Камчатского края.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Решения Совета носят рекомендательный характер для субъектов малого и среднего предпринимательства Камчатского края. Решения Совета, принятые в пределах его полномочий, учитываются при издании правовых актов Губернатора Камчатского края и Правительства Камчатского края.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1.3.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Камчатского края, а также настоящим Положением.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1.4. Члены Совета из числа представителей общественных объединений предпринимателей Камчатского края принимают решение о согласовании (несогласовании) кандидатуры на должность Уполномоченного при </w:t>
      </w:r>
      <w:r w:rsidRPr="00F64E3D">
        <w:rPr>
          <w:rFonts w:ascii="Times New Roman" w:eastAsia="Calibri" w:hAnsi="Times New Roman" w:cs="Times New Roman"/>
          <w:spacing w:val="-8"/>
          <w:sz w:val="28"/>
          <w:szCs w:val="28"/>
        </w:rPr>
        <w:t>Губернаторе Камчатского края по защите прав предпринимателей в соответствии с Постановлением Губернатора Камчатского края от 22.11.2013 №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 136 «Об утверждении Порядка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предпринимателей».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2. Основные задачи Совета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2.1. Основными задачами Совета являются: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1) участие в разработке предложений по осуществлению государственной политики в сфере развития малого и среднего предпринимательства и содействие в их реализации, в том числе: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а) рассмотрение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 ежегодного Доклада о состоянии развития конкуренции в Камчатском крае;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б) рассмотрение результатов мо</w:t>
      </w:r>
      <w:r>
        <w:rPr>
          <w:rFonts w:ascii="Times New Roman" w:eastAsia="Calibri" w:hAnsi="Times New Roman" w:cs="Times New Roman"/>
          <w:sz w:val="28"/>
          <w:szCs w:val="28"/>
        </w:rPr>
        <w:t>ниторинга состояния и развития конкурентной среды на рынках товаров, работ и услуг Камчатского края;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2) выработка рекомендаций исполнительным органам государственной власти Камчатского края при определении приоритетов в сфере развития малого и среднего предпринимательства;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разработка предложений по совершенствованию законодательства Камчатского края, регулирующего предпринимательскую деятельность, финансовую, кредитную, налоговую, лицензионную и инвестиционную политику государства в отношении предпринимательства, а также политику в области имущественных отношений;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4) оценка регулирующего воздействия проектов нормативных правовых актов Камчатского края, регулирующих развитие малого и среднего предпринимательства;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64E3D">
        <w:rPr>
          <w:rFonts w:ascii="Times New Roman" w:eastAsia="Calibri" w:hAnsi="Times New Roman" w:cs="Times New Roman"/>
          <w:sz w:val="28"/>
          <w:szCs w:val="28"/>
        </w:rPr>
        <w:t>) разработка предложений по совершенствованию систем и механизмов финансовой поддержки субъектов малого и среднего предпринимательства, развития инфраструктуры поддержки субъектов малого и среднего предпринимательства, развития инвестиционной и инновационной деятельности;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) обеспечение согласованного взаимодействия исполнительных органов государственной власти Камчатского края с общественными объединениями предпринимателей, некоммерческими организациями, организациями инфраструктуры поддержки субъектов малого и среднего предпринимательства, субъектами малого и среднего предпринимательства, целью которого является развитие и поддержка субъектов малого и среднего предпринимательства;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64E3D">
        <w:rPr>
          <w:rFonts w:ascii="Times New Roman" w:eastAsia="Calibri" w:hAnsi="Times New Roman" w:cs="Times New Roman"/>
          <w:sz w:val="28"/>
          <w:szCs w:val="28"/>
        </w:rPr>
        <w:t>) рассмотрение, обобщение инициатив и обращений граждан, осуществляющих предпринимательскую деятельность, субъектов малого и среднего предпринимательства, их общественных и иных объединений, затрагивающих интересы субъектов малого и среднего предпринимательства и подготовка предложений Правительству Камчатского края;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64E3D">
        <w:rPr>
          <w:rFonts w:ascii="Times New Roman" w:eastAsia="Calibri" w:hAnsi="Times New Roman" w:cs="Times New Roman"/>
          <w:sz w:val="28"/>
          <w:szCs w:val="28"/>
        </w:rPr>
        <w:t>) осуществление иных функций, способствующих развитию малого и среднего предпринимательства в соответствии с действующим законодательством.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3. Права Совета</w:t>
      </w:r>
    </w:p>
    <w:p w:rsidR="00383093" w:rsidRPr="00F64E3D" w:rsidRDefault="00383093" w:rsidP="0038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3.1. Совет для выполнения возложенных на него задач и функций имеет право: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1) запрашивать в установленном порядке от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а также общественных объединений информацию, необходимую для деятельности Совета;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направлять рекомендации исполнительным органам государственной власти Камчатского края, территориальным органам федеральных органов </w:t>
      </w: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исполнительной власти по Камчатскому краю, органам местного самоуправления муниципальных образований в Камчатском крае, а также общественным объединениям, некоммерческим организациям, организациям инфраструктуры поддержки субъектов малого и среднего предпринимательства, субъектам малого и среднего предпринимательства;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организовывать проведение совещаний, конференций, семинаров, круглых столов и других мероприятий по проблемам развития малого среднего предпринимательства;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вносить в Правительство Камчатского края предложения по совершенствованию работы по поддержке и развитию малого и среднего предпринимательства;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5) размещать информацию о деятельности Совета на официальном сайте исполнительных органов государственной власти Камчатского края в сети «Интернет» на странице Министерства экономического развития Камчатского края, а также в средствах массовой информации;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приглашать к участию в заседаниях Совета иных заинтересованных лиц, не входящих в состав Совета.</w:t>
      </w:r>
    </w:p>
    <w:p w:rsidR="00383093" w:rsidRPr="00F64E3D" w:rsidRDefault="00383093" w:rsidP="00B231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 Состав и порядок работы Совета</w:t>
      </w:r>
    </w:p>
    <w:p w:rsidR="00383093" w:rsidRPr="00F64E3D" w:rsidRDefault="00383093" w:rsidP="00B231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4.1. Совет формируется из представителей некоммерческих организаций, выражающих интересы субъектов малого и среднего предпринимательства (не более одного представителя от соответствующей некоммерческой организации), представителей исполнительных органов государственной власти, курирующих товарные рынки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4.2. Состав Совета утверждается распоряжением Правительства Камчатского края.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4.3. В состав Совета входят председатель Совета, заместитель председателя Совета, секретарь Совета и члены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4.4. Руководство деятельностью Совета осуществляет председатель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На время отсутствия председателя Совета его обязанности исполняет заместитель председателя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4.5. Председатель Совета: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руководит работой Совета, председательствует на заседаниях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представляет Совет во взаимоотношениях с органами государственной власти Камчатского края, органами местного самоуправления муниципальных образований в Камчатском крае, а также организациями и субъектами малого и среднего предпринимательства;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вправе делегировать полномочия, предусмотренные настоящим Положением, заместителю председателя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определяет круг вопросов, выносимых на рассмотрение Совета, утверждает перечень вопросов, вносимых в повестку очередного заседания Совета, определяет дату и место его проведения, подписывает протоколы заседаний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осуществляет контроль исполнения решений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формирует персональный состав рабочих групп.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4.6. Заместитель председателя Совета: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организует работу заседаний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выполняет поручения председателя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готовит предложения по основным направлениям деятельности Совета с учетом предложений членов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координирует деятельность членов Совета и рабочих групп;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5) осуществляет полномочия председателя Совета по поручению председателя Совета в его отсутствие;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обеспечивает выполнение решений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4.7. Секретарь Совета: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на основании предложений членов Совета готовит проекты планов заседаний Совета и изменений в эти планы, представляет их на рассмотрение председателю Совета и его заместителю;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формирует повестку заседания Совета и представляет ее на согласование председателю Совета и его заместителю;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организует проведение заседаний Совета, информирование членов Совета о месте, дате и времени проведения заседания Совета, его повестке, обеспечение членов Совета материалами, необходимыми для проведения заседания;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приглашает на заседания Совета представителей территориальных органов федеральных органов исполнительной власти по Камчатскому краю, органов государственной власти Камчатского края, органов местного самоуправления муниципальных образований в Камчатском крае, а также общественных объединений предпринимателей, не входящих в состав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5) оформляет материалы к заседаниям Совета, ведет и оформляет протоколы заседаний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обеспечивает оперативный контроль выполнения решений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4.8. Члены Совета: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участвуют в работе Совета и рабочих группах;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готовят и направляют секретарю Совета предложения и другие материалы для обсуждения на заседаниях Совета;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вносят предложения в план заседаний Совета и в порядок проведения заседаний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4.9. Общее число членов Совета не должно превышать 30 человек.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4.10. В заседаниях Совета имеют право принимать участие заинтересованные лица, не являющиеся членами Совета, в том числе: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руководители или заместители руководителей </w:t>
      </w:r>
      <w:bookmarkStart w:id="3" w:name="_GoBack"/>
      <w:r w:rsidRPr="00BC2EAB">
        <w:rPr>
          <w:rFonts w:ascii="Times New Roman" w:eastAsia="Calibri" w:hAnsi="Times New Roman" w:cs="Times New Roman"/>
          <w:sz w:val="28"/>
          <w:szCs w:val="28"/>
        </w:rPr>
        <w:t>уполно</w:t>
      </w:r>
      <w:bookmarkEnd w:id="3"/>
      <w:r w:rsidRPr="00BC2EAB">
        <w:rPr>
          <w:rFonts w:ascii="Times New Roman" w:eastAsia="Calibri" w:hAnsi="Times New Roman" w:cs="Times New Roman"/>
          <w:sz w:val="28"/>
          <w:szCs w:val="28"/>
        </w:rPr>
        <w:t>моченного органа, а также иных органов исполнительной власти Камчатского края, в функции которых входит реализация мероприятий по содействию развитию конкуренции;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муниципальных образований, иных объединений муниципальных образований и (или) органов местного самоуправления;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представители общественных организаций, действующих в интересах предпринимателей и потребителей товаров, работ и услуг;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комиссии по проведению административной реформы в Камчатском крае;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«Российская академия наук»; 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C2EAB">
        <w:rPr>
          <w:rFonts w:ascii="Times New Roman" w:eastAsia="Calibri" w:hAnsi="Times New Roman" w:cs="Times New Roman"/>
          <w:spacing w:val="-10"/>
          <w:sz w:val="28"/>
          <w:szCs w:val="28"/>
        </w:rPr>
        <w:t>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объединений, действующих в интересах сферы рыбного хозяйства (воспроизводство водных биологических ресурсов, аквакултура, марикультура, товарное рыбоводство, промышленное рыболовство, рыбопереработка и др.)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организаций, сфера деятельности которых связана с объединением профессиональных (независимых) директоров;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энергоэффекьтвности,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</w:t>
      </w:r>
    </w:p>
    <w:p w:rsidR="00383093" w:rsidRPr="00BC2EAB" w:rsidRDefault="00383093" w:rsidP="00BC2EAB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Общественной палаты Камчатского края.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4.11. По запросу Секретаря Совета заинтересованные лица, не являющиеся членами Совета, имеют право направлять предложения в план работы Совета и выступать на заседаниях Совета с вопросами, отнесенными к компетенции Совета.</w:t>
      </w:r>
    </w:p>
    <w:p w:rsidR="00383093" w:rsidRPr="00F64E3D" w:rsidRDefault="00383093" w:rsidP="00B231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 Организация деятельности Совета</w:t>
      </w:r>
    </w:p>
    <w:p w:rsidR="00383093" w:rsidRPr="00F64E3D" w:rsidRDefault="00383093" w:rsidP="00B231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5.1. Заседания Совета проводятся по мере необходимости, но не реже одного раза в квартал.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5.2. Повестка заседания Совета формируется не позднее, чем за три рабочих дня до начала очередного заседания Совета.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5.3. Прием материалов для рассмотрения на очередном заседании Совета прекращается за семь рабочих дней до начала очередного заседания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5.4. Материалы очередного заседания Совета рассылаются членам Совета за три рабочих дня до начала очередного заседания. Допускается рассылка материалов в электронном виде.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5.5. Совет правомочен принимать решения, если на его заседании присутствует более половины членов Совета. Решения принимаются простым открытым голосованием.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5.6. Решение Совета считается принятым, если за него проголосовало более половины членов Совета, присутствующих на заседании. В случае, если при голосовании голоса членов Совета распределились поровну, голос председательствующего на заседании Совета является решающим. 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5.7. Секретарь Совета в трехдневный срок оформляет протокол заседания, который подписывается председательствующим на заседании и секретарем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5.8. Протоколы заседаний Совета подписываются председательствующим на Совете и секретарем Совета. Копии протоколов направляются членам Совета в семидневный срок со дня проведения Совета.</w:t>
      </w:r>
    </w:p>
    <w:p w:rsidR="00383093" w:rsidRPr="00F64E3D" w:rsidRDefault="00383093" w:rsidP="00B23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5.9. Организационное обеспечение деятельности Совета осуществляется Министерством экономического развития Камчатского края. Техническое обеспечение деятельности Совета осуществляется Управлением делами Администрации Губернатора Камчатского края. </w:t>
      </w:r>
    </w:p>
    <w:p w:rsidR="00383093" w:rsidRPr="00033533" w:rsidRDefault="00383093" w:rsidP="00B231F6">
      <w:pPr>
        <w:spacing w:line="240" w:lineRule="auto"/>
      </w:pPr>
    </w:p>
    <w:p w:rsidR="00383093" w:rsidRPr="00033533" w:rsidRDefault="00383093" w:rsidP="00B231F6">
      <w:pPr>
        <w:spacing w:line="240" w:lineRule="auto"/>
      </w:pPr>
    </w:p>
    <w:sectPr w:rsidR="00383093" w:rsidRPr="00033533" w:rsidSect="00E417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ED" w:rsidRDefault="00D57EED" w:rsidP="0031799B">
      <w:pPr>
        <w:spacing w:after="0" w:line="240" w:lineRule="auto"/>
      </w:pPr>
      <w:r>
        <w:separator/>
      </w:r>
    </w:p>
  </w:endnote>
  <w:endnote w:type="continuationSeparator" w:id="0">
    <w:p w:rsidR="00D57EED" w:rsidRDefault="00D57EE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ED" w:rsidRDefault="00D57EED" w:rsidP="0031799B">
      <w:pPr>
        <w:spacing w:after="0" w:line="240" w:lineRule="auto"/>
      </w:pPr>
      <w:r>
        <w:separator/>
      </w:r>
    </w:p>
  </w:footnote>
  <w:footnote w:type="continuationSeparator" w:id="0">
    <w:p w:rsidR="00D57EED" w:rsidRDefault="00D57EE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0DE"/>
    <w:multiLevelType w:val="hybridMultilevel"/>
    <w:tmpl w:val="1B248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FB3AB8"/>
    <w:multiLevelType w:val="hybridMultilevel"/>
    <w:tmpl w:val="E0C0C49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3093"/>
    <w:rsid w:val="0038403D"/>
    <w:rsid w:val="0039144C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774FE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31F6"/>
    <w:rsid w:val="00B64060"/>
    <w:rsid w:val="00B759EC"/>
    <w:rsid w:val="00B75E4C"/>
    <w:rsid w:val="00B81EC3"/>
    <w:rsid w:val="00B831E8"/>
    <w:rsid w:val="00B833C0"/>
    <w:rsid w:val="00BA6DC7"/>
    <w:rsid w:val="00BB478D"/>
    <w:rsid w:val="00BC2EAB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57EED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17A3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B4E9-C019-466D-9303-23DB2AAD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1675</Words>
  <Characters>12135</Characters>
  <Application>Microsoft Office Word</Application>
  <DocSecurity>0</DocSecurity>
  <Lines>1103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Садовникова Алла Сергеевна</cp:lastModifiedBy>
  <cp:revision>3</cp:revision>
  <cp:lastPrinted>2021-10-13T05:03:00Z</cp:lastPrinted>
  <dcterms:created xsi:type="dcterms:W3CDTF">2022-05-26T22:57:00Z</dcterms:created>
  <dcterms:modified xsi:type="dcterms:W3CDTF">2022-05-27T00:06:00Z</dcterms:modified>
</cp:coreProperties>
</file>