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1B226F">
        <w:tc>
          <w:tcPr>
            <w:tcW w:w="4962" w:type="dxa"/>
          </w:tcPr>
          <w:p w:rsidR="006E593A" w:rsidRDefault="00906374" w:rsidP="001B226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0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 3 приложения к </w:t>
            </w:r>
            <w:r w:rsidRPr="0090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0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</w:t>
            </w:r>
            <w:r w:rsidR="001B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B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90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B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0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B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B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  <w:r w:rsidRPr="0090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</w:t>
            </w:r>
            <w:r w:rsidR="001B226F" w:rsidRPr="001B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перечне государственных услуг, предоставляемых исполнительными органами Камчатского края в многофункциональных центрах предоставления государственных и муниципальных услуг, предоставление которых посредством комплексного запроса не осуществляется</w:t>
            </w:r>
            <w:r w:rsidRPr="0090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bookmarkStart w:id="2" w:name="_GoBack"/>
        <w:bookmarkEnd w:id="2"/>
      </w:tr>
    </w:tbl>
    <w:p w:rsidR="004549E8" w:rsidRPr="004549E8" w:rsidRDefault="004549E8" w:rsidP="00906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90637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9063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9063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906374" w:rsidP="0090637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37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 3 </w:t>
      </w:r>
      <w:r w:rsidRPr="00906374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06374">
        <w:rPr>
          <w:rFonts w:ascii="Times New Roman" w:hAnsi="Times New Roman" w:cs="Times New Roman"/>
          <w:bCs/>
          <w:sz w:val="28"/>
          <w:szCs w:val="28"/>
        </w:rPr>
        <w:t xml:space="preserve"> к постановлению Правительства Камчатского края от </w:t>
      </w:r>
      <w:r w:rsidR="001B226F" w:rsidRPr="001B226F">
        <w:rPr>
          <w:rFonts w:ascii="Times New Roman" w:hAnsi="Times New Roman" w:cs="Times New Roman"/>
          <w:bCs/>
          <w:sz w:val="28"/>
          <w:szCs w:val="28"/>
        </w:rPr>
        <w:t xml:space="preserve">01.08.2018 № 323-П </w:t>
      </w:r>
      <w:r w:rsidRPr="00906374">
        <w:rPr>
          <w:rFonts w:ascii="Times New Roman" w:hAnsi="Times New Roman" w:cs="Times New Roman"/>
          <w:bCs/>
          <w:sz w:val="28"/>
          <w:szCs w:val="28"/>
        </w:rPr>
        <w:t>«</w:t>
      </w:r>
      <w:r w:rsidR="001B226F" w:rsidRPr="001B226F">
        <w:rPr>
          <w:rFonts w:ascii="Times New Roman" w:hAnsi="Times New Roman" w:cs="Times New Roman"/>
          <w:bCs/>
          <w:sz w:val="28"/>
          <w:szCs w:val="28"/>
        </w:rPr>
        <w:t>О перечне государственных услуг, предоставляемых исполнительными органами Камчатского края в многофункциональных центрах предоставления государственных и муниципальных услуг, предоставление которых посредством комплексного запроса не осуществляется</w:t>
      </w:r>
      <w:r w:rsidRPr="0090637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изменение, исключив пункт </w:t>
      </w:r>
      <w:r w:rsidR="001B226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06374" w:rsidRPr="00906374" w:rsidRDefault="00906374" w:rsidP="0090637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силу после дня его официального опубликования, но не раннее 1 января 2023 года.</w:t>
      </w:r>
    </w:p>
    <w:p w:rsidR="006664BC" w:rsidRDefault="006664BC" w:rsidP="009063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906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906374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A5" w:rsidRDefault="00BF73A5" w:rsidP="0031799B">
      <w:pPr>
        <w:spacing w:after="0" w:line="240" w:lineRule="auto"/>
      </w:pPr>
      <w:r>
        <w:separator/>
      </w:r>
    </w:p>
  </w:endnote>
  <w:endnote w:type="continuationSeparator" w:id="0">
    <w:p w:rsidR="00BF73A5" w:rsidRDefault="00BF73A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A5" w:rsidRDefault="00BF73A5" w:rsidP="0031799B">
      <w:pPr>
        <w:spacing w:after="0" w:line="240" w:lineRule="auto"/>
      </w:pPr>
      <w:r>
        <w:separator/>
      </w:r>
    </w:p>
  </w:footnote>
  <w:footnote w:type="continuationSeparator" w:id="0">
    <w:p w:rsidR="00BF73A5" w:rsidRDefault="00BF73A5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33C3"/>
    <w:multiLevelType w:val="hybridMultilevel"/>
    <w:tmpl w:val="18C220D0"/>
    <w:lvl w:ilvl="0" w:tplc="10CE1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226F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6374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A7DA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BF73A5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2D1B-BB3A-49DB-BBFC-81275CCC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Толкачева Екатерина Вячеславовна</cp:lastModifiedBy>
  <cp:revision>21</cp:revision>
  <cp:lastPrinted>2021-10-13T05:03:00Z</cp:lastPrinted>
  <dcterms:created xsi:type="dcterms:W3CDTF">2021-10-11T21:35:00Z</dcterms:created>
  <dcterms:modified xsi:type="dcterms:W3CDTF">2022-12-21T05:58:00Z</dcterms:modified>
</cp:coreProperties>
</file>