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28" w:rsidRDefault="00BB48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2336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">
                <v:path textboxrect="0,0,0,0"/>
                <v:imagedata r:id="rId10" o:title=""/>
              </v:shape>
            </w:pict>
          </mc:Fallback>
        </mc:AlternateContent>
      </w:r>
    </w:p>
    <w:p w:rsidR="00D82F28" w:rsidRDefault="00D82F2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82F28" w:rsidRDefault="00D82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2F28" w:rsidRDefault="00D82F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2F28" w:rsidRDefault="00BB4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D82F28" w:rsidRDefault="00D82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F28" w:rsidRDefault="00BB4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D82F28" w:rsidRDefault="00BB4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D82F28" w:rsidRDefault="00D82F2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D82F28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82F28" w:rsidRDefault="00BB4824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</w:tcPr>
          <w:p w:rsidR="00D82F28" w:rsidRDefault="00BB482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82F28" w:rsidRDefault="00BB482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82F28" w:rsidRDefault="00BB4824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D82F28" w:rsidRDefault="00D82F2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D82F28">
        <w:tc>
          <w:tcPr>
            <w:tcW w:w="4395" w:type="dxa"/>
          </w:tcPr>
          <w:p w:rsidR="00D82F28" w:rsidRDefault="00BB4824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утратившими силу отдельных постановлений Правительства Камчатского края </w:t>
            </w:r>
          </w:p>
        </w:tc>
      </w:tr>
    </w:tbl>
    <w:p w:rsidR="00D82F28" w:rsidRDefault="00D82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28" w:rsidRDefault="00D82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F28" w:rsidRDefault="00BB482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D82F28" w:rsidRDefault="00D82F2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2F28" w:rsidRDefault="00BB4824" w:rsidP="004C5DEA">
      <w:pPr>
        <w:pStyle w:val="afd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 утратившими силу:</w:t>
      </w:r>
    </w:p>
    <w:p w:rsidR="00D82F28" w:rsidRDefault="00BB4824" w:rsidP="0033591B">
      <w:pPr>
        <w:pStyle w:val="afd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Правительства Камчатского края от 15.02.2008 № 23-П «О Камчатской региональной комиссии по организации подготовки управленческих кадров для организаций народного хозяйства Российской Федерации»;</w:t>
      </w:r>
    </w:p>
    <w:p w:rsidR="00D82F28" w:rsidRDefault="00BB4824" w:rsidP="0033591B">
      <w:pPr>
        <w:pStyle w:val="afd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Правит</w:t>
      </w:r>
      <w:r>
        <w:rPr>
          <w:rFonts w:ascii="Times New Roman" w:hAnsi="Times New Roman" w:cs="Times New Roman"/>
          <w:bCs/>
          <w:sz w:val="28"/>
          <w:szCs w:val="28"/>
        </w:rPr>
        <w:t>ельства Камчатског</w:t>
      </w:r>
      <w:r w:rsidR="001B4904">
        <w:rPr>
          <w:rFonts w:ascii="Times New Roman" w:hAnsi="Times New Roman" w:cs="Times New Roman"/>
          <w:bCs/>
          <w:sz w:val="28"/>
          <w:szCs w:val="28"/>
        </w:rPr>
        <w:t xml:space="preserve">о края от 03.02.2009 № 36-П «О внесении изменений в постановление Правительства Камчатского </w:t>
      </w:r>
      <w:r>
        <w:rPr>
          <w:rFonts w:ascii="Times New Roman" w:hAnsi="Times New Roman" w:cs="Times New Roman"/>
          <w:bCs/>
          <w:sz w:val="28"/>
          <w:szCs w:val="28"/>
        </w:rPr>
        <w:t>края от 15.02.2008 № 23-П «О Камчатской региональной комиссии по организации подготовки управленческих кадров для организаций народного хоз</w:t>
      </w:r>
      <w:r>
        <w:rPr>
          <w:rFonts w:ascii="Times New Roman" w:hAnsi="Times New Roman" w:cs="Times New Roman"/>
          <w:bCs/>
          <w:sz w:val="28"/>
          <w:szCs w:val="28"/>
        </w:rPr>
        <w:t>яйства Российской Федерации»;</w:t>
      </w:r>
    </w:p>
    <w:p w:rsidR="00D82F28" w:rsidRDefault="00BB4824" w:rsidP="0033591B">
      <w:pPr>
        <w:pStyle w:val="afd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Правительства Камчатско</w:t>
      </w:r>
      <w:r w:rsidR="001B4904">
        <w:rPr>
          <w:rFonts w:ascii="Times New Roman" w:hAnsi="Times New Roman" w:cs="Times New Roman"/>
          <w:bCs/>
          <w:sz w:val="28"/>
          <w:szCs w:val="28"/>
        </w:rPr>
        <w:t xml:space="preserve">го края от 04.08.2009 </w:t>
      </w:r>
      <w:r w:rsidR="001B4904">
        <w:rPr>
          <w:rFonts w:ascii="Times New Roman" w:hAnsi="Times New Roman" w:cs="Times New Roman"/>
          <w:bCs/>
          <w:sz w:val="28"/>
          <w:szCs w:val="28"/>
        </w:rPr>
        <w:br/>
        <w:t xml:space="preserve">№ 302-П «О внесении изменений в приложение № 1 к постановлению </w:t>
      </w:r>
      <w:r w:rsidR="001B4904">
        <w:rPr>
          <w:rFonts w:ascii="Times New Roman" w:hAnsi="Times New Roman" w:cs="Times New Roman"/>
          <w:bCs/>
          <w:sz w:val="28"/>
          <w:szCs w:val="28"/>
        </w:rPr>
        <w:br/>
      </w:r>
      <w:bookmarkStart w:id="2" w:name="_GoBack"/>
      <w:bookmarkEnd w:id="2"/>
      <w:r>
        <w:rPr>
          <w:rFonts w:ascii="Times New Roman" w:hAnsi="Times New Roman" w:cs="Times New Roman"/>
          <w:bCs/>
          <w:sz w:val="28"/>
          <w:szCs w:val="28"/>
        </w:rPr>
        <w:t>от 15.02.2008 № 23-П «О Камчатской региональной комиссии по организации подготовки управ</w:t>
      </w:r>
      <w:r>
        <w:rPr>
          <w:rFonts w:ascii="Times New Roman" w:hAnsi="Times New Roman" w:cs="Times New Roman"/>
          <w:bCs/>
          <w:sz w:val="28"/>
          <w:szCs w:val="28"/>
        </w:rPr>
        <w:t>ленческих кадров для организаций народного хозяйства Российской Федерации»;</w:t>
      </w:r>
    </w:p>
    <w:p w:rsidR="00D82F28" w:rsidRDefault="00BB4824" w:rsidP="0033591B">
      <w:pPr>
        <w:pStyle w:val="afd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10.06.2011 </w:t>
      </w:r>
      <w:r>
        <w:rPr>
          <w:rFonts w:ascii="Times New Roman" w:hAnsi="Times New Roman" w:cs="Times New Roman"/>
          <w:bCs/>
          <w:sz w:val="28"/>
          <w:szCs w:val="28"/>
        </w:rPr>
        <w:br/>
        <w:t>№ 232-П «О внесении изменений в постановление Правительства Камчатского края от 15.02.2008 № 23-П «О Камчатской регионал</w:t>
      </w:r>
      <w:r>
        <w:rPr>
          <w:rFonts w:ascii="Times New Roman" w:hAnsi="Times New Roman" w:cs="Times New Roman"/>
          <w:bCs/>
          <w:sz w:val="28"/>
          <w:szCs w:val="28"/>
        </w:rPr>
        <w:t>ьной комиссии по организации подготовки управленческих кадров для организаций народного хозяйства Российской Федерации»;</w:t>
      </w:r>
    </w:p>
    <w:p w:rsidR="00D82F28" w:rsidRDefault="00BB4824" w:rsidP="0033591B">
      <w:pPr>
        <w:pStyle w:val="afd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постановление Правительства Камчатского края от 24.07.2012 </w:t>
      </w:r>
      <w:r>
        <w:rPr>
          <w:rFonts w:ascii="Times New Roman" w:hAnsi="Times New Roman" w:cs="Times New Roman"/>
          <w:bCs/>
          <w:sz w:val="28"/>
          <w:szCs w:val="28"/>
        </w:rPr>
        <w:br/>
        <w:t>№ 329-П «О внесении изменений в приложения № 1 и № 2 к постановлению Правит</w:t>
      </w:r>
      <w:r>
        <w:rPr>
          <w:rFonts w:ascii="Times New Roman" w:hAnsi="Times New Roman" w:cs="Times New Roman"/>
          <w:bCs/>
          <w:sz w:val="28"/>
          <w:szCs w:val="28"/>
        </w:rPr>
        <w:t>ельства Камчатского края от 15.02.2008 № 23-П «О Камчатской региональной комиссии по организации подготовки управленческих кадров для организаций народного хозяйства Российской Федерации»;</w:t>
      </w:r>
    </w:p>
    <w:p w:rsidR="00D82F28" w:rsidRDefault="00BB4824" w:rsidP="0033591B">
      <w:pPr>
        <w:pStyle w:val="afd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18.06.2013 </w:t>
      </w:r>
      <w:r>
        <w:rPr>
          <w:rFonts w:ascii="Times New Roman" w:hAnsi="Times New Roman" w:cs="Times New Roman"/>
          <w:bCs/>
          <w:sz w:val="28"/>
          <w:szCs w:val="28"/>
        </w:rPr>
        <w:br/>
        <w:t>№ 260-П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Правительства Камчатского края от 15.02.2008 № 23-П «О Камчатской региональной комиссии по организации подготовки управленческих кадров для организаций народного хозяйства Российской Федерации»;</w:t>
      </w:r>
    </w:p>
    <w:p w:rsidR="00D82F28" w:rsidRDefault="00BB4824" w:rsidP="0033591B">
      <w:pPr>
        <w:pStyle w:val="afd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Правител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ьства Камчатского края от 25.12.2015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492-П «О внесении изменений в постановление Правительства Камчатского края от 15.02.2008 № 23-П «О Камчатской региональной комиссии по организации подготовки управленческих кадров для организаций народного хозяйства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Федерации»;</w:t>
      </w:r>
    </w:p>
    <w:p w:rsidR="00D82F28" w:rsidRDefault="00BB4824" w:rsidP="0033591B">
      <w:pPr>
        <w:pStyle w:val="afd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18.07.2016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270-П «О внесении изменений в приложение к постановлению Правительства Камчатского края от 15.02.2008 № 23-П «О Камчатской региональной комиссии по организации подготовки </w:t>
      </w:r>
      <w:r>
        <w:rPr>
          <w:rFonts w:ascii="Times New Roman" w:hAnsi="Times New Roman" w:cs="Times New Roman"/>
          <w:bCs/>
          <w:sz w:val="28"/>
          <w:szCs w:val="28"/>
        </w:rPr>
        <w:t>управленческих кадров для организаций народного хозяйства Российской Федерации»;</w:t>
      </w:r>
    </w:p>
    <w:p w:rsidR="00D82F28" w:rsidRDefault="00BB4824" w:rsidP="0033591B">
      <w:pPr>
        <w:pStyle w:val="afd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21.06.2019 </w:t>
      </w:r>
      <w:r>
        <w:rPr>
          <w:rFonts w:ascii="Times New Roman" w:hAnsi="Times New Roman" w:cs="Times New Roman"/>
          <w:bCs/>
          <w:sz w:val="28"/>
          <w:szCs w:val="28"/>
        </w:rPr>
        <w:br/>
        <w:t>№ 275-П «О внесении изменений в приложение к постановлению Правительства Камчатского края от 15.02.2008 № 23-П «О К</w:t>
      </w:r>
      <w:r>
        <w:rPr>
          <w:rFonts w:ascii="Times New Roman" w:hAnsi="Times New Roman" w:cs="Times New Roman"/>
          <w:bCs/>
          <w:sz w:val="28"/>
          <w:szCs w:val="28"/>
        </w:rPr>
        <w:t>амчатской региональной комиссии по организации подготовки управленческих кадров для организаций народного хозяйства Российской Федерации»;</w:t>
      </w:r>
    </w:p>
    <w:p w:rsidR="00D82F28" w:rsidRDefault="00BB4824" w:rsidP="0033591B">
      <w:pPr>
        <w:pStyle w:val="afd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24.12.2020 </w:t>
      </w:r>
      <w:r>
        <w:rPr>
          <w:rFonts w:ascii="Times New Roman" w:hAnsi="Times New Roman" w:cs="Times New Roman"/>
          <w:bCs/>
          <w:sz w:val="28"/>
          <w:szCs w:val="28"/>
        </w:rPr>
        <w:br/>
        <w:t>№ 518-П «О внесении изменений в постановление Правительс</w:t>
      </w:r>
      <w:r>
        <w:rPr>
          <w:rFonts w:ascii="Times New Roman" w:hAnsi="Times New Roman" w:cs="Times New Roman"/>
          <w:bCs/>
          <w:sz w:val="28"/>
          <w:szCs w:val="28"/>
        </w:rPr>
        <w:t>тва Камчатского края от 15.02.2008 № 23-П «О Камчатской региональной комиссии по организации подготовки управленческих кадров для организаций народного хозяйства Российской Федерации».</w:t>
      </w:r>
    </w:p>
    <w:p w:rsidR="00D82F28" w:rsidRDefault="00BB4824" w:rsidP="0033591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</w:t>
      </w:r>
      <w:r>
        <w:rPr>
          <w:rFonts w:ascii="Times New Roman" w:hAnsi="Times New Roman" w:cs="Times New Roman"/>
          <w:bCs/>
          <w:sz w:val="28"/>
          <w:szCs w:val="28"/>
        </w:rPr>
        <w:t>публикования.</w:t>
      </w:r>
    </w:p>
    <w:p w:rsidR="00D82F28" w:rsidRDefault="00D82F2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2F28" w:rsidRDefault="00D82F2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591B" w:rsidRDefault="0033591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D82F28">
        <w:trPr>
          <w:trHeight w:val="1256"/>
        </w:trPr>
        <w:tc>
          <w:tcPr>
            <w:tcW w:w="3713" w:type="dxa"/>
            <w:shd w:val="clear" w:color="auto" w:fill="auto"/>
          </w:tcPr>
          <w:p w:rsidR="00D82F28" w:rsidRDefault="00BB482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Правительства Камчатского края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D82F28" w:rsidRDefault="00BB482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  <w:p w:rsidR="00D82F28" w:rsidRDefault="00D82F2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D82F28" w:rsidRDefault="00D82F2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F28" w:rsidRDefault="00BB4824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Е.А. Чекин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82F28" w:rsidRDefault="00D82F2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F28" w:rsidRDefault="00D82F28"/>
    <w:sectPr w:rsidR="00D82F2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824" w:rsidRDefault="00BB4824">
      <w:pPr>
        <w:spacing w:after="0" w:line="240" w:lineRule="auto"/>
      </w:pPr>
      <w:r>
        <w:separator/>
      </w:r>
    </w:p>
  </w:endnote>
  <w:endnote w:type="continuationSeparator" w:id="0">
    <w:p w:rsidR="00BB4824" w:rsidRDefault="00BB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824" w:rsidRDefault="00BB4824">
      <w:pPr>
        <w:spacing w:after="0" w:line="240" w:lineRule="auto"/>
      </w:pPr>
      <w:r>
        <w:separator/>
      </w:r>
    </w:p>
  </w:footnote>
  <w:footnote w:type="continuationSeparator" w:id="0">
    <w:p w:rsidR="00BB4824" w:rsidRDefault="00BB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3706B"/>
    <w:multiLevelType w:val="hybridMultilevel"/>
    <w:tmpl w:val="03EAA0AE"/>
    <w:lvl w:ilvl="0" w:tplc="9A10C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8B41632">
      <w:start w:val="1"/>
      <w:numFmt w:val="lowerLetter"/>
      <w:lvlText w:val="%2."/>
      <w:lvlJc w:val="left"/>
      <w:pPr>
        <w:ind w:left="1789" w:hanging="360"/>
      </w:pPr>
    </w:lvl>
    <w:lvl w:ilvl="2" w:tplc="01EC1F70">
      <w:start w:val="1"/>
      <w:numFmt w:val="lowerRoman"/>
      <w:lvlText w:val="%3."/>
      <w:lvlJc w:val="right"/>
      <w:pPr>
        <w:ind w:left="2509" w:hanging="180"/>
      </w:pPr>
    </w:lvl>
    <w:lvl w:ilvl="3" w:tplc="93964486">
      <w:start w:val="1"/>
      <w:numFmt w:val="decimal"/>
      <w:lvlText w:val="%4."/>
      <w:lvlJc w:val="left"/>
      <w:pPr>
        <w:ind w:left="3229" w:hanging="360"/>
      </w:pPr>
    </w:lvl>
    <w:lvl w:ilvl="4" w:tplc="49A841A4">
      <w:start w:val="1"/>
      <w:numFmt w:val="lowerLetter"/>
      <w:lvlText w:val="%5."/>
      <w:lvlJc w:val="left"/>
      <w:pPr>
        <w:ind w:left="3949" w:hanging="360"/>
      </w:pPr>
    </w:lvl>
    <w:lvl w:ilvl="5" w:tplc="8FBC9F1C">
      <w:start w:val="1"/>
      <w:numFmt w:val="lowerRoman"/>
      <w:lvlText w:val="%6."/>
      <w:lvlJc w:val="right"/>
      <w:pPr>
        <w:ind w:left="4669" w:hanging="180"/>
      </w:pPr>
    </w:lvl>
    <w:lvl w:ilvl="6" w:tplc="9C5E4906">
      <w:start w:val="1"/>
      <w:numFmt w:val="decimal"/>
      <w:lvlText w:val="%7."/>
      <w:lvlJc w:val="left"/>
      <w:pPr>
        <w:ind w:left="5389" w:hanging="360"/>
      </w:pPr>
    </w:lvl>
    <w:lvl w:ilvl="7" w:tplc="D41CB19C">
      <w:start w:val="1"/>
      <w:numFmt w:val="lowerLetter"/>
      <w:lvlText w:val="%8."/>
      <w:lvlJc w:val="left"/>
      <w:pPr>
        <w:ind w:left="6109" w:hanging="360"/>
      </w:pPr>
    </w:lvl>
    <w:lvl w:ilvl="8" w:tplc="252E99D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C240D2"/>
    <w:multiLevelType w:val="hybridMultilevel"/>
    <w:tmpl w:val="E7EC04CA"/>
    <w:lvl w:ilvl="0" w:tplc="2DD24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A128EC2">
      <w:start w:val="1"/>
      <w:numFmt w:val="lowerLetter"/>
      <w:lvlText w:val="%2."/>
      <w:lvlJc w:val="left"/>
      <w:pPr>
        <w:ind w:left="1789" w:hanging="360"/>
      </w:pPr>
    </w:lvl>
    <w:lvl w:ilvl="2" w:tplc="46F6995E">
      <w:start w:val="1"/>
      <w:numFmt w:val="lowerRoman"/>
      <w:lvlText w:val="%3."/>
      <w:lvlJc w:val="right"/>
      <w:pPr>
        <w:ind w:left="2509" w:hanging="180"/>
      </w:pPr>
    </w:lvl>
    <w:lvl w:ilvl="3" w:tplc="152C8BDC">
      <w:start w:val="1"/>
      <w:numFmt w:val="decimal"/>
      <w:lvlText w:val="%4."/>
      <w:lvlJc w:val="left"/>
      <w:pPr>
        <w:ind w:left="3229" w:hanging="360"/>
      </w:pPr>
    </w:lvl>
    <w:lvl w:ilvl="4" w:tplc="168EC094">
      <w:start w:val="1"/>
      <w:numFmt w:val="lowerLetter"/>
      <w:lvlText w:val="%5."/>
      <w:lvlJc w:val="left"/>
      <w:pPr>
        <w:ind w:left="3949" w:hanging="360"/>
      </w:pPr>
    </w:lvl>
    <w:lvl w:ilvl="5" w:tplc="92963126">
      <w:start w:val="1"/>
      <w:numFmt w:val="lowerRoman"/>
      <w:lvlText w:val="%6."/>
      <w:lvlJc w:val="right"/>
      <w:pPr>
        <w:ind w:left="4669" w:hanging="180"/>
      </w:pPr>
    </w:lvl>
    <w:lvl w:ilvl="6" w:tplc="02CA7922">
      <w:start w:val="1"/>
      <w:numFmt w:val="decimal"/>
      <w:lvlText w:val="%7."/>
      <w:lvlJc w:val="left"/>
      <w:pPr>
        <w:ind w:left="5389" w:hanging="360"/>
      </w:pPr>
    </w:lvl>
    <w:lvl w:ilvl="7" w:tplc="A4C8FE96">
      <w:start w:val="1"/>
      <w:numFmt w:val="lowerLetter"/>
      <w:lvlText w:val="%8."/>
      <w:lvlJc w:val="left"/>
      <w:pPr>
        <w:ind w:left="6109" w:hanging="360"/>
      </w:pPr>
    </w:lvl>
    <w:lvl w:ilvl="8" w:tplc="557E537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28"/>
    <w:rsid w:val="001B4904"/>
    <w:rsid w:val="0033591B"/>
    <w:rsid w:val="004C5DEA"/>
    <w:rsid w:val="00BB4824"/>
    <w:rsid w:val="00D8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170DB-9B22-4A95-9A05-DD9F6152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Plain Text"/>
    <w:basedOn w:val="a"/>
    <w:link w:val="af5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uiPriority w:val="99"/>
    <w:semiHidden/>
    <w:rPr>
      <w:rFonts w:ascii="Calibri" w:eastAsia="Calibri" w:hAnsi="Calibri" w:cs="Times New Roman"/>
      <w:szCs w:val="21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8415151-6867-4A77-BE0E-67AC890C71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Акбашева Евгения Сергеевна</cp:lastModifiedBy>
  <cp:revision>4</cp:revision>
  <dcterms:created xsi:type="dcterms:W3CDTF">2023-03-19T23:03:00Z</dcterms:created>
  <dcterms:modified xsi:type="dcterms:W3CDTF">2023-03-19T23:04:00Z</dcterms:modified>
</cp:coreProperties>
</file>