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68" w:rsidRDefault="002404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46A68" w:rsidRDefault="00240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A1C33">
        <w:rPr>
          <w:rFonts w:ascii="Times New Roman" w:eastAsia="Calibri" w:hAnsi="Times New Roman" w:cs="Times New Roman"/>
          <w:sz w:val="28"/>
          <w:szCs w:val="28"/>
        </w:rPr>
        <w:t xml:space="preserve">признании утратившими силу отдельных приказов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 инвестиций, промышленности и предпр</w:t>
      </w:r>
      <w:r w:rsidR="005A1C33">
        <w:rPr>
          <w:rFonts w:ascii="Times New Roman" w:eastAsia="Calibri" w:hAnsi="Times New Roman" w:cs="Times New Roman"/>
          <w:sz w:val="28"/>
          <w:szCs w:val="28"/>
        </w:rPr>
        <w:t>инимательства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6A68" w:rsidRDefault="00F46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1C33" w:rsidRDefault="002404C0" w:rsidP="001B4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приказа Министерства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="005A1C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1C33">
        <w:rPr>
          <w:rFonts w:ascii="Times New Roman" w:eastAsia="Calibri" w:hAnsi="Times New Roman" w:cs="Times New Roman"/>
          <w:sz w:val="28"/>
          <w:szCs w:val="28"/>
        </w:rPr>
        <w:t>О признании утратившими силу отдельных приказов Министерства инвестиций, промышленности и предпринимательства 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5A1C33">
        <w:rPr>
          <w:rFonts w:ascii="Times New Roman" w:eastAsia="Calibri" w:hAnsi="Times New Roman" w:cs="Times New Roman"/>
          <w:sz w:val="28"/>
          <w:szCs w:val="28"/>
        </w:rPr>
        <w:t xml:space="preserve">признания утратившими силу неактуальных правовых актов, принятых на неопределенный срок – приказов Министерства </w:t>
      </w:r>
      <w:r w:rsidR="005A1C33">
        <w:rPr>
          <w:rFonts w:ascii="Times New Roman" w:eastAsia="Calibri" w:hAnsi="Times New Roman" w:cs="Times New Roman"/>
          <w:sz w:val="28"/>
          <w:szCs w:val="28"/>
        </w:rPr>
        <w:t>инвестиций, промышленности и предпринимательства Камчатского края</w:t>
      </w:r>
      <w:r w:rsidR="005A1C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1C33" w:rsidRDefault="005A1C33" w:rsidP="001B43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приказ Министерства инвестиций, промышленности и предпринимательства Камчатского края от 01.12.2021 </w:t>
      </w:r>
      <w:r w:rsidRPr="00710CEF">
        <w:rPr>
          <w:rFonts w:ascii="Times New Roman" w:eastAsia="Calibri" w:hAnsi="Times New Roman" w:cs="Times New Roman"/>
          <w:sz w:val="28"/>
          <w:szCs w:val="28"/>
        </w:rPr>
        <w:t>№ 9-нп «Об утверждении Порядка предоставления из краевого бюджета субсидии автономной некоммерческой организации «Камчатский центр поддержки предпринимательства»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1C33" w:rsidRDefault="005A1C33" w:rsidP="001B4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приказ</w:t>
      </w:r>
      <w:r w:rsidRPr="001F0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 инвестиций, промышленности и предпринимательства Камчатского края от 18.01.2022 № 1-нп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приложение к приказу Министерства инвестиций, промышленности и предпринимательства от 01.12.2021 № 9-нп «</w:t>
      </w:r>
      <w:r w:rsidRPr="00DA767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из краевого бюджета субсидии</w:t>
      </w:r>
      <w:r w:rsidRPr="00DA7676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автономной некоммерческой организации «Камчатский центр поддержки предпринимательства»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1C33" w:rsidRPr="00EF4D93" w:rsidRDefault="005A1C33" w:rsidP="001B43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1F0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 инвестиций, промышленности и предпринимательства Камчатского края от 21.01.2022 № 2-нп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приложение к приказу Министерства инвестиций, промышленности и предпринимательства от 01.12.2021 № 9-нп «</w:t>
      </w:r>
      <w:r w:rsidRPr="00DA767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из краевого бюджета субсидии</w:t>
      </w:r>
      <w:r w:rsidRPr="00DA7676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автономной некоммерческой организации «Камчатский центр поддержки предпринимательства»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6A68" w:rsidRDefault="002404C0" w:rsidP="001B43C3">
      <w:pPr>
        <w:pStyle w:val="af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Приказ Министерства инвестиций, промышленности и предпринимательства Камчатского края от 01.12.2021 № 9-нп «Об утверждении Порядка предоставления субсидии автономной некоммерческой организации «Камчатский центр поддержки предпринимательства»</w:t>
      </w:r>
      <w:r w:rsidR="00643D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(далее – Приказ № 9-нп)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регламентировал предоставление из краевого бюджета субсидии автономной некоммерческой организации «Камчатский центр поддержки предпри</w:t>
      </w:r>
      <w:r w:rsidR="00643D36">
        <w:rPr>
          <w:rFonts w:ascii="Times New Roman" w:hAnsi="Times New Roman" w:cs="Times New Roman"/>
          <w:sz w:val="28"/>
          <w:szCs w:val="28"/>
        </w:rPr>
        <w:t xml:space="preserve">нимательства»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(возмещения) затрат в связи с производством (реализацией) товаров, выполнением работ, оказанием услуг, связанных с реализацией отдельных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программы. Приказ № 9-нп опубликован на официальном интернет-портале правовой информации 02.12.2021. На основании Приказа в начале 2022 года заключены соглашения о предоставлении субсидии АНО «КЦПП».</w:t>
      </w:r>
    </w:p>
    <w:p w:rsidR="00EF4D93" w:rsidRPr="00EF4D93" w:rsidRDefault="00EF4D93" w:rsidP="001B4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от 01.07.2021 № 277-П (в редакции от 27.01.2022), </w:t>
      </w:r>
      <w:r>
        <w:rPr>
          <w:rFonts w:ascii="Times New Roman" w:hAnsi="Times New Roman" w:cs="Times New Roman"/>
          <w:sz w:val="28"/>
          <w:szCs w:val="28"/>
        </w:rPr>
        <w:t xml:space="preserve">порядки предоставления субсидий на цели, указанные в части 11 настоящего раздела, утверждаются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приказами Министерства инвестиций, промышленности и предпринимательства Камчатского края.</w:t>
      </w:r>
    </w:p>
    <w:p w:rsidR="00F46A68" w:rsidRDefault="002404C0" w:rsidP="001B4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указанные порядки утверждаются постановлениями </w:t>
      </w:r>
      <w:r w:rsidR="00643D36">
        <w:rPr>
          <w:rFonts w:ascii="Times New Roman" w:eastAsia="Calibri" w:hAnsi="Times New Roman" w:cs="Times New Roman"/>
          <w:sz w:val="28"/>
          <w:szCs w:val="28"/>
        </w:rPr>
        <w:t>Правительства Камчатского края.</w:t>
      </w:r>
    </w:p>
    <w:p w:rsidR="002404C0" w:rsidRPr="00BD70FE" w:rsidRDefault="00770A3D" w:rsidP="001B43C3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</w:t>
      </w:r>
      <w:r w:rsidR="002404C0">
        <w:rPr>
          <w:rFonts w:ascii="Times New Roman" w:hAnsi="Times New Roman" w:cs="Times New Roman"/>
          <w:sz w:val="28"/>
          <w:szCs w:val="28"/>
        </w:rPr>
        <w:t>риказа Министерства экономического развития Камчатского края</w:t>
      </w:r>
      <w:r w:rsidR="002404C0" w:rsidRPr="00BD70FE">
        <w:rPr>
          <w:rFonts w:ascii="Times New Roman" w:hAnsi="Times New Roman" w:cs="Times New Roman"/>
          <w:sz w:val="28"/>
          <w:szCs w:val="28"/>
        </w:rPr>
        <w:t xml:space="preserve"> не потребует дополнительного финансирования из средств краевого бюджета.</w:t>
      </w:r>
    </w:p>
    <w:p w:rsidR="002404C0" w:rsidRPr="00BD70FE" w:rsidRDefault="002404C0" w:rsidP="001B4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Министерства экономического развития Камчатского края</w:t>
      </w:r>
      <w:r w:rsidRPr="00BD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9BB">
        <w:rPr>
          <w:rFonts w:ascii="Times New Roman" w:eastAsia="Times New Roman" w:hAnsi="Times New Roman" w:cs="Times New Roman"/>
          <w:sz w:val="28"/>
          <w:szCs w:val="28"/>
          <w:lang w:eastAsia="ru-RU"/>
        </w:rPr>
        <w:t>25.04</w:t>
      </w:r>
      <w:r w:rsidRPr="00BD70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BD70FE">
        <w:rPr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proofErr w:type="spellEnd"/>
      <w:r w:rsidRPr="00BD7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BD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s://npaproject.kamgov.ru) для обеспечения возможности проведения в срок до </w:t>
      </w:r>
      <w:r w:rsidR="003F59BB">
        <w:rPr>
          <w:rFonts w:ascii="Times New Roman" w:eastAsia="Times New Roman" w:hAnsi="Times New Roman" w:cs="Times New Roman"/>
          <w:sz w:val="28"/>
          <w:szCs w:val="24"/>
          <w:lang w:eastAsia="ru-RU"/>
        </w:rPr>
        <w:t>05.05</w:t>
      </w:r>
      <w:r w:rsidRPr="00BD70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.2023 </w:t>
      </w:r>
      <w:r w:rsidRPr="00BD7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антикоррупционной экспертизы.</w:t>
      </w:r>
    </w:p>
    <w:p w:rsidR="002404C0" w:rsidRPr="00BD70FE" w:rsidRDefault="002404C0" w:rsidP="001B4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70A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 Министерства экономического развития</w:t>
      </w:r>
      <w:r w:rsidRPr="00BD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не подлежит оценке регулирующего воздействия в соответствии с </w:t>
      </w:r>
      <w:hyperlink r:id="rId8" w:tooltip="consultantplus://offline/ref=D1D7741DBA3815857E70239A605529E8662999E32AD3A27518B29A42CE9663DE82A147A2F2C532243CFC9A4CD9C2E10CFFZDL7B" w:history="1">
        <w:r w:rsidRPr="00BD70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D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</w:t>
      </w:r>
      <w:r w:rsidRPr="00BD70FE">
        <w:rPr>
          <w:rFonts w:ascii="Times New Roman" w:eastAsia="Times New Roman" w:hAnsi="Times New Roman" w:cs="Times New Roman"/>
          <w:iCs/>
          <w:sz w:val="28"/>
          <w:szCs w:val="28"/>
        </w:rPr>
        <w:t>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F46A68" w:rsidRDefault="00F46A68" w:rsidP="001B4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46A68" w:rsidRDefault="00F46A68" w:rsidP="001B43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46A68" w:rsidRDefault="00F46A68" w:rsidP="001B4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6A68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68" w:rsidRDefault="002404C0">
      <w:pPr>
        <w:spacing w:after="0" w:line="240" w:lineRule="auto"/>
      </w:pPr>
      <w:r>
        <w:separator/>
      </w:r>
    </w:p>
  </w:endnote>
  <w:endnote w:type="continuationSeparator" w:id="0">
    <w:p w:rsidR="00F46A68" w:rsidRDefault="0024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68" w:rsidRDefault="002404C0">
      <w:pPr>
        <w:spacing w:after="0" w:line="240" w:lineRule="auto"/>
      </w:pPr>
      <w:r>
        <w:separator/>
      </w:r>
    </w:p>
  </w:footnote>
  <w:footnote w:type="continuationSeparator" w:id="0">
    <w:p w:rsidR="00F46A68" w:rsidRDefault="0024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440585"/>
      <w:docPartObj>
        <w:docPartGallery w:val="Page Numbers (Top of Page)"/>
        <w:docPartUnique/>
      </w:docPartObj>
    </w:sdtPr>
    <w:sdtEndPr/>
    <w:sdtContent>
      <w:p w:rsidR="00F46A68" w:rsidRDefault="002404C0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0A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6A68" w:rsidRDefault="00F46A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348A2"/>
    <w:multiLevelType w:val="hybridMultilevel"/>
    <w:tmpl w:val="7396E626"/>
    <w:lvl w:ilvl="0" w:tplc="D97E77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60A7062">
      <w:start w:val="1"/>
      <w:numFmt w:val="lowerLetter"/>
      <w:lvlText w:val="%2."/>
      <w:lvlJc w:val="left"/>
      <w:pPr>
        <w:ind w:left="1788" w:hanging="360"/>
      </w:pPr>
    </w:lvl>
    <w:lvl w:ilvl="2" w:tplc="E7C07208">
      <w:start w:val="1"/>
      <w:numFmt w:val="lowerRoman"/>
      <w:lvlText w:val="%3."/>
      <w:lvlJc w:val="right"/>
      <w:pPr>
        <w:ind w:left="2508" w:hanging="180"/>
      </w:pPr>
    </w:lvl>
    <w:lvl w:ilvl="3" w:tplc="FF6EABF0">
      <w:start w:val="1"/>
      <w:numFmt w:val="decimal"/>
      <w:lvlText w:val="%4."/>
      <w:lvlJc w:val="left"/>
      <w:pPr>
        <w:ind w:left="3228" w:hanging="360"/>
      </w:pPr>
    </w:lvl>
    <w:lvl w:ilvl="4" w:tplc="CACC8FD4">
      <w:start w:val="1"/>
      <w:numFmt w:val="lowerLetter"/>
      <w:lvlText w:val="%5."/>
      <w:lvlJc w:val="left"/>
      <w:pPr>
        <w:ind w:left="3948" w:hanging="360"/>
      </w:pPr>
    </w:lvl>
    <w:lvl w:ilvl="5" w:tplc="2A52DDB0">
      <w:start w:val="1"/>
      <w:numFmt w:val="lowerRoman"/>
      <w:lvlText w:val="%6."/>
      <w:lvlJc w:val="right"/>
      <w:pPr>
        <w:ind w:left="4668" w:hanging="180"/>
      </w:pPr>
    </w:lvl>
    <w:lvl w:ilvl="6" w:tplc="62CED01A">
      <w:start w:val="1"/>
      <w:numFmt w:val="decimal"/>
      <w:lvlText w:val="%7."/>
      <w:lvlJc w:val="left"/>
      <w:pPr>
        <w:ind w:left="5388" w:hanging="360"/>
      </w:pPr>
    </w:lvl>
    <w:lvl w:ilvl="7" w:tplc="09EA96D6">
      <w:start w:val="1"/>
      <w:numFmt w:val="lowerLetter"/>
      <w:lvlText w:val="%8."/>
      <w:lvlJc w:val="left"/>
      <w:pPr>
        <w:ind w:left="6108" w:hanging="360"/>
      </w:pPr>
    </w:lvl>
    <w:lvl w:ilvl="8" w:tplc="21D444F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9F6EB7"/>
    <w:multiLevelType w:val="multilevel"/>
    <w:tmpl w:val="DA5A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35732D08"/>
    <w:multiLevelType w:val="hybridMultilevel"/>
    <w:tmpl w:val="A2BA32FA"/>
    <w:lvl w:ilvl="0" w:tplc="0C22D7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D1676C6">
      <w:start w:val="1"/>
      <w:numFmt w:val="lowerLetter"/>
      <w:lvlText w:val="%2."/>
      <w:lvlJc w:val="left"/>
      <w:pPr>
        <w:ind w:left="1788" w:hanging="360"/>
      </w:pPr>
    </w:lvl>
    <w:lvl w:ilvl="2" w:tplc="EE54B81A">
      <w:start w:val="1"/>
      <w:numFmt w:val="lowerRoman"/>
      <w:lvlText w:val="%3."/>
      <w:lvlJc w:val="right"/>
      <w:pPr>
        <w:ind w:left="2508" w:hanging="180"/>
      </w:pPr>
    </w:lvl>
    <w:lvl w:ilvl="3" w:tplc="5ADC0808">
      <w:start w:val="1"/>
      <w:numFmt w:val="decimal"/>
      <w:lvlText w:val="%4."/>
      <w:lvlJc w:val="left"/>
      <w:pPr>
        <w:ind w:left="3228" w:hanging="360"/>
      </w:pPr>
    </w:lvl>
    <w:lvl w:ilvl="4" w:tplc="6FC09996">
      <w:start w:val="1"/>
      <w:numFmt w:val="lowerLetter"/>
      <w:lvlText w:val="%5."/>
      <w:lvlJc w:val="left"/>
      <w:pPr>
        <w:ind w:left="3948" w:hanging="360"/>
      </w:pPr>
    </w:lvl>
    <w:lvl w:ilvl="5" w:tplc="9D0C76CE">
      <w:start w:val="1"/>
      <w:numFmt w:val="lowerRoman"/>
      <w:lvlText w:val="%6."/>
      <w:lvlJc w:val="right"/>
      <w:pPr>
        <w:ind w:left="4668" w:hanging="180"/>
      </w:pPr>
    </w:lvl>
    <w:lvl w:ilvl="6" w:tplc="4BA8E0C2">
      <w:start w:val="1"/>
      <w:numFmt w:val="decimal"/>
      <w:lvlText w:val="%7."/>
      <w:lvlJc w:val="left"/>
      <w:pPr>
        <w:ind w:left="5388" w:hanging="360"/>
      </w:pPr>
    </w:lvl>
    <w:lvl w:ilvl="7" w:tplc="0C662144">
      <w:start w:val="1"/>
      <w:numFmt w:val="lowerLetter"/>
      <w:lvlText w:val="%8."/>
      <w:lvlJc w:val="left"/>
      <w:pPr>
        <w:ind w:left="6108" w:hanging="360"/>
      </w:pPr>
    </w:lvl>
    <w:lvl w:ilvl="8" w:tplc="7682D14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98395A"/>
    <w:multiLevelType w:val="hybridMultilevel"/>
    <w:tmpl w:val="C6CE8742"/>
    <w:lvl w:ilvl="0" w:tplc="8DAA4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0B43604">
      <w:start w:val="1"/>
      <w:numFmt w:val="lowerLetter"/>
      <w:lvlText w:val="%2."/>
      <w:lvlJc w:val="left"/>
      <w:pPr>
        <w:ind w:left="1789" w:hanging="360"/>
      </w:pPr>
    </w:lvl>
    <w:lvl w:ilvl="2" w:tplc="C0A86D90">
      <w:start w:val="1"/>
      <w:numFmt w:val="lowerRoman"/>
      <w:lvlText w:val="%3."/>
      <w:lvlJc w:val="right"/>
      <w:pPr>
        <w:ind w:left="2509" w:hanging="180"/>
      </w:pPr>
    </w:lvl>
    <w:lvl w:ilvl="3" w:tplc="C5526F18">
      <w:start w:val="1"/>
      <w:numFmt w:val="decimal"/>
      <w:lvlText w:val="%4."/>
      <w:lvlJc w:val="left"/>
      <w:pPr>
        <w:ind w:left="3229" w:hanging="360"/>
      </w:pPr>
    </w:lvl>
    <w:lvl w:ilvl="4" w:tplc="60C03D54">
      <w:start w:val="1"/>
      <w:numFmt w:val="lowerLetter"/>
      <w:lvlText w:val="%5."/>
      <w:lvlJc w:val="left"/>
      <w:pPr>
        <w:ind w:left="3949" w:hanging="360"/>
      </w:pPr>
    </w:lvl>
    <w:lvl w:ilvl="5" w:tplc="31481276">
      <w:start w:val="1"/>
      <w:numFmt w:val="lowerRoman"/>
      <w:lvlText w:val="%6."/>
      <w:lvlJc w:val="right"/>
      <w:pPr>
        <w:ind w:left="4669" w:hanging="180"/>
      </w:pPr>
    </w:lvl>
    <w:lvl w:ilvl="6" w:tplc="9F4825CC">
      <w:start w:val="1"/>
      <w:numFmt w:val="decimal"/>
      <w:lvlText w:val="%7."/>
      <w:lvlJc w:val="left"/>
      <w:pPr>
        <w:ind w:left="5389" w:hanging="360"/>
      </w:pPr>
    </w:lvl>
    <w:lvl w:ilvl="7" w:tplc="668ED78A">
      <w:start w:val="1"/>
      <w:numFmt w:val="lowerLetter"/>
      <w:lvlText w:val="%8."/>
      <w:lvlJc w:val="left"/>
      <w:pPr>
        <w:ind w:left="6109" w:hanging="360"/>
      </w:pPr>
    </w:lvl>
    <w:lvl w:ilvl="8" w:tplc="83EC7C7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B3707A"/>
    <w:multiLevelType w:val="hybridMultilevel"/>
    <w:tmpl w:val="6F5A3E5C"/>
    <w:lvl w:ilvl="0" w:tplc="CDA6F1EC">
      <w:start w:val="1"/>
      <w:numFmt w:val="decimal"/>
      <w:lvlText w:val="%1."/>
      <w:lvlJc w:val="left"/>
      <w:pPr>
        <w:ind w:left="795" w:hanging="360"/>
      </w:pPr>
    </w:lvl>
    <w:lvl w:ilvl="1" w:tplc="77BE3F0A">
      <w:start w:val="1"/>
      <w:numFmt w:val="lowerLetter"/>
      <w:lvlText w:val="%2."/>
      <w:lvlJc w:val="left"/>
      <w:pPr>
        <w:ind w:left="1515" w:hanging="360"/>
      </w:pPr>
    </w:lvl>
    <w:lvl w:ilvl="2" w:tplc="C7328390">
      <w:start w:val="1"/>
      <w:numFmt w:val="lowerRoman"/>
      <w:lvlText w:val="%3."/>
      <w:lvlJc w:val="right"/>
      <w:pPr>
        <w:ind w:left="2235" w:hanging="180"/>
      </w:pPr>
    </w:lvl>
    <w:lvl w:ilvl="3" w:tplc="9C4C94FE">
      <w:start w:val="1"/>
      <w:numFmt w:val="decimal"/>
      <w:lvlText w:val="%4."/>
      <w:lvlJc w:val="left"/>
      <w:pPr>
        <w:ind w:left="2955" w:hanging="360"/>
      </w:pPr>
    </w:lvl>
    <w:lvl w:ilvl="4" w:tplc="740ED99A">
      <w:start w:val="1"/>
      <w:numFmt w:val="lowerLetter"/>
      <w:lvlText w:val="%5."/>
      <w:lvlJc w:val="left"/>
      <w:pPr>
        <w:ind w:left="3675" w:hanging="360"/>
      </w:pPr>
    </w:lvl>
    <w:lvl w:ilvl="5" w:tplc="63BA6C32">
      <w:start w:val="1"/>
      <w:numFmt w:val="lowerRoman"/>
      <w:lvlText w:val="%6."/>
      <w:lvlJc w:val="right"/>
      <w:pPr>
        <w:ind w:left="4395" w:hanging="180"/>
      </w:pPr>
    </w:lvl>
    <w:lvl w:ilvl="6" w:tplc="45BCBBEC">
      <w:start w:val="1"/>
      <w:numFmt w:val="decimal"/>
      <w:lvlText w:val="%7."/>
      <w:lvlJc w:val="left"/>
      <w:pPr>
        <w:ind w:left="5115" w:hanging="360"/>
      </w:pPr>
    </w:lvl>
    <w:lvl w:ilvl="7" w:tplc="E03C219C">
      <w:start w:val="1"/>
      <w:numFmt w:val="lowerLetter"/>
      <w:lvlText w:val="%8."/>
      <w:lvlJc w:val="left"/>
      <w:pPr>
        <w:ind w:left="5835" w:hanging="360"/>
      </w:pPr>
    </w:lvl>
    <w:lvl w:ilvl="8" w:tplc="BC1E6A9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68"/>
    <w:rsid w:val="001B43C3"/>
    <w:rsid w:val="002404C0"/>
    <w:rsid w:val="002C4D7D"/>
    <w:rsid w:val="003F59BB"/>
    <w:rsid w:val="005A1C33"/>
    <w:rsid w:val="00643D36"/>
    <w:rsid w:val="00770A3D"/>
    <w:rsid w:val="007859AB"/>
    <w:rsid w:val="00EF4D93"/>
    <w:rsid w:val="00F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D102A-E76D-47A3-90B7-E63E1A35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4AD06D6-0CDD-4955-8E60-510F892CAE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Акбашева Евгения Сергеевна</cp:lastModifiedBy>
  <cp:revision>8</cp:revision>
  <dcterms:created xsi:type="dcterms:W3CDTF">2023-04-25T01:04:00Z</dcterms:created>
  <dcterms:modified xsi:type="dcterms:W3CDTF">2023-04-25T01:31:00Z</dcterms:modified>
</cp:coreProperties>
</file>