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746D" w:rsidRDefault="0095746D" w:rsidP="0095746D">
      <w:pPr>
        <w:spacing w:after="0"/>
        <w:jc w:val="center"/>
        <w:rPr>
          <w:rFonts w:ascii="Times New Roman" w:hAnsi="Times New Roman" w:cs="Times New Roman"/>
          <w:b/>
          <w:bCs/>
          <w:sz w:val="28"/>
          <w:szCs w:val="28"/>
        </w:rPr>
      </w:pPr>
      <w:r w:rsidRPr="0095746D">
        <w:rPr>
          <w:rFonts w:ascii="Times New Roman" w:hAnsi="Times New Roman" w:cs="Times New Roman"/>
          <w:b/>
          <w:bCs/>
          <w:sz w:val="28"/>
          <w:szCs w:val="28"/>
        </w:rPr>
        <w:t>Информация к заседанию Инвестиционного комитета</w:t>
      </w:r>
    </w:p>
    <w:p w:rsidR="0095746D" w:rsidRPr="0095746D" w:rsidRDefault="0095746D" w:rsidP="0095746D">
      <w:pPr>
        <w:spacing w:after="0"/>
        <w:jc w:val="center"/>
        <w:rPr>
          <w:rFonts w:ascii="Times New Roman" w:hAnsi="Times New Roman" w:cs="Times New Roman"/>
          <w:b/>
          <w:bCs/>
          <w:sz w:val="28"/>
          <w:szCs w:val="28"/>
        </w:rPr>
      </w:pPr>
      <w:r>
        <w:rPr>
          <w:rFonts w:ascii="Times New Roman" w:hAnsi="Times New Roman" w:cs="Times New Roman"/>
          <w:b/>
          <w:bCs/>
          <w:sz w:val="28"/>
          <w:szCs w:val="28"/>
        </w:rPr>
        <w:t>2</w:t>
      </w:r>
      <w:r w:rsidR="00306EF1">
        <w:rPr>
          <w:rFonts w:ascii="Times New Roman" w:hAnsi="Times New Roman" w:cs="Times New Roman"/>
          <w:b/>
          <w:bCs/>
          <w:sz w:val="28"/>
          <w:szCs w:val="28"/>
        </w:rPr>
        <w:t>8</w:t>
      </w:r>
      <w:r>
        <w:rPr>
          <w:rFonts w:ascii="Times New Roman" w:hAnsi="Times New Roman" w:cs="Times New Roman"/>
          <w:b/>
          <w:bCs/>
          <w:sz w:val="28"/>
          <w:szCs w:val="28"/>
        </w:rPr>
        <w:t>.06.2023</w:t>
      </w:r>
    </w:p>
    <w:p w:rsidR="0095746D" w:rsidRDefault="0095746D" w:rsidP="0095746D">
      <w:pPr>
        <w:spacing w:after="0"/>
        <w:ind w:firstLine="709"/>
        <w:jc w:val="center"/>
        <w:rPr>
          <w:rFonts w:ascii="Times New Roman" w:hAnsi="Times New Roman" w:cs="Times New Roman"/>
          <w:sz w:val="28"/>
          <w:szCs w:val="28"/>
        </w:rPr>
      </w:pPr>
    </w:p>
    <w:p w:rsidR="00EC6082" w:rsidRDefault="0042011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 этом году</w:t>
      </w:r>
      <w:r w:rsidR="00021FDD">
        <w:rPr>
          <w:rFonts w:ascii="Times New Roman" w:hAnsi="Times New Roman" w:cs="Times New Roman"/>
          <w:sz w:val="28"/>
          <w:szCs w:val="28"/>
        </w:rPr>
        <w:t xml:space="preserve"> акционерное общество «Корпорация развития Камчатского края» начала отсчет второго десятилетия своей деятельности. Созданная в 2013 году как региональный институт развития</w:t>
      </w:r>
      <w:r w:rsidR="009C7AB8">
        <w:rPr>
          <w:rFonts w:ascii="Times New Roman" w:hAnsi="Times New Roman" w:cs="Times New Roman"/>
          <w:sz w:val="28"/>
          <w:szCs w:val="28"/>
        </w:rPr>
        <w:t>,</w:t>
      </w:r>
      <w:r w:rsidR="00021FDD">
        <w:rPr>
          <w:rFonts w:ascii="Times New Roman" w:hAnsi="Times New Roman" w:cs="Times New Roman"/>
          <w:sz w:val="28"/>
          <w:szCs w:val="28"/>
        </w:rPr>
        <w:t xml:space="preserve"> КРКК </w:t>
      </w:r>
      <w:r w:rsidR="00701561">
        <w:rPr>
          <w:rFonts w:ascii="Times New Roman" w:hAnsi="Times New Roman" w:cs="Times New Roman"/>
          <w:sz w:val="28"/>
          <w:szCs w:val="28"/>
        </w:rPr>
        <w:t>в соответствии с решениями Правительства</w:t>
      </w:r>
      <w:r w:rsidR="002156C6">
        <w:rPr>
          <w:rFonts w:ascii="Times New Roman" w:hAnsi="Times New Roman" w:cs="Times New Roman"/>
          <w:sz w:val="28"/>
          <w:szCs w:val="28"/>
        </w:rPr>
        <w:t xml:space="preserve"> края</w:t>
      </w:r>
      <w:r w:rsidR="00701561">
        <w:rPr>
          <w:rFonts w:ascii="Times New Roman" w:hAnsi="Times New Roman" w:cs="Times New Roman"/>
          <w:sz w:val="28"/>
          <w:szCs w:val="28"/>
        </w:rPr>
        <w:t xml:space="preserve"> постоянно расширяла свое функциональное предназначение. </w:t>
      </w:r>
      <w:r w:rsidR="00EC6082">
        <w:rPr>
          <w:rFonts w:ascii="Times New Roman" w:hAnsi="Times New Roman" w:cs="Times New Roman"/>
          <w:sz w:val="28"/>
          <w:szCs w:val="28"/>
        </w:rPr>
        <w:t>С 2017 года акционерное общество выступает в качестве специализированной организации по привлечению инвестиций и работе с инвесторами в регионе. В текущем году Корпорация</w:t>
      </w:r>
      <w:r w:rsidR="00E808D2">
        <w:rPr>
          <w:rFonts w:ascii="Times New Roman" w:hAnsi="Times New Roman" w:cs="Times New Roman"/>
          <w:sz w:val="28"/>
          <w:szCs w:val="28"/>
        </w:rPr>
        <w:t>, в соответствии с требованиями РИС 2.0,</w:t>
      </w:r>
      <w:r w:rsidR="00EC6082">
        <w:rPr>
          <w:rFonts w:ascii="Times New Roman" w:hAnsi="Times New Roman" w:cs="Times New Roman"/>
          <w:sz w:val="28"/>
          <w:szCs w:val="28"/>
        </w:rPr>
        <w:t xml:space="preserve"> наделена полномочиями агентства развития Камчатского края.</w:t>
      </w:r>
    </w:p>
    <w:p w:rsidR="00D81335" w:rsidRDefault="00D13877"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Новые компетенции определили и расширение задач, стоящих перед Корпорацией</w:t>
      </w:r>
      <w:r w:rsidR="00F14220">
        <w:rPr>
          <w:rFonts w:ascii="Times New Roman" w:hAnsi="Times New Roman" w:cs="Times New Roman"/>
          <w:sz w:val="28"/>
          <w:szCs w:val="28"/>
        </w:rPr>
        <w:t>, организационную и функциональную перестройки, решение кадровых вопросов</w:t>
      </w:r>
      <w:r>
        <w:rPr>
          <w:rFonts w:ascii="Times New Roman" w:hAnsi="Times New Roman" w:cs="Times New Roman"/>
          <w:sz w:val="28"/>
          <w:szCs w:val="28"/>
        </w:rPr>
        <w:t xml:space="preserve">. </w:t>
      </w:r>
      <w:r w:rsidR="00F14220">
        <w:rPr>
          <w:rFonts w:ascii="Times New Roman" w:hAnsi="Times New Roman" w:cs="Times New Roman"/>
          <w:sz w:val="28"/>
          <w:szCs w:val="28"/>
        </w:rPr>
        <w:t>За истекший год в структуре Корпорации прошли кардинальные структурные изменения, значительно обновился состав фронт-менеджеров.</w:t>
      </w:r>
    </w:p>
    <w:p w:rsidR="00BA49B7" w:rsidRDefault="002156C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Важно</w:t>
      </w:r>
      <w:r w:rsidR="00BA49B7">
        <w:rPr>
          <w:rFonts w:ascii="Times New Roman" w:hAnsi="Times New Roman" w:cs="Times New Roman"/>
          <w:sz w:val="28"/>
          <w:szCs w:val="28"/>
        </w:rPr>
        <w:t xml:space="preserve"> отметить, что важнейшим залогом решения </w:t>
      </w:r>
      <w:r>
        <w:rPr>
          <w:rFonts w:ascii="Times New Roman" w:hAnsi="Times New Roman" w:cs="Times New Roman"/>
          <w:sz w:val="28"/>
          <w:szCs w:val="28"/>
        </w:rPr>
        <w:t xml:space="preserve">Корпорацией </w:t>
      </w:r>
      <w:r w:rsidR="00BA49B7">
        <w:rPr>
          <w:rFonts w:ascii="Times New Roman" w:hAnsi="Times New Roman" w:cs="Times New Roman"/>
          <w:sz w:val="28"/>
          <w:szCs w:val="28"/>
        </w:rPr>
        <w:t>широкого к</w:t>
      </w:r>
      <w:r>
        <w:rPr>
          <w:rFonts w:ascii="Times New Roman" w:hAnsi="Times New Roman" w:cs="Times New Roman"/>
          <w:sz w:val="28"/>
          <w:szCs w:val="28"/>
        </w:rPr>
        <w:t>руга</w:t>
      </w:r>
      <w:r w:rsidR="00BA49B7">
        <w:rPr>
          <w:rFonts w:ascii="Times New Roman" w:hAnsi="Times New Roman" w:cs="Times New Roman"/>
          <w:sz w:val="28"/>
          <w:szCs w:val="28"/>
        </w:rPr>
        <w:t xml:space="preserve"> </w:t>
      </w:r>
      <w:r w:rsidR="003B5428">
        <w:rPr>
          <w:rFonts w:ascii="Times New Roman" w:hAnsi="Times New Roman" w:cs="Times New Roman"/>
          <w:sz w:val="28"/>
          <w:szCs w:val="28"/>
        </w:rPr>
        <w:t>важнейших</w:t>
      </w:r>
      <w:r w:rsidR="00BA49B7">
        <w:rPr>
          <w:rFonts w:ascii="Times New Roman" w:hAnsi="Times New Roman" w:cs="Times New Roman"/>
          <w:sz w:val="28"/>
          <w:szCs w:val="28"/>
        </w:rPr>
        <w:t xml:space="preserve"> для региона задач остается тесное и плодотворное взаимодействие с Правительством и Законодательным собранием края, муниципалитетами, территориальными органами федеральной исполнительной власти, другими региональными институтами развития и поддержки бизнеса.</w:t>
      </w:r>
    </w:p>
    <w:p w:rsidR="00C7696F" w:rsidRDefault="00BA49B7"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П</w:t>
      </w:r>
      <w:r w:rsidR="00CD29A6">
        <w:rPr>
          <w:rFonts w:ascii="Times New Roman" w:hAnsi="Times New Roman" w:cs="Times New Roman"/>
          <w:sz w:val="28"/>
          <w:szCs w:val="28"/>
        </w:rPr>
        <w:t>озитивным п</w:t>
      </w:r>
      <w:r>
        <w:rPr>
          <w:rFonts w:ascii="Times New Roman" w:hAnsi="Times New Roman" w:cs="Times New Roman"/>
          <w:sz w:val="28"/>
          <w:szCs w:val="28"/>
        </w:rPr>
        <w:t xml:space="preserve">оказателем эффективности этого взаимодействия может </w:t>
      </w:r>
      <w:r w:rsidR="008C2380">
        <w:rPr>
          <w:rFonts w:ascii="Times New Roman" w:hAnsi="Times New Roman" w:cs="Times New Roman"/>
          <w:sz w:val="28"/>
          <w:szCs w:val="28"/>
        </w:rPr>
        <w:t>с</w:t>
      </w:r>
      <w:r w:rsidR="00CD29A6">
        <w:rPr>
          <w:rFonts w:ascii="Times New Roman" w:hAnsi="Times New Roman" w:cs="Times New Roman"/>
          <w:sz w:val="28"/>
          <w:szCs w:val="28"/>
        </w:rPr>
        <w:t xml:space="preserve">лужить </w:t>
      </w:r>
      <w:r w:rsidR="00A74B09">
        <w:rPr>
          <w:rFonts w:ascii="Times New Roman" w:hAnsi="Times New Roman" w:cs="Times New Roman"/>
          <w:sz w:val="28"/>
          <w:szCs w:val="28"/>
        </w:rPr>
        <w:t xml:space="preserve">суммарный </w:t>
      </w:r>
      <w:r>
        <w:rPr>
          <w:rFonts w:ascii="Times New Roman" w:hAnsi="Times New Roman" w:cs="Times New Roman"/>
          <w:sz w:val="28"/>
          <w:szCs w:val="28"/>
        </w:rPr>
        <w:t>объ</w:t>
      </w:r>
      <w:r w:rsidR="00A74B09">
        <w:rPr>
          <w:rFonts w:ascii="Times New Roman" w:hAnsi="Times New Roman" w:cs="Times New Roman"/>
          <w:sz w:val="28"/>
          <w:szCs w:val="28"/>
        </w:rPr>
        <w:t>ём инвестиций в экономику и социальную сфер</w:t>
      </w:r>
      <w:r w:rsidR="008C2380">
        <w:rPr>
          <w:rFonts w:ascii="Times New Roman" w:hAnsi="Times New Roman" w:cs="Times New Roman"/>
          <w:sz w:val="28"/>
          <w:szCs w:val="28"/>
        </w:rPr>
        <w:t>ы</w:t>
      </w:r>
      <w:r w:rsidR="00A74B09">
        <w:rPr>
          <w:rFonts w:ascii="Times New Roman" w:hAnsi="Times New Roman" w:cs="Times New Roman"/>
          <w:sz w:val="28"/>
          <w:szCs w:val="28"/>
        </w:rPr>
        <w:t xml:space="preserve"> края, которы</w:t>
      </w:r>
      <w:r w:rsidR="00CD29A6">
        <w:rPr>
          <w:rFonts w:ascii="Times New Roman" w:hAnsi="Times New Roman" w:cs="Times New Roman"/>
          <w:sz w:val="28"/>
          <w:szCs w:val="28"/>
        </w:rPr>
        <w:t>е</w:t>
      </w:r>
      <w:r w:rsidR="00A74B09">
        <w:rPr>
          <w:rFonts w:ascii="Times New Roman" w:hAnsi="Times New Roman" w:cs="Times New Roman"/>
          <w:sz w:val="28"/>
          <w:szCs w:val="28"/>
        </w:rPr>
        <w:t xml:space="preserve"> удалось получить в минувшем</w:t>
      </w:r>
      <w:r w:rsidR="00CD29A6" w:rsidRPr="00CD29A6">
        <w:rPr>
          <w:rFonts w:ascii="Times New Roman" w:hAnsi="Times New Roman" w:cs="Times New Roman"/>
          <w:sz w:val="28"/>
          <w:szCs w:val="28"/>
        </w:rPr>
        <w:t xml:space="preserve"> </w:t>
      </w:r>
      <w:r w:rsidR="00CD29A6">
        <w:rPr>
          <w:rFonts w:ascii="Times New Roman" w:hAnsi="Times New Roman" w:cs="Times New Roman"/>
          <w:sz w:val="28"/>
          <w:szCs w:val="28"/>
        </w:rPr>
        <w:t>году</w:t>
      </w:r>
      <w:r w:rsidR="00A74B09">
        <w:rPr>
          <w:rFonts w:ascii="Times New Roman" w:hAnsi="Times New Roman" w:cs="Times New Roman"/>
          <w:sz w:val="28"/>
          <w:szCs w:val="28"/>
        </w:rPr>
        <w:t xml:space="preserve">, во всех отношениях </w:t>
      </w:r>
      <w:r w:rsidR="00CD29A6">
        <w:rPr>
          <w:rFonts w:ascii="Times New Roman" w:hAnsi="Times New Roman" w:cs="Times New Roman"/>
          <w:sz w:val="28"/>
          <w:szCs w:val="28"/>
        </w:rPr>
        <w:t>непростом</w:t>
      </w:r>
      <w:r w:rsidR="00A74B09">
        <w:rPr>
          <w:rFonts w:ascii="Times New Roman" w:hAnsi="Times New Roman" w:cs="Times New Roman"/>
          <w:sz w:val="28"/>
          <w:szCs w:val="28"/>
        </w:rPr>
        <w:t>. Согласно официальным статистическим данным</w:t>
      </w:r>
      <w:r w:rsidR="0044357C">
        <w:rPr>
          <w:rFonts w:ascii="Times New Roman" w:hAnsi="Times New Roman" w:cs="Times New Roman"/>
          <w:sz w:val="28"/>
          <w:szCs w:val="28"/>
        </w:rPr>
        <w:t>,</w:t>
      </w:r>
      <w:r w:rsidR="00A74B09">
        <w:rPr>
          <w:rFonts w:ascii="Times New Roman" w:hAnsi="Times New Roman" w:cs="Times New Roman"/>
          <w:sz w:val="28"/>
          <w:szCs w:val="28"/>
        </w:rPr>
        <w:t xml:space="preserve"> </w:t>
      </w:r>
      <w:r w:rsidR="00CD29A6">
        <w:rPr>
          <w:rFonts w:ascii="Times New Roman" w:hAnsi="Times New Roman" w:cs="Times New Roman"/>
          <w:sz w:val="28"/>
          <w:szCs w:val="28"/>
        </w:rPr>
        <w:t>инвестиции в регионе</w:t>
      </w:r>
      <w:r w:rsidR="00420116">
        <w:rPr>
          <w:rFonts w:ascii="Times New Roman" w:hAnsi="Times New Roman" w:cs="Times New Roman"/>
          <w:sz w:val="28"/>
          <w:szCs w:val="28"/>
        </w:rPr>
        <w:t xml:space="preserve"> </w:t>
      </w:r>
      <w:r w:rsidR="00A74B09">
        <w:rPr>
          <w:rFonts w:ascii="Times New Roman" w:hAnsi="Times New Roman" w:cs="Times New Roman"/>
          <w:sz w:val="28"/>
          <w:szCs w:val="28"/>
        </w:rPr>
        <w:t xml:space="preserve">превысили 92 миллиарда рублей. </w:t>
      </w:r>
      <w:r w:rsidR="002156C6">
        <w:rPr>
          <w:rFonts w:ascii="Times New Roman" w:hAnsi="Times New Roman" w:cs="Times New Roman"/>
          <w:sz w:val="28"/>
          <w:szCs w:val="28"/>
        </w:rPr>
        <w:t>Это почти на 14 миллиардов рублей больше, чем годом ранее</w:t>
      </w:r>
      <w:r w:rsidR="005B099F">
        <w:rPr>
          <w:rFonts w:ascii="Times New Roman" w:hAnsi="Times New Roman" w:cs="Times New Roman"/>
          <w:sz w:val="28"/>
          <w:szCs w:val="28"/>
        </w:rPr>
        <w:t xml:space="preserve">. </w:t>
      </w:r>
      <w:r w:rsidR="003B5428">
        <w:rPr>
          <w:rFonts w:ascii="Times New Roman" w:hAnsi="Times New Roman" w:cs="Times New Roman"/>
          <w:sz w:val="28"/>
          <w:szCs w:val="28"/>
        </w:rPr>
        <w:t xml:space="preserve">На наш взгляд, следует достаточно критически относиться </w:t>
      </w:r>
      <w:r w:rsidR="009C0CC2">
        <w:rPr>
          <w:rFonts w:ascii="Times New Roman" w:hAnsi="Times New Roman" w:cs="Times New Roman"/>
          <w:sz w:val="28"/>
          <w:szCs w:val="28"/>
        </w:rPr>
        <w:t>к этому результату. В суммарном исчислении поступивших инвестиций значительн</w:t>
      </w:r>
      <w:r w:rsidR="00C7696F">
        <w:rPr>
          <w:rFonts w:ascii="Times New Roman" w:hAnsi="Times New Roman" w:cs="Times New Roman"/>
          <w:sz w:val="28"/>
          <w:szCs w:val="28"/>
        </w:rPr>
        <w:t>ую</w:t>
      </w:r>
      <w:r w:rsidR="009C0CC2">
        <w:rPr>
          <w:rFonts w:ascii="Times New Roman" w:hAnsi="Times New Roman" w:cs="Times New Roman"/>
          <w:sz w:val="28"/>
          <w:szCs w:val="28"/>
        </w:rPr>
        <w:t xml:space="preserve"> часть составляет федеральное финансирование, в том числе по линии </w:t>
      </w:r>
      <w:r w:rsidR="00E808D2">
        <w:rPr>
          <w:rFonts w:ascii="Times New Roman" w:hAnsi="Times New Roman" w:cs="Times New Roman"/>
          <w:sz w:val="28"/>
          <w:szCs w:val="28"/>
        </w:rPr>
        <w:t>КРДВ</w:t>
      </w:r>
      <w:r w:rsidR="009C0CC2">
        <w:rPr>
          <w:rFonts w:ascii="Times New Roman" w:hAnsi="Times New Roman" w:cs="Times New Roman"/>
          <w:sz w:val="28"/>
          <w:szCs w:val="28"/>
        </w:rPr>
        <w:t xml:space="preserve"> </w:t>
      </w:r>
      <w:r w:rsidR="00C7696F">
        <w:rPr>
          <w:rFonts w:ascii="Times New Roman" w:hAnsi="Times New Roman" w:cs="Times New Roman"/>
          <w:sz w:val="28"/>
          <w:szCs w:val="28"/>
        </w:rPr>
        <w:t>с целевым назначением для</w:t>
      </w:r>
      <w:r w:rsidR="009C0CC2">
        <w:rPr>
          <w:rFonts w:ascii="Times New Roman" w:hAnsi="Times New Roman" w:cs="Times New Roman"/>
          <w:sz w:val="28"/>
          <w:szCs w:val="28"/>
        </w:rPr>
        <w:t xml:space="preserve"> формировани</w:t>
      </w:r>
      <w:r w:rsidR="00C7696F">
        <w:rPr>
          <w:rFonts w:ascii="Times New Roman" w:hAnsi="Times New Roman" w:cs="Times New Roman"/>
          <w:sz w:val="28"/>
          <w:szCs w:val="28"/>
        </w:rPr>
        <w:t>я</w:t>
      </w:r>
      <w:r w:rsidR="009C0CC2">
        <w:rPr>
          <w:rFonts w:ascii="Times New Roman" w:hAnsi="Times New Roman" w:cs="Times New Roman"/>
          <w:sz w:val="28"/>
          <w:szCs w:val="28"/>
        </w:rPr>
        <w:t xml:space="preserve"> инфраструктуры резидент</w:t>
      </w:r>
      <w:r w:rsidR="00C7696F">
        <w:rPr>
          <w:rFonts w:ascii="Times New Roman" w:hAnsi="Times New Roman" w:cs="Times New Roman"/>
          <w:sz w:val="28"/>
          <w:szCs w:val="28"/>
        </w:rPr>
        <w:t>ам</w:t>
      </w:r>
      <w:r w:rsidR="009C0CC2">
        <w:rPr>
          <w:rFonts w:ascii="Times New Roman" w:hAnsi="Times New Roman" w:cs="Times New Roman"/>
          <w:sz w:val="28"/>
          <w:szCs w:val="28"/>
        </w:rPr>
        <w:t xml:space="preserve"> территории опережающего развития. </w:t>
      </w:r>
    </w:p>
    <w:p w:rsidR="00D81335" w:rsidRDefault="009C0CC2"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1335">
        <w:rPr>
          <w:rFonts w:ascii="Times New Roman" w:hAnsi="Times New Roman" w:cs="Times New Roman"/>
          <w:sz w:val="28"/>
          <w:szCs w:val="28"/>
        </w:rPr>
        <w:t>Мы фиксируем определенное процентное снижение доли частных инвестиций, более сдержанное, если так можно выразиться, отношение бизнеса к перспективам реализации на территории края инвестиционных проектов, отдаление сроков их реализации.</w:t>
      </w:r>
    </w:p>
    <w:p w:rsidR="0031291B" w:rsidRDefault="0031291B"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Понятно, что значительная часть причин </w:t>
      </w:r>
      <w:r w:rsidR="006010FF">
        <w:rPr>
          <w:rFonts w:ascii="Times New Roman" w:hAnsi="Times New Roman" w:cs="Times New Roman"/>
          <w:sz w:val="28"/>
          <w:szCs w:val="28"/>
        </w:rPr>
        <w:t>инвестиционного</w:t>
      </w:r>
      <w:r>
        <w:rPr>
          <w:rFonts w:ascii="Times New Roman" w:hAnsi="Times New Roman" w:cs="Times New Roman"/>
          <w:sz w:val="28"/>
          <w:szCs w:val="28"/>
        </w:rPr>
        <w:t xml:space="preserve"> торможения лежит в плоскости общеполитических причин и постпандемийной наследственности. Но есть факторы, которые имеют отчетливую региональную адресацию.</w:t>
      </w:r>
    </w:p>
    <w:p w:rsidR="00420116" w:rsidRDefault="00D0098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Д</w:t>
      </w:r>
      <w:r w:rsidR="00C22E7D">
        <w:rPr>
          <w:rFonts w:ascii="Times New Roman" w:hAnsi="Times New Roman" w:cs="Times New Roman"/>
          <w:sz w:val="28"/>
          <w:szCs w:val="28"/>
        </w:rPr>
        <w:t>аже в рамках тех тенденций, о которых сказано выше</w:t>
      </w:r>
      <w:r w:rsidR="00C0044E">
        <w:rPr>
          <w:rFonts w:ascii="Times New Roman" w:hAnsi="Times New Roman" w:cs="Times New Roman"/>
          <w:sz w:val="28"/>
          <w:szCs w:val="28"/>
        </w:rPr>
        <w:t xml:space="preserve">, Корпорация в отчетный период сумела </w:t>
      </w:r>
      <w:r w:rsidR="00D6390D">
        <w:rPr>
          <w:rFonts w:ascii="Times New Roman" w:hAnsi="Times New Roman" w:cs="Times New Roman"/>
          <w:sz w:val="28"/>
          <w:szCs w:val="28"/>
        </w:rPr>
        <w:t xml:space="preserve">успешно провести переговорные процессы с крупными внешними инвесторами, которые на сегодняшний день подписали </w:t>
      </w:r>
      <w:r w:rsidR="00E808D2">
        <w:rPr>
          <w:rFonts w:ascii="Times New Roman" w:hAnsi="Times New Roman" w:cs="Times New Roman"/>
          <w:sz w:val="28"/>
          <w:szCs w:val="28"/>
        </w:rPr>
        <w:t xml:space="preserve">соответствующие </w:t>
      </w:r>
      <w:r w:rsidR="00D6390D">
        <w:rPr>
          <w:rFonts w:ascii="Times New Roman" w:hAnsi="Times New Roman" w:cs="Times New Roman"/>
          <w:sz w:val="28"/>
          <w:szCs w:val="28"/>
        </w:rPr>
        <w:t>соглашения с Правительством Камчатского края</w:t>
      </w:r>
      <w:r w:rsidR="00E808D2">
        <w:rPr>
          <w:rFonts w:ascii="Times New Roman" w:hAnsi="Times New Roman" w:cs="Times New Roman"/>
          <w:sz w:val="28"/>
          <w:szCs w:val="28"/>
        </w:rPr>
        <w:t xml:space="preserve"> / Корпорацией</w:t>
      </w:r>
      <w:r w:rsidR="007765C1">
        <w:rPr>
          <w:rFonts w:ascii="Times New Roman" w:hAnsi="Times New Roman" w:cs="Times New Roman"/>
          <w:sz w:val="28"/>
          <w:szCs w:val="28"/>
        </w:rPr>
        <w:t xml:space="preserve">. </w:t>
      </w:r>
      <w:r w:rsidR="00420116">
        <w:rPr>
          <w:rFonts w:ascii="Times New Roman" w:hAnsi="Times New Roman" w:cs="Times New Roman"/>
          <w:sz w:val="28"/>
          <w:szCs w:val="28"/>
        </w:rPr>
        <w:t>О них чуть позже.</w:t>
      </w:r>
    </w:p>
    <w:p w:rsidR="00420116" w:rsidRDefault="00420116" w:rsidP="0095746D">
      <w:pPr>
        <w:spacing w:after="0"/>
        <w:ind w:firstLine="709"/>
        <w:jc w:val="both"/>
        <w:rPr>
          <w:rFonts w:ascii="Times New Roman" w:hAnsi="Times New Roman" w:cs="Times New Roman"/>
          <w:sz w:val="28"/>
          <w:szCs w:val="28"/>
        </w:rPr>
      </w:pPr>
    </w:p>
    <w:p w:rsidR="00420116" w:rsidRDefault="006010FF"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соответствии с задачами, поставленными Губернатором и Правительством края перед Корпорацией, ключевыми направлениями деятельности общества являются:</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сопровождение инвестиционных проектов в режиме «одного окна»;</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привлечение инвестиций в экономику Камчатского края;</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формирование и развитие инвестиционных площадок;</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участие в формировании благоприятного инвестиционного климата</w:t>
      </w:r>
      <w:r>
        <w:rPr>
          <w:rFonts w:ascii="Times New Roman" w:hAnsi="Times New Roman" w:cs="Times New Roman"/>
          <w:sz w:val="28"/>
          <w:szCs w:val="28"/>
        </w:rPr>
        <w:t>;</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осуществление функций заказчика предпроектной и проектной документации;</w:t>
      </w:r>
    </w:p>
    <w:p w:rsidR="006010FF" w:rsidRPr="006010FF" w:rsidRDefault="006010FF" w:rsidP="006010FF">
      <w:pPr>
        <w:pStyle w:val="a9"/>
        <w:numPr>
          <w:ilvl w:val="0"/>
          <w:numId w:val="1"/>
        </w:numPr>
        <w:spacing w:after="0"/>
        <w:ind w:left="0" w:firstLine="709"/>
        <w:jc w:val="both"/>
        <w:rPr>
          <w:rFonts w:ascii="Times New Roman" w:hAnsi="Times New Roman" w:cs="Times New Roman"/>
          <w:sz w:val="28"/>
          <w:szCs w:val="28"/>
        </w:rPr>
      </w:pPr>
      <w:r w:rsidRPr="006010FF">
        <w:rPr>
          <w:rFonts w:ascii="Times New Roman" w:hAnsi="Times New Roman" w:cs="Times New Roman"/>
          <w:sz w:val="28"/>
          <w:szCs w:val="28"/>
        </w:rPr>
        <w:t>координация процессов комплексного развития территорий и продвижение механизма государственно-частного партнерства.</w:t>
      </w:r>
    </w:p>
    <w:p w:rsidR="00E300E3" w:rsidRDefault="007B4A15" w:rsidP="00E300E3">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w:t>
      </w:r>
      <w:r w:rsidR="00E06583">
        <w:rPr>
          <w:rFonts w:ascii="Times New Roman" w:hAnsi="Times New Roman" w:cs="Times New Roman"/>
          <w:sz w:val="28"/>
          <w:szCs w:val="28"/>
        </w:rPr>
        <w:t xml:space="preserve"> на сопровождении у Корпорации находи</w:t>
      </w:r>
      <w:r>
        <w:rPr>
          <w:rFonts w:ascii="Times New Roman" w:hAnsi="Times New Roman" w:cs="Times New Roman"/>
          <w:sz w:val="28"/>
          <w:szCs w:val="28"/>
        </w:rPr>
        <w:t>тся 86</w:t>
      </w:r>
      <w:r w:rsidR="00E06583">
        <w:rPr>
          <w:rFonts w:ascii="Times New Roman" w:hAnsi="Times New Roman" w:cs="Times New Roman"/>
          <w:sz w:val="28"/>
          <w:szCs w:val="28"/>
        </w:rPr>
        <w:t xml:space="preserve"> инвестиционных проектов</w:t>
      </w:r>
      <w:r>
        <w:rPr>
          <w:rFonts w:ascii="Times New Roman" w:hAnsi="Times New Roman" w:cs="Times New Roman"/>
          <w:sz w:val="28"/>
          <w:szCs w:val="28"/>
        </w:rPr>
        <w:t xml:space="preserve">. </w:t>
      </w:r>
      <w:r w:rsidR="00E06583">
        <w:rPr>
          <w:rFonts w:ascii="Times New Roman" w:hAnsi="Times New Roman" w:cs="Times New Roman"/>
          <w:sz w:val="28"/>
          <w:szCs w:val="28"/>
        </w:rPr>
        <w:t xml:space="preserve">Суммарный </w:t>
      </w:r>
      <w:r>
        <w:rPr>
          <w:rFonts w:ascii="Times New Roman" w:hAnsi="Times New Roman" w:cs="Times New Roman"/>
          <w:sz w:val="28"/>
          <w:szCs w:val="28"/>
        </w:rPr>
        <w:t xml:space="preserve">заявленный </w:t>
      </w:r>
      <w:r w:rsidR="00E06583">
        <w:rPr>
          <w:rFonts w:ascii="Times New Roman" w:hAnsi="Times New Roman" w:cs="Times New Roman"/>
          <w:sz w:val="28"/>
          <w:szCs w:val="28"/>
        </w:rPr>
        <w:t xml:space="preserve">объём </w:t>
      </w:r>
      <w:r w:rsidR="00241EB0">
        <w:rPr>
          <w:rFonts w:ascii="Times New Roman" w:hAnsi="Times New Roman" w:cs="Times New Roman"/>
          <w:sz w:val="28"/>
          <w:szCs w:val="28"/>
        </w:rPr>
        <w:t>финансовых вложений в основной капитал по ним состав</w:t>
      </w:r>
      <w:r w:rsidR="008C2380">
        <w:rPr>
          <w:rFonts w:ascii="Times New Roman" w:hAnsi="Times New Roman" w:cs="Times New Roman"/>
          <w:sz w:val="28"/>
          <w:szCs w:val="28"/>
        </w:rPr>
        <w:t>ляет</w:t>
      </w:r>
      <w:r>
        <w:rPr>
          <w:rFonts w:ascii="Times New Roman" w:hAnsi="Times New Roman" w:cs="Times New Roman"/>
          <w:sz w:val="28"/>
          <w:szCs w:val="28"/>
        </w:rPr>
        <w:t xml:space="preserve"> более</w:t>
      </w:r>
      <w:r w:rsidR="00241EB0">
        <w:rPr>
          <w:rFonts w:ascii="Times New Roman" w:hAnsi="Times New Roman" w:cs="Times New Roman"/>
          <w:sz w:val="28"/>
          <w:szCs w:val="28"/>
        </w:rPr>
        <w:t xml:space="preserve"> </w:t>
      </w:r>
      <w:r>
        <w:rPr>
          <w:rFonts w:ascii="Times New Roman" w:hAnsi="Times New Roman" w:cs="Times New Roman"/>
          <w:sz w:val="28"/>
          <w:szCs w:val="28"/>
        </w:rPr>
        <w:t>55</w:t>
      </w:r>
      <w:r w:rsidR="00241EB0">
        <w:rPr>
          <w:rFonts w:ascii="Times New Roman" w:hAnsi="Times New Roman" w:cs="Times New Roman"/>
          <w:sz w:val="28"/>
          <w:szCs w:val="28"/>
        </w:rPr>
        <w:t xml:space="preserve"> миллиард</w:t>
      </w:r>
      <w:r>
        <w:rPr>
          <w:rFonts w:ascii="Times New Roman" w:hAnsi="Times New Roman" w:cs="Times New Roman"/>
          <w:sz w:val="28"/>
          <w:szCs w:val="28"/>
        </w:rPr>
        <w:t>ов</w:t>
      </w:r>
      <w:r w:rsidR="00241EB0">
        <w:rPr>
          <w:rFonts w:ascii="Times New Roman" w:hAnsi="Times New Roman" w:cs="Times New Roman"/>
          <w:sz w:val="28"/>
          <w:szCs w:val="28"/>
        </w:rPr>
        <w:t xml:space="preserve"> рублей</w:t>
      </w:r>
      <w:r>
        <w:rPr>
          <w:rFonts w:ascii="Times New Roman" w:hAnsi="Times New Roman" w:cs="Times New Roman"/>
          <w:sz w:val="28"/>
          <w:szCs w:val="28"/>
        </w:rPr>
        <w:t>, планируется создание более 4 тысяч рабочих мест.</w:t>
      </w:r>
    </w:p>
    <w:p w:rsidR="002D666C" w:rsidRDefault="007B4A1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За 2022 год ф</w:t>
      </w:r>
      <w:r w:rsidR="00241EB0">
        <w:rPr>
          <w:rFonts w:ascii="Times New Roman" w:hAnsi="Times New Roman" w:cs="Times New Roman"/>
          <w:sz w:val="28"/>
          <w:szCs w:val="28"/>
        </w:rPr>
        <w:t xml:space="preserve">актический объём привлеченных частных инвестиций по сопровождаемым Корпорацией проектам достиг </w:t>
      </w:r>
      <w:r w:rsidR="002D666C">
        <w:rPr>
          <w:rFonts w:ascii="Times New Roman" w:hAnsi="Times New Roman" w:cs="Times New Roman"/>
          <w:sz w:val="28"/>
          <w:szCs w:val="28"/>
        </w:rPr>
        <w:t>1 миллиарда 9 миллионов рублей, создано 263 новых рабочих места. Плановые показатели составляли, соответственно, полмиллиарда рублей и 50 новых рабочих мест.</w:t>
      </w:r>
    </w:p>
    <w:p w:rsidR="00E300E3" w:rsidRDefault="00E300E3"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Сопровождение проектов осуществляется на безвозмездной основе и доступна всем инициаторам без исключения. Также стоит отметить, что данная функция –единственная финансируется за счет средств краевого бюджета (15 млн. руб. в 2022 году).</w:t>
      </w:r>
    </w:p>
    <w:p w:rsidR="00E300E3" w:rsidRDefault="007B4A1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Если обратить внимание на отраслевую направленность проектов, можно отметить, что практически половина из заявленных инициатив бизнеса – это проекты в сфере туризма. Несколько лет подряд мы фиксируем повышенный интерес инвесторов именно к данной сфере. Здесь нет ничего удивительного, сегодня порог входа в туристский проект стал довольно доступны</w:t>
      </w:r>
      <w:r w:rsidR="00E300E3">
        <w:rPr>
          <w:rFonts w:ascii="Times New Roman" w:hAnsi="Times New Roman" w:cs="Times New Roman"/>
          <w:sz w:val="28"/>
          <w:szCs w:val="28"/>
        </w:rPr>
        <w:t>м</w:t>
      </w:r>
      <w:r>
        <w:rPr>
          <w:rFonts w:ascii="Times New Roman" w:hAnsi="Times New Roman" w:cs="Times New Roman"/>
          <w:sz w:val="28"/>
          <w:szCs w:val="28"/>
        </w:rPr>
        <w:t>, Корпорация помогает предпринимателям в подборе площадок для таких проектов, в том числе посредством преференциальных режимов</w:t>
      </w:r>
      <w:r w:rsidR="00E300E3">
        <w:rPr>
          <w:rFonts w:ascii="Times New Roman" w:hAnsi="Times New Roman" w:cs="Times New Roman"/>
          <w:sz w:val="28"/>
          <w:szCs w:val="28"/>
        </w:rPr>
        <w:t>.</w:t>
      </w:r>
    </w:p>
    <w:p w:rsidR="00E50AFA" w:rsidRDefault="002D666C"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Среди сопровождаемых Корпорацией инвестиционных проектов, которые начали операционную деятельность </w:t>
      </w:r>
      <w:r w:rsidR="007B4A15">
        <w:rPr>
          <w:rFonts w:ascii="Times New Roman" w:hAnsi="Times New Roman" w:cs="Times New Roman"/>
          <w:sz w:val="28"/>
          <w:szCs w:val="28"/>
        </w:rPr>
        <w:t>за этот период</w:t>
      </w:r>
      <w:r>
        <w:rPr>
          <w:rFonts w:ascii="Times New Roman" w:hAnsi="Times New Roman" w:cs="Times New Roman"/>
          <w:sz w:val="28"/>
          <w:szCs w:val="28"/>
        </w:rPr>
        <w:t>, наиболее крупн</w:t>
      </w:r>
      <w:r w:rsidR="0044357C">
        <w:rPr>
          <w:rFonts w:ascii="Times New Roman" w:hAnsi="Times New Roman" w:cs="Times New Roman"/>
          <w:sz w:val="28"/>
          <w:szCs w:val="28"/>
        </w:rPr>
        <w:t>ым</w:t>
      </w:r>
      <w:r>
        <w:rPr>
          <w:rFonts w:ascii="Times New Roman" w:hAnsi="Times New Roman" w:cs="Times New Roman"/>
          <w:sz w:val="28"/>
          <w:szCs w:val="28"/>
        </w:rPr>
        <w:t xml:space="preserve"> явля</w:t>
      </w:r>
      <w:r w:rsidR="002156C6">
        <w:rPr>
          <w:rFonts w:ascii="Times New Roman" w:hAnsi="Times New Roman" w:cs="Times New Roman"/>
          <w:sz w:val="28"/>
          <w:szCs w:val="28"/>
        </w:rPr>
        <w:t>е</w:t>
      </w:r>
      <w:r w:rsidR="0044357C">
        <w:rPr>
          <w:rFonts w:ascii="Times New Roman" w:hAnsi="Times New Roman" w:cs="Times New Roman"/>
          <w:sz w:val="28"/>
          <w:szCs w:val="28"/>
        </w:rPr>
        <w:t xml:space="preserve">тся </w:t>
      </w:r>
      <w:r w:rsidR="00E50AFA">
        <w:rPr>
          <w:rFonts w:ascii="Times New Roman" w:hAnsi="Times New Roman" w:cs="Times New Roman"/>
          <w:sz w:val="28"/>
          <w:szCs w:val="28"/>
        </w:rPr>
        <w:t>гостинично-развлекательн</w:t>
      </w:r>
      <w:r w:rsidR="0044357C">
        <w:rPr>
          <w:rFonts w:ascii="Times New Roman" w:hAnsi="Times New Roman" w:cs="Times New Roman"/>
          <w:sz w:val="28"/>
          <w:szCs w:val="28"/>
        </w:rPr>
        <w:t>ый комплекс</w:t>
      </w:r>
      <w:r w:rsidR="00E50AFA">
        <w:rPr>
          <w:rFonts w:ascii="Times New Roman" w:hAnsi="Times New Roman" w:cs="Times New Roman"/>
          <w:sz w:val="28"/>
          <w:szCs w:val="28"/>
        </w:rPr>
        <w:t xml:space="preserve"> «Голубая лагуна»</w:t>
      </w:r>
      <w:r w:rsidR="002156C6">
        <w:rPr>
          <w:rFonts w:ascii="Times New Roman" w:hAnsi="Times New Roman" w:cs="Times New Roman"/>
          <w:sz w:val="28"/>
          <w:szCs w:val="28"/>
        </w:rPr>
        <w:t>.</w:t>
      </w:r>
    </w:p>
    <w:p w:rsidR="002156C6" w:rsidRDefault="002156C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44357C">
        <w:rPr>
          <w:rFonts w:ascii="Times New Roman" w:hAnsi="Times New Roman" w:cs="Times New Roman"/>
          <w:sz w:val="28"/>
          <w:szCs w:val="28"/>
        </w:rPr>
        <w:t xml:space="preserve">минувшем году в </w:t>
      </w:r>
      <w:r>
        <w:rPr>
          <w:rFonts w:ascii="Times New Roman" w:hAnsi="Times New Roman" w:cs="Times New Roman"/>
          <w:sz w:val="28"/>
          <w:szCs w:val="28"/>
        </w:rPr>
        <w:t>реализацию проекта</w:t>
      </w:r>
      <w:r w:rsidR="00E50AFA">
        <w:rPr>
          <w:rFonts w:ascii="Times New Roman" w:hAnsi="Times New Roman" w:cs="Times New Roman"/>
          <w:sz w:val="28"/>
          <w:szCs w:val="28"/>
        </w:rPr>
        <w:t xml:space="preserve"> </w:t>
      </w:r>
      <w:r w:rsidR="0044357C">
        <w:rPr>
          <w:rFonts w:ascii="Times New Roman" w:hAnsi="Times New Roman" w:cs="Times New Roman"/>
          <w:sz w:val="28"/>
          <w:szCs w:val="28"/>
        </w:rPr>
        <w:t>инвестор</w:t>
      </w:r>
      <w:r w:rsidR="004A6F6B">
        <w:rPr>
          <w:rFonts w:ascii="Times New Roman" w:hAnsi="Times New Roman" w:cs="Times New Roman"/>
          <w:sz w:val="28"/>
          <w:szCs w:val="28"/>
        </w:rPr>
        <w:t xml:space="preserve">ом </w:t>
      </w:r>
      <w:r w:rsidR="00E50AFA">
        <w:rPr>
          <w:rFonts w:ascii="Times New Roman" w:hAnsi="Times New Roman" w:cs="Times New Roman"/>
          <w:sz w:val="28"/>
          <w:szCs w:val="28"/>
        </w:rPr>
        <w:t>вложен</w:t>
      </w:r>
      <w:r w:rsidR="00CD29A6">
        <w:rPr>
          <w:rFonts w:ascii="Times New Roman" w:hAnsi="Times New Roman" w:cs="Times New Roman"/>
          <w:sz w:val="28"/>
          <w:szCs w:val="28"/>
        </w:rPr>
        <w:t>ы</w:t>
      </w:r>
      <w:r w:rsidR="00E50AFA">
        <w:rPr>
          <w:rFonts w:ascii="Times New Roman" w:hAnsi="Times New Roman" w:cs="Times New Roman"/>
          <w:sz w:val="28"/>
          <w:szCs w:val="28"/>
        </w:rPr>
        <w:t xml:space="preserve"> 681 миллион 700 тысяч рублей, создано 93 рабочих места. </w:t>
      </w:r>
    </w:p>
    <w:p w:rsidR="00CD29A6" w:rsidRDefault="00CD29A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один </w:t>
      </w:r>
      <w:r w:rsidR="001A7941">
        <w:rPr>
          <w:rFonts w:ascii="Times New Roman" w:hAnsi="Times New Roman" w:cs="Times New Roman"/>
          <w:sz w:val="28"/>
          <w:szCs w:val="28"/>
        </w:rPr>
        <w:t xml:space="preserve">сопровождаемый Корпорацией </w:t>
      </w:r>
      <w:r>
        <w:rPr>
          <w:rFonts w:ascii="Times New Roman" w:hAnsi="Times New Roman" w:cs="Times New Roman"/>
          <w:sz w:val="28"/>
          <w:szCs w:val="28"/>
        </w:rPr>
        <w:t>инвестиционный проект – база отдыха «Раздолье Камчатки» на площадке ТРК «Зеленовские озерки» введен в эксплуатацию в январе 2023 года</w:t>
      </w:r>
      <w:r w:rsidR="002156C6">
        <w:rPr>
          <w:rFonts w:ascii="Times New Roman" w:hAnsi="Times New Roman" w:cs="Times New Roman"/>
          <w:sz w:val="28"/>
          <w:szCs w:val="28"/>
        </w:rPr>
        <w:t xml:space="preserve">. Инвестор </w:t>
      </w:r>
      <w:r w:rsidR="002D1D31">
        <w:rPr>
          <w:rFonts w:ascii="Times New Roman" w:hAnsi="Times New Roman" w:cs="Times New Roman"/>
          <w:sz w:val="28"/>
          <w:szCs w:val="28"/>
        </w:rPr>
        <w:t xml:space="preserve">вложил в создание базы отдыха 66 миллионов рублей. Рабочие места в «Раздолье Камчатки» получили 26 человек. </w:t>
      </w:r>
      <w:r w:rsidR="00DC145D">
        <w:rPr>
          <w:rFonts w:ascii="Times New Roman" w:hAnsi="Times New Roman" w:cs="Times New Roman"/>
          <w:sz w:val="28"/>
          <w:szCs w:val="28"/>
        </w:rPr>
        <w:t>Экономически показатели, связанные с вводом в эксплуатацию «Раздолья Камчатки»</w:t>
      </w:r>
      <w:r w:rsidR="002D1D31">
        <w:rPr>
          <w:rFonts w:ascii="Times New Roman" w:hAnsi="Times New Roman" w:cs="Times New Roman"/>
          <w:sz w:val="28"/>
          <w:szCs w:val="28"/>
        </w:rPr>
        <w:t xml:space="preserve"> нами не учитывались в итоговых показателях отчетного периода.</w:t>
      </w:r>
    </w:p>
    <w:p w:rsidR="00CA777B" w:rsidRDefault="00CA777B"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КРКК </w:t>
      </w:r>
      <w:r w:rsidR="00FE5106">
        <w:rPr>
          <w:rFonts w:ascii="Times New Roman" w:hAnsi="Times New Roman" w:cs="Times New Roman"/>
          <w:sz w:val="28"/>
          <w:szCs w:val="28"/>
        </w:rPr>
        <w:t>за отчетный период</w:t>
      </w:r>
      <w:r>
        <w:rPr>
          <w:rFonts w:ascii="Times New Roman" w:hAnsi="Times New Roman" w:cs="Times New Roman"/>
          <w:sz w:val="28"/>
          <w:szCs w:val="28"/>
        </w:rPr>
        <w:t xml:space="preserve"> заключены </w:t>
      </w:r>
      <w:r w:rsidR="00FE5106">
        <w:rPr>
          <w:rFonts w:ascii="Times New Roman" w:hAnsi="Times New Roman" w:cs="Times New Roman"/>
          <w:sz w:val="28"/>
          <w:szCs w:val="28"/>
        </w:rPr>
        <w:t>11</w:t>
      </w:r>
      <w:r>
        <w:rPr>
          <w:rFonts w:ascii="Times New Roman" w:hAnsi="Times New Roman" w:cs="Times New Roman"/>
          <w:sz w:val="28"/>
          <w:szCs w:val="28"/>
        </w:rPr>
        <w:t xml:space="preserve"> новых соглашений о сопровождении инвестиционных проектов</w:t>
      </w:r>
      <w:r w:rsidR="00FE5106">
        <w:rPr>
          <w:rFonts w:ascii="Times New Roman" w:hAnsi="Times New Roman" w:cs="Times New Roman"/>
          <w:sz w:val="28"/>
          <w:szCs w:val="28"/>
        </w:rPr>
        <w:t xml:space="preserve"> (5 в 2022 году)</w:t>
      </w:r>
      <w:r>
        <w:rPr>
          <w:rFonts w:ascii="Times New Roman" w:hAnsi="Times New Roman" w:cs="Times New Roman"/>
          <w:sz w:val="28"/>
          <w:szCs w:val="28"/>
        </w:rPr>
        <w:t>, суммарный объём капиталовложений по которым приближается к 5 миллиардам рублей.</w:t>
      </w:r>
      <w:r w:rsidR="00CF29A7">
        <w:rPr>
          <w:rFonts w:ascii="Times New Roman" w:hAnsi="Times New Roman" w:cs="Times New Roman"/>
          <w:sz w:val="28"/>
          <w:szCs w:val="28"/>
        </w:rPr>
        <w:t xml:space="preserve"> Речь в основном идет о проектах, направленных на создание современной туристической инфраструктуры. </w:t>
      </w:r>
    </w:p>
    <w:p w:rsidR="00C61F25" w:rsidRDefault="001B70D0"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2022 году положено начало </w:t>
      </w:r>
      <w:r w:rsidR="004A6F6B">
        <w:rPr>
          <w:rFonts w:ascii="Times New Roman" w:hAnsi="Times New Roman" w:cs="Times New Roman"/>
          <w:sz w:val="28"/>
          <w:szCs w:val="28"/>
        </w:rPr>
        <w:t>взаимодействия</w:t>
      </w:r>
      <w:r>
        <w:rPr>
          <w:rFonts w:ascii="Times New Roman" w:hAnsi="Times New Roman" w:cs="Times New Roman"/>
          <w:sz w:val="28"/>
          <w:szCs w:val="28"/>
        </w:rPr>
        <w:t xml:space="preserve"> с другими крупными </w:t>
      </w:r>
      <w:r w:rsidR="006E6901">
        <w:rPr>
          <w:rFonts w:ascii="Times New Roman" w:hAnsi="Times New Roman" w:cs="Times New Roman"/>
          <w:sz w:val="28"/>
          <w:szCs w:val="28"/>
        </w:rPr>
        <w:t xml:space="preserve">российскими </w:t>
      </w:r>
      <w:r>
        <w:rPr>
          <w:rFonts w:ascii="Times New Roman" w:hAnsi="Times New Roman" w:cs="Times New Roman"/>
          <w:sz w:val="28"/>
          <w:szCs w:val="28"/>
        </w:rPr>
        <w:t>компаниями, которые проявляют от</w:t>
      </w:r>
      <w:r w:rsidR="00B6061A">
        <w:rPr>
          <w:rFonts w:ascii="Times New Roman" w:hAnsi="Times New Roman" w:cs="Times New Roman"/>
          <w:sz w:val="28"/>
          <w:szCs w:val="28"/>
        </w:rPr>
        <w:t xml:space="preserve">четливое стремление реализовать на территории Камчатки деловые инициативы со значительным объёмом капиталовложений. </w:t>
      </w:r>
      <w:r w:rsidR="00DC145D">
        <w:rPr>
          <w:rFonts w:ascii="Times New Roman" w:hAnsi="Times New Roman" w:cs="Times New Roman"/>
          <w:sz w:val="28"/>
          <w:szCs w:val="28"/>
        </w:rPr>
        <w:t>Б</w:t>
      </w:r>
      <w:r w:rsidR="00B6061A">
        <w:rPr>
          <w:rFonts w:ascii="Times New Roman" w:hAnsi="Times New Roman" w:cs="Times New Roman"/>
          <w:sz w:val="28"/>
          <w:szCs w:val="28"/>
        </w:rPr>
        <w:t>лизки к началу реализации кр</w:t>
      </w:r>
      <w:r w:rsidR="002B565B">
        <w:rPr>
          <w:rFonts w:ascii="Times New Roman" w:hAnsi="Times New Roman" w:cs="Times New Roman"/>
          <w:sz w:val="28"/>
          <w:szCs w:val="28"/>
        </w:rPr>
        <w:t xml:space="preserve">упных инвестиционных проектов на региональном рынке индустрии гостеприимства </w:t>
      </w:r>
      <w:r w:rsidR="00FE5106">
        <w:rPr>
          <w:rFonts w:ascii="Times New Roman" w:hAnsi="Times New Roman" w:cs="Times New Roman"/>
          <w:sz w:val="28"/>
          <w:szCs w:val="28"/>
        </w:rPr>
        <w:t>«</w:t>
      </w:r>
      <w:r w:rsidR="00FE5106">
        <w:rPr>
          <w:rFonts w:ascii="Times New Roman" w:hAnsi="Times New Roman" w:cs="Times New Roman"/>
          <w:sz w:val="28"/>
          <w:szCs w:val="28"/>
          <w:lang w:val="en-US"/>
        </w:rPr>
        <w:t>COSMOS</w:t>
      </w:r>
      <w:r w:rsidR="00FE5106" w:rsidRPr="00FE5106">
        <w:rPr>
          <w:rFonts w:ascii="Times New Roman" w:hAnsi="Times New Roman" w:cs="Times New Roman"/>
          <w:sz w:val="28"/>
          <w:szCs w:val="28"/>
        </w:rPr>
        <w:t xml:space="preserve"> </w:t>
      </w:r>
      <w:r w:rsidR="00FE5106">
        <w:rPr>
          <w:rFonts w:ascii="Times New Roman" w:hAnsi="Times New Roman" w:cs="Times New Roman"/>
          <w:sz w:val="28"/>
          <w:szCs w:val="28"/>
          <w:lang w:val="en-US"/>
        </w:rPr>
        <w:t>Hotel</w:t>
      </w:r>
      <w:r w:rsidR="00FE5106" w:rsidRPr="00FE5106">
        <w:rPr>
          <w:rFonts w:ascii="Times New Roman" w:hAnsi="Times New Roman" w:cs="Times New Roman"/>
          <w:sz w:val="28"/>
          <w:szCs w:val="28"/>
        </w:rPr>
        <w:t xml:space="preserve"> </w:t>
      </w:r>
      <w:r w:rsidR="00FE5106">
        <w:rPr>
          <w:rFonts w:ascii="Times New Roman" w:hAnsi="Times New Roman" w:cs="Times New Roman"/>
          <w:sz w:val="28"/>
          <w:szCs w:val="28"/>
          <w:lang w:val="en-US"/>
        </w:rPr>
        <w:t>Group</w:t>
      </w:r>
      <w:r w:rsidR="00FE5106">
        <w:rPr>
          <w:rFonts w:ascii="Times New Roman" w:hAnsi="Times New Roman" w:cs="Times New Roman"/>
          <w:sz w:val="28"/>
          <w:szCs w:val="28"/>
        </w:rPr>
        <w:t xml:space="preserve">», </w:t>
      </w:r>
      <w:r w:rsidR="00DC145D">
        <w:rPr>
          <w:rFonts w:ascii="Times New Roman" w:hAnsi="Times New Roman" w:cs="Times New Roman"/>
          <w:sz w:val="28"/>
          <w:szCs w:val="28"/>
        </w:rPr>
        <w:t>«</w:t>
      </w:r>
      <w:r w:rsidR="00B6061A">
        <w:rPr>
          <w:rFonts w:ascii="Times New Roman" w:hAnsi="Times New Roman" w:cs="Times New Roman"/>
          <w:sz w:val="28"/>
          <w:szCs w:val="28"/>
          <w:lang w:val="en-US"/>
        </w:rPr>
        <w:t>AZIMUT</w:t>
      </w:r>
      <w:r w:rsidR="00B6061A" w:rsidRPr="00B6061A">
        <w:rPr>
          <w:rFonts w:ascii="Times New Roman" w:hAnsi="Times New Roman" w:cs="Times New Roman"/>
          <w:sz w:val="28"/>
          <w:szCs w:val="28"/>
        </w:rPr>
        <w:t xml:space="preserve"> </w:t>
      </w:r>
      <w:r w:rsidR="00B6061A">
        <w:rPr>
          <w:rFonts w:ascii="Times New Roman" w:hAnsi="Times New Roman" w:cs="Times New Roman"/>
          <w:sz w:val="28"/>
          <w:szCs w:val="28"/>
          <w:lang w:val="en-US"/>
        </w:rPr>
        <w:t>Hotels</w:t>
      </w:r>
      <w:r w:rsidR="00DC145D">
        <w:rPr>
          <w:rFonts w:ascii="Times New Roman" w:hAnsi="Times New Roman" w:cs="Times New Roman"/>
          <w:sz w:val="28"/>
          <w:szCs w:val="28"/>
        </w:rPr>
        <w:t>» и другая российская гостиничная сеть «</w:t>
      </w:r>
      <w:r w:rsidR="00B6061A" w:rsidRPr="00B6061A">
        <w:rPr>
          <w:rFonts w:ascii="Times New Roman" w:hAnsi="Times New Roman" w:cs="Times New Roman"/>
          <w:sz w:val="28"/>
          <w:szCs w:val="28"/>
        </w:rPr>
        <w:t>CEDAR GRASS</w:t>
      </w:r>
      <w:r w:rsidR="00DC145D">
        <w:rPr>
          <w:rFonts w:ascii="Times New Roman" w:hAnsi="Times New Roman" w:cs="Times New Roman"/>
          <w:sz w:val="28"/>
          <w:szCs w:val="28"/>
        </w:rPr>
        <w:t>»</w:t>
      </w:r>
      <w:r w:rsidR="002B565B">
        <w:rPr>
          <w:rFonts w:ascii="Times New Roman" w:hAnsi="Times New Roman" w:cs="Times New Roman"/>
          <w:sz w:val="28"/>
          <w:szCs w:val="28"/>
        </w:rPr>
        <w:t xml:space="preserve">. Мурманская судостроительная компания «Галеон» </w:t>
      </w:r>
      <w:r w:rsidR="004A6F6B">
        <w:rPr>
          <w:rFonts w:ascii="Times New Roman" w:hAnsi="Times New Roman" w:cs="Times New Roman"/>
          <w:sz w:val="28"/>
          <w:szCs w:val="28"/>
        </w:rPr>
        <w:t>заявила о готовности</w:t>
      </w:r>
      <w:r w:rsidR="002B565B">
        <w:rPr>
          <w:rFonts w:ascii="Times New Roman" w:hAnsi="Times New Roman" w:cs="Times New Roman"/>
          <w:sz w:val="28"/>
          <w:szCs w:val="28"/>
        </w:rPr>
        <w:t xml:space="preserve"> созда</w:t>
      </w:r>
      <w:r w:rsidR="004A6F6B">
        <w:rPr>
          <w:rFonts w:ascii="Times New Roman" w:hAnsi="Times New Roman" w:cs="Times New Roman"/>
          <w:sz w:val="28"/>
          <w:szCs w:val="28"/>
        </w:rPr>
        <w:t>ть</w:t>
      </w:r>
      <w:r w:rsidR="002B565B">
        <w:rPr>
          <w:rFonts w:ascii="Times New Roman" w:hAnsi="Times New Roman" w:cs="Times New Roman"/>
          <w:sz w:val="28"/>
          <w:szCs w:val="28"/>
        </w:rPr>
        <w:t xml:space="preserve"> в Петропавловске-Камчатском крупно</w:t>
      </w:r>
      <w:r w:rsidR="004A6F6B">
        <w:rPr>
          <w:rFonts w:ascii="Times New Roman" w:hAnsi="Times New Roman" w:cs="Times New Roman"/>
          <w:sz w:val="28"/>
          <w:szCs w:val="28"/>
        </w:rPr>
        <w:t>е</w:t>
      </w:r>
      <w:r w:rsidR="002B565B">
        <w:rPr>
          <w:rFonts w:ascii="Times New Roman" w:hAnsi="Times New Roman" w:cs="Times New Roman"/>
          <w:sz w:val="28"/>
          <w:szCs w:val="28"/>
        </w:rPr>
        <w:t xml:space="preserve"> профильно</w:t>
      </w:r>
      <w:r w:rsidR="004A6F6B">
        <w:rPr>
          <w:rFonts w:ascii="Times New Roman" w:hAnsi="Times New Roman" w:cs="Times New Roman"/>
          <w:sz w:val="28"/>
          <w:szCs w:val="28"/>
        </w:rPr>
        <w:t>е</w:t>
      </w:r>
      <w:r w:rsidR="002B565B">
        <w:rPr>
          <w:rFonts w:ascii="Times New Roman" w:hAnsi="Times New Roman" w:cs="Times New Roman"/>
          <w:sz w:val="28"/>
          <w:szCs w:val="28"/>
        </w:rPr>
        <w:t xml:space="preserve"> предприяти</w:t>
      </w:r>
      <w:r w:rsidR="004A6F6B">
        <w:rPr>
          <w:rFonts w:ascii="Times New Roman" w:hAnsi="Times New Roman" w:cs="Times New Roman"/>
          <w:sz w:val="28"/>
          <w:szCs w:val="28"/>
        </w:rPr>
        <w:t>е</w:t>
      </w:r>
      <w:r w:rsidR="002B565B">
        <w:rPr>
          <w:rFonts w:ascii="Times New Roman" w:hAnsi="Times New Roman" w:cs="Times New Roman"/>
          <w:sz w:val="28"/>
          <w:szCs w:val="28"/>
        </w:rPr>
        <w:t>, нацеленно</w:t>
      </w:r>
      <w:r w:rsidR="004A6F6B">
        <w:rPr>
          <w:rFonts w:ascii="Times New Roman" w:hAnsi="Times New Roman" w:cs="Times New Roman"/>
          <w:sz w:val="28"/>
          <w:szCs w:val="28"/>
        </w:rPr>
        <w:t>е</w:t>
      </w:r>
      <w:r w:rsidR="002B565B">
        <w:rPr>
          <w:rFonts w:ascii="Times New Roman" w:hAnsi="Times New Roman" w:cs="Times New Roman"/>
          <w:sz w:val="28"/>
          <w:szCs w:val="28"/>
        </w:rPr>
        <w:t xml:space="preserve"> на обслуживани</w:t>
      </w:r>
      <w:r w:rsidR="004A6F6B">
        <w:rPr>
          <w:rFonts w:ascii="Times New Roman" w:hAnsi="Times New Roman" w:cs="Times New Roman"/>
          <w:sz w:val="28"/>
          <w:szCs w:val="28"/>
        </w:rPr>
        <w:t>е</w:t>
      </w:r>
      <w:r w:rsidR="002B565B">
        <w:rPr>
          <w:rFonts w:ascii="Times New Roman" w:hAnsi="Times New Roman" w:cs="Times New Roman"/>
          <w:sz w:val="28"/>
          <w:szCs w:val="28"/>
        </w:rPr>
        <w:t xml:space="preserve"> интересов</w:t>
      </w:r>
      <w:r w:rsidR="004A6F6B">
        <w:rPr>
          <w:rFonts w:ascii="Times New Roman" w:hAnsi="Times New Roman" w:cs="Times New Roman"/>
          <w:sz w:val="28"/>
          <w:szCs w:val="28"/>
        </w:rPr>
        <w:t xml:space="preserve"> эксплуатантов</w:t>
      </w:r>
      <w:r w:rsidR="002B565B">
        <w:rPr>
          <w:rFonts w:ascii="Times New Roman" w:hAnsi="Times New Roman" w:cs="Times New Roman"/>
          <w:sz w:val="28"/>
          <w:szCs w:val="28"/>
        </w:rPr>
        <w:t xml:space="preserve"> Северного морского пути.</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Одним из наиболее интересных проектов, который на сегодняшний день содержит инвестиционный портфель Корпорации, нам представляется деловая инициатива группы компаний «Теплицы Регионов» по созданию на площадке агропромышленного кластера «Зеленовские озерки» инновационного тепличного комплекса. Ежегодный объём выращиваемых овощей, в основном огурцов и помидоров, составит около двух тысяч восьмисот тонн. Выход тепличного комплекса на проектную мощность даст рынку труда Камчатки не менее ста новых рабочих мест.</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В ходе предынвестиционной стадии реализации проекта его инициаторы столкнулись со значительным количеством проблем. Они касались получения земельного участка и обеспечения тепличного комплекса необходимыми энергетическими и водными ресурсами. На сегодняшний день проблемные вопросы при помощи Правительства края и при содействии Корпорации</w:t>
      </w:r>
      <w:r w:rsidR="00957A2A">
        <w:rPr>
          <w:rFonts w:ascii="Times New Roman" w:hAnsi="Times New Roman" w:cs="Times New Roman"/>
          <w:sz w:val="28"/>
          <w:szCs w:val="28"/>
        </w:rPr>
        <w:t xml:space="preserve"> </w:t>
      </w:r>
      <w:r>
        <w:rPr>
          <w:rFonts w:ascii="Times New Roman" w:hAnsi="Times New Roman" w:cs="Times New Roman"/>
          <w:sz w:val="28"/>
          <w:szCs w:val="28"/>
        </w:rPr>
        <w:t>удалось решить. Фактически инвестор уже приступил к реализации проекта</w:t>
      </w:r>
      <w:r w:rsidR="00957A2A">
        <w:rPr>
          <w:rFonts w:ascii="Times New Roman" w:hAnsi="Times New Roman" w:cs="Times New Roman"/>
          <w:sz w:val="28"/>
          <w:szCs w:val="28"/>
        </w:rPr>
        <w:t>, з</w:t>
      </w:r>
      <w:r>
        <w:rPr>
          <w:rFonts w:ascii="Times New Roman" w:hAnsi="Times New Roman" w:cs="Times New Roman"/>
          <w:sz w:val="28"/>
          <w:szCs w:val="28"/>
        </w:rPr>
        <w:t xml:space="preserve">авершена подготовка площадки под монтаж теплиц. </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указанием главы региона о вовлечении в инвестиционные процессы муниципалитетов края, Корпорация уделяет особое внимание формированию и реализации деловых инициатив в отдаленных населенных пунктах полуострова. Особенно тех проектов, которые способны оказать на экономическую жизнь территорий серьезный мультипликативный эффект, способствовать повышению качества жизни в отдаленных поселках. </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К числу таких деловых инициатив относится инвестиционные проекты </w:t>
      </w:r>
      <w:r w:rsidR="00957A2A">
        <w:rPr>
          <w:rFonts w:ascii="Times New Roman" w:hAnsi="Times New Roman" w:cs="Times New Roman"/>
          <w:sz w:val="28"/>
          <w:szCs w:val="28"/>
        </w:rPr>
        <w:t>ООО «ПЛК Камчатка» (</w:t>
      </w:r>
      <w:r>
        <w:rPr>
          <w:rFonts w:ascii="Times New Roman" w:hAnsi="Times New Roman" w:cs="Times New Roman"/>
          <w:sz w:val="28"/>
          <w:szCs w:val="28"/>
        </w:rPr>
        <w:t>акционерно</w:t>
      </w:r>
      <w:r w:rsidR="00957A2A">
        <w:rPr>
          <w:rFonts w:ascii="Times New Roman" w:hAnsi="Times New Roman" w:cs="Times New Roman"/>
          <w:sz w:val="28"/>
          <w:szCs w:val="28"/>
        </w:rPr>
        <w:t>е</w:t>
      </w:r>
      <w:r>
        <w:rPr>
          <w:rFonts w:ascii="Times New Roman" w:hAnsi="Times New Roman" w:cs="Times New Roman"/>
          <w:sz w:val="28"/>
          <w:szCs w:val="28"/>
        </w:rPr>
        <w:t xml:space="preserve"> обществ</w:t>
      </w:r>
      <w:r w:rsidR="00957A2A">
        <w:rPr>
          <w:rFonts w:ascii="Times New Roman" w:hAnsi="Times New Roman" w:cs="Times New Roman"/>
          <w:sz w:val="28"/>
          <w:szCs w:val="28"/>
        </w:rPr>
        <w:t>о</w:t>
      </w:r>
      <w:r>
        <w:rPr>
          <w:rFonts w:ascii="Times New Roman" w:hAnsi="Times New Roman" w:cs="Times New Roman"/>
          <w:sz w:val="28"/>
          <w:szCs w:val="28"/>
        </w:rPr>
        <w:t xml:space="preserve"> «Вертикаль»</w:t>
      </w:r>
      <w:r w:rsidR="00957A2A">
        <w:rPr>
          <w:rFonts w:ascii="Times New Roman" w:hAnsi="Times New Roman" w:cs="Times New Roman"/>
          <w:sz w:val="28"/>
          <w:szCs w:val="28"/>
        </w:rPr>
        <w:t>)</w:t>
      </w:r>
      <w:r>
        <w:rPr>
          <w:rFonts w:ascii="Times New Roman" w:hAnsi="Times New Roman" w:cs="Times New Roman"/>
          <w:sz w:val="28"/>
          <w:szCs w:val="28"/>
        </w:rPr>
        <w:t xml:space="preserve">. В поселке Яры инвестор приступил к строительству объекта транспортной инфраструктуры. Аналогичный объект он намерен он намерен </w:t>
      </w:r>
      <w:r w:rsidR="00957A2A">
        <w:rPr>
          <w:rFonts w:ascii="Times New Roman" w:hAnsi="Times New Roman" w:cs="Times New Roman"/>
          <w:sz w:val="28"/>
          <w:szCs w:val="28"/>
        </w:rPr>
        <w:t>реализовать в</w:t>
      </w:r>
      <w:r>
        <w:rPr>
          <w:rFonts w:ascii="Times New Roman" w:hAnsi="Times New Roman" w:cs="Times New Roman"/>
          <w:sz w:val="28"/>
          <w:szCs w:val="28"/>
        </w:rPr>
        <w:t xml:space="preserve"> Оссоре, а в селе Тиличики инвестором запланировано возведение ремонтной базы флота, способной также утилизировать брошенные и затопленные суда. Суммарный объём инвестиций в реализацию проектов составляет почти 376 миллионов рублей. </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Продуктивно работает в муниципалитетах другой постоянный партнер Корпорации «Голубая лагуна». В отчетном периоде инвестором реконструирована гостиница «Геолог» в Мильковском районе. Компания ведет строительство туристической базы «Аврора» на реке Камчатка и аналогичного объекта в Усть-Большерецком районе. Инвестор также завершает строительство глэмпинга в Быстринском районе.</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С главами районных муниципальных образований Корпорацией заключены соглашения о взаимодействии в рамках активизации на территориях инвестиционной деятельности</w:t>
      </w:r>
      <w:r w:rsidR="00957A2A">
        <w:rPr>
          <w:rFonts w:ascii="Times New Roman" w:hAnsi="Times New Roman" w:cs="Times New Roman"/>
          <w:sz w:val="28"/>
          <w:szCs w:val="28"/>
        </w:rPr>
        <w:t>.</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заключенных в ноябре 2017 года инвестиционного и акционерного соглашений между Корпорацией и акционерным обществом «Аэропорты Регионов» продолжается строительство нового аэровокзального комплекса международного аэропорта Петропавловска-Камчатского. </w:t>
      </w:r>
    </w:p>
    <w:p w:rsidR="00FE5106" w:rsidRDefault="00FE5106" w:rsidP="00FE5106">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Сумма первоначально заявленных инвестиций составляла 6 миллиардов 200 миллионов рублей. Сегодня объём частных капиталовложений в основной капитал в силу резко возросшего в регионе индекса строительства, стоимости материалов и ряда других причин увеличился до 25 миллиардов 500 миллионов рублей. Срок ввода в эксплуатацию аэровокзального комплекса перенесен на первый квартал 2025 года. </w:t>
      </w:r>
    </w:p>
    <w:p w:rsidR="00FE5106" w:rsidRDefault="00FE5106" w:rsidP="00306E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Говоря о строительстве нового аэровокзального комплекса, следует отметить, что Корпорация, помимо административной и информационной поддержки реализации проекта, представлении интересов инвестора при взаимодействии с органами власти, за счет собственных средств обеспечила разработку проектной документации дороги, соединяющей будущий терминал с действующей автодорожной системой региона.  </w:t>
      </w:r>
    </w:p>
    <w:p w:rsidR="00E34552" w:rsidRDefault="00E34552"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Постепенно возвращаемся к формату международных переговоров с инвесторами. В продолжение нескольких встреч и приезда генерального консула КНР во Владивостоке г-жи Пяо Янфань осуществляем продвижение инвестиционного потенциала в КНР.</w:t>
      </w:r>
    </w:p>
    <w:p w:rsidR="00AB138A" w:rsidRDefault="00C61F2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Буквально на днях подписано соглашение о сотрудничестве</w:t>
      </w:r>
      <w:r w:rsidR="00E34552">
        <w:rPr>
          <w:rFonts w:ascii="Times New Roman" w:hAnsi="Times New Roman" w:cs="Times New Roman"/>
          <w:sz w:val="28"/>
          <w:szCs w:val="28"/>
        </w:rPr>
        <w:t xml:space="preserve"> </w:t>
      </w:r>
      <w:r>
        <w:rPr>
          <w:rFonts w:ascii="Times New Roman" w:hAnsi="Times New Roman" w:cs="Times New Roman"/>
          <w:sz w:val="28"/>
          <w:szCs w:val="28"/>
        </w:rPr>
        <w:t>с представителем государственной китайской компанией</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World</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Food</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and</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Agriculture</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Development</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Group</w:t>
      </w:r>
      <w:r w:rsidRPr="00C61F25">
        <w:rPr>
          <w:rFonts w:ascii="Times New Roman" w:hAnsi="Times New Roman" w:cs="Times New Roman"/>
          <w:sz w:val="28"/>
          <w:szCs w:val="28"/>
        </w:rPr>
        <w:t xml:space="preserve"> </w:t>
      </w:r>
      <w:r>
        <w:rPr>
          <w:rFonts w:ascii="Times New Roman" w:hAnsi="Times New Roman" w:cs="Times New Roman"/>
          <w:sz w:val="28"/>
          <w:szCs w:val="28"/>
          <w:lang w:val="en-US"/>
        </w:rPr>
        <w:t>Limited</w:t>
      </w:r>
      <w:r>
        <w:rPr>
          <w:rFonts w:ascii="Times New Roman" w:hAnsi="Times New Roman" w:cs="Times New Roman"/>
          <w:sz w:val="28"/>
          <w:szCs w:val="28"/>
        </w:rPr>
        <w:t>, штаб-квартиры которой находятся в Гонгонге и в провинции Хайнань. Представитель КНР рассматривает возможность разработки Крутогоровского угольного месторождения и создание морской транспортной компании, базирующейся на Камчатке.</w:t>
      </w:r>
    </w:p>
    <w:p w:rsidR="001B70D0" w:rsidRDefault="00C61F2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Напомню, что посол Китайской Народной </w:t>
      </w:r>
      <w:r w:rsidR="00B062B6">
        <w:rPr>
          <w:rFonts w:ascii="Times New Roman" w:hAnsi="Times New Roman" w:cs="Times New Roman"/>
          <w:sz w:val="28"/>
          <w:szCs w:val="28"/>
        </w:rPr>
        <w:t xml:space="preserve">Республики </w:t>
      </w:r>
      <w:r w:rsidR="00B062B6" w:rsidRPr="00B062B6">
        <w:rPr>
          <w:rFonts w:ascii="Times New Roman" w:hAnsi="Times New Roman" w:cs="Times New Roman"/>
          <w:sz w:val="28"/>
          <w:szCs w:val="28"/>
        </w:rPr>
        <w:t>Чжан Ханьхуэй</w:t>
      </w:r>
      <w:r w:rsidR="00B062B6">
        <w:rPr>
          <w:rFonts w:ascii="Times New Roman" w:hAnsi="Times New Roman" w:cs="Times New Roman"/>
          <w:sz w:val="28"/>
          <w:szCs w:val="28"/>
        </w:rPr>
        <w:t>, выступая на Петербургском экономическом форуме, отметил потребность его страны в дополнительных поставках угля из РФ.</w:t>
      </w:r>
    </w:p>
    <w:p w:rsidR="00AB138A" w:rsidRDefault="00AB138A"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продвижении инвестиционного потенциала на внешние рынки стоит отметить, что на сегодняшний день Камчатский край представлен достаточно слабо, даже само упоминание слово «Камчатка» зачастую индексируется исключительно в ключе географического наименования. Здесь нам еще предстоит серьезную работу провести.</w:t>
      </w:r>
    </w:p>
    <w:p w:rsidR="00AB138A" w:rsidRDefault="00AB138A" w:rsidP="0095746D">
      <w:pPr>
        <w:spacing w:after="0"/>
        <w:ind w:firstLine="709"/>
        <w:jc w:val="both"/>
        <w:rPr>
          <w:rFonts w:ascii="Times New Roman" w:hAnsi="Times New Roman" w:cs="Times New Roman"/>
          <w:sz w:val="28"/>
          <w:szCs w:val="28"/>
        </w:rPr>
      </w:pPr>
    </w:p>
    <w:p w:rsidR="00EB17B6" w:rsidRDefault="002B565B"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В 2022 году Корпорация принимала участие в разработке мастер-плана</w:t>
      </w:r>
      <w:r w:rsidR="00B062B6">
        <w:rPr>
          <w:rFonts w:ascii="Times New Roman" w:hAnsi="Times New Roman" w:cs="Times New Roman"/>
          <w:sz w:val="28"/>
          <w:szCs w:val="28"/>
        </w:rPr>
        <w:t xml:space="preserve"> пространственного и социально-экономического развития Петропавловска-Камчатского и Авачинской агломерации</w:t>
      </w:r>
      <w:r w:rsidR="00856F51">
        <w:rPr>
          <w:rFonts w:ascii="Times New Roman" w:hAnsi="Times New Roman" w:cs="Times New Roman"/>
          <w:sz w:val="28"/>
          <w:szCs w:val="28"/>
        </w:rPr>
        <w:t xml:space="preserve">, </w:t>
      </w:r>
      <w:r>
        <w:rPr>
          <w:rFonts w:ascii="Times New Roman" w:hAnsi="Times New Roman" w:cs="Times New Roman"/>
          <w:sz w:val="28"/>
          <w:szCs w:val="28"/>
        </w:rPr>
        <w:t>коорди</w:t>
      </w:r>
      <w:r w:rsidR="0077186E">
        <w:rPr>
          <w:rFonts w:ascii="Times New Roman" w:hAnsi="Times New Roman" w:cs="Times New Roman"/>
          <w:sz w:val="28"/>
          <w:szCs w:val="28"/>
        </w:rPr>
        <w:t>нировал</w:t>
      </w:r>
      <w:r w:rsidR="00C61F25">
        <w:rPr>
          <w:rFonts w:ascii="Times New Roman" w:hAnsi="Times New Roman" w:cs="Times New Roman"/>
          <w:sz w:val="28"/>
          <w:szCs w:val="28"/>
        </w:rPr>
        <w:t>а</w:t>
      </w:r>
      <w:r>
        <w:rPr>
          <w:rFonts w:ascii="Times New Roman" w:hAnsi="Times New Roman" w:cs="Times New Roman"/>
          <w:sz w:val="28"/>
          <w:szCs w:val="28"/>
        </w:rPr>
        <w:t xml:space="preserve"> работ</w:t>
      </w:r>
      <w:r w:rsidR="0077186E">
        <w:rPr>
          <w:rFonts w:ascii="Times New Roman" w:hAnsi="Times New Roman" w:cs="Times New Roman"/>
          <w:sz w:val="28"/>
          <w:szCs w:val="28"/>
        </w:rPr>
        <w:t>у</w:t>
      </w:r>
      <w:r>
        <w:rPr>
          <w:rFonts w:ascii="Times New Roman" w:hAnsi="Times New Roman" w:cs="Times New Roman"/>
          <w:sz w:val="28"/>
          <w:szCs w:val="28"/>
        </w:rPr>
        <w:t xml:space="preserve"> </w:t>
      </w:r>
      <w:r w:rsidR="00856F51">
        <w:rPr>
          <w:rFonts w:ascii="Times New Roman" w:hAnsi="Times New Roman" w:cs="Times New Roman"/>
          <w:sz w:val="28"/>
          <w:szCs w:val="28"/>
        </w:rPr>
        <w:t xml:space="preserve">сторон, принимавших участие в его </w:t>
      </w:r>
      <w:r w:rsidR="00D71922">
        <w:rPr>
          <w:rFonts w:ascii="Times New Roman" w:hAnsi="Times New Roman" w:cs="Times New Roman"/>
          <w:sz w:val="28"/>
          <w:szCs w:val="28"/>
        </w:rPr>
        <w:t>формировани</w:t>
      </w:r>
      <w:r w:rsidR="00856F51">
        <w:rPr>
          <w:rFonts w:ascii="Times New Roman" w:hAnsi="Times New Roman" w:cs="Times New Roman"/>
          <w:sz w:val="28"/>
          <w:szCs w:val="28"/>
        </w:rPr>
        <w:t>и.</w:t>
      </w:r>
      <w:r w:rsidR="00AB138A">
        <w:rPr>
          <w:rFonts w:ascii="Times New Roman" w:hAnsi="Times New Roman" w:cs="Times New Roman"/>
          <w:sz w:val="28"/>
          <w:szCs w:val="28"/>
        </w:rPr>
        <w:t xml:space="preserve"> </w:t>
      </w:r>
      <w:r w:rsidR="004A6F6B">
        <w:rPr>
          <w:rFonts w:ascii="Times New Roman" w:hAnsi="Times New Roman" w:cs="Times New Roman"/>
          <w:sz w:val="28"/>
          <w:szCs w:val="28"/>
        </w:rPr>
        <w:t>Корпорация</w:t>
      </w:r>
      <w:r w:rsidR="00D71922">
        <w:rPr>
          <w:rFonts w:ascii="Times New Roman" w:hAnsi="Times New Roman" w:cs="Times New Roman"/>
          <w:sz w:val="28"/>
          <w:szCs w:val="28"/>
        </w:rPr>
        <w:t xml:space="preserve"> также </w:t>
      </w:r>
      <w:r w:rsidR="0077186E">
        <w:rPr>
          <w:rFonts w:ascii="Times New Roman" w:hAnsi="Times New Roman" w:cs="Times New Roman"/>
          <w:sz w:val="28"/>
          <w:szCs w:val="28"/>
        </w:rPr>
        <w:t>выступил</w:t>
      </w:r>
      <w:r w:rsidR="004A6F6B">
        <w:rPr>
          <w:rFonts w:ascii="Times New Roman" w:hAnsi="Times New Roman" w:cs="Times New Roman"/>
          <w:sz w:val="28"/>
          <w:szCs w:val="28"/>
        </w:rPr>
        <w:t>а</w:t>
      </w:r>
      <w:r w:rsidR="0077186E">
        <w:rPr>
          <w:rFonts w:ascii="Times New Roman" w:hAnsi="Times New Roman" w:cs="Times New Roman"/>
          <w:sz w:val="28"/>
          <w:szCs w:val="28"/>
        </w:rPr>
        <w:t xml:space="preserve"> разработчиком ряда концептуальных </w:t>
      </w:r>
      <w:r w:rsidR="00856F51">
        <w:rPr>
          <w:rFonts w:ascii="Times New Roman" w:hAnsi="Times New Roman" w:cs="Times New Roman"/>
          <w:sz w:val="28"/>
          <w:szCs w:val="28"/>
        </w:rPr>
        <w:t>направлений</w:t>
      </w:r>
      <w:r w:rsidR="0077186E">
        <w:rPr>
          <w:rFonts w:ascii="Times New Roman" w:hAnsi="Times New Roman" w:cs="Times New Roman"/>
          <w:sz w:val="28"/>
          <w:szCs w:val="28"/>
        </w:rPr>
        <w:t xml:space="preserve"> реновации. </w:t>
      </w:r>
      <w:r w:rsidR="00EB17B6">
        <w:rPr>
          <w:rFonts w:ascii="Times New Roman" w:hAnsi="Times New Roman" w:cs="Times New Roman"/>
          <w:sz w:val="28"/>
          <w:szCs w:val="28"/>
        </w:rPr>
        <w:t xml:space="preserve"> </w:t>
      </w:r>
    </w:p>
    <w:p w:rsidR="00EB17B6" w:rsidRDefault="00EB17B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этой работы вам, уважаемые коллеги, известен. Мастер-план </w:t>
      </w:r>
      <w:r w:rsidR="0077186E">
        <w:rPr>
          <w:rFonts w:ascii="Times New Roman" w:hAnsi="Times New Roman" w:cs="Times New Roman"/>
          <w:sz w:val="28"/>
          <w:szCs w:val="28"/>
        </w:rPr>
        <w:t>экономического и пространственного развития</w:t>
      </w:r>
      <w:r>
        <w:rPr>
          <w:rFonts w:ascii="Times New Roman" w:hAnsi="Times New Roman" w:cs="Times New Roman"/>
          <w:sz w:val="28"/>
          <w:szCs w:val="28"/>
        </w:rPr>
        <w:t xml:space="preserve"> краевого центра стал первым подобным документом в ДФО, утвержденным высшим руководством страны. С</w:t>
      </w:r>
      <w:r w:rsidRPr="00EB17B6">
        <w:rPr>
          <w:rFonts w:ascii="Times New Roman" w:hAnsi="Times New Roman" w:cs="Times New Roman"/>
          <w:sz w:val="28"/>
          <w:szCs w:val="28"/>
        </w:rPr>
        <w:t xml:space="preserve">огласно заявлению Владимира Путина, прозвучавшему в марте во время визита </w:t>
      </w:r>
      <w:r>
        <w:rPr>
          <w:rFonts w:ascii="Times New Roman" w:hAnsi="Times New Roman" w:cs="Times New Roman"/>
          <w:sz w:val="28"/>
          <w:szCs w:val="28"/>
        </w:rPr>
        <w:t xml:space="preserve">Президента России </w:t>
      </w:r>
      <w:r w:rsidRPr="00EB17B6">
        <w:rPr>
          <w:rFonts w:ascii="Times New Roman" w:hAnsi="Times New Roman" w:cs="Times New Roman"/>
          <w:sz w:val="28"/>
          <w:szCs w:val="28"/>
        </w:rPr>
        <w:t xml:space="preserve">в Улан-Удэ, до 2030 года </w:t>
      </w:r>
      <w:r>
        <w:rPr>
          <w:rFonts w:ascii="Times New Roman" w:hAnsi="Times New Roman" w:cs="Times New Roman"/>
          <w:sz w:val="28"/>
          <w:szCs w:val="28"/>
        </w:rPr>
        <w:t xml:space="preserve">на </w:t>
      </w:r>
      <w:r w:rsidR="004133B8">
        <w:rPr>
          <w:rFonts w:ascii="Times New Roman" w:hAnsi="Times New Roman" w:cs="Times New Roman"/>
          <w:sz w:val="28"/>
          <w:szCs w:val="28"/>
        </w:rPr>
        <w:t>реализаци</w:t>
      </w:r>
      <w:r w:rsidR="001A2C95">
        <w:rPr>
          <w:rFonts w:ascii="Times New Roman" w:hAnsi="Times New Roman" w:cs="Times New Roman"/>
          <w:sz w:val="28"/>
          <w:szCs w:val="28"/>
        </w:rPr>
        <w:t>ю мастер-плана</w:t>
      </w:r>
      <w:r>
        <w:rPr>
          <w:rFonts w:ascii="Times New Roman" w:hAnsi="Times New Roman" w:cs="Times New Roman"/>
          <w:sz w:val="28"/>
          <w:szCs w:val="28"/>
        </w:rPr>
        <w:t xml:space="preserve"> федеральный бюджет выдел</w:t>
      </w:r>
      <w:r w:rsidR="001A2C95">
        <w:rPr>
          <w:rFonts w:ascii="Times New Roman" w:hAnsi="Times New Roman" w:cs="Times New Roman"/>
          <w:sz w:val="28"/>
          <w:szCs w:val="28"/>
        </w:rPr>
        <w:t>яет</w:t>
      </w:r>
      <w:r w:rsidRPr="00EB17B6">
        <w:rPr>
          <w:rFonts w:ascii="Times New Roman" w:hAnsi="Times New Roman" w:cs="Times New Roman"/>
          <w:sz w:val="28"/>
          <w:szCs w:val="28"/>
        </w:rPr>
        <w:t xml:space="preserve"> 150 миллиардов рублей</w:t>
      </w:r>
      <w:r>
        <w:rPr>
          <w:rFonts w:ascii="Times New Roman" w:hAnsi="Times New Roman" w:cs="Times New Roman"/>
          <w:sz w:val="28"/>
          <w:szCs w:val="28"/>
        </w:rPr>
        <w:t xml:space="preserve">. </w:t>
      </w:r>
    </w:p>
    <w:p w:rsidR="009C7AB8" w:rsidRDefault="00EB17B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Корпорация</w:t>
      </w:r>
      <w:r w:rsidR="001A2C95">
        <w:rPr>
          <w:rFonts w:ascii="Times New Roman" w:hAnsi="Times New Roman" w:cs="Times New Roman"/>
          <w:sz w:val="28"/>
          <w:szCs w:val="28"/>
        </w:rPr>
        <w:t xml:space="preserve"> в контексте реализации новых полномочий приступила к формированию на своей базе центра</w:t>
      </w:r>
      <w:r w:rsidR="00DC59B6">
        <w:rPr>
          <w:rFonts w:ascii="Times New Roman" w:hAnsi="Times New Roman" w:cs="Times New Roman"/>
          <w:sz w:val="28"/>
          <w:szCs w:val="28"/>
        </w:rPr>
        <w:t xml:space="preserve"> компетенций комплексного развития</w:t>
      </w:r>
      <w:r w:rsidR="00AB138A">
        <w:rPr>
          <w:rFonts w:ascii="Times New Roman" w:hAnsi="Times New Roman" w:cs="Times New Roman"/>
          <w:sz w:val="28"/>
          <w:szCs w:val="28"/>
        </w:rPr>
        <w:t xml:space="preserve"> </w:t>
      </w:r>
      <w:r w:rsidR="000745CA">
        <w:rPr>
          <w:rFonts w:ascii="Times New Roman" w:hAnsi="Times New Roman" w:cs="Times New Roman"/>
          <w:sz w:val="28"/>
          <w:szCs w:val="28"/>
        </w:rPr>
        <w:t>территории и</w:t>
      </w:r>
      <w:r w:rsidR="00DC59B6">
        <w:rPr>
          <w:rFonts w:ascii="Times New Roman" w:hAnsi="Times New Roman" w:cs="Times New Roman"/>
          <w:sz w:val="28"/>
          <w:szCs w:val="28"/>
        </w:rPr>
        <w:t xml:space="preserve"> государственно-частного</w:t>
      </w:r>
      <w:r w:rsidR="00AB138A">
        <w:rPr>
          <w:rFonts w:ascii="Times New Roman" w:hAnsi="Times New Roman" w:cs="Times New Roman"/>
          <w:sz w:val="28"/>
          <w:szCs w:val="28"/>
        </w:rPr>
        <w:t xml:space="preserve"> </w:t>
      </w:r>
      <w:r w:rsidR="00DC59B6">
        <w:rPr>
          <w:rFonts w:ascii="Times New Roman" w:hAnsi="Times New Roman" w:cs="Times New Roman"/>
          <w:sz w:val="28"/>
          <w:szCs w:val="28"/>
        </w:rPr>
        <w:t>партнерства</w:t>
      </w:r>
      <w:r w:rsidR="001A2C95">
        <w:rPr>
          <w:rFonts w:ascii="Times New Roman" w:hAnsi="Times New Roman" w:cs="Times New Roman"/>
          <w:sz w:val="28"/>
          <w:szCs w:val="28"/>
        </w:rPr>
        <w:t>. В</w:t>
      </w:r>
      <w:r w:rsidR="009C7AB8">
        <w:rPr>
          <w:rFonts w:ascii="Times New Roman" w:hAnsi="Times New Roman" w:cs="Times New Roman"/>
          <w:sz w:val="28"/>
          <w:szCs w:val="28"/>
        </w:rPr>
        <w:t xml:space="preserve"> рамках этих программ</w:t>
      </w:r>
      <w:r>
        <w:rPr>
          <w:rFonts w:ascii="Times New Roman" w:hAnsi="Times New Roman" w:cs="Times New Roman"/>
          <w:sz w:val="28"/>
          <w:szCs w:val="28"/>
        </w:rPr>
        <w:t xml:space="preserve"> </w:t>
      </w:r>
      <w:r w:rsidR="00AB138A">
        <w:rPr>
          <w:rFonts w:ascii="Times New Roman" w:hAnsi="Times New Roman" w:cs="Times New Roman"/>
          <w:sz w:val="28"/>
          <w:szCs w:val="28"/>
        </w:rPr>
        <w:t>О</w:t>
      </w:r>
      <w:r w:rsidR="001A2C95">
        <w:rPr>
          <w:rFonts w:ascii="Times New Roman" w:hAnsi="Times New Roman" w:cs="Times New Roman"/>
          <w:sz w:val="28"/>
          <w:szCs w:val="28"/>
        </w:rPr>
        <w:t xml:space="preserve">бщество также </w:t>
      </w:r>
      <w:r>
        <w:rPr>
          <w:rFonts w:ascii="Times New Roman" w:hAnsi="Times New Roman" w:cs="Times New Roman"/>
          <w:sz w:val="28"/>
          <w:szCs w:val="28"/>
        </w:rPr>
        <w:t>принимает участие</w:t>
      </w:r>
      <w:r w:rsidR="00E16183">
        <w:rPr>
          <w:rFonts w:ascii="Times New Roman" w:hAnsi="Times New Roman" w:cs="Times New Roman"/>
          <w:sz w:val="28"/>
          <w:szCs w:val="28"/>
        </w:rPr>
        <w:t xml:space="preserve"> в реализации </w:t>
      </w:r>
      <w:r w:rsidR="001A2C95">
        <w:rPr>
          <w:rFonts w:ascii="Times New Roman" w:hAnsi="Times New Roman" w:cs="Times New Roman"/>
          <w:sz w:val="28"/>
          <w:szCs w:val="28"/>
        </w:rPr>
        <w:t xml:space="preserve">перспективных </w:t>
      </w:r>
      <w:r w:rsidR="00E16183">
        <w:rPr>
          <w:rFonts w:ascii="Times New Roman" w:hAnsi="Times New Roman" w:cs="Times New Roman"/>
          <w:sz w:val="28"/>
          <w:szCs w:val="28"/>
        </w:rPr>
        <w:t>проектов, связанных с формированием в краевом центре современной городской</w:t>
      </w:r>
      <w:r w:rsidR="004133B8">
        <w:rPr>
          <w:rFonts w:ascii="Times New Roman" w:hAnsi="Times New Roman" w:cs="Times New Roman"/>
          <w:sz w:val="28"/>
          <w:szCs w:val="28"/>
        </w:rPr>
        <w:t>,</w:t>
      </w:r>
      <w:r w:rsidR="009C7AB8">
        <w:rPr>
          <w:rFonts w:ascii="Times New Roman" w:hAnsi="Times New Roman" w:cs="Times New Roman"/>
          <w:sz w:val="28"/>
          <w:szCs w:val="28"/>
        </w:rPr>
        <w:t xml:space="preserve"> промышленной </w:t>
      </w:r>
      <w:r w:rsidR="004133B8">
        <w:rPr>
          <w:rFonts w:ascii="Times New Roman" w:hAnsi="Times New Roman" w:cs="Times New Roman"/>
          <w:sz w:val="28"/>
          <w:szCs w:val="28"/>
        </w:rPr>
        <w:t xml:space="preserve">и научной </w:t>
      </w:r>
      <w:r w:rsidR="00E16183">
        <w:rPr>
          <w:rFonts w:ascii="Times New Roman" w:hAnsi="Times New Roman" w:cs="Times New Roman"/>
          <w:sz w:val="28"/>
          <w:szCs w:val="28"/>
        </w:rPr>
        <w:t xml:space="preserve">инфраструктуры. </w:t>
      </w:r>
      <w:r w:rsidR="001A2C95">
        <w:rPr>
          <w:rFonts w:ascii="Times New Roman" w:hAnsi="Times New Roman" w:cs="Times New Roman"/>
          <w:sz w:val="28"/>
          <w:szCs w:val="28"/>
        </w:rPr>
        <w:t>Основные из них представлены на слайде</w:t>
      </w:r>
      <w:r w:rsidR="00EB42C8">
        <w:rPr>
          <w:rFonts w:ascii="Times New Roman" w:hAnsi="Times New Roman" w:cs="Times New Roman"/>
          <w:sz w:val="28"/>
          <w:szCs w:val="28"/>
        </w:rPr>
        <w:t>.</w:t>
      </w:r>
    </w:p>
    <w:p w:rsidR="003130FC" w:rsidRDefault="00EB42C8"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их число входит инициатива московской компании «Органик Проект»</w:t>
      </w:r>
      <w:r w:rsidR="00E16183">
        <w:rPr>
          <w:rFonts w:ascii="Times New Roman" w:hAnsi="Times New Roman" w:cs="Times New Roman"/>
          <w:sz w:val="28"/>
          <w:szCs w:val="28"/>
        </w:rPr>
        <w:t xml:space="preserve">, предусматривающая строительство канатной дороги к вершине сопки Мишенной с благоустройством сопутствующей территории. </w:t>
      </w:r>
    </w:p>
    <w:p w:rsidR="00EB42C8" w:rsidRDefault="00CE7F4C"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Вторым инвестиционным проектом, направленным на формирование современной городской среды</w:t>
      </w:r>
      <w:r w:rsidR="004A6F6B">
        <w:rPr>
          <w:rFonts w:ascii="Times New Roman" w:hAnsi="Times New Roman" w:cs="Times New Roman"/>
          <w:sz w:val="28"/>
          <w:szCs w:val="28"/>
        </w:rPr>
        <w:t>,</w:t>
      </w:r>
      <w:r>
        <w:rPr>
          <w:rFonts w:ascii="Times New Roman" w:hAnsi="Times New Roman" w:cs="Times New Roman"/>
          <w:sz w:val="28"/>
          <w:szCs w:val="28"/>
        </w:rPr>
        <w:t xml:space="preserve"> выступает деловая инициатива, которая имеет рабочее название «ТРК «Петропавловская</w:t>
      </w:r>
      <w:r w:rsidR="00EB42C8">
        <w:rPr>
          <w:rFonts w:ascii="Times New Roman" w:hAnsi="Times New Roman" w:cs="Times New Roman"/>
          <w:sz w:val="28"/>
          <w:szCs w:val="28"/>
        </w:rPr>
        <w:t xml:space="preserve"> гавань».</w:t>
      </w:r>
    </w:p>
    <w:p w:rsidR="006B176E" w:rsidRDefault="006B176E"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Сходным</w:t>
      </w:r>
      <w:r w:rsidR="005519B7">
        <w:rPr>
          <w:rFonts w:ascii="Times New Roman" w:hAnsi="Times New Roman" w:cs="Times New Roman"/>
          <w:sz w:val="28"/>
          <w:szCs w:val="28"/>
        </w:rPr>
        <w:t xml:space="preserve"> </w:t>
      </w:r>
      <w:r>
        <w:rPr>
          <w:rFonts w:ascii="Times New Roman" w:hAnsi="Times New Roman" w:cs="Times New Roman"/>
          <w:sz w:val="28"/>
          <w:szCs w:val="28"/>
        </w:rPr>
        <w:t>проектом, в реализации, которого задействована Корпорация, выступает создание на площади Ленина</w:t>
      </w:r>
      <w:r w:rsidR="004A6F6B">
        <w:rPr>
          <w:rFonts w:ascii="Times New Roman" w:hAnsi="Times New Roman" w:cs="Times New Roman"/>
          <w:sz w:val="28"/>
          <w:szCs w:val="28"/>
        </w:rPr>
        <w:t>,</w:t>
      </w:r>
      <w:r>
        <w:rPr>
          <w:rFonts w:ascii="Times New Roman" w:hAnsi="Times New Roman" w:cs="Times New Roman"/>
          <w:sz w:val="28"/>
          <w:szCs w:val="28"/>
        </w:rPr>
        <w:t xml:space="preserve"> в Петропавловске-Камчатском</w:t>
      </w:r>
      <w:r w:rsidR="004A6F6B">
        <w:rPr>
          <w:rFonts w:ascii="Times New Roman" w:hAnsi="Times New Roman" w:cs="Times New Roman"/>
          <w:sz w:val="28"/>
          <w:szCs w:val="28"/>
        </w:rPr>
        <w:t>,</w:t>
      </w:r>
      <w:r>
        <w:rPr>
          <w:rFonts w:ascii="Times New Roman" w:hAnsi="Times New Roman" w:cs="Times New Roman"/>
          <w:sz w:val="28"/>
          <w:szCs w:val="28"/>
        </w:rPr>
        <w:t xml:space="preserve"> общественного центра с обустройством прилегающей территории. </w:t>
      </w:r>
    </w:p>
    <w:p w:rsidR="005519B7" w:rsidRPr="005519B7" w:rsidRDefault="00DC59B6" w:rsidP="00306EF1">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Акционерным обществом совместно с министерствами экономического развития, строительства и жилищной политики Камчатского края разработана адресная инвестиционная программа развития территории, примыкающей к бухте Моховой</w:t>
      </w:r>
      <w:r w:rsidR="00EB42C8">
        <w:rPr>
          <w:rFonts w:ascii="Times New Roman" w:hAnsi="Times New Roman" w:cs="Times New Roman"/>
          <w:sz w:val="28"/>
          <w:szCs w:val="28"/>
        </w:rPr>
        <w:t xml:space="preserve"> Авачинской губы</w:t>
      </w:r>
      <w:r>
        <w:rPr>
          <w:rFonts w:ascii="Times New Roman" w:hAnsi="Times New Roman" w:cs="Times New Roman"/>
          <w:sz w:val="28"/>
          <w:szCs w:val="28"/>
        </w:rPr>
        <w:t xml:space="preserve">. </w:t>
      </w:r>
      <w:r w:rsidR="006E6901">
        <w:rPr>
          <w:rFonts w:ascii="Times New Roman" w:hAnsi="Times New Roman" w:cs="Times New Roman"/>
          <w:sz w:val="28"/>
          <w:szCs w:val="28"/>
        </w:rPr>
        <w:t>Проект</w:t>
      </w:r>
      <w:r>
        <w:rPr>
          <w:rFonts w:ascii="Times New Roman" w:hAnsi="Times New Roman" w:cs="Times New Roman"/>
          <w:sz w:val="28"/>
          <w:szCs w:val="28"/>
        </w:rPr>
        <w:t xml:space="preserve"> предполагает создание рыбохозяйственного комплекса для поставок морепродуктов на внутренний российский рынок</w:t>
      </w:r>
      <w:r w:rsidR="009C7AB8">
        <w:rPr>
          <w:rFonts w:ascii="Times New Roman" w:hAnsi="Times New Roman" w:cs="Times New Roman"/>
          <w:sz w:val="28"/>
          <w:szCs w:val="28"/>
        </w:rPr>
        <w:t xml:space="preserve">. </w:t>
      </w:r>
      <w:r w:rsidR="001A7941">
        <w:rPr>
          <w:rFonts w:ascii="Times New Roman" w:hAnsi="Times New Roman" w:cs="Times New Roman"/>
          <w:sz w:val="28"/>
          <w:szCs w:val="28"/>
        </w:rPr>
        <w:t xml:space="preserve"> </w:t>
      </w:r>
    </w:p>
    <w:p w:rsidR="005519B7" w:rsidRDefault="002F7ACF"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Отчет о деятельности Корпорации в минувшем году оказался бы неполным без упоминания</w:t>
      </w:r>
      <w:r w:rsidR="00EA54FF">
        <w:rPr>
          <w:rFonts w:ascii="Times New Roman" w:hAnsi="Times New Roman" w:cs="Times New Roman"/>
          <w:sz w:val="28"/>
          <w:szCs w:val="28"/>
        </w:rPr>
        <w:t xml:space="preserve"> о таком направлении нашей работы как формирование инвестиционных площадок.</w:t>
      </w:r>
    </w:p>
    <w:p w:rsidR="005519B7" w:rsidRDefault="005519B7"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Корпорацией разработано порядка 10 различных видов предпроектной и проектной документации на площадки, в том числе:</w:t>
      </w:r>
    </w:p>
    <w:p w:rsidR="005519B7" w:rsidRDefault="005519B7"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мастер-план</w:t>
      </w:r>
      <w:r w:rsidRPr="005519B7">
        <w:rPr>
          <w:rFonts w:ascii="Times New Roman" w:hAnsi="Times New Roman" w:cs="Times New Roman"/>
          <w:sz w:val="28"/>
          <w:szCs w:val="28"/>
        </w:rPr>
        <w:t>ы</w:t>
      </w:r>
      <w:r>
        <w:rPr>
          <w:rFonts w:ascii="Times New Roman" w:hAnsi="Times New Roman" w:cs="Times New Roman"/>
          <w:sz w:val="28"/>
          <w:szCs w:val="28"/>
        </w:rPr>
        <w:t xml:space="preserve"> и концепции:</w:t>
      </w:r>
    </w:p>
    <w:p w:rsidR="005519B7" w:rsidRPr="005519B7" w:rsidRDefault="005519B7" w:rsidP="005519B7">
      <w:pPr>
        <w:pStyle w:val="a9"/>
        <w:numPr>
          <w:ilvl w:val="0"/>
          <w:numId w:val="4"/>
        </w:numPr>
        <w:spacing w:after="0"/>
        <w:jc w:val="both"/>
        <w:rPr>
          <w:rFonts w:ascii="Times New Roman" w:hAnsi="Times New Roman" w:cs="Times New Roman"/>
          <w:sz w:val="28"/>
          <w:szCs w:val="28"/>
        </w:rPr>
      </w:pPr>
      <w:r w:rsidRPr="005519B7">
        <w:rPr>
          <w:rFonts w:ascii="Times New Roman" w:hAnsi="Times New Roman" w:cs="Times New Roman"/>
          <w:sz w:val="28"/>
          <w:szCs w:val="28"/>
        </w:rPr>
        <w:t>реконструкции территории центра города;</w:t>
      </w:r>
    </w:p>
    <w:p w:rsidR="005519B7" w:rsidRPr="005519B7" w:rsidRDefault="005519B7" w:rsidP="005519B7">
      <w:pPr>
        <w:pStyle w:val="a9"/>
        <w:numPr>
          <w:ilvl w:val="0"/>
          <w:numId w:val="4"/>
        </w:numPr>
        <w:spacing w:after="0"/>
        <w:jc w:val="both"/>
        <w:rPr>
          <w:rFonts w:ascii="Times New Roman" w:hAnsi="Times New Roman" w:cs="Times New Roman"/>
          <w:sz w:val="28"/>
          <w:szCs w:val="28"/>
        </w:rPr>
      </w:pPr>
      <w:r w:rsidRPr="005519B7">
        <w:rPr>
          <w:rFonts w:ascii="Times New Roman" w:hAnsi="Times New Roman" w:cs="Times New Roman"/>
          <w:sz w:val="28"/>
          <w:szCs w:val="28"/>
        </w:rPr>
        <w:t>«Петропавловска-Камчатского»;</w:t>
      </w:r>
    </w:p>
    <w:p w:rsidR="005519B7" w:rsidRPr="005519B7" w:rsidRDefault="005519B7" w:rsidP="005519B7">
      <w:pPr>
        <w:pStyle w:val="a9"/>
        <w:numPr>
          <w:ilvl w:val="0"/>
          <w:numId w:val="4"/>
        </w:numPr>
        <w:spacing w:after="0"/>
        <w:jc w:val="both"/>
        <w:rPr>
          <w:rFonts w:ascii="Times New Roman" w:hAnsi="Times New Roman" w:cs="Times New Roman"/>
          <w:sz w:val="28"/>
          <w:szCs w:val="28"/>
        </w:rPr>
      </w:pPr>
      <w:r w:rsidRPr="005519B7">
        <w:rPr>
          <w:rFonts w:ascii="Times New Roman" w:hAnsi="Times New Roman" w:cs="Times New Roman"/>
          <w:sz w:val="28"/>
          <w:szCs w:val="28"/>
        </w:rPr>
        <w:t>реконструкции санатория «Жемчужина Камчатки»;</w:t>
      </w:r>
    </w:p>
    <w:p w:rsidR="005519B7" w:rsidRDefault="005519B7" w:rsidP="005519B7">
      <w:pPr>
        <w:pStyle w:val="a9"/>
        <w:numPr>
          <w:ilvl w:val="0"/>
          <w:numId w:val="4"/>
        </w:numPr>
        <w:spacing w:after="0"/>
        <w:jc w:val="both"/>
        <w:rPr>
          <w:rFonts w:ascii="Times New Roman" w:hAnsi="Times New Roman" w:cs="Times New Roman"/>
          <w:sz w:val="28"/>
          <w:szCs w:val="28"/>
        </w:rPr>
      </w:pPr>
      <w:r w:rsidRPr="005519B7">
        <w:rPr>
          <w:rFonts w:ascii="Times New Roman" w:hAnsi="Times New Roman" w:cs="Times New Roman"/>
          <w:sz w:val="28"/>
          <w:szCs w:val="28"/>
        </w:rPr>
        <w:t>«Гора Морозная»</w:t>
      </w:r>
    </w:p>
    <w:p w:rsidR="005519B7" w:rsidRDefault="005519B7" w:rsidP="001C39FD">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1C39FD">
        <w:rPr>
          <w:rFonts w:ascii="Times New Roman" w:hAnsi="Times New Roman" w:cs="Times New Roman"/>
          <w:sz w:val="28"/>
          <w:szCs w:val="28"/>
        </w:rPr>
        <w:t>инженерные изыскания площадки «Антенное поле»</w:t>
      </w:r>
      <w:r w:rsidR="001C39FD" w:rsidRPr="001C39FD">
        <w:rPr>
          <w:rFonts w:ascii="Times New Roman" w:hAnsi="Times New Roman" w:cs="Times New Roman"/>
          <w:sz w:val="28"/>
          <w:szCs w:val="28"/>
        </w:rPr>
        <w:t>;</w:t>
      </w:r>
    </w:p>
    <w:p w:rsidR="001C39FD" w:rsidRDefault="001C39FD" w:rsidP="001C39FD">
      <w:pPr>
        <w:spacing w:after="0"/>
        <w:ind w:firstLine="709"/>
        <w:jc w:val="both"/>
        <w:rPr>
          <w:rFonts w:ascii="Times New Roman" w:hAnsi="Times New Roman" w:cs="Times New Roman"/>
          <w:sz w:val="28"/>
          <w:szCs w:val="28"/>
        </w:rPr>
      </w:pPr>
      <w:r w:rsidRPr="001C39FD">
        <w:rPr>
          <w:rFonts w:ascii="Times New Roman" w:hAnsi="Times New Roman" w:cs="Times New Roman"/>
          <w:sz w:val="28"/>
          <w:szCs w:val="28"/>
        </w:rPr>
        <w:t xml:space="preserve">– </w:t>
      </w:r>
      <w:r>
        <w:rPr>
          <w:rFonts w:ascii="Times New Roman" w:hAnsi="Times New Roman" w:cs="Times New Roman"/>
          <w:sz w:val="28"/>
          <w:szCs w:val="28"/>
        </w:rPr>
        <w:t>ПСД на объекты Корпорации в Петропавловской гавани и по ул. Озерновская коса</w:t>
      </w:r>
    </w:p>
    <w:p w:rsidR="001C39FD" w:rsidRDefault="001C39FD" w:rsidP="001C39FD">
      <w:pPr>
        <w:spacing w:after="0"/>
        <w:ind w:firstLine="709"/>
        <w:jc w:val="both"/>
        <w:rPr>
          <w:rFonts w:ascii="Times New Roman" w:hAnsi="Times New Roman" w:cs="Times New Roman"/>
          <w:sz w:val="28"/>
          <w:szCs w:val="28"/>
        </w:rPr>
      </w:pPr>
      <w:r>
        <w:rPr>
          <w:rFonts w:ascii="Times New Roman" w:hAnsi="Times New Roman" w:cs="Times New Roman"/>
          <w:sz w:val="28"/>
          <w:szCs w:val="28"/>
        </w:rPr>
        <w:t>– изменение в схемы территориального планирования Елизовского и Мильковского муниципальных районов (под площадки для проектов Седар Грасс и Лагуна).</w:t>
      </w:r>
    </w:p>
    <w:p w:rsidR="001C39FD" w:rsidRDefault="00BA6DAB" w:rsidP="001C39FD">
      <w:pPr>
        <w:spacing w:after="0"/>
        <w:ind w:firstLine="709"/>
        <w:jc w:val="both"/>
        <w:rPr>
          <w:rFonts w:ascii="Times New Roman" w:hAnsi="Times New Roman" w:cs="Times New Roman"/>
          <w:sz w:val="28"/>
          <w:szCs w:val="28"/>
        </w:rPr>
      </w:pPr>
      <w:r>
        <w:rPr>
          <w:rFonts w:ascii="Times New Roman" w:hAnsi="Times New Roman" w:cs="Times New Roman"/>
          <w:sz w:val="28"/>
          <w:szCs w:val="28"/>
        </w:rPr>
        <w:t>Активизировали работу по поиску инвестиционных площадок в муниципальных районах края. В рамках заключенных соглашений с муниципалитетами получаем оперативную информацию о территориях, возможных к размещению на них тех или иных проектов и обеспеченных соответствующей инфраструктурой.</w:t>
      </w:r>
    </w:p>
    <w:p w:rsidR="00BA6DAB" w:rsidRDefault="00BA6DAB" w:rsidP="00306EF1">
      <w:pPr>
        <w:spacing w:after="0"/>
        <w:ind w:firstLine="709"/>
        <w:jc w:val="both"/>
        <w:rPr>
          <w:rFonts w:ascii="Times New Roman" w:hAnsi="Times New Roman" w:cs="Times New Roman"/>
          <w:sz w:val="28"/>
          <w:szCs w:val="28"/>
        </w:rPr>
      </w:pPr>
      <w:r>
        <w:rPr>
          <w:rFonts w:ascii="Times New Roman" w:hAnsi="Times New Roman" w:cs="Times New Roman"/>
          <w:sz w:val="28"/>
          <w:szCs w:val="28"/>
        </w:rPr>
        <w:t>На сегодняшний день в распоряжении КРК имеется такая 31 площадка. Всю подробную информацию мы сразу «публичим» на Инвестиционном портале.</w:t>
      </w:r>
    </w:p>
    <w:p w:rsidR="00ED4DF6" w:rsidRDefault="00ED4DF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Еще одним направлением деятельности Корпорации, определившимся в последнее время, выступает содействие в возрождении на Камчатке существовавших санаторно-курортных учреждений и создание новых. Развитие этого направления рекреации тем более важно для региона, если учесть, что медицинский туризм решает одну из основных проблем индустрии гостеприимства полуострова – сезонность. Бальнеологическое лечение, диетотерапия с включением в неё камчатских дикоросов и морепродуктов возможны и эффективны круглый год. </w:t>
      </w:r>
    </w:p>
    <w:p w:rsidR="00ED4DF6" w:rsidRDefault="00ED4DF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Пробным шаром в этом направлении для Корпорации стала реновация санатория «Жемчужина Камчатки». </w:t>
      </w:r>
    </w:p>
    <w:p w:rsidR="00D41C6B" w:rsidRDefault="00ED4DF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сентябре 2021 года Правительство региона передало здравницу в управление </w:t>
      </w:r>
      <w:r w:rsidR="00D41C6B">
        <w:rPr>
          <w:rFonts w:ascii="Times New Roman" w:hAnsi="Times New Roman" w:cs="Times New Roman"/>
          <w:sz w:val="28"/>
          <w:szCs w:val="28"/>
        </w:rPr>
        <w:t xml:space="preserve">КРКК. Первоочередными задачами, стоящими перед Корпорацией, стала выплата сотрудникам санатория задолженности по заработной плате и возобновление приёма отдыхающих. Решить эти проблемы, провести косметический ремонт здравницы, закупить некоторое оборудование удалось уже спустя два месяца после передачи здравницы в управление КРКК. </w:t>
      </w:r>
    </w:p>
    <w:p w:rsidR="00D246BF" w:rsidRPr="008E5862" w:rsidRDefault="00D41C6B" w:rsidP="00306EF1">
      <w:pPr>
        <w:spacing w:after="0"/>
        <w:ind w:firstLine="709"/>
        <w:jc w:val="both"/>
        <w:rPr>
          <w:rFonts w:ascii="Times New Roman" w:hAnsi="Times New Roman" w:cs="Times New Roman"/>
          <w:b/>
          <w:bCs/>
          <w:sz w:val="28"/>
          <w:szCs w:val="28"/>
        </w:rPr>
      </w:pPr>
      <w:r>
        <w:rPr>
          <w:rFonts w:ascii="Times New Roman" w:hAnsi="Times New Roman" w:cs="Times New Roman"/>
          <w:sz w:val="28"/>
          <w:szCs w:val="28"/>
        </w:rPr>
        <w:t xml:space="preserve">1 июня текущего года после длительного переговорного процесса КРКК заключила соглашение с ООО «Реам Менеджмент». В рамках подписанного договора частная компания принимает на себя </w:t>
      </w:r>
      <w:r w:rsidR="00BA6DAB">
        <w:rPr>
          <w:rFonts w:ascii="Times New Roman" w:hAnsi="Times New Roman" w:cs="Times New Roman"/>
          <w:sz w:val="28"/>
          <w:szCs w:val="28"/>
        </w:rPr>
        <w:t>обязанности по</w:t>
      </w:r>
      <w:r>
        <w:rPr>
          <w:rFonts w:ascii="Times New Roman" w:hAnsi="Times New Roman" w:cs="Times New Roman"/>
          <w:sz w:val="28"/>
          <w:szCs w:val="28"/>
        </w:rPr>
        <w:t xml:space="preserve"> ренова</w:t>
      </w:r>
      <w:r w:rsidR="00BA6DAB">
        <w:rPr>
          <w:rFonts w:ascii="Times New Roman" w:hAnsi="Times New Roman" w:cs="Times New Roman"/>
          <w:sz w:val="28"/>
          <w:szCs w:val="28"/>
        </w:rPr>
        <w:t>ц</w:t>
      </w:r>
      <w:r>
        <w:rPr>
          <w:rFonts w:ascii="Times New Roman" w:hAnsi="Times New Roman" w:cs="Times New Roman"/>
          <w:sz w:val="28"/>
          <w:szCs w:val="28"/>
        </w:rPr>
        <w:t>ии санатория. Инвестиции в возрождение «Жемчужины Камчатки</w:t>
      </w:r>
      <w:r w:rsidR="00BA6DAB">
        <w:rPr>
          <w:rFonts w:ascii="Times New Roman" w:hAnsi="Times New Roman" w:cs="Times New Roman"/>
          <w:sz w:val="28"/>
          <w:szCs w:val="28"/>
        </w:rPr>
        <w:t>», по предварительной оценке,</w:t>
      </w:r>
      <w:r>
        <w:rPr>
          <w:rFonts w:ascii="Times New Roman" w:hAnsi="Times New Roman" w:cs="Times New Roman"/>
          <w:sz w:val="28"/>
          <w:szCs w:val="28"/>
        </w:rPr>
        <w:t xml:space="preserve"> превысят 700 миллионов рублей. </w:t>
      </w:r>
      <w:r w:rsidR="00ED4DF6">
        <w:rPr>
          <w:rFonts w:ascii="Times New Roman" w:hAnsi="Times New Roman" w:cs="Times New Roman"/>
          <w:sz w:val="28"/>
          <w:szCs w:val="28"/>
        </w:rPr>
        <w:t xml:space="preserve"> </w:t>
      </w:r>
    </w:p>
    <w:p w:rsidR="0087294D" w:rsidRDefault="00F019CD"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Стратегическим направлением деятельности на всех этапах развития Корпорации оставалось </w:t>
      </w:r>
      <w:r w:rsidR="0087294D">
        <w:rPr>
          <w:rFonts w:ascii="Times New Roman" w:hAnsi="Times New Roman" w:cs="Times New Roman"/>
          <w:sz w:val="28"/>
          <w:szCs w:val="28"/>
        </w:rPr>
        <w:t xml:space="preserve">её </w:t>
      </w:r>
      <w:r>
        <w:rPr>
          <w:rFonts w:ascii="Times New Roman" w:hAnsi="Times New Roman" w:cs="Times New Roman"/>
          <w:sz w:val="28"/>
          <w:szCs w:val="28"/>
        </w:rPr>
        <w:t>участие в многоструктурной работе по формированию</w:t>
      </w:r>
      <w:r w:rsidR="000263B5">
        <w:rPr>
          <w:rFonts w:ascii="Times New Roman" w:hAnsi="Times New Roman" w:cs="Times New Roman"/>
          <w:sz w:val="28"/>
          <w:szCs w:val="28"/>
        </w:rPr>
        <w:t xml:space="preserve"> </w:t>
      </w:r>
      <w:r>
        <w:rPr>
          <w:rFonts w:ascii="Times New Roman" w:hAnsi="Times New Roman" w:cs="Times New Roman"/>
          <w:sz w:val="28"/>
          <w:szCs w:val="28"/>
        </w:rPr>
        <w:t>в регионе</w:t>
      </w:r>
      <w:r w:rsidR="000263B5">
        <w:rPr>
          <w:rFonts w:ascii="Times New Roman" w:hAnsi="Times New Roman" w:cs="Times New Roman"/>
          <w:sz w:val="28"/>
          <w:szCs w:val="28"/>
        </w:rPr>
        <w:t xml:space="preserve"> благоприятного инвестиционного климата. Важнейшей составляющей этой деятельности является нормативное регулирование, адаптация действующего законодательства к </w:t>
      </w:r>
      <w:r w:rsidR="00640E75">
        <w:rPr>
          <w:rFonts w:ascii="Times New Roman" w:hAnsi="Times New Roman" w:cs="Times New Roman"/>
          <w:sz w:val="28"/>
          <w:szCs w:val="28"/>
        </w:rPr>
        <w:t xml:space="preserve">меняющемуся </w:t>
      </w:r>
      <w:r w:rsidR="000263B5">
        <w:rPr>
          <w:rFonts w:ascii="Times New Roman" w:hAnsi="Times New Roman" w:cs="Times New Roman"/>
          <w:sz w:val="28"/>
          <w:szCs w:val="28"/>
        </w:rPr>
        <w:t xml:space="preserve">комплексу условий. И один из </w:t>
      </w:r>
      <w:r w:rsidR="0087294D">
        <w:rPr>
          <w:rFonts w:ascii="Times New Roman" w:hAnsi="Times New Roman" w:cs="Times New Roman"/>
          <w:sz w:val="28"/>
          <w:szCs w:val="28"/>
        </w:rPr>
        <w:t xml:space="preserve">наиболее продуктивных итогов этой </w:t>
      </w:r>
      <w:r w:rsidR="00640E75">
        <w:rPr>
          <w:rFonts w:ascii="Times New Roman" w:hAnsi="Times New Roman" w:cs="Times New Roman"/>
          <w:sz w:val="28"/>
          <w:szCs w:val="28"/>
        </w:rPr>
        <w:t>работы</w:t>
      </w:r>
      <w:r w:rsidR="0087294D">
        <w:rPr>
          <w:rFonts w:ascii="Times New Roman" w:hAnsi="Times New Roman" w:cs="Times New Roman"/>
          <w:sz w:val="28"/>
          <w:szCs w:val="28"/>
        </w:rPr>
        <w:t xml:space="preserve"> относится, </w:t>
      </w:r>
      <w:r w:rsidR="00CA76DF">
        <w:rPr>
          <w:rFonts w:ascii="Times New Roman" w:hAnsi="Times New Roman" w:cs="Times New Roman"/>
          <w:sz w:val="28"/>
          <w:szCs w:val="28"/>
        </w:rPr>
        <w:t>именно</w:t>
      </w:r>
      <w:r w:rsidR="0087294D">
        <w:rPr>
          <w:rFonts w:ascii="Times New Roman" w:hAnsi="Times New Roman" w:cs="Times New Roman"/>
          <w:sz w:val="28"/>
          <w:szCs w:val="28"/>
        </w:rPr>
        <w:t xml:space="preserve">, к отчетному периоду. </w:t>
      </w:r>
    </w:p>
    <w:p w:rsidR="0011558F" w:rsidRDefault="0087294D"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совершенствования региональной системы сопровождения инвестиционных проектов и в рамках внедрения инвестиционного стандарта 2.0 </w:t>
      </w:r>
      <w:r>
        <w:rPr>
          <w:rFonts w:ascii="Times New Roman" w:hAnsi="Times New Roman" w:cs="Times New Roman"/>
          <w:sz w:val="28"/>
          <w:szCs w:val="28"/>
        </w:rPr>
        <w:lastRenderedPageBreak/>
        <w:t xml:space="preserve">Корпорацией в минувшем году смоделирована новая система сопровождения деловой активности бизнеса. </w:t>
      </w:r>
    </w:p>
    <w:p w:rsidR="00C71F05" w:rsidRDefault="0087294D"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Она </w:t>
      </w:r>
      <w:r w:rsidR="00640E75">
        <w:rPr>
          <w:rFonts w:ascii="Times New Roman" w:hAnsi="Times New Roman" w:cs="Times New Roman"/>
          <w:sz w:val="28"/>
          <w:szCs w:val="28"/>
        </w:rPr>
        <w:t>ориентирована на реализацию</w:t>
      </w:r>
      <w:r>
        <w:rPr>
          <w:rFonts w:ascii="Times New Roman" w:hAnsi="Times New Roman" w:cs="Times New Roman"/>
          <w:sz w:val="28"/>
          <w:szCs w:val="28"/>
        </w:rPr>
        <w:t xml:space="preserve"> приоритет</w:t>
      </w:r>
      <w:r w:rsidR="00640E75">
        <w:rPr>
          <w:rFonts w:ascii="Times New Roman" w:hAnsi="Times New Roman" w:cs="Times New Roman"/>
          <w:sz w:val="28"/>
          <w:szCs w:val="28"/>
        </w:rPr>
        <w:t>ов</w:t>
      </w:r>
      <w:r>
        <w:rPr>
          <w:rFonts w:ascii="Times New Roman" w:hAnsi="Times New Roman" w:cs="Times New Roman"/>
          <w:sz w:val="28"/>
          <w:szCs w:val="28"/>
        </w:rPr>
        <w:t xml:space="preserve"> социально-экономического развития региона и основана на принципах равной доступности инвесторов к существующим преференциям и мерам поддержки</w:t>
      </w:r>
      <w:r w:rsidR="0011558F">
        <w:rPr>
          <w:rFonts w:ascii="Times New Roman" w:hAnsi="Times New Roman" w:cs="Times New Roman"/>
          <w:sz w:val="28"/>
          <w:szCs w:val="28"/>
        </w:rPr>
        <w:t>. С этой целью пред</w:t>
      </w:r>
      <w:r w:rsidR="00640E75">
        <w:rPr>
          <w:rFonts w:ascii="Times New Roman" w:hAnsi="Times New Roman" w:cs="Times New Roman"/>
          <w:sz w:val="28"/>
          <w:szCs w:val="28"/>
        </w:rPr>
        <w:t>ложено</w:t>
      </w:r>
      <w:r w:rsidR="0011558F">
        <w:rPr>
          <w:rFonts w:ascii="Times New Roman" w:hAnsi="Times New Roman" w:cs="Times New Roman"/>
          <w:sz w:val="28"/>
          <w:szCs w:val="28"/>
        </w:rPr>
        <w:t xml:space="preserve"> сформировать единую точку входа для инвесторов на базе Проектного офиса Корпорации, что позволяет существенно снизить административную нагрузку на бизнес и обеспечить прозрачность процесса сопровождения инвестиционных проектов.  Правительство и Законодательное собрание поддержали наши новации. Результатом проделанной работы стало принятие регионального закона «О государственной поддержке инвестиционной деятельности в Камчатском крае» от 19 декабря 2022 года. </w:t>
      </w:r>
      <w:r w:rsidR="00D246BF">
        <w:rPr>
          <w:rFonts w:ascii="Times New Roman" w:hAnsi="Times New Roman" w:cs="Times New Roman"/>
          <w:sz w:val="28"/>
          <w:szCs w:val="28"/>
        </w:rPr>
        <w:t>и единого порядка государственной поддержки проектов (в июне этого года).</w:t>
      </w:r>
    </w:p>
    <w:p w:rsidR="00631A5E" w:rsidRDefault="001F140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В отчетном периоде Корпорацией в основном завершен переход к сопровождению инвестиционных проектов в реальном режиме «одного» окна. Э</w:t>
      </w:r>
      <w:r w:rsidR="00CE50F2">
        <w:rPr>
          <w:rFonts w:ascii="Times New Roman" w:hAnsi="Times New Roman" w:cs="Times New Roman"/>
          <w:sz w:val="28"/>
          <w:szCs w:val="28"/>
        </w:rPr>
        <w:t xml:space="preserve">то означает, что акционерное общество стало основным структурным институтом работы с бизнесом, который заходит на инвестиционное поле Камчатки. Первоначальное обращение предполагает как личный визит </w:t>
      </w:r>
      <w:r w:rsidR="00420134">
        <w:rPr>
          <w:rFonts w:ascii="Times New Roman" w:hAnsi="Times New Roman" w:cs="Times New Roman"/>
          <w:sz w:val="28"/>
          <w:szCs w:val="28"/>
        </w:rPr>
        <w:t xml:space="preserve">предпринимателя </w:t>
      </w:r>
      <w:r w:rsidR="00CE50F2">
        <w:rPr>
          <w:rFonts w:ascii="Times New Roman" w:hAnsi="Times New Roman" w:cs="Times New Roman"/>
          <w:sz w:val="28"/>
          <w:szCs w:val="28"/>
        </w:rPr>
        <w:t xml:space="preserve">в Корпорацию, так </w:t>
      </w:r>
      <w:r w:rsidR="00420134">
        <w:rPr>
          <w:rFonts w:ascii="Times New Roman" w:hAnsi="Times New Roman" w:cs="Times New Roman"/>
          <w:sz w:val="28"/>
          <w:szCs w:val="28"/>
        </w:rPr>
        <w:t xml:space="preserve">и его обращение </w:t>
      </w:r>
      <w:r w:rsidR="00380CC0">
        <w:rPr>
          <w:rFonts w:ascii="Times New Roman" w:hAnsi="Times New Roman" w:cs="Times New Roman"/>
          <w:sz w:val="28"/>
          <w:szCs w:val="28"/>
        </w:rPr>
        <w:t xml:space="preserve">в КРКК </w:t>
      </w:r>
      <w:r w:rsidR="00420134">
        <w:rPr>
          <w:rFonts w:ascii="Times New Roman" w:hAnsi="Times New Roman" w:cs="Times New Roman"/>
          <w:sz w:val="28"/>
          <w:szCs w:val="28"/>
        </w:rPr>
        <w:t xml:space="preserve">через электронный сервис, расположенный на созданном </w:t>
      </w:r>
      <w:r w:rsidR="00D05C66">
        <w:rPr>
          <w:rFonts w:ascii="Times New Roman" w:hAnsi="Times New Roman" w:cs="Times New Roman"/>
          <w:sz w:val="28"/>
          <w:szCs w:val="28"/>
        </w:rPr>
        <w:t xml:space="preserve">акционерным обществом </w:t>
      </w:r>
      <w:r w:rsidR="00420134">
        <w:rPr>
          <w:rFonts w:ascii="Times New Roman" w:hAnsi="Times New Roman" w:cs="Times New Roman"/>
          <w:sz w:val="28"/>
          <w:szCs w:val="28"/>
        </w:rPr>
        <w:t xml:space="preserve">в </w:t>
      </w:r>
      <w:r w:rsidR="00D246BF">
        <w:rPr>
          <w:rFonts w:ascii="Times New Roman" w:hAnsi="Times New Roman" w:cs="Times New Roman"/>
          <w:sz w:val="28"/>
          <w:szCs w:val="28"/>
        </w:rPr>
        <w:t>декабре 2022 года</w:t>
      </w:r>
      <w:r w:rsidR="00420134">
        <w:rPr>
          <w:rFonts w:ascii="Times New Roman" w:hAnsi="Times New Roman" w:cs="Times New Roman"/>
          <w:sz w:val="28"/>
          <w:szCs w:val="28"/>
        </w:rPr>
        <w:t xml:space="preserve"> инвестиционном портале Камчатского края.</w:t>
      </w:r>
    </w:p>
    <w:p w:rsidR="00E808D2" w:rsidRDefault="00E808D2" w:rsidP="00E808D2">
      <w:pPr>
        <w:spacing w:after="0"/>
        <w:ind w:firstLine="709"/>
        <w:jc w:val="both"/>
        <w:rPr>
          <w:rFonts w:ascii="Times New Roman" w:hAnsi="Times New Roman" w:cs="Times New Roman"/>
          <w:sz w:val="28"/>
          <w:szCs w:val="28"/>
        </w:rPr>
      </w:pPr>
      <w:r>
        <w:rPr>
          <w:rFonts w:ascii="Times New Roman" w:hAnsi="Times New Roman" w:cs="Times New Roman"/>
          <w:sz w:val="28"/>
          <w:szCs w:val="28"/>
        </w:rPr>
        <w:t>Одним из индикаторов успешности проведенной работы служит одноименный показатель Национального рейтинга. По итогам 2022 года респонденты положительно оценили усилия Общества по сопровождению в режиме одного окна (4,9 балла, группа «А»).</w:t>
      </w:r>
    </w:p>
    <w:p w:rsidR="00E808D2" w:rsidRPr="00306EF1" w:rsidRDefault="00E808D2" w:rsidP="00E808D2">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В рамках опроса бизнесом оценивались следующие критерии:</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1.</w:t>
      </w:r>
      <w:r w:rsidRPr="00306EF1">
        <w:rPr>
          <w:rFonts w:ascii="Times New Roman" w:hAnsi="Times New Roman" w:cs="Times New Roman"/>
          <w:sz w:val="28"/>
          <w:szCs w:val="28"/>
        </w:rPr>
        <w:tab/>
        <w:t xml:space="preserve">Соблюдение принципа «одного окна» в рамках содействия реализации инвестиционного проекта;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2.</w:t>
      </w:r>
      <w:r w:rsidRPr="00306EF1">
        <w:rPr>
          <w:rFonts w:ascii="Times New Roman" w:hAnsi="Times New Roman" w:cs="Times New Roman"/>
          <w:sz w:val="28"/>
          <w:szCs w:val="28"/>
        </w:rPr>
        <w:tab/>
        <w:t xml:space="preserve">Оперативность и удобство процесса взаимодействия со спецорганизацией (в том числе онлайн);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3.</w:t>
      </w:r>
      <w:r w:rsidRPr="00306EF1">
        <w:rPr>
          <w:rFonts w:ascii="Times New Roman" w:hAnsi="Times New Roman" w:cs="Times New Roman"/>
          <w:sz w:val="28"/>
          <w:szCs w:val="28"/>
        </w:rPr>
        <w:tab/>
        <w:t>Наличие закрепленного ответственного лица (персональный менеджер)</w:t>
      </w:r>
      <w:r w:rsidR="009248B3" w:rsidRPr="00306EF1">
        <w:rPr>
          <w:rFonts w:ascii="Times New Roman" w:hAnsi="Times New Roman" w:cs="Times New Roman"/>
          <w:sz w:val="28"/>
          <w:szCs w:val="28"/>
        </w:rPr>
        <w:t xml:space="preserve"> по проекту</w:t>
      </w:r>
      <w:r w:rsidRPr="00306EF1">
        <w:rPr>
          <w:rFonts w:ascii="Times New Roman" w:hAnsi="Times New Roman" w:cs="Times New Roman"/>
          <w:sz w:val="28"/>
          <w:szCs w:val="28"/>
        </w:rPr>
        <w:t>;</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5.</w:t>
      </w:r>
      <w:r w:rsidRPr="00306EF1">
        <w:rPr>
          <w:rFonts w:ascii="Times New Roman" w:hAnsi="Times New Roman" w:cs="Times New Roman"/>
          <w:sz w:val="28"/>
          <w:szCs w:val="28"/>
        </w:rPr>
        <w:tab/>
        <w:t xml:space="preserve">Получение консультаций по всем возникающим вопросам в ходе реализации проекта;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6.</w:t>
      </w:r>
      <w:r w:rsidRPr="00306EF1">
        <w:rPr>
          <w:rFonts w:ascii="Times New Roman" w:hAnsi="Times New Roman" w:cs="Times New Roman"/>
          <w:sz w:val="28"/>
          <w:szCs w:val="28"/>
        </w:rPr>
        <w:tab/>
        <w:t xml:space="preserve">Оказание помощи во взаимодействии инвесторов с финансовыми организациями;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7.</w:t>
      </w:r>
      <w:r w:rsidRPr="00306EF1">
        <w:rPr>
          <w:rFonts w:ascii="Times New Roman" w:hAnsi="Times New Roman" w:cs="Times New Roman"/>
          <w:sz w:val="28"/>
          <w:szCs w:val="28"/>
        </w:rPr>
        <w:tab/>
        <w:t xml:space="preserve">Подбор площадок для реализации инвестиционного проекта;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8.</w:t>
      </w:r>
      <w:r w:rsidRPr="00306EF1">
        <w:rPr>
          <w:rFonts w:ascii="Times New Roman" w:hAnsi="Times New Roman" w:cs="Times New Roman"/>
          <w:sz w:val="28"/>
          <w:szCs w:val="28"/>
        </w:rPr>
        <w:tab/>
        <w:t xml:space="preserve">Получение доступа к инфраструктуре (подключение к сетям электроснабжения, водоснабжения, водоотведения и т.д.);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t>9.</w:t>
      </w:r>
      <w:r w:rsidRPr="00306EF1">
        <w:rPr>
          <w:rFonts w:ascii="Times New Roman" w:hAnsi="Times New Roman" w:cs="Times New Roman"/>
          <w:sz w:val="28"/>
          <w:szCs w:val="28"/>
        </w:rPr>
        <w:tab/>
        <w:t xml:space="preserve">Готовность порекомендовать спецорганизацию бизнес-партнерам и коллегам в случае их желания запустить инвестиционный проект на территории региона; </w:t>
      </w:r>
    </w:p>
    <w:p w:rsidR="00E808D2" w:rsidRPr="00306EF1" w:rsidRDefault="00E808D2" w:rsidP="009248B3">
      <w:pPr>
        <w:spacing w:after="0"/>
        <w:ind w:firstLine="709"/>
        <w:jc w:val="both"/>
        <w:rPr>
          <w:rFonts w:ascii="Times New Roman" w:hAnsi="Times New Roman" w:cs="Times New Roman"/>
          <w:sz w:val="28"/>
          <w:szCs w:val="28"/>
        </w:rPr>
      </w:pPr>
      <w:r w:rsidRPr="00306EF1">
        <w:rPr>
          <w:rFonts w:ascii="Times New Roman" w:hAnsi="Times New Roman" w:cs="Times New Roman"/>
          <w:sz w:val="28"/>
          <w:szCs w:val="28"/>
        </w:rPr>
        <w:lastRenderedPageBreak/>
        <w:t>10.</w:t>
      </w:r>
      <w:r w:rsidRPr="00306EF1">
        <w:rPr>
          <w:rFonts w:ascii="Times New Roman" w:hAnsi="Times New Roman" w:cs="Times New Roman"/>
          <w:sz w:val="28"/>
          <w:szCs w:val="28"/>
        </w:rPr>
        <w:tab/>
        <w:t>Наличие давления при получении услуг спецорганизацией.</w:t>
      </w:r>
    </w:p>
    <w:p w:rsidR="009248B3" w:rsidRDefault="001F1405"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11558F">
        <w:rPr>
          <w:rFonts w:ascii="Times New Roman" w:hAnsi="Times New Roman" w:cs="Times New Roman"/>
          <w:sz w:val="28"/>
          <w:szCs w:val="28"/>
        </w:rPr>
        <w:t xml:space="preserve"> </w:t>
      </w:r>
    </w:p>
    <w:p w:rsidR="00F019CD" w:rsidRDefault="00380CC0"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Портал,</w:t>
      </w:r>
      <w:r w:rsidR="0011558F">
        <w:rPr>
          <w:rFonts w:ascii="Times New Roman" w:hAnsi="Times New Roman" w:cs="Times New Roman"/>
          <w:sz w:val="28"/>
          <w:szCs w:val="28"/>
        </w:rPr>
        <w:t xml:space="preserve"> </w:t>
      </w:r>
      <w:r>
        <w:rPr>
          <w:rFonts w:ascii="Times New Roman" w:hAnsi="Times New Roman" w:cs="Times New Roman"/>
          <w:sz w:val="28"/>
          <w:szCs w:val="28"/>
        </w:rPr>
        <w:t>кроме обозначенной функции</w:t>
      </w:r>
      <w:r w:rsidR="008447B0">
        <w:rPr>
          <w:rFonts w:ascii="Times New Roman" w:hAnsi="Times New Roman" w:cs="Times New Roman"/>
          <w:sz w:val="28"/>
          <w:szCs w:val="28"/>
        </w:rPr>
        <w:t xml:space="preserve">, служит расширению цифрового взаимодействия Корпорации и бизнеса. Он </w:t>
      </w:r>
      <w:r w:rsidR="00D05C66">
        <w:rPr>
          <w:rFonts w:ascii="Times New Roman" w:hAnsi="Times New Roman" w:cs="Times New Roman"/>
          <w:sz w:val="28"/>
          <w:szCs w:val="28"/>
        </w:rPr>
        <w:t>позволяет</w:t>
      </w:r>
      <w:r w:rsidR="008447B0">
        <w:rPr>
          <w:rFonts w:ascii="Times New Roman" w:hAnsi="Times New Roman" w:cs="Times New Roman"/>
          <w:sz w:val="28"/>
          <w:szCs w:val="28"/>
        </w:rPr>
        <w:t xml:space="preserve"> </w:t>
      </w:r>
      <w:r w:rsidR="00D05C66">
        <w:rPr>
          <w:rFonts w:ascii="Times New Roman" w:hAnsi="Times New Roman" w:cs="Times New Roman"/>
          <w:sz w:val="28"/>
          <w:szCs w:val="28"/>
        </w:rPr>
        <w:t xml:space="preserve">инвесторам </w:t>
      </w:r>
      <w:r w:rsidR="008447B0">
        <w:rPr>
          <w:rFonts w:ascii="Times New Roman" w:hAnsi="Times New Roman" w:cs="Times New Roman"/>
          <w:sz w:val="28"/>
          <w:szCs w:val="28"/>
        </w:rPr>
        <w:t>созда</w:t>
      </w:r>
      <w:r w:rsidR="00D05C66">
        <w:rPr>
          <w:rFonts w:ascii="Times New Roman" w:hAnsi="Times New Roman" w:cs="Times New Roman"/>
          <w:sz w:val="28"/>
          <w:szCs w:val="28"/>
        </w:rPr>
        <w:t>вать</w:t>
      </w:r>
      <w:r w:rsidR="008447B0">
        <w:rPr>
          <w:rFonts w:ascii="Times New Roman" w:hAnsi="Times New Roman" w:cs="Times New Roman"/>
          <w:sz w:val="28"/>
          <w:szCs w:val="28"/>
        </w:rPr>
        <w:t xml:space="preserve"> личн</w:t>
      </w:r>
      <w:r w:rsidR="00D05C66">
        <w:rPr>
          <w:rFonts w:ascii="Times New Roman" w:hAnsi="Times New Roman" w:cs="Times New Roman"/>
          <w:sz w:val="28"/>
          <w:szCs w:val="28"/>
        </w:rPr>
        <w:t>ые</w:t>
      </w:r>
      <w:r w:rsidR="008447B0">
        <w:rPr>
          <w:rFonts w:ascii="Times New Roman" w:hAnsi="Times New Roman" w:cs="Times New Roman"/>
          <w:sz w:val="28"/>
          <w:szCs w:val="28"/>
        </w:rPr>
        <w:t xml:space="preserve"> кабинет</w:t>
      </w:r>
      <w:r w:rsidR="00D05C66">
        <w:rPr>
          <w:rFonts w:ascii="Times New Roman" w:hAnsi="Times New Roman" w:cs="Times New Roman"/>
          <w:sz w:val="28"/>
          <w:szCs w:val="28"/>
        </w:rPr>
        <w:t>ы через</w:t>
      </w:r>
      <w:r w:rsidR="008447B0">
        <w:rPr>
          <w:rFonts w:ascii="Times New Roman" w:hAnsi="Times New Roman" w:cs="Times New Roman"/>
          <w:sz w:val="28"/>
          <w:szCs w:val="28"/>
        </w:rPr>
        <w:t xml:space="preserve"> опци</w:t>
      </w:r>
      <w:r w:rsidR="00D05C66">
        <w:rPr>
          <w:rFonts w:ascii="Times New Roman" w:hAnsi="Times New Roman" w:cs="Times New Roman"/>
          <w:sz w:val="28"/>
          <w:szCs w:val="28"/>
        </w:rPr>
        <w:t>ю</w:t>
      </w:r>
      <w:r w:rsidR="008447B0">
        <w:rPr>
          <w:rFonts w:ascii="Times New Roman" w:hAnsi="Times New Roman" w:cs="Times New Roman"/>
          <w:sz w:val="28"/>
          <w:szCs w:val="28"/>
        </w:rPr>
        <w:t xml:space="preserve"> цифровой регистрации деловых инициатив. Чат-бот портала </w:t>
      </w:r>
      <w:r w:rsidR="00070D79">
        <w:rPr>
          <w:rFonts w:ascii="Times New Roman" w:hAnsi="Times New Roman" w:cs="Times New Roman"/>
          <w:sz w:val="28"/>
          <w:szCs w:val="28"/>
        </w:rPr>
        <w:t>даёт</w:t>
      </w:r>
      <w:r w:rsidR="008447B0">
        <w:rPr>
          <w:rFonts w:ascii="Times New Roman" w:hAnsi="Times New Roman" w:cs="Times New Roman"/>
          <w:sz w:val="28"/>
          <w:szCs w:val="28"/>
        </w:rPr>
        <w:t xml:space="preserve"> автоматизированные ответы на наиболее распространенные вопросы инвесторов.</w:t>
      </w:r>
      <w:r w:rsidR="00D05C66">
        <w:rPr>
          <w:rFonts w:ascii="Times New Roman" w:hAnsi="Times New Roman" w:cs="Times New Roman"/>
          <w:sz w:val="28"/>
          <w:szCs w:val="28"/>
        </w:rPr>
        <w:t xml:space="preserve"> К ответам на более сложные вопросы в режиме реального времени</w:t>
      </w:r>
      <w:r w:rsidR="00D246BF">
        <w:rPr>
          <w:rFonts w:ascii="Times New Roman" w:hAnsi="Times New Roman" w:cs="Times New Roman"/>
          <w:sz w:val="28"/>
          <w:szCs w:val="28"/>
        </w:rPr>
        <w:t xml:space="preserve"> (через чат-бот </w:t>
      </w:r>
      <w:r w:rsidR="00D246BF">
        <w:rPr>
          <w:rFonts w:ascii="Times New Roman" w:hAnsi="Times New Roman" w:cs="Times New Roman"/>
          <w:sz w:val="28"/>
          <w:szCs w:val="28"/>
          <w:lang w:val="en-US"/>
        </w:rPr>
        <w:t>telegram</w:t>
      </w:r>
      <w:r w:rsidR="00D246BF" w:rsidRPr="00D246BF">
        <w:rPr>
          <w:rFonts w:ascii="Times New Roman" w:hAnsi="Times New Roman" w:cs="Times New Roman"/>
          <w:sz w:val="28"/>
          <w:szCs w:val="28"/>
        </w:rPr>
        <w:t>)</w:t>
      </w:r>
      <w:r w:rsidR="00D05C66">
        <w:rPr>
          <w:rFonts w:ascii="Times New Roman" w:hAnsi="Times New Roman" w:cs="Times New Roman"/>
          <w:sz w:val="28"/>
          <w:szCs w:val="28"/>
        </w:rPr>
        <w:t xml:space="preserve"> подключаются эксперты-аналитики Корпорации.</w:t>
      </w:r>
      <w:r w:rsidR="008447B0">
        <w:rPr>
          <w:rFonts w:ascii="Times New Roman" w:hAnsi="Times New Roman" w:cs="Times New Roman"/>
          <w:sz w:val="28"/>
          <w:szCs w:val="28"/>
        </w:rPr>
        <w:t xml:space="preserve"> </w:t>
      </w:r>
    </w:p>
    <w:p w:rsidR="006E623C" w:rsidRDefault="00070D79" w:rsidP="009248B3">
      <w:pPr>
        <w:spacing w:after="0"/>
        <w:ind w:firstLine="709"/>
        <w:jc w:val="both"/>
        <w:rPr>
          <w:rFonts w:ascii="Times New Roman" w:hAnsi="Times New Roman" w:cs="Times New Roman"/>
          <w:sz w:val="28"/>
          <w:szCs w:val="28"/>
        </w:rPr>
      </w:pPr>
      <w:r>
        <w:rPr>
          <w:rFonts w:ascii="Times New Roman" w:hAnsi="Times New Roman" w:cs="Times New Roman"/>
          <w:sz w:val="28"/>
          <w:szCs w:val="28"/>
        </w:rPr>
        <w:t>Большое</w:t>
      </w:r>
      <w:r w:rsidR="008447B0">
        <w:rPr>
          <w:rFonts w:ascii="Times New Roman" w:hAnsi="Times New Roman" w:cs="Times New Roman"/>
          <w:sz w:val="28"/>
          <w:szCs w:val="28"/>
        </w:rPr>
        <w:t xml:space="preserve"> значение имеет</w:t>
      </w:r>
      <w:r>
        <w:rPr>
          <w:rFonts w:ascii="Times New Roman" w:hAnsi="Times New Roman" w:cs="Times New Roman"/>
          <w:sz w:val="28"/>
          <w:szCs w:val="28"/>
        </w:rPr>
        <w:t xml:space="preserve"> информационная функция портала. Он содержит каталог</w:t>
      </w:r>
      <w:r w:rsidR="00D246BF" w:rsidRPr="00D246BF">
        <w:rPr>
          <w:rFonts w:ascii="Times New Roman" w:hAnsi="Times New Roman" w:cs="Times New Roman"/>
          <w:sz w:val="28"/>
          <w:szCs w:val="28"/>
        </w:rPr>
        <w:t xml:space="preserve"> </w:t>
      </w:r>
      <w:r w:rsidR="00D246BF">
        <w:rPr>
          <w:rFonts w:ascii="Times New Roman" w:hAnsi="Times New Roman" w:cs="Times New Roman"/>
          <w:sz w:val="28"/>
          <w:szCs w:val="28"/>
        </w:rPr>
        <w:t>и карту</w:t>
      </w:r>
      <w:r>
        <w:rPr>
          <w:rFonts w:ascii="Times New Roman" w:hAnsi="Times New Roman" w:cs="Times New Roman"/>
          <w:sz w:val="28"/>
          <w:szCs w:val="28"/>
        </w:rPr>
        <w:t xml:space="preserve"> инвестиционных проектов и площадок, перечень мер поддержки бизнеса, практически ежедневно обновляемый новост</w:t>
      </w:r>
      <w:r w:rsidR="00D246BF">
        <w:rPr>
          <w:rFonts w:ascii="Times New Roman" w:hAnsi="Times New Roman" w:cs="Times New Roman"/>
          <w:sz w:val="28"/>
          <w:szCs w:val="28"/>
        </w:rPr>
        <w:t>ной</w:t>
      </w:r>
      <w:r>
        <w:rPr>
          <w:rFonts w:ascii="Times New Roman" w:hAnsi="Times New Roman" w:cs="Times New Roman"/>
          <w:sz w:val="28"/>
          <w:szCs w:val="28"/>
        </w:rPr>
        <w:t xml:space="preserve"> контент, другие полезные деловому сообществу сведения. Основное информационное содержание портала дублируется на </w:t>
      </w:r>
      <w:r w:rsidR="00115C73">
        <w:rPr>
          <w:rFonts w:ascii="Times New Roman" w:hAnsi="Times New Roman" w:cs="Times New Roman"/>
          <w:sz w:val="28"/>
          <w:szCs w:val="28"/>
        </w:rPr>
        <w:t xml:space="preserve">английском языке. </w:t>
      </w:r>
      <w:r w:rsidR="00CF43DA">
        <w:rPr>
          <w:rFonts w:ascii="Times New Roman" w:hAnsi="Times New Roman" w:cs="Times New Roman"/>
          <w:sz w:val="28"/>
          <w:szCs w:val="28"/>
        </w:rPr>
        <w:t>Ведется подготовка к формированию контента на китайском языке.</w:t>
      </w:r>
    </w:p>
    <w:p w:rsidR="006E623C" w:rsidRPr="006E623C" w:rsidRDefault="006E623C" w:rsidP="006E623C">
      <w:pPr>
        <w:spacing w:after="0"/>
        <w:ind w:firstLine="709"/>
        <w:jc w:val="both"/>
        <w:rPr>
          <w:rFonts w:ascii="Times New Roman" w:hAnsi="Times New Roman" w:cs="Times New Roman"/>
          <w:sz w:val="28"/>
          <w:szCs w:val="28"/>
        </w:rPr>
      </w:pPr>
      <w:r w:rsidRPr="006E623C">
        <w:rPr>
          <w:rFonts w:ascii="Times New Roman" w:hAnsi="Times New Roman" w:cs="Times New Roman"/>
          <w:sz w:val="28"/>
          <w:szCs w:val="28"/>
        </w:rPr>
        <w:t xml:space="preserve">При проработке функционала и внешнего вида ресурса учитывалось мнение делового сообщества края, а также принимался во внимание </w:t>
      </w:r>
      <w:r>
        <w:rPr>
          <w:rFonts w:ascii="Times New Roman" w:hAnsi="Times New Roman" w:cs="Times New Roman"/>
          <w:sz w:val="28"/>
          <w:szCs w:val="28"/>
        </w:rPr>
        <w:t xml:space="preserve">лучший российский и </w:t>
      </w:r>
      <w:r w:rsidRPr="006E623C">
        <w:rPr>
          <w:rFonts w:ascii="Times New Roman" w:hAnsi="Times New Roman" w:cs="Times New Roman"/>
          <w:sz w:val="28"/>
          <w:szCs w:val="28"/>
        </w:rPr>
        <w:t>международный опыт в сфере UX/UI (user experience &amp; user interface), наработки регионов-лидеров по качеству инвест.климата.</w:t>
      </w:r>
    </w:p>
    <w:p w:rsidR="006E623C" w:rsidRPr="006E623C" w:rsidRDefault="006E623C" w:rsidP="00306EF1">
      <w:pPr>
        <w:spacing w:after="0"/>
        <w:ind w:firstLine="709"/>
        <w:jc w:val="both"/>
        <w:rPr>
          <w:rFonts w:ascii="Times New Roman" w:hAnsi="Times New Roman" w:cs="Times New Roman"/>
          <w:sz w:val="28"/>
          <w:szCs w:val="28"/>
        </w:rPr>
      </w:pPr>
      <w:r w:rsidRPr="006E623C">
        <w:rPr>
          <w:rFonts w:ascii="Times New Roman" w:hAnsi="Times New Roman" w:cs="Times New Roman"/>
          <w:sz w:val="28"/>
          <w:szCs w:val="28"/>
        </w:rPr>
        <w:t>Функции Портала разработаны в том числе с учетом требования методологии Национального рейтинг и РИС 1.0. Все обязательные требования выполнены</w:t>
      </w:r>
      <w:r>
        <w:rPr>
          <w:rFonts w:ascii="Times New Roman" w:hAnsi="Times New Roman" w:cs="Times New Roman"/>
          <w:sz w:val="28"/>
          <w:szCs w:val="28"/>
        </w:rPr>
        <w:t xml:space="preserve">. </w:t>
      </w:r>
      <w:r w:rsidRPr="006E623C">
        <w:rPr>
          <w:rFonts w:ascii="Times New Roman" w:hAnsi="Times New Roman" w:cs="Times New Roman"/>
          <w:sz w:val="28"/>
          <w:szCs w:val="28"/>
        </w:rPr>
        <w:t>Результаты внедрения, в целях удобства для изучения экспертным сообществом, дополнительно представлены на отдельной лендинговой стрнице</w:t>
      </w:r>
      <w:r>
        <w:rPr>
          <w:rFonts w:ascii="Times New Roman" w:hAnsi="Times New Roman" w:cs="Times New Roman"/>
          <w:sz w:val="28"/>
          <w:szCs w:val="28"/>
        </w:rPr>
        <w:t xml:space="preserve"> Портала</w:t>
      </w:r>
      <w:r w:rsidRPr="006E623C">
        <w:rPr>
          <w:rFonts w:ascii="Times New Roman" w:hAnsi="Times New Roman" w:cs="Times New Roman"/>
          <w:sz w:val="28"/>
          <w:szCs w:val="28"/>
        </w:rPr>
        <w:t xml:space="preserve"> https://investkamchatka.ru/standard. </w:t>
      </w:r>
    </w:p>
    <w:p w:rsidR="006E623C" w:rsidRPr="006E623C" w:rsidRDefault="006E623C" w:rsidP="006E623C">
      <w:pPr>
        <w:spacing w:after="0"/>
        <w:ind w:firstLine="709"/>
        <w:jc w:val="both"/>
        <w:rPr>
          <w:rFonts w:ascii="Times New Roman" w:hAnsi="Times New Roman" w:cs="Times New Roman"/>
          <w:sz w:val="28"/>
          <w:szCs w:val="28"/>
        </w:rPr>
      </w:pPr>
      <w:r w:rsidRPr="006E623C">
        <w:rPr>
          <w:rFonts w:ascii="Times New Roman" w:hAnsi="Times New Roman" w:cs="Times New Roman"/>
          <w:sz w:val="28"/>
          <w:szCs w:val="28"/>
        </w:rPr>
        <w:t>Несмотря на проделанную работу, внедрение всех обязательных требований, оценка по данному показателю получила отрицательную динамику — с 1,71 (А) в 2021 году до 1,36 (С) в 2022 году. При этом старый сайт, действовавший в 2021 и первой половине 2022 года фактически не обновлялся и не содержал актуальную информацию об инвестиционной деятельности в регионе</w:t>
      </w:r>
      <w:r>
        <w:rPr>
          <w:rFonts w:ascii="Times New Roman" w:hAnsi="Times New Roman" w:cs="Times New Roman"/>
          <w:sz w:val="28"/>
          <w:szCs w:val="28"/>
        </w:rPr>
        <w:t>, но получил положительные оценки</w:t>
      </w:r>
      <w:r w:rsidRPr="006E623C">
        <w:rPr>
          <w:rFonts w:ascii="Times New Roman" w:hAnsi="Times New Roman" w:cs="Times New Roman"/>
          <w:sz w:val="28"/>
          <w:szCs w:val="28"/>
        </w:rPr>
        <w:t>.</w:t>
      </w:r>
    </w:p>
    <w:p w:rsidR="006E623C" w:rsidRPr="006E623C" w:rsidRDefault="006E623C" w:rsidP="006E623C">
      <w:pPr>
        <w:spacing w:after="0"/>
        <w:ind w:firstLine="709"/>
        <w:jc w:val="both"/>
        <w:rPr>
          <w:rFonts w:ascii="Times New Roman" w:hAnsi="Times New Roman" w:cs="Times New Roman"/>
          <w:sz w:val="28"/>
          <w:szCs w:val="28"/>
        </w:rPr>
      </w:pPr>
      <w:r w:rsidRPr="006E623C">
        <w:rPr>
          <w:rFonts w:ascii="Times New Roman" w:hAnsi="Times New Roman" w:cs="Times New Roman"/>
          <w:sz w:val="28"/>
          <w:szCs w:val="28"/>
        </w:rPr>
        <w:t>Корпорацией пров</w:t>
      </w:r>
      <w:r>
        <w:rPr>
          <w:rFonts w:ascii="Times New Roman" w:hAnsi="Times New Roman" w:cs="Times New Roman"/>
          <w:sz w:val="28"/>
          <w:szCs w:val="28"/>
        </w:rPr>
        <w:t>одится</w:t>
      </w:r>
      <w:r w:rsidRPr="006E623C">
        <w:rPr>
          <w:rFonts w:ascii="Times New Roman" w:hAnsi="Times New Roman" w:cs="Times New Roman"/>
          <w:sz w:val="28"/>
          <w:szCs w:val="28"/>
        </w:rPr>
        <w:t xml:space="preserve"> работа по выявлению причин такой оценки бизнесом. </w:t>
      </w:r>
    </w:p>
    <w:p w:rsidR="006E623C" w:rsidRDefault="006E623C" w:rsidP="006E623C">
      <w:pPr>
        <w:spacing w:after="0"/>
        <w:ind w:firstLine="709"/>
        <w:jc w:val="both"/>
        <w:rPr>
          <w:rFonts w:ascii="Times New Roman" w:hAnsi="Times New Roman" w:cs="Times New Roman"/>
          <w:sz w:val="28"/>
          <w:szCs w:val="28"/>
        </w:rPr>
      </w:pPr>
      <w:r w:rsidRPr="006E623C">
        <w:rPr>
          <w:rFonts w:ascii="Times New Roman" w:hAnsi="Times New Roman" w:cs="Times New Roman"/>
          <w:sz w:val="28"/>
          <w:szCs w:val="28"/>
        </w:rPr>
        <w:t>Результаты будут представлены на</w:t>
      </w:r>
      <w:r>
        <w:rPr>
          <w:rFonts w:ascii="Times New Roman" w:hAnsi="Times New Roman" w:cs="Times New Roman"/>
          <w:sz w:val="28"/>
          <w:szCs w:val="28"/>
        </w:rPr>
        <w:t xml:space="preserve"> ближайшем</w:t>
      </w:r>
      <w:r w:rsidRPr="006E623C">
        <w:rPr>
          <w:rFonts w:ascii="Times New Roman" w:hAnsi="Times New Roman" w:cs="Times New Roman"/>
          <w:sz w:val="28"/>
          <w:szCs w:val="28"/>
        </w:rPr>
        <w:t xml:space="preserve"> заседани</w:t>
      </w:r>
      <w:r>
        <w:rPr>
          <w:rFonts w:ascii="Times New Roman" w:hAnsi="Times New Roman" w:cs="Times New Roman"/>
          <w:sz w:val="28"/>
          <w:szCs w:val="28"/>
        </w:rPr>
        <w:t>и</w:t>
      </w:r>
      <w:r w:rsidRPr="006E623C">
        <w:rPr>
          <w:rFonts w:ascii="Times New Roman" w:hAnsi="Times New Roman" w:cs="Times New Roman"/>
          <w:sz w:val="28"/>
          <w:szCs w:val="28"/>
        </w:rPr>
        <w:t xml:space="preserve"> Проектного офиса / Инвестиционного комитета.</w:t>
      </w:r>
    </w:p>
    <w:p w:rsidR="00115C73" w:rsidRDefault="00D05C66"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 перспективах. </w:t>
      </w:r>
      <w:r w:rsidR="00115C73">
        <w:rPr>
          <w:rFonts w:ascii="Times New Roman" w:hAnsi="Times New Roman" w:cs="Times New Roman"/>
          <w:sz w:val="28"/>
          <w:szCs w:val="28"/>
        </w:rPr>
        <w:t xml:space="preserve">В 2023 году основные усилия Корпорация сосредотачивает на реализации имеющих базовое значение для социально-экономического развития края инфраструктурных проектов, в том числе тех, которые содержит мастер-план реновации Петропавловска-Камчатского и Авачинской агломерации. </w:t>
      </w:r>
    </w:p>
    <w:p w:rsidR="00115C73" w:rsidRDefault="00115C73"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ставит перед собой задачу привлечение </w:t>
      </w:r>
      <w:r w:rsidR="00D05C66">
        <w:rPr>
          <w:rFonts w:ascii="Times New Roman" w:hAnsi="Times New Roman" w:cs="Times New Roman"/>
          <w:sz w:val="28"/>
          <w:szCs w:val="28"/>
        </w:rPr>
        <w:t xml:space="preserve">в текущем году </w:t>
      </w:r>
      <w:r>
        <w:rPr>
          <w:rFonts w:ascii="Times New Roman" w:hAnsi="Times New Roman" w:cs="Times New Roman"/>
          <w:sz w:val="28"/>
          <w:szCs w:val="28"/>
        </w:rPr>
        <w:t xml:space="preserve">якорного инвестора к реализации проекта с рабочим названием «Туристско-рекреационный комплекс «Петропавловская гавань». </w:t>
      </w:r>
    </w:p>
    <w:p w:rsidR="00115C73" w:rsidRDefault="00115C73" w:rsidP="0095746D">
      <w:pPr>
        <w:spacing w:after="0"/>
        <w:ind w:firstLine="709"/>
        <w:jc w:val="both"/>
        <w:rPr>
          <w:rFonts w:ascii="Times New Roman" w:hAnsi="Times New Roman" w:cs="Times New Roman"/>
          <w:sz w:val="28"/>
          <w:szCs w:val="28"/>
        </w:rPr>
      </w:pPr>
      <w:r>
        <w:rPr>
          <w:rFonts w:ascii="Times New Roman" w:hAnsi="Times New Roman" w:cs="Times New Roman"/>
          <w:sz w:val="28"/>
          <w:szCs w:val="28"/>
        </w:rPr>
        <w:t>Корпорация намерена расширить инвестиционный п</w:t>
      </w:r>
      <w:r w:rsidR="00D05C66">
        <w:rPr>
          <w:rFonts w:ascii="Times New Roman" w:hAnsi="Times New Roman" w:cs="Times New Roman"/>
          <w:sz w:val="28"/>
          <w:szCs w:val="28"/>
        </w:rPr>
        <w:t>ортфель</w:t>
      </w:r>
      <w:r>
        <w:rPr>
          <w:rFonts w:ascii="Times New Roman" w:hAnsi="Times New Roman" w:cs="Times New Roman"/>
          <w:sz w:val="28"/>
          <w:szCs w:val="28"/>
        </w:rPr>
        <w:t xml:space="preserve"> за счет деловых инициатив, предусматривающих использование инновационных </w:t>
      </w:r>
      <w:r w:rsidR="001C32ED">
        <w:rPr>
          <w:rFonts w:ascii="Times New Roman" w:hAnsi="Times New Roman" w:cs="Times New Roman"/>
          <w:sz w:val="28"/>
          <w:szCs w:val="28"/>
        </w:rPr>
        <w:t xml:space="preserve">и «зеленых» технологий. </w:t>
      </w:r>
      <w:r w:rsidR="003C1B75">
        <w:rPr>
          <w:rFonts w:ascii="Times New Roman" w:hAnsi="Times New Roman" w:cs="Times New Roman"/>
          <w:sz w:val="28"/>
          <w:szCs w:val="28"/>
        </w:rPr>
        <w:t>В текущем году завершится переход к</w:t>
      </w:r>
      <w:r w:rsidR="00D177F0">
        <w:rPr>
          <w:rFonts w:ascii="Times New Roman" w:hAnsi="Times New Roman" w:cs="Times New Roman"/>
          <w:sz w:val="28"/>
          <w:szCs w:val="28"/>
        </w:rPr>
        <w:t xml:space="preserve"> цифровы</w:t>
      </w:r>
      <w:r w:rsidR="003C1B75">
        <w:rPr>
          <w:rFonts w:ascii="Times New Roman" w:hAnsi="Times New Roman" w:cs="Times New Roman"/>
          <w:sz w:val="28"/>
          <w:szCs w:val="28"/>
        </w:rPr>
        <w:t xml:space="preserve">м </w:t>
      </w:r>
      <w:r w:rsidR="00D177F0">
        <w:rPr>
          <w:rFonts w:ascii="Times New Roman" w:hAnsi="Times New Roman" w:cs="Times New Roman"/>
          <w:sz w:val="28"/>
          <w:szCs w:val="28"/>
        </w:rPr>
        <w:t>технолог</w:t>
      </w:r>
      <w:r w:rsidR="003C1B75">
        <w:rPr>
          <w:rFonts w:ascii="Times New Roman" w:hAnsi="Times New Roman" w:cs="Times New Roman"/>
          <w:sz w:val="28"/>
          <w:szCs w:val="28"/>
        </w:rPr>
        <w:t>иям</w:t>
      </w:r>
      <w:r w:rsidR="00D177F0">
        <w:rPr>
          <w:rFonts w:ascii="Times New Roman" w:hAnsi="Times New Roman" w:cs="Times New Roman"/>
          <w:sz w:val="28"/>
          <w:szCs w:val="28"/>
        </w:rPr>
        <w:t xml:space="preserve"> в </w:t>
      </w:r>
      <w:r w:rsidR="003C1B75">
        <w:rPr>
          <w:rFonts w:ascii="Times New Roman" w:hAnsi="Times New Roman" w:cs="Times New Roman"/>
          <w:sz w:val="28"/>
          <w:szCs w:val="28"/>
        </w:rPr>
        <w:t>плоскости взаимодействия</w:t>
      </w:r>
      <w:r w:rsidR="00D177F0">
        <w:rPr>
          <w:rFonts w:ascii="Times New Roman" w:hAnsi="Times New Roman" w:cs="Times New Roman"/>
          <w:sz w:val="28"/>
          <w:szCs w:val="28"/>
        </w:rPr>
        <w:t xml:space="preserve"> с действующими и потенциальными инвесторами. </w:t>
      </w:r>
      <w:r w:rsidR="006A4F62">
        <w:rPr>
          <w:rFonts w:ascii="Times New Roman" w:hAnsi="Times New Roman" w:cs="Times New Roman"/>
          <w:sz w:val="28"/>
          <w:szCs w:val="28"/>
        </w:rPr>
        <w:t xml:space="preserve">Акционерное </w:t>
      </w:r>
      <w:r w:rsidR="006A4F62">
        <w:rPr>
          <w:rFonts w:ascii="Times New Roman" w:hAnsi="Times New Roman" w:cs="Times New Roman"/>
          <w:sz w:val="28"/>
          <w:szCs w:val="28"/>
        </w:rPr>
        <w:lastRenderedPageBreak/>
        <w:t>общество продолжит формирование инвестиционных площадок</w:t>
      </w:r>
      <w:r w:rsidR="00D05C66">
        <w:rPr>
          <w:rFonts w:ascii="Times New Roman" w:hAnsi="Times New Roman" w:cs="Times New Roman"/>
          <w:sz w:val="28"/>
          <w:szCs w:val="28"/>
        </w:rPr>
        <w:t>,</w:t>
      </w:r>
      <w:r w:rsidR="006A4F62">
        <w:rPr>
          <w:rFonts w:ascii="Times New Roman" w:hAnsi="Times New Roman" w:cs="Times New Roman"/>
          <w:sz w:val="28"/>
          <w:szCs w:val="28"/>
        </w:rPr>
        <w:t xml:space="preserve"> в первую очередь</w:t>
      </w:r>
      <w:r w:rsidR="003C1B75">
        <w:rPr>
          <w:rFonts w:ascii="Times New Roman" w:hAnsi="Times New Roman" w:cs="Times New Roman"/>
          <w:sz w:val="28"/>
          <w:szCs w:val="28"/>
        </w:rPr>
        <w:t>,</w:t>
      </w:r>
      <w:r w:rsidR="006A4F62">
        <w:rPr>
          <w:rFonts w:ascii="Times New Roman" w:hAnsi="Times New Roman" w:cs="Times New Roman"/>
          <w:sz w:val="28"/>
          <w:szCs w:val="28"/>
        </w:rPr>
        <w:t xml:space="preserve"> на территории </w:t>
      </w:r>
      <w:r w:rsidR="00047C6C">
        <w:rPr>
          <w:rFonts w:ascii="Times New Roman" w:hAnsi="Times New Roman" w:cs="Times New Roman"/>
          <w:sz w:val="28"/>
          <w:szCs w:val="28"/>
        </w:rPr>
        <w:t>районных муниципальных образований</w:t>
      </w:r>
      <w:r w:rsidR="006A4F62">
        <w:rPr>
          <w:rFonts w:ascii="Times New Roman" w:hAnsi="Times New Roman" w:cs="Times New Roman"/>
          <w:sz w:val="28"/>
          <w:szCs w:val="28"/>
        </w:rPr>
        <w:t xml:space="preserve">. </w:t>
      </w:r>
    </w:p>
    <w:p w:rsidR="00021FDD" w:rsidRPr="004B435C" w:rsidRDefault="005177EE" w:rsidP="00306EF1">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В целях продвижения инвестиционного потенциала Камчатского края </w:t>
      </w:r>
      <w:r w:rsidR="00D177F0">
        <w:rPr>
          <w:rFonts w:ascii="Times New Roman" w:hAnsi="Times New Roman" w:cs="Times New Roman"/>
          <w:sz w:val="28"/>
          <w:szCs w:val="28"/>
        </w:rPr>
        <w:t>Корпорация активизирует участие в конгрессно-выставочных мероприятиях на отечественных и зарубежных площадках, актуализирует практик</w:t>
      </w:r>
      <w:r w:rsidR="006A4F62">
        <w:rPr>
          <w:rFonts w:ascii="Times New Roman" w:hAnsi="Times New Roman" w:cs="Times New Roman"/>
          <w:sz w:val="28"/>
          <w:szCs w:val="28"/>
        </w:rPr>
        <w:t>у</w:t>
      </w:r>
      <w:r w:rsidR="00D177F0">
        <w:rPr>
          <w:rFonts w:ascii="Times New Roman" w:hAnsi="Times New Roman" w:cs="Times New Roman"/>
          <w:sz w:val="28"/>
          <w:szCs w:val="28"/>
        </w:rPr>
        <w:t xml:space="preserve"> информационного освещения событий экономической жизни региона, деятельности акционерного общества в федеральных и региональных средствах массовой информации.</w:t>
      </w:r>
      <w:r w:rsidR="008D3D94">
        <w:rPr>
          <w:rFonts w:ascii="Times New Roman" w:hAnsi="Times New Roman" w:cs="Times New Roman"/>
          <w:sz w:val="28"/>
          <w:szCs w:val="28"/>
        </w:rPr>
        <w:t xml:space="preserve"> </w:t>
      </w:r>
    </w:p>
    <w:sectPr w:rsidR="00021FDD" w:rsidRPr="004B435C" w:rsidSect="0095746D">
      <w:headerReference w:type="default" r:id="rId8"/>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34F4" w:rsidRDefault="00FB34F4" w:rsidP="00F27FF2">
      <w:pPr>
        <w:spacing w:after="0" w:line="240" w:lineRule="auto"/>
      </w:pPr>
      <w:r>
        <w:separator/>
      </w:r>
    </w:p>
  </w:endnote>
  <w:endnote w:type="continuationSeparator" w:id="0">
    <w:p w:rsidR="00FB34F4" w:rsidRDefault="00FB34F4" w:rsidP="00F27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34F4" w:rsidRDefault="00FB34F4" w:rsidP="00F27FF2">
      <w:pPr>
        <w:spacing w:after="0" w:line="240" w:lineRule="auto"/>
      </w:pPr>
      <w:r>
        <w:separator/>
      </w:r>
    </w:p>
  </w:footnote>
  <w:footnote w:type="continuationSeparator" w:id="0">
    <w:p w:rsidR="00FB34F4" w:rsidRDefault="00FB34F4" w:rsidP="00F27F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27FF2" w:rsidRDefault="00F27FF2" w:rsidP="0095746D">
    <w:pPr>
      <w:pStyle w:val="a5"/>
    </w:pPr>
  </w:p>
  <w:p w:rsidR="00F27FF2" w:rsidRDefault="00F27FF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2247A"/>
    <w:multiLevelType w:val="hybridMultilevel"/>
    <w:tmpl w:val="39F60ED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3E6203D"/>
    <w:multiLevelType w:val="hybridMultilevel"/>
    <w:tmpl w:val="84FADC18"/>
    <w:lvl w:ilvl="0" w:tplc="04190011">
      <w:start w:val="1"/>
      <w:numFmt w:val="decimal"/>
      <w:lvlText w:val="%1)"/>
      <w:lvlJc w:val="left"/>
      <w:pPr>
        <w:ind w:left="1778"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506C03B9"/>
    <w:multiLevelType w:val="hybridMultilevel"/>
    <w:tmpl w:val="042C5D20"/>
    <w:lvl w:ilvl="0" w:tplc="C7221210">
      <w:start w:val="27"/>
      <w:numFmt w:val="bullet"/>
      <w:lvlText w:val="–"/>
      <w:lvlJc w:val="left"/>
      <w:pPr>
        <w:ind w:left="1778"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23226CD"/>
    <w:multiLevelType w:val="hybridMultilevel"/>
    <w:tmpl w:val="74F2DAF2"/>
    <w:lvl w:ilvl="0" w:tplc="C7221210">
      <w:start w:val="27"/>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847139368">
    <w:abstractNumId w:val="0"/>
  </w:num>
  <w:num w:numId="2" w16cid:durableId="1645892876">
    <w:abstractNumId w:val="3"/>
  </w:num>
  <w:num w:numId="3" w16cid:durableId="2040012049">
    <w:abstractNumId w:val="2"/>
  </w:num>
  <w:num w:numId="4" w16cid:durableId="178393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35C"/>
    <w:rsid w:val="00021FDD"/>
    <w:rsid w:val="000263B5"/>
    <w:rsid w:val="00044AE6"/>
    <w:rsid w:val="000468E1"/>
    <w:rsid w:val="00047C6C"/>
    <w:rsid w:val="00070D79"/>
    <w:rsid w:val="000745CA"/>
    <w:rsid w:val="0008026E"/>
    <w:rsid w:val="000F1861"/>
    <w:rsid w:val="00110A7C"/>
    <w:rsid w:val="0011558F"/>
    <w:rsid w:val="00115C73"/>
    <w:rsid w:val="00121D57"/>
    <w:rsid w:val="00161BAD"/>
    <w:rsid w:val="00195547"/>
    <w:rsid w:val="001A2C95"/>
    <w:rsid w:val="001A62EC"/>
    <w:rsid w:val="001A7941"/>
    <w:rsid w:val="001B70D0"/>
    <w:rsid w:val="001C32ED"/>
    <w:rsid w:val="001C39FD"/>
    <w:rsid w:val="001F1405"/>
    <w:rsid w:val="002156C6"/>
    <w:rsid w:val="002208F0"/>
    <w:rsid w:val="00241EB0"/>
    <w:rsid w:val="002B565B"/>
    <w:rsid w:val="002D1D31"/>
    <w:rsid w:val="002D666C"/>
    <w:rsid w:val="002F625D"/>
    <w:rsid w:val="002F7ACF"/>
    <w:rsid w:val="00306EF1"/>
    <w:rsid w:val="0031291B"/>
    <w:rsid w:val="003130FC"/>
    <w:rsid w:val="00371DA7"/>
    <w:rsid w:val="00380CC0"/>
    <w:rsid w:val="003B5428"/>
    <w:rsid w:val="003B76C8"/>
    <w:rsid w:val="003C1B75"/>
    <w:rsid w:val="003E2358"/>
    <w:rsid w:val="004133B8"/>
    <w:rsid w:val="00420116"/>
    <w:rsid w:val="00420134"/>
    <w:rsid w:val="0044357C"/>
    <w:rsid w:val="0046292A"/>
    <w:rsid w:val="00474555"/>
    <w:rsid w:val="004A6F6B"/>
    <w:rsid w:val="004B435C"/>
    <w:rsid w:val="005127AC"/>
    <w:rsid w:val="005177EE"/>
    <w:rsid w:val="0052717A"/>
    <w:rsid w:val="005519B7"/>
    <w:rsid w:val="00562C2A"/>
    <w:rsid w:val="005B099F"/>
    <w:rsid w:val="006010FF"/>
    <w:rsid w:val="00617D5C"/>
    <w:rsid w:val="00631A5E"/>
    <w:rsid w:val="00640E75"/>
    <w:rsid w:val="00654268"/>
    <w:rsid w:val="006A2209"/>
    <w:rsid w:val="006A4F62"/>
    <w:rsid w:val="006B176E"/>
    <w:rsid w:val="006E623C"/>
    <w:rsid w:val="006E6901"/>
    <w:rsid w:val="00701561"/>
    <w:rsid w:val="007027C9"/>
    <w:rsid w:val="00752747"/>
    <w:rsid w:val="0077186E"/>
    <w:rsid w:val="007765C1"/>
    <w:rsid w:val="007945FE"/>
    <w:rsid w:val="007B4A15"/>
    <w:rsid w:val="0082201C"/>
    <w:rsid w:val="008447B0"/>
    <w:rsid w:val="00856F51"/>
    <w:rsid w:val="0087294D"/>
    <w:rsid w:val="008A5029"/>
    <w:rsid w:val="008C2380"/>
    <w:rsid w:val="008D10EB"/>
    <w:rsid w:val="008D3D94"/>
    <w:rsid w:val="008E5862"/>
    <w:rsid w:val="009248B3"/>
    <w:rsid w:val="0095746D"/>
    <w:rsid w:val="00957A2A"/>
    <w:rsid w:val="009A0A49"/>
    <w:rsid w:val="009B391D"/>
    <w:rsid w:val="009C0CC2"/>
    <w:rsid w:val="009C7AB8"/>
    <w:rsid w:val="009D26C7"/>
    <w:rsid w:val="009E68AE"/>
    <w:rsid w:val="00A045B8"/>
    <w:rsid w:val="00A74B09"/>
    <w:rsid w:val="00A75260"/>
    <w:rsid w:val="00AA7856"/>
    <w:rsid w:val="00AB138A"/>
    <w:rsid w:val="00AF14E5"/>
    <w:rsid w:val="00B062B6"/>
    <w:rsid w:val="00B36712"/>
    <w:rsid w:val="00B6061A"/>
    <w:rsid w:val="00B74A7E"/>
    <w:rsid w:val="00B82F29"/>
    <w:rsid w:val="00BA49B7"/>
    <w:rsid w:val="00BA6DAB"/>
    <w:rsid w:val="00C0044E"/>
    <w:rsid w:val="00C22E7D"/>
    <w:rsid w:val="00C5165F"/>
    <w:rsid w:val="00C61F25"/>
    <w:rsid w:val="00C71F05"/>
    <w:rsid w:val="00C7696F"/>
    <w:rsid w:val="00CA76DF"/>
    <w:rsid w:val="00CA777B"/>
    <w:rsid w:val="00CC02D7"/>
    <w:rsid w:val="00CD29A6"/>
    <w:rsid w:val="00CE50F2"/>
    <w:rsid w:val="00CE7F4C"/>
    <w:rsid w:val="00CF29A7"/>
    <w:rsid w:val="00CF43DA"/>
    <w:rsid w:val="00CF560E"/>
    <w:rsid w:val="00CF5861"/>
    <w:rsid w:val="00D00985"/>
    <w:rsid w:val="00D05C66"/>
    <w:rsid w:val="00D13877"/>
    <w:rsid w:val="00D177F0"/>
    <w:rsid w:val="00D246BF"/>
    <w:rsid w:val="00D41C6B"/>
    <w:rsid w:val="00D6390D"/>
    <w:rsid w:val="00D71922"/>
    <w:rsid w:val="00D81335"/>
    <w:rsid w:val="00DA4CC2"/>
    <w:rsid w:val="00DA558E"/>
    <w:rsid w:val="00DB6A6D"/>
    <w:rsid w:val="00DC145D"/>
    <w:rsid w:val="00DC59B6"/>
    <w:rsid w:val="00E06583"/>
    <w:rsid w:val="00E16183"/>
    <w:rsid w:val="00E300E3"/>
    <w:rsid w:val="00E34552"/>
    <w:rsid w:val="00E50AFA"/>
    <w:rsid w:val="00E61121"/>
    <w:rsid w:val="00E80774"/>
    <w:rsid w:val="00E808D2"/>
    <w:rsid w:val="00E97D7C"/>
    <w:rsid w:val="00EA54FF"/>
    <w:rsid w:val="00EB17B6"/>
    <w:rsid w:val="00EB42C8"/>
    <w:rsid w:val="00EC6082"/>
    <w:rsid w:val="00ED4DF6"/>
    <w:rsid w:val="00F019CD"/>
    <w:rsid w:val="00F031A7"/>
    <w:rsid w:val="00F14220"/>
    <w:rsid w:val="00F27FF2"/>
    <w:rsid w:val="00FB34F4"/>
    <w:rsid w:val="00FE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3B5FF"/>
  <w15:docId w15:val="{5B2BCFD6-777C-DA4D-A634-470DBF05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7FF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27FF2"/>
    <w:rPr>
      <w:rFonts w:ascii="Tahoma" w:hAnsi="Tahoma" w:cs="Tahoma"/>
      <w:sz w:val="16"/>
      <w:szCs w:val="16"/>
    </w:rPr>
  </w:style>
  <w:style w:type="paragraph" w:styleId="a5">
    <w:name w:val="header"/>
    <w:basedOn w:val="a"/>
    <w:link w:val="a6"/>
    <w:uiPriority w:val="99"/>
    <w:unhideWhenUsed/>
    <w:rsid w:val="00F27F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27FF2"/>
  </w:style>
  <w:style w:type="paragraph" w:styleId="a7">
    <w:name w:val="footer"/>
    <w:basedOn w:val="a"/>
    <w:link w:val="a8"/>
    <w:uiPriority w:val="99"/>
    <w:unhideWhenUsed/>
    <w:rsid w:val="00F27F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27FF2"/>
  </w:style>
  <w:style w:type="paragraph" w:styleId="a9">
    <w:name w:val="List Paragraph"/>
    <w:basedOn w:val="a"/>
    <w:uiPriority w:val="34"/>
    <w:qFormat/>
    <w:rsid w:val="006010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B89897-203B-415C-ABD0-82A3A1E29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9</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Викентьевич Слабука</dc:creator>
  <cp:lastModifiedBy>Балясный Марк</cp:lastModifiedBy>
  <cp:revision>18</cp:revision>
  <cp:lastPrinted>2023-06-21T05:12:00Z</cp:lastPrinted>
  <dcterms:created xsi:type="dcterms:W3CDTF">2023-06-26T22:04:00Z</dcterms:created>
  <dcterms:modified xsi:type="dcterms:W3CDTF">2023-06-27T00:09:00Z</dcterms:modified>
</cp:coreProperties>
</file>