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0" w:left="3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Камчатского края от 23.08.2021 № 369-П «Об утверждении Порядка предоставления в 2022–2024 годах грантов в форме субсидий субъектам малого и среднего предпринимательства, включенным в реестр социальных предприятий»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приложение к постановлению Правительства Камчатского края от 23.08.2021 № 369-П «Об утверждении Порядка предоставления в 2022–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2024 годах гр</w:t>
      </w:r>
      <w:bookmarkStart w:id="2" w:name="_GoBack"/>
      <w:bookmarkEnd w:id="2"/>
      <w:r>
        <w:rPr>
          <w:rFonts w:ascii="Times New Roman" w:hAnsi="Times New Roman"/>
          <w:sz w:val="28"/>
        </w:rPr>
        <w:t>антов в форме субсидий субъектам малого и среднего предпринимательства, включенным в реестр социальных предприятий» следующие изменения</w:t>
      </w:r>
      <w:r>
        <w:t>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6: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в абзаце втором после слов «настоящего Порядка» дополнить словами «, которое также предоставляется в целях финансового обеспечения данных расходов. </w:t>
      </w:r>
      <w:r>
        <w:rPr>
          <w:rFonts w:ascii="Times New Roman" w:hAnsi="Times New Roman"/>
          <w:b w:val="0"/>
          <w:sz w:val="28"/>
        </w:rPr>
        <w:t xml:space="preserve">Указанное </w:t>
      </w:r>
      <w:r>
        <w:rPr>
          <w:rFonts w:ascii="Times New Roman" w:hAnsi="Times New Roman"/>
          <w:b w:val="0"/>
          <w:sz w:val="28"/>
        </w:rPr>
        <w:t>условие проверяется на любую дату в течение периода, равного 30 календарным дням, предшествующего дате подачи документов для получения субсидии.</w:t>
      </w:r>
      <w:r>
        <w:rPr>
          <w:rFonts w:ascii="Times New Roman" w:hAnsi="Times New Roman"/>
          <w:sz w:val="28"/>
        </w:rPr>
        <w:t>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абзац третий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Максимальный размер гранта не может составлять более 500 тыс. рублей на одного получателя поддержки, при этом максимальный размер гранта может быть увеличен до 1 млн рублей за счет дополнительных средств бюджета субъекта Российской Федерации. </w:t>
      </w:r>
      <w:r>
        <w:rPr>
          <w:rFonts w:ascii="Times New Roman" w:hAnsi="Times New Roman"/>
          <w:b w:val="0"/>
          <w:sz w:val="28"/>
        </w:rPr>
        <w:t>Минимальный размер гранта не может составлять менее 100 тыс. рублей.»;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в абзаце четвертом слова «однократно в полном объеме» исключить;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дополнить абзацем следующего содержания: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>Субсидия может быть предоставлен повторно, но не чаще 1 (одного) раза в 3 (три) года с момента заключения соглашения (договора) о предоставлении гранта, в случае достижения установленных показателей.»;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7: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 xml:space="preserve">а) в пункте 11 слова «услуги (работы) </w:t>
      </w:r>
      <w:r>
        <w:rPr>
          <w:rFonts w:ascii="Times New Roman" w:hAnsi="Times New Roman"/>
          <w:b w:val="0"/>
          <w:sz w:val="28"/>
        </w:rPr>
        <w:t>по модернизации сайта и аккаунтов в социальных сетях»</w:t>
      </w:r>
      <w:r>
        <w:rPr>
          <w:rFonts w:ascii="Times New Roman" w:hAnsi="Times New Roman"/>
          <w:sz w:val="28"/>
        </w:rPr>
        <w:t xml:space="preserve"> заменить словами «</w:t>
      </w:r>
      <w:r>
        <w:rPr>
          <w:rFonts w:ascii="Times New Roman" w:hAnsi="Times New Roman"/>
          <w:b w:val="0"/>
          <w:sz w:val="28"/>
        </w:rPr>
        <w:t>услуги и (или) работы по модернизации и (или) продвижению сайта и аккаунтов в социальных сетях»;</w:t>
      </w: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в пункте 14 слово «уплата платежей» заменить словами «</w:t>
      </w:r>
      <w:r>
        <w:rPr>
          <w:rFonts w:ascii="Times New Roman" w:hAnsi="Times New Roman"/>
          <w:b w:val="0"/>
          <w:sz w:val="28"/>
        </w:rPr>
        <w:t>за исключением уплаты первого взноса (аванса) и лизинговых», слова «з</w:t>
      </w:r>
      <w:r>
        <w:rPr>
          <w:rFonts w:ascii="Times New Roman" w:hAnsi="Times New Roman"/>
          <w:b w:val="0"/>
          <w:sz w:val="28"/>
        </w:rPr>
        <w:t>а исключением самоходных машин и других видов техники» исключить.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background1" w:val="FFFFFF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  <w:p w14:paraId="28000000">
            <w:pPr>
              <w:spacing w:after="0" w:line="240" w:lineRule="auto"/>
              <w:ind w:hanging="142" w:left="142"/>
              <w:rPr>
                <w:rFonts w:ascii="Times New Roman" w:hAnsi="Times New Roman"/>
                <w:color w:themeColor="background1" w:val="FFFFFF"/>
                <w:sz w:val="24"/>
              </w:rPr>
            </w:pPr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B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C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List Paragraph"/>
    <w:basedOn w:val="Style_3"/>
    <w:link w:val="Style_13_ch"/>
    <w:pPr>
      <w:ind w:firstLine="0" w:left="720"/>
      <w:contextualSpacing w:val="1"/>
    </w:pPr>
  </w:style>
  <w:style w:styleId="Style_13_ch" w:type="character">
    <w:name w:val="List Paragraph"/>
    <w:basedOn w:val="Style_3_ch"/>
    <w:link w:val="Style_13"/>
  </w:style>
  <w:style w:styleId="Style_14" w:type="paragraph">
    <w:name w:val="Гиперссылка1"/>
    <w:basedOn w:val="Style_8"/>
    <w:link w:val="Style_14_ch"/>
    <w:rPr>
      <w:color w:themeColor="hyperlink" w:val="0563C1"/>
      <w:u w:val="single"/>
    </w:rPr>
  </w:style>
  <w:style w:styleId="Style_14_ch" w:type="character">
    <w:name w:val="Гиперссылка1"/>
    <w:basedOn w:val="Style_8_ch"/>
    <w:link w:val="Style_14"/>
    <w:rPr>
      <w:color w:themeColor="hyperlink" w:val="0563C1"/>
      <w:u w:val="single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Plain Text"/>
    <w:basedOn w:val="Style_3"/>
    <w:link w:val="Style_17_ch"/>
    <w:pPr>
      <w:spacing w:after="0" w:line="240" w:lineRule="auto"/>
      <w:ind/>
    </w:pPr>
    <w:rPr>
      <w:rFonts w:ascii="Calibri" w:hAnsi="Calibri"/>
    </w:rPr>
  </w:style>
  <w:style w:styleId="Style_17_ch" w:type="character">
    <w:name w:val="Plain Text"/>
    <w:basedOn w:val="Style_3_ch"/>
    <w:link w:val="Style_17"/>
    <w:rPr>
      <w:rFonts w:ascii="Calibri" w:hAnsi="Calibri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Balloon Text"/>
    <w:basedOn w:val="Style_3"/>
    <w:link w:val="Style_25_ch"/>
    <w:pPr>
      <w:spacing w:after="0" w:line="240" w:lineRule="auto"/>
      <w:ind/>
    </w:pPr>
    <w:rPr>
      <w:rFonts w:ascii="Segoe UI" w:hAnsi="Segoe UI"/>
      <w:sz w:val="18"/>
    </w:rPr>
  </w:style>
  <w:style w:styleId="Style_25_ch" w:type="character">
    <w:name w:val="Balloon Text"/>
    <w:basedOn w:val="Style_3_ch"/>
    <w:link w:val="Style_25"/>
    <w:rPr>
      <w:rFonts w:ascii="Segoe UI" w:hAnsi="Segoe UI"/>
      <w:sz w:val="18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footer"/>
    <w:basedOn w:val="Style_3_ch"/>
    <w:link w:val="Style_26"/>
    <w:rPr>
      <w:rFonts w:ascii="Times New Roman" w:hAnsi="Times New Roman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toc 5"/>
    <w:next w:val="Style_3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2023-07-19T02:10:33Z</dcterms:modified>
</cp:coreProperties>
</file>