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left="0"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978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rPr/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0" w:right="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О внесении изменений в постановление Правительства Камчатского края от 10.04.2023 № 209-П «</w:t>
            </w:r>
            <w:r>
              <w:rPr>
                <w:rFonts w:ascii="Times New Roman" w:hAnsi="Times New Roman"/>
                <w:b/>
                <w:color w:val="000000" w:themeColor="text1"/>
                <w:spacing w:val="0"/>
                <w:kern w:val="0"/>
                <w:sz w:val="28"/>
                <w:szCs w:val="20"/>
              </w:rPr>
              <w:t xml:space="preserve">О наделении акционерного общества «Корпорация развития Камчатского края» функциями агентства развития Камчатского края и утверждении порядка </w:t>
            </w: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8"/>
                <w:szCs w:val="20"/>
              </w:rPr>
              <w:t>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9 Закона Камчатского края от 19.12.2022 № 162 «О государственной поддержке инвестиционной деятельности в Камчатском крае», учитывая приказ Министерства экономического развития Российской Федерации от 30.09.2021 № 591 «О системе поддержки новых инвестиционных проектов в субъектах Российской Федерации («Региональный инвестиционный стандарт»)»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>
        <w:rPr>
          <w:rFonts w:ascii="Times New Roman" w:hAnsi="Times New Roman"/>
          <w:b w:val="false"/>
          <w:sz w:val="28"/>
        </w:rPr>
        <w:t>постановление Правительства Камчатского края от 10.04.2023 № 209-П «</w:t>
      </w:r>
      <w:r>
        <w:rPr>
          <w:rFonts w:ascii="Times New Roman" w:hAnsi="Times New Roman"/>
          <w:b w:val="false"/>
          <w:color w:val="000000" w:themeColor="text1"/>
          <w:sz w:val="28"/>
        </w:rPr>
        <w:t xml:space="preserve">О наделении акционерного общества «Корпорация развития Камчатского края» функциями агентства развития Камчатского края и утверждении порядка </w:t>
      </w:r>
      <w:r>
        <w:rPr>
          <w:rFonts w:ascii="Times New Roman" w:hAnsi="Times New Roman"/>
          <w:b w:val="false"/>
          <w:sz w:val="28"/>
        </w:rPr>
        <w:t>взаимодействия агентства развития Камчатского края с исполнительными органами Камчатского края и органами местного самоуправления муниципальных образований в Камчатском крае» следующие изменения: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постановляющую часть дополнить частью 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Установить </w:t>
      </w:r>
      <w:r>
        <w:rPr>
          <w:rFonts w:ascii="Times New Roman" w:hAnsi="Times New Roman"/>
          <w:b w:val="false"/>
          <w:sz w:val="28"/>
        </w:rPr>
        <w:t>количественные показатели эффективности деятельности агентства развития согласно приложению 3 к настоящему постановлению.»;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подпункт «а» пункта 8 части 2 приложения 1 дополнить словами «и концессионных соглашений»;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дополнить приложением 3 согласно приложению к настоящему постановлению.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354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right="0" w:hanging="3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right="0" w:hanging="14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0"/>
              </w:rPr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ind w:left="5669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Приложение к постановлению Правительства Камчатского края</w:t>
      </w:r>
    </w:p>
    <w:p>
      <w:pPr>
        <w:pStyle w:val="Normal"/>
        <w:spacing w:lineRule="auto" w:line="240" w:before="0" w:after="0"/>
        <w:ind w:left="5669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от </w:t>
        <w:tab/>
        <w:tab/>
        <w:tab/>
        <w:t>№</w:t>
      </w:r>
    </w:p>
    <w:p>
      <w:pPr>
        <w:pStyle w:val="Normal"/>
        <w:spacing w:lineRule="auto" w:line="240" w:before="0" w:after="0"/>
        <w:ind w:left="5669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ind w:left="5669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Приложение 3 к постановлению Правительства Камчатского края</w:t>
      </w:r>
    </w:p>
    <w:p>
      <w:pPr>
        <w:pStyle w:val="Normal"/>
        <w:spacing w:lineRule="auto" w:line="240" w:before="0" w:after="0"/>
        <w:ind w:left="5669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от 10.04.2023 </w:t>
        <w:tab/>
        <w:t>№ 209-П</w:t>
      </w:r>
      <w:r>
        <w:rPr/>
        <w:br/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 xml:space="preserve">Количественные показатели эффективности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деятельности агентства развития Камчатского края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 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 Руководителю агентства развития Камчатского края (далее – агентство развития) рекомендуется устанавливать следующие базовые количественные показатели эффективности деятельности агентства развития: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1) количество консультаций инвесторов, проведенных агентством развития в отчетном году;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2) количество инвестиционных проектов, сопровождаемых агентством развития в отчетном году;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3) количество инвесторов, привлеченных к реализации новых инвестиционных проектов агентством развития в отчетном году;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4) количество заявок и предложений, поступивших от инвесторов, касающихся совершенствования процедур и регламентов работы органов исполнительной власти Камчатского края и ресурсоснабжающих организаций Камчатского края;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5) количество введенных в эксплуатацию объектов капитального строительства по сопровождаемым инвестиционным проектам;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6) объем инвестиций, привлеченных агентством развития за отчетный период.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 Руководителю агентства развития рекомендуется устанавливать также дополнительные количественные показатели эффективности деятельности агентства развития.</w:t>
      </w:r>
    </w:p>
    <w:p>
      <w:pPr>
        <w:pStyle w:val="Normal"/>
        <w:widowControl/>
        <w:spacing w:lineRule="auto" w:line="264" w:before="0" w:after="160"/>
        <w:ind w:left="0" w:right="0" w:hanging="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850" w:gutter="0" w:header="810" w:top="145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3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0" w:after="0"/>
      <w:ind w:left="0" w:right="0" w:hanging="0"/>
      <w:jc w:val="left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Contents21"/>
    <w:qFormat/>
    <w:rPr>
      <w:rFonts w:ascii="XO Thames" w:hAnsi="XO Thames"/>
      <w:color w:val="000000"/>
      <w:spacing w:val="0"/>
      <w:sz w:val="28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Heading1">
    <w:name w:val="Heading 1"/>
    <w:qFormat/>
    <w:rPr>
      <w:rFonts w:ascii="XO Thames" w:hAnsi="XO Thames"/>
      <w:b/>
      <w:color w:val="000000"/>
      <w:spacing w:val="0"/>
      <w:sz w:val="32"/>
    </w:rPr>
  </w:style>
  <w:style w:type="character" w:styleId="Contents4">
    <w:name w:val="Contents 4"/>
    <w:link w:val="Contents41"/>
    <w:qFormat/>
    <w:rPr>
      <w:rFonts w:ascii="XO Thames" w:hAnsi="XO Thames"/>
      <w:color w:val="000000"/>
      <w:spacing w:val="0"/>
      <w:sz w:val="28"/>
    </w:rPr>
  </w:style>
  <w:style w:type="character" w:styleId="11">
    <w:name w:val="Гиперссылка1"/>
    <w:basedOn w:val="12"/>
    <w:link w:val="14"/>
    <w:qFormat/>
    <w:rPr>
      <w:color w:val="0563C1" w:themeColor="hyperlink"/>
      <w:u w:val="single"/>
    </w:rPr>
  </w:style>
  <w:style w:type="character" w:styleId="Contents6">
    <w:name w:val="Contents 6"/>
    <w:link w:val="Contents61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link w:val="Contents71"/>
    <w:qFormat/>
    <w:rPr>
      <w:rFonts w:ascii="XO Thames" w:hAnsi="XO Thames"/>
      <w:color w:val="000000"/>
      <w:spacing w:val="0"/>
      <w:sz w:val="28"/>
    </w:rPr>
  </w:style>
  <w:style w:type="character" w:styleId="Contents5">
    <w:name w:val="Contents 5"/>
    <w:link w:val="Contents51"/>
    <w:qFormat/>
    <w:rPr>
      <w:rFonts w:ascii="XO Thames" w:hAnsi="XO Thames"/>
      <w:color w:val="000000"/>
      <w:spacing w:val="0"/>
      <w:sz w:val="2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9">
    <w:name w:val="Содержимое врезки"/>
    <w:link w:val="Style20"/>
    <w:qFormat/>
    <w:rPr/>
  </w:style>
  <w:style w:type="character" w:styleId="12">
    <w:name w:val="Основной шрифт абзаца1"/>
    <w:link w:val="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List">
    <w:name w:val="List"/>
    <w:basedOn w:val="Textbody"/>
    <w:qFormat/>
    <w:rPr/>
  </w:style>
  <w:style w:type="character" w:styleId="Endnote">
    <w:name w:val="Endnote"/>
    <w:link w:val="Endnote1"/>
    <w:qFormat/>
    <w:rPr>
      <w:rFonts w:ascii="XO Thames" w:hAnsi="XO Thames"/>
      <w:color w:val="000000"/>
      <w:spacing w:val="0"/>
      <w:sz w:val="22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Heading5">
    <w:name w:val="Heading 5"/>
    <w:qFormat/>
    <w:rPr>
      <w:rFonts w:ascii="XO Thames" w:hAnsi="XO Thames"/>
      <w:b/>
      <w:color w:val="000000"/>
      <w:spacing w:val="0"/>
      <w:sz w:val="22"/>
    </w:rPr>
  </w:style>
  <w:style w:type="character" w:styleId="Textbody">
    <w:name w:val="Text body"/>
    <w:link w:val="Textbody1"/>
    <w:qFormat/>
    <w:rPr/>
  </w:style>
  <w:style w:type="character" w:styleId="Contents3">
    <w:name w:val="Contents 3"/>
    <w:link w:val="Contents31"/>
    <w:qFormat/>
    <w:rPr>
      <w:rFonts w:ascii="XO Thames" w:hAnsi="XO Thames"/>
      <w:color w:val="000000"/>
      <w:spacing w:val="0"/>
      <w:sz w:val="28"/>
    </w:rPr>
  </w:style>
  <w:style w:type="character" w:styleId="Caption">
    <w:name w:val="Caption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tyle10">
    <w:name w:val="Колонтитул"/>
    <w:link w:val="Style18"/>
    <w:qFormat/>
    <w:rPr>
      <w:rFonts w:ascii="XO Thames" w:hAnsi="XO Thames"/>
      <w:color w:val="000000"/>
      <w:spacing w:val="0"/>
      <w:sz w:val="20"/>
    </w:rPr>
  </w:style>
  <w:style w:type="character" w:styleId="Style11">
    <w:name w:val="Указатель"/>
    <w:link w:val="Style17"/>
    <w:qFormat/>
    <w:rPr/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tyle12">
    <w:name w:val="Заголовок"/>
    <w:link w:val="Style13"/>
    <w:qFormat/>
    <w:rPr>
      <w:rFonts w:ascii="Liberation Sans" w:hAnsi="Liberation Sans"/>
      <w:sz w:val="28"/>
    </w:rPr>
  </w:style>
  <w:style w:type="character" w:styleId="Contents9">
    <w:name w:val="Contents 9"/>
    <w:link w:val="Contents91"/>
    <w:qFormat/>
    <w:rPr>
      <w:rFonts w:ascii="XO Thames" w:hAnsi="XO Thames"/>
      <w:color w:val="000000"/>
      <w:spacing w:val="0"/>
      <w:sz w:val="28"/>
    </w:rPr>
  </w:style>
  <w:style w:type="character" w:styleId="Header">
    <w:name w:val="Header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Internetlink">
    <w:name w:val="Internet link"/>
    <w:link w:val="Internetlink1"/>
    <w:qFormat/>
    <w:rPr>
      <w:rFonts w:ascii="Calibri" w:hAnsi="Calibri"/>
      <w:color w:val="0000FF"/>
      <w:spacing w:val="0"/>
      <w:sz w:val="22"/>
      <w:u w:val="single"/>
    </w:rPr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1"/>
    <w:qFormat/>
    <w:rPr>
      <w:rFonts w:ascii="XO Thames" w:hAnsi="XO Thames"/>
      <w:b/>
      <w:color w:val="000000"/>
      <w:spacing w:val="0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2">
    <w:name w:val="Heading 2"/>
    <w:qFormat/>
    <w:rPr>
      <w:rFonts w:ascii="XO Thames" w:hAnsi="XO Thames"/>
      <w:b/>
      <w:color w:val="000000"/>
      <w:spacing w:val="0"/>
      <w:sz w:val="28"/>
    </w:rPr>
  </w:style>
  <w:style w:type="character" w:styleId="Contents8">
    <w:name w:val="Contents 8"/>
    <w:link w:val="Contents81"/>
    <w:qFormat/>
    <w:rPr>
      <w:rFonts w:ascii="XO Thames" w:hAnsi="XO Thames"/>
      <w:color w:val="000000"/>
      <w:spacing w:val="0"/>
      <w:sz w:val="28"/>
    </w:rPr>
  </w:style>
  <w:style w:type="character" w:styleId="13">
    <w:name w:val="Обычный1"/>
    <w:link w:val="17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">
    <w:name w:val="Subtitle"/>
    <w:qFormat/>
    <w:rPr>
      <w:rFonts w:ascii="XO Thames" w:hAnsi="XO Thames"/>
      <w:i/>
      <w:color w:val="000000"/>
      <w:spacing w:val="0"/>
      <w:sz w:val="24"/>
    </w:rPr>
  </w:style>
  <w:style w:type="character" w:styleId="Heading4">
    <w:name w:val="Heading 4"/>
    <w:qFormat/>
    <w:rPr>
      <w:rFonts w:ascii="XO Thames" w:hAnsi="XO Thames"/>
      <w:b/>
      <w:color w:val="000000"/>
      <w:spacing w:val="0"/>
      <w:sz w:val="24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paragraph" w:styleId="Style13">
    <w:name w:val="Заголовок"/>
    <w:basedOn w:val="Normal"/>
    <w:next w:val="Style14"/>
    <w:link w:val="Style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Textbody1"/>
    <w:pPr/>
    <w:rPr/>
  </w:style>
  <w:style w:type="paragraph" w:styleId="Style16">
    <w:name w:val="Caption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Указатель"/>
    <w:basedOn w:val="Normal"/>
    <w:link w:val="Style11"/>
    <w:qFormat/>
    <w:pPr/>
    <w:rPr/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Колонтитул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9">
    <w:name w:val="Footer"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Гиперссылка1"/>
    <w:basedOn w:val="15"/>
    <w:link w:val="11"/>
    <w:qFormat/>
    <w:pPr/>
    <w:rPr>
      <w:color w:val="0563C1" w:themeColor="hyperlink"/>
      <w:u w:val="single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1">
    <w:name w:val="Contents 7"/>
    <w:link w:val="Contents7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20">
    <w:name w:val="Содержимое врезки"/>
    <w:basedOn w:val="Normal"/>
    <w:link w:val="Style9"/>
    <w:qFormat/>
    <w:pPr/>
    <w:rPr/>
  </w:style>
  <w:style w:type="paragraph" w:styleId="15">
    <w:name w:val="Основной шрифт абзаца1"/>
    <w:link w:val="12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Textbody1">
    <w:name w:val="Text body"/>
    <w:link w:val="Textbody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1">
    <w:name w:val="Contents 3"/>
    <w:link w:val="Contents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1">
    <w:name w:val="Contents 6"/>
    <w:link w:val="Contents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1">
    <w:name w:val="Contents 9"/>
    <w:link w:val="Contents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1">
    <w:name w:val="Header"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"/>
    <w:link w:val="Internet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" w:hAnsi="Calibri" w:eastAsia="NSimSun" w:cs="Lucida San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Title"/>
    <w:next w:val="Normal"/>
    <w:uiPriority w:val="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Обычный1"/>
    <w:link w:val="13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asciiTheme="minorAscii" w:hAnsiTheme="minorHAnsi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">
    <w:name w:val="Contents 1"/>
    <w:link w:val="Contents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3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41">
    <w:name w:val="Contents 4"/>
    <w:link w:val="Contents4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61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2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4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3</Pages>
  <Words>370</Words>
  <Characters>2825</Characters>
  <CharactersWithSpaces>3171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2023-08-18T09:24:46Z</dcterms:modified>
  <cp:revision>1</cp:revision>
  <dc:subject/>
  <dc:title/>
</cp:coreProperties>
</file>