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jpeg" ContentType="image/jpeg"/>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112" y="0"/>
                <wp:lineTo x="-112" y="20798"/>
                <wp:lineTo x="20857" y="20798"/>
                <wp:lineTo x="20857" y="0"/>
                <wp:lineTo x="-112"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24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b/>
          <w:sz w:val="32"/>
        </w:rPr>
      </w:pPr>
      <w:r>
        <w:rPr>
          <w:rFonts w:ascii="Times New Roman" w:hAnsi="Times New Roman"/>
          <w:b/>
          <w:sz w:val="32"/>
        </w:rPr>
      </w:r>
    </w:p>
    <w:p>
      <w:pPr>
        <w:pStyle w:val="Normal"/>
        <w:spacing w:lineRule="auto" w:line="240" w:before="0" w:after="0"/>
        <w:rPr>
          <w:rFonts w:ascii="Times New Roman" w:hAnsi="Times New Roman"/>
          <w:b/>
          <w:b/>
          <w:sz w:val="32"/>
        </w:rPr>
      </w:pPr>
      <w:r>
        <w:rPr>
          <w:rFonts w:ascii="Times New Roman" w:hAnsi="Times New Roman"/>
          <w:b/>
          <w:sz w:val="32"/>
        </w:rPr>
      </w:r>
    </w:p>
    <w:p>
      <w:pPr>
        <w:pStyle w:val="Normal"/>
        <w:spacing w:lineRule="auto" w:line="240" w:before="0" w:after="0"/>
        <w:jc w:val="center"/>
        <w:rPr>
          <w:rFonts w:ascii="Times New Roman" w:hAnsi="Times New Roman"/>
          <w:b/>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b/>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b/>
          <w:sz w:val="28"/>
        </w:rPr>
      </w:pPr>
      <w:r>
        <w:rPr>
          <w:rFonts w:ascii="Times New Roman" w:hAnsi="Times New Roman"/>
          <w:b/>
          <w:sz w:val="28"/>
        </w:rPr>
        <w:t>КАМЧАТСКОГО КРАЯ</w:t>
      </w:r>
    </w:p>
    <w:p>
      <w:pPr>
        <w:pStyle w:val="Normal"/>
        <w:spacing w:lineRule="auto" w:line="240"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sz w:val="20"/>
        </w:rPr>
      </w:pPr>
      <w:r>
        <w:rPr>
          <w:rFonts w:ascii="Times New Roman" w:hAnsi="Times New Roman"/>
          <w:sz w:val="20"/>
        </w:rPr>
      </w:r>
    </w:p>
    <w:tbl>
      <w:tblPr>
        <w:tblW w:w="4253" w:type="dxa"/>
        <w:jc w:val="left"/>
        <w:tblInd w:w="0" w:type="dxa"/>
        <w:tblLayout w:type="fixed"/>
        <w:tblCellMar>
          <w:top w:w="0" w:type="dxa"/>
          <w:left w:w="0" w:type="dxa"/>
          <w:bottom w:w="0" w:type="dxa"/>
          <w:right w:w="0" w:type="dxa"/>
        </w:tblCellMar>
        <w:tblLook w:noVBand="1" w:val="04a0" w:noHBand="0" w:lastColumn="0" w:firstColumn="1" w:lastRow="0" w:firstRow="1"/>
      </w:tblPr>
      <w:tblGrid>
        <w:gridCol w:w="4253"/>
      </w:tblGrid>
      <w:tr>
        <w:trPr>
          <w:trHeight w:val="427" w:hRule="atLeast"/>
        </w:trPr>
        <w:tc>
          <w:tcPr>
            <w:tcW w:w="4253" w:type="dxa"/>
            <w:tcBorders/>
          </w:tcPr>
          <w:p>
            <w:pPr>
              <w:pStyle w:val="Normal"/>
              <w:widowControl w:val="false"/>
              <w:spacing w:lineRule="auto" w:line="240" w:before="0" w:after="0"/>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trPr>
          <w:trHeight w:val="247" w:hRule="atLeast"/>
        </w:trPr>
        <w:tc>
          <w:tcPr>
            <w:tcW w:w="4253" w:type="dxa"/>
            <w:tcBorders/>
          </w:tcPr>
          <w:p>
            <w:pPr>
              <w:pStyle w:val="Normal"/>
              <w:widowControl w:val="false"/>
              <w:spacing w:lineRule="auto" w:line="240" w:before="0" w:after="0"/>
              <w:jc w:val="center"/>
              <w:rPr>
                <w:rFonts w:ascii="Times New Roman" w:hAnsi="Times New Roman"/>
                <w:u w:val="single"/>
              </w:rPr>
            </w:pPr>
            <w:r>
              <w:rPr>
                <w:rFonts w:ascii="Times New Roman" w:hAnsi="Times New Roman"/>
              </w:rPr>
              <w:t>г. Петропавловск-Камчатский</w:t>
            </w:r>
          </w:p>
        </w:tc>
      </w:tr>
      <w:tr>
        <w:trPr>
          <w:trHeight w:val="80" w:hRule="atLeast"/>
        </w:trPr>
        <w:tc>
          <w:tcPr>
            <w:tcW w:w="4253" w:type="dxa"/>
            <w:tcBorders/>
          </w:tcPr>
          <w:p>
            <w:pPr>
              <w:pStyle w:val="Normal"/>
              <w:widowControl w:val="false"/>
              <w:spacing w:lineRule="auto" w:line="240" w:before="0" w:after="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Style w:val="afd"/>
        <w:tblW w:w="9645" w:type="dxa"/>
        <w:jc w:val="left"/>
        <w:tblInd w:w="99" w:type="dxa"/>
        <w:tblLayout w:type="fixed"/>
        <w:tblCellMar>
          <w:top w:w="0" w:type="dxa"/>
          <w:left w:w="108" w:type="dxa"/>
          <w:bottom w:w="0" w:type="dxa"/>
          <w:right w:w="108" w:type="dxa"/>
        </w:tblCellMar>
        <w:tblLook w:noVBand="1" w:val="04a0" w:noHBand="0" w:lastColumn="0" w:firstColumn="1" w:lastRow="0" w:firstRow="1"/>
      </w:tblPr>
      <w:tblGrid>
        <w:gridCol w:w="9645"/>
      </w:tblGrid>
      <w:tr>
        <w:trPr/>
        <w:tc>
          <w:tcPr>
            <w:tcW w:w="9645" w:type="dxa"/>
            <w:tcBorders>
              <w:top w:val="nil"/>
              <w:left w:val="nil"/>
              <w:bottom w:val="nil"/>
              <w:right w:val="nil"/>
            </w:tcBorders>
          </w:tcPr>
          <w:p>
            <w:pPr>
              <w:pStyle w:val="Normal"/>
              <w:widowControl w:val="false"/>
              <w:suppressAutoHyphens w:val="true"/>
              <w:spacing w:lineRule="auto" w:line="240" w:before="0" w:after="0"/>
              <w:ind w:left="30" w:hanging="0"/>
              <w:jc w:val="center"/>
              <w:rPr>
                <w:rFonts w:ascii="Times New Roman" w:hAnsi="Times New Roman"/>
                <w:b/>
                <w:b/>
                <w:sz w:val="28"/>
              </w:rPr>
            </w:pPr>
            <w:r>
              <w:rPr>
                <w:rFonts w:eastAsia="Times New Roman" w:cs="Times New Roman" w:ascii="Times New Roman" w:hAnsi="Times New Roman"/>
                <w:b/>
                <w:color w:val="000000"/>
                <w:kern w:val="0"/>
                <w:sz w:val="28"/>
                <w:szCs w:val="20"/>
                <w:lang w:val="ru-RU" w:eastAsia="ru-RU" w:bidi="ar-SA"/>
              </w:rPr>
              <w:t>Об утверждении Стратегии социально-экономического развития Камчатского края до 2035 года</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В соответствии со статьей 32 Федерального закона     от 28.06.2014 № 172-ФЗ «О стратегическом планировании в Российской Федерации» в целях формирования </w:t>
      </w:r>
      <w:r>
        <w:rPr>
          <w:rFonts w:ascii="Times New Roman" w:hAnsi="Times New Roman"/>
          <w:sz w:val="28"/>
          <w:szCs w:val="28"/>
        </w:rPr>
        <w:t>системы долгосрочных приоритетов, целей и задач государственного управления, направленных на обеспечение устойчивого и сбалансированного социально-экономического развития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left="0" w:firstLine="709"/>
        <w:jc w:val="both"/>
        <w:rPr>
          <w:rFonts w:ascii="Times New Roman" w:hAnsi="Times New Roman"/>
          <w:sz w:val="28"/>
        </w:rPr>
      </w:pPr>
      <w:r>
        <w:rPr>
          <w:rFonts w:ascii="Times New Roman" w:hAnsi="Times New Roman"/>
          <w:sz w:val="28"/>
        </w:rPr>
        <w:t>1. Утвердить Стратегию социально-экономического развития Камчатского края до 2035 года (далее – Стратегия) согласно приложению к настоящему постановлению.</w:t>
      </w:r>
    </w:p>
    <w:p>
      <w:pPr>
        <w:pStyle w:val="Normal"/>
        <w:spacing w:lineRule="auto" w:line="240" w:before="0" w:after="0"/>
        <w:ind w:left="0" w:firstLine="709"/>
        <w:jc w:val="both"/>
        <w:rPr>
          <w:rFonts w:ascii="Times New Roman" w:hAnsi="Times New Roman"/>
          <w:sz w:val="28"/>
        </w:rPr>
      </w:pPr>
      <w:r>
        <w:rPr>
          <w:rFonts w:ascii="Times New Roman" w:hAnsi="Times New Roman"/>
          <w:sz w:val="28"/>
        </w:rPr>
        <w:t>2. Определить Министерство экономического развития Камчатского края ответственным за координацию деятельности исполнительных органов Камчатского края по реализации Стратегии.</w:t>
      </w:r>
    </w:p>
    <w:p>
      <w:pPr>
        <w:pStyle w:val="Normal"/>
        <w:spacing w:lineRule="auto" w:line="240" w:before="0" w:after="0"/>
        <w:ind w:left="0" w:firstLine="709"/>
        <w:jc w:val="both"/>
        <w:rPr>
          <w:highlight w:val="none"/>
          <w:shd w:fill="auto" w:val="clear"/>
        </w:rPr>
      </w:pPr>
      <w:r>
        <w:rPr>
          <w:rFonts w:ascii="Times New Roman" w:hAnsi="Times New Roman"/>
          <w:sz w:val="28"/>
          <w:shd w:fill="auto" w:val="clear"/>
        </w:rPr>
        <w:t>3. Настоящее постановление вступает в силу после дня его официального опубликования, но не ранее 1 января 2024 года.</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W w:w="9532" w:type="dxa"/>
        <w:jc w:val="left"/>
        <w:tblInd w:w="-34" w:type="dxa"/>
        <w:tblLayout w:type="fixed"/>
        <w:tblCellMar>
          <w:top w:w="0" w:type="dxa"/>
          <w:left w:w="0" w:type="dxa"/>
          <w:bottom w:w="0" w:type="dxa"/>
          <w:right w:w="0" w:type="dxa"/>
        </w:tblCellMar>
        <w:tblLook w:noVBand="1" w:val="04a0" w:noHBand="0" w:lastColumn="0" w:firstColumn="1" w:lastRow="0" w:firstRow="1"/>
      </w:tblPr>
      <w:tblGrid>
        <w:gridCol w:w="3578"/>
        <w:gridCol w:w="3544"/>
        <w:gridCol w:w="2410"/>
      </w:tblGrid>
      <w:tr>
        <w:trPr>
          <w:trHeight w:val="1636" w:hRule="atLeast"/>
        </w:trPr>
        <w:tc>
          <w:tcPr>
            <w:tcW w:w="3578" w:type="dxa"/>
            <w:tcBorders/>
            <w:shd w:color="auto" w:fill="auto" w:val="clear"/>
          </w:tcPr>
          <w:p>
            <w:pPr>
              <w:pStyle w:val="Normal"/>
              <w:widowControl w:val="false"/>
              <w:spacing w:lineRule="auto" w:line="240" w:before="0" w:after="0"/>
              <w:ind w:left="30" w:right="27" w:hanging="0"/>
              <w:rPr>
                <w:rFonts w:ascii="Times New Roman" w:hAnsi="Times New Roman"/>
                <w:sz w:val="24"/>
              </w:rPr>
            </w:pPr>
            <w:r>
              <w:rPr>
                <w:rFonts w:ascii="Times New Roman" w:hAnsi="Times New Roman"/>
                <w:sz w:val="28"/>
              </w:rPr>
              <w:t>Председатель Правительства Камчатского края</w:t>
            </w:r>
          </w:p>
        </w:tc>
        <w:tc>
          <w:tcPr>
            <w:tcW w:w="3544" w:type="dxa"/>
            <w:tcBorders/>
            <w:shd w:color="auto" w:fill="auto" w:val="clear"/>
          </w:tcPr>
          <w:p>
            <w:pPr>
              <w:pStyle w:val="Normal"/>
              <w:widowControl w:val="false"/>
              <w:spacing w:lineRule="auto" w:line="240" w:before="0" w:after="0"/>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pPr>
              <w:pStyle w:val="Normal"/>
              <w:widowControl w:val="false"/>
              <w:spacing w:lineRule="auto" w:line="240" w:before="0" w:after="0"/>
              <w:ind w:left="142" w:hanging="142"/>
              <w:rPr>
                <w:rFonts w:ascii="Times New Roman" w:hAnsi="Times New Roman"/>
                <w:sz w:val="24"/>
              </w:rPr>
            </w:pPr>
            <w:r>
              <w:rPr>
                <w:rFonts w:ascii="Times New Roman" w:hAnsi="Times New Roman"/>
                <w:sz w:val="24"/>
              </w:rPr>
            </w:r>
          </w:p>
        </w:tc>
        <w:tc>
          <w:tcPr>
            <w:tcW w:w="2410" w:type="dxa"/>
            <w:tcBorders/>
            <w:shd w:color="auto" w:fill="auto" w:val="clear"/>
          </w:tcPr>
          <w:p>
            <w:pPr>
              <w:pStyle w:val="Normal"/>
              <w:widowControl w:val="false"/>
              <w:spacing w:lineRule="auto" w:line="240" w:before="0" w:after="0"/>
              <w:ind w:right="135" w:hanging="0"/>
              <w:jc w:val="right"/>
              <w:rPr>
                <w:rFonts w:ascii="Times New Roman" w:hAnsi="Times New Roman"/>
                <w:sz w:val="28"/>
              </w:rPr>
            </w:pPr>
            <w:r>
              <w:rPr>
                <w:rFonts w:ascii="Times New Roman" w:hAnsi="Times New Roman"/>
                <w:sz w:val="28"/>
              </w:rPr>
            </w:r>
          </w:p>
          <w:p>
            <w:pPr>
              <w:pStyle w:val="Normal"/>
              <w:widowControl w:val="false"/>
              <w:spacing w:lineRule="auto" w:line="240" w:before="0" w:after="0"/>
              <w:jc w:val="right"/>
              <w:rPr>
                <w:rFonts w:ascii="Times New Roman" w:hAnsi="Times New Roman"/>
                <w:sz w:val="24"/>
              </w:rPr>
            </w:pPr>
            <w:r>
              <w:rPr>
                <w:rFonts w:ascii="Times New Roman" w:hAnsi="Times New Roman"/>
                <w:sz w:val="28"/>
              </w:rPr>
              <w:t>Е.А. Чекин</w:t>
            </w:r>
          </w:p>
        </w:tc>
      </w:tr>
    </w:tbl>
    <w:p>
      <w:pPr>
        <w:pStyle w:val="Normal"/>
        <w:spacing w:lineRule="auto" w:line="240" w:before="0" w:after="0"/>
        <w:jc w:val="both"/>
        <w:rPr/>
      </w:pPr>
      <w:r>
        <w:rPr/>
      </w:r>
      <w:r>
        <w:br w:type="page"/>
      </w:r>
    </w:p>
    <w:tbl>
      <w:tblPr>
        <w:tblStyle w:val="afd"/>
        <w:tblW w:w="9637"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77"/>
        <w:gridCol w:w="478"/>
        <w:gridCol w:w="484"/>
        <w:gridCol w:w="3662"/>
        <w:gridCol w:w="480"/>
        <w:gridCol w:w="1879"/>
        <w:gridCol w:w="484"/>
        <w:gridCol w:w="1691"/>
      </w:tblGrid>
      <w:tr>
        <w:trPr/>
        <w:tc>
          <w:tcPr>
            <w:tcW w:w="477" w:type="dxa"/>
            <w:tcBorders>
              <w:top w:val="nil"/>
              <w:left w:val="nil"/>
              <w:bottom w:val="nil"/>
              <w:right w:val="nil"/>
            </w:tcBorders>
          </w:tcPr>
          <w:p>
            <w:pPr>
              <w:pStyle w:val="Normal"/>
              <w:pageBreakBefore/>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84"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3662"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534" w:type="dxa"/>
            <w:gridSpan w:val="4"/>
            <w:tcBorders>
              <w:top w:val="nil"/>
              <w:left w:val="nil"/>
              <w:bottom w:val="nil"/>
              <w:right w:val="nil"/>
            </w:tcBorders>
          </w:tcPr>
          <w:p>
            <w:pPr>
              <w:pStyle w:val="Normal"/>
              <w:widowControl w:val="false"/>
              <w:suppressAutoHyphens w:val="true"/>
              <w:spacing w:lineRule="auto" w:line="240" w:before="0" w:after="0"/>
              <w:ind w:left="8079" w:hanging="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Приложение к постановлению</w:t>
            </w:r>
          </w:p>
        </w:tc>
      </w:tr>
      <w:tr>
        <w:trPr/>
        <w:tc>
          <w:tcPr>
            <w:tcW w:w="477"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84"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3662"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534" w:type="dxa"/>
            <w:gridSpan w:val="4"/>
            <w:tcBorders>
              <w:top w:val="nil"/>
              <w:left w:val="nil"/>
              <w:bottom w:val="nil"/>
              <w:right w:val="nil"/>
            </w:tcBorders>
          </w:tcPr>
          <w:p>
            <w:pPr>
              <w:pStyle w:val="Normal"/>
              <w:widowControl w:val="false"/>
              <w:suppressAutoHyphens w:val="true"/>
              <w:spacing w:lineRule="auto" w:line="240" w:before="0" w:after="0"/>
              <w:ind w:left="8079" w:hanging="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Правительства Камчатского края</w:t>
            </w:r>
          </w:p>
        </w:tc>
      </w:tr>
      <w:tr>
        <w:trPr/>
        <w:tc>
          <w:tcPr>
            <w:tcW w:w="477"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84"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3662"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80"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от</w:t>
            </w:r>
          </w:p>
        </w:tc>
        <w:tc>
          <w:tcPr>
            <w:tcW w:w="1879"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color w:val="FFFFFF"/>
                <w:sz w:val="28"/>
              </w:rPr>
            </w:pPr>
            <w:r>
              <w:rPr>
                <w:rFonts w:eastAsia="Times New Roman" w:cs="Times New Roman" w:ascii="Times New Roman" w:hAnsi="Times New Roman"/>
                <w:color w:val="FFFFFF" w:themeColor="background1"/>
                <w:kern w:val="0"/>
                <w:sz w:val="28"/>
                <w:szCs w:val="20"/>
                <w:lang w:val="ru-RU" w:eastAsia="ru-RU" w:bidi="ar-SA"/>
              </w:rPr>
              <w:t>[R</w:t>
            </w:r>
            <w:r>
              <w:rPr>
                <w:rFonts w:eastAsia="Times New Roman" w:cs="Times New Roman" w:ascii="Times New Roman" w:hAnsi="Times New Roman"/>
                <w:color w:val="FFFFFF" w:themeColor="background1"/>
                <w:kern w:val="0"/>
                <w:sz w:val="16"/>
                <w:szCs w:val="20"/>
                <w:lang w:val="ru-RU" w:eastAsia="ru-RU" w:bidi="ar-SA"/>
              </w:rPr>
              <w:t>EGDATESTAMP]</w:t>
            </w:r>
          </w:p>
        </w:tc>
        <w:tc>
          <w:tcPr>
            <w:tcW w:w="484"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w:t>
            </w:r>
          </w:p>
        </w:tc>
        <w:tc>
          <w:tcPr>
            <w:tcW w:w="1691"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color w:val="FFFFFF"/>
                <w:sz w:val="28"/>
              </w:rPr>
            </w:pPr>
            <w:r>
              <w:rPr>
                <w:rFonts w:eastAsia="Times New Roman" w:cs="Times New Roman" w:ascii="Times New Roman" w:hAnsi="Times New Roman"/>
                <w:color w:val="FFFFFF" w:themeColor="background1"/>
                <w:kern w:val="0"/>
                <w:sz w:val="28"/>
                <w:szCs w:val="20"/>
                <w:lang w:val="ru-RU" w:eastAsia="ru-RU" w:bidi="ar-SA"/>
              </w:rPr>
              <w:t>[R</w:t>
            </w:r>
            <w:r>
              <w:rPr>
                <w:rFonts w:eastAsia="Times New Roman" w:cs="Times New Roman" w:ascii="Times New Roman" w:hAnsi="Times New Roman"/>
                <w:color w:val="FFFFFF" w:themeColor="background1"/>
                <w:kern w:val="0"/>
                <w:sz w:val="16"/>
                <w:szCs w:val="20"/>
                <w:lang w:val="ru-RU" w:eastAsia="ru-RU" w:bidi="ar-SA"/>
              </w:rPr>
              <w:t>EGNUMSTAMP]</w:t>
            </w:r>
          </w:p>
        </w:tc>
      </w:tr>
    </w:tbl>
    <w:p>
      <w:pPr>
        <w:pStyle w:val="Normal"/>
        <w:spacing w:lineRule="auto" w:line="240" w:before="0" w:after="0"/>
        <w:rPr>
          <w:rFonts w:ascii="Times New Roman" w:hAnsi="Times New Roman"/>
          <w:sz w:val="24"/>
        </w:rPr>
      </w:pPr>
      <w:r>
        <w:rPr>
          <w:rFonts w:ascii="Times New Roman" w:hAnsi="Times New Roman"/>
          <w:sz w:val="24"/>
        </w:rPr>
      </w:r>
    </w:p>
    <w:p>
      <w:pPr>
        <w:pStyle w:val="17"/>
        <w:spacing w:lineRule="auto" w:line="240"/>
        <w:rPr>
          <w:rFonts w:ascii="Times New Roman" w:hAnsi="Times New Roman"/>
          <w:sz w:val="28"/>
          <w:szCs w:val="28"/>
        </w:rPr>
      </w:pPr>
      <w:r>
        <w:rPr>
          <w:rFonts w:ascii="Times New Roman" w:hAnsi="Times New Roman"/>
          <w:sz w:val="28"/>
          <w:szCs w:val="28"/>
        </w:rPr>
        <w:t>Стратегия социально-экономического развития Камчатского края до 2035 года</w:t>
      </w:r>
    </w:p>
    <w:p>
      <w:pPr>
        <w:pStyle w:val="17"/>
        <w:spacing w:lineRule="auto" w:line="240"/>
        <w:rPr>
          <w:sz w:val="28"/>
          <w:szCs w:val="28"/>
        </w:rPr>
      </w:pPr>
      <w:r>
        <w:rPr>
          <w:sz w:val="28"/>
          <w:szCs w:val="28"/>
        </w:rPr>
      </w:r>
    </w:p>
    <w:p>
      <w:pPr>
        <w:pStyle w:val="17"/>
        <w:spacing w:lineRule="auto" w:line="240"/>
        <w:rPr>
          <w:sz w:val="28"/>
          <w:szCs w:val="28"/>
        </w:rPr>
      </w:pPr>
      <w:r>
        <w:rPr>
          <w:sz w:val="28"/>
          <w:szCs w:val="28"/>
        </w:rPr>
        <w:t>1. Общие положения</w:t>
      </w:r>
    </w:p>
    <w:p>
      <w:pPr>
        <w:pStyle w:val="17"/>
        <w:spacing w:lineRule="auto" w:line="240"/>
        <w:rPr>
          <w:sz w:val="28"/>
          <w:szCs w:val="28"/>
        </w:rPr>
      </w:pPr>
      <w:r>
        <w:rPr>
          <w:sz w:val="28"/>
          <w:szCs w:val="28"/>
        </w:rPr>
      </w:r>
    </w:p>
    <w:p>
      <w:pPr>
        <w:pStyle w:val="24"/>
        <w:numPr>
          <w:ilvl w:val="0"/>
          <w:numId w:val="0"/>
        </w:numPr>
        <w:tabs>
          <w:tab w:val="clear" w:pos="708"/>
          <w:tab w:val="left" w:pos="0" w:leader="none"/>
        </w:tabs>
        <w:spacing w:lineRule="auto" w:line="240"/>
        <w:ind w:left="0" w:hanging="0"/>
        <w:rPr>
          <w:rFonts w:ascii="Times New Roman" w:hAnsi="Times New Roman"/>
          <w:sz w:val="28"/>
        </w:rPr>
      </w:pPr>
      <w:r>
        <w:rPr>
          <w:rFonts w:ascii="Times New Roman" w:hAnsi="Times New Roman"/>
          <w:sz w:val="28"/>
        </w:rPr>
        <w:t>1.1. Список сокращений</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АПК – агропромышленный комплекс;</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АРАССВА – </w:t>
      </w:r>
      <w:r>
        <w:rPr>
          <w:rStyle w:val="Style20"/>
          <w:rFonts w:ascii="Times New Roman" w:hAnsi="Times New Roman"/>
          <w:b w:val="false"/>
          <w:i w:val="false"/>
          <w:caps w:val="false"/>
          <w:smallCaps w:val="false"/>
          <w:color w:val="000000"/>
          <w:spacing w:val="0"/>
          <w:sz w:val="28"/>
          <w:szCs w:val="28"/>
        </w:rPr>
        <w:t>Ассоциация региональных администраций стран Северо-Восточной Азии;</w:t>
      </w:r>
    </w:p>
    <w:p>
      <w:pPr>
        <w:pStyle w:val="Normal"/>
        <w:spacing w:lineRule="auto" w:line="240" w:before="0" w:after="0"/>
        <w:ind w:firstLine="709"/>
        <w:jc w:val="both"/>
        <w:rPr>
          <w:rFonts w:ascii="Times New Roman" w:hAnsi="Times New Roman"/>
          <w:sz w:val="28"/>
        </w:rPr>
      </w:pPr>
      <w:r>
        <w:rPr>
          <w:rFonts w:ascii="Times New Roman" w:hAnsi="Times New Roman"/>
          <w:sz w:val="28"/>
        </w:rPr>
        <w:t>АТР – Азиатско-Тихоокеанский регион;</w:t>
      </w:r>
    </w:p>
    <w:p>
      <w:pPr>
        <w:pStyle w:val="Normal"/>
        <w:spacing w:lineRule="auto" w:line="240" w:before="0" w:after="0"/>
        <w:ind w:firstLine="709"/>
        <w:jc w:val="both"/>
        <w:rPr>
          <w:rFonts w:ascii="Times New Roman" w:hAnsi="Times New Roman"/>
          <w:sz w:val="28"/>
        </w:rPr>
      </w:pPr>
      <w:r>
        <w:rPr>
          <w:rFonts w:ascii="Times New Roman" w:hAnsi="Times New Roman"/>
          <w:sz w:val="28"/>
        </w:rPr>
        <w:t>БАД – биологически акт</w:t>
      </w:r>
      <w:bookmarkStart w:id="2" w:name="_GoBack"/>
      <w:bookmarkEnd w:id="2"/>
      <w:r>
        <w:rPr>
          <w:rFonts w:ascii="Times New Roman" w:hAnsi="Times New Roman"/>
          <w:sz w:val="28"/>
        </w:rPr>
        <w:t>ивные добавки;</w:t>
      </w:r>
    </w:p>
    <w:p>
      <w:pPr>
        <w:pStyle w:val="Normal"/>
        <w:spacing w:lineRule="auto" w:line="240" w:before="0" w:after="0"/>
        <w:ind w:firstLine="709"/>
        <w:jc w:val="both"/>
        <w:rPr/>
      </w:pPr>
      <w:r>
        <w:rPr>
          <w:rFonts w:ascii="Times New Roman" w:hAnsi="Times New Roman"/>
          <w:color w:val="000000"/>
          <w:sz w:val="28"/>
          <w:szCs w:val="28"/>
          <w:u w:val="none"/>
        </w:rPr>
        <w:t xml:space="preserve">БРИКС – </w:t>
      </w:r>
      <w:r>
        <w:rPr>
          <w:rFonts w:ascii="Times New Roman" w:hAnsi="Times New Roman"/>
          <w:b w:val="false"/>
          <w:i w:val="false"/>
          <w:caps w:val="false"/>
          <w:smallCaps w:val="false"/>
          <w:color w:val="000000"/>
          <w:spacing w:val="0"/>
          <w:sz w:val="28"/>
          <w:szCs w:val="28"/>
          <w:u w:val="none"/>
        </w:rPr>
        <w:t>межгосударственное объединение, союз</w:t>
      </w:r>
      <w:r>
        <w:rPr>
          <w:rFonts w:ascii="Times New Roman" w:hAnsi="Times New Roman"/>
          <w:b w:val="false"/>
          <w:i w:val="false"/>
          <w:caps w:val="false"/>
          <w:smallCaps w:val="false"/>
          <w:strike w:val="false"/>
          <w:dstrike w:val="false"/>
          <w:color w:val="000000"/>
          <w:spacing w:val="0"/>
          <w:sz w:val="28"/>
          <w:szCs w:val="28"/>
          <w:u w:val="none"/>
          <w:effect w:val="none"/>
        </w:rPr>
        <w:t xml:space="preserve"> </w:t>
      </w:r>
      <w:r>
        <w:rPr>
          <w:rFonts w:ascii="Times New Roman" w:hAnsi="Times New Roman"/>
          <w:b w:val="false"/>
          <w:i w:val="false"/>
          <w:caps w:val="false"/>
          <w:smallCaps w:val="false"/>
          <w:color w:val="000000"/>
          <w:spacing w:val="0"/>
          <w:sz w:val="28"/>
          <w:szCs w:val="28"/>
          <w:u w:val="none"/>
        </w:rPr>
        <w:t xml:space="preserve">пяти </w:t>
      </w:r>
      <w:hyperlink r:id="rId3">
        <w:r>
          <w:rPr>
            <w:rStyle w:val="Style11"/>
            <w:rFonts w:ascii="Times New Roman" w:hAnsi="Times New Roman"/>
            <w:b w:val="false"/>
            <w:i w:val="false"/>
            <w:caps w:val="false"/>
            <w:smallCaps w:val="false"/>
            <w:strike w:val="false"/>
            <w:dstrike w:val="false"/>
            <w:color w:val="000000"/>
            <w:spacing w:val="0"/>
            <w:sz w:val="28"/>
            <w:szCs w:val="28"/>
            <w:u w:val="none"/>
            <w:effect w:val="none"/>
            <w:shd w:fill="FFFFFF" w:val="clear"/>
          </w:rPr>
          <w:t>государств</w:t>
        </w:r>
      </w:hyperlink>
      <w:r>
        <w:rPr>
          <w:rFonts w:ascii="Times New Roman" w:hAnsi="Times New Roman"/>
          <w:b w:val="false"/>
          <w:i w:val="false"/>
          <w:caps w:val="false"/>
          <w:smallCaps w:val="false"/>
          <w:color w:val="000000"/>
          <w:spacing w:val="0"/>
          <w:sz w:val="28"/>
          <w:szCs w:val="28"/>
          <w:u w:val="none"/>
        </w:rPr>
        <w:t xml:space="preserve">: </w:t>
      </w:r>
      <w:hyperlink r:id="rId4">
        <w:r>
          <w:rPr>
            <w:rStyle w:val="Style11"/>
            <w:rFonts w:ascii="Times New Roman" w:hAnsi="Times New Roman"/>
            <w:b w:val="false"/>
            <w:i w:val="false"/>
            <w:caps w:val="false"/>
            <w:smallCaps w:val="false"/>
            <w:strike w:val="false"/>
            <w:dstrike w:val="false"/>
            <w:color w:val="000000"/>
            <w:spacing w:val="0"/>
            <w:sz w:val="28"/>
            <w:szCs w:val="28"/>
            <w:u w:val="none"/>
            <w:effect w:val="none"/>
            <w:shd w:fill="FFFFFF" w:val="clear"/>
          </w:rPr>
          <w:t>Бразилии</w:t>
        </w:r>
      </w:hyperlink>
      <w:r>
        <w:rPr>
          <w:rFonts w:ascii="Times New Roman" w:hAnsi="Times New Roman"/>
          <w:b w:val="false"/>
          <w:i w:val="false"/>
          <w:caps w:val="false"/>
          <w:smallCaps w:val="false"/>
          <w:color w:val="000000"/>
          <w:spacing w:val="0"/>
          <w:sz w:val="28"/>
          <w:szCs w:val="28"/>
          <w:u w:val="none"/>
        </w:rPr>
        <w:t xml:space="preserve">, </w:t>
      </w:r>
      <w:hyperlink r:id="rId5">
        <w:r>
          <w:rPr>
            <w:rStyle w:val="Style11"/>
            <w:rFonts w:ascii="Times New Roman" w:hAnsi="Times New Roman"/>
            <w:b w:val="false"/>
            <w:i w:val="false"/>
            <w:caps w:val="false"/>
            <w:smallCaps w:val="false"/>
            <w:color w:val="000000"/>
            <w:spacing w:val="0"/>
            <w:sz w:val="28"/>
            <w:szCs w:val="28"/>
            <w:u w:val="none"/>
            <w:shd w:fill="FFFFFF" w:val="clear"/>
          </w:rPr>
          <w:t>России</w:t>
        </w:r>
      </w:hyperlink>
      <w:r>
        <w:rPr>
          <w:rFonts w:ascii="Times New Roman" w:hAnsi="Times New Roman"/>
          <w:b w:val="false"/>
          <w:i w:val="false"/>
          <w:caps w:val="false"/>
          <w:smallCaps w:val="false"/>
          <w:color w:val="000000"/>
          <w:spacing w:val="0"/>
          <w:sz w:val="28"/>
          <w:szCs w:val="28"/>
          <w:u w:val="none"/>
        </w:rPr>
        <w:t xml:space="preserve">, </w:t>
      </w:r>
      <w:hyperlink r:id="rId6">
        <w:r>
          <w:rPr>
            <w:rStyle w:val="Style11"/>
            <w:rFonts w:ascii="Times New Roman" w:hAnsi="Times New Roman"/>
            <w:b w:val="false"/>
            <w:i w:val="false"/>
            <w:caps w:val="false"/>
            <w:smallCaps w:val="false"/>
            <w:strike w:val="false"/>
            <w:dstrike w:val="false"/>
            <w:color w:val="000000"/>
            <w:spacing w:val="0"/>
            <w:sz w:val="28"/>
            <w:szCs w:val="28"/>
            <w:u w:val="none"/>
            <w:effect w:val="none"/>
            <w:shd w:fill="FFFFFF" w:val="clear"/>
          </w:rPr>
          <w:t>Индии</w:t>
        </w:r>
      </w:hyperlink>
      <w:r>
        <w:rPr>
          <w:rFonts w:ascii="Times New Roman" w:hAnsi="Times New Roman"/>
          <w:b w:val="false"/>
          <w:i w:val="false"/>
          <w:caps w:val="false"/>
          <w:smallCaps w:val="false"/>
          <w:color w:val="000000"/>
          <w:spacing w:val="0"/>
          <w:sz w:val="28"/>
          <w:szCs w:val="28"/>
          <w:u w:val="none"/>
        </w:rPr>
        <w:t xml:space="preserve">, </w:t>
      </w:r>
      <w:hyperlink r:id="rId7">
        <w:r>
          <w:rPr>
            <w:rStyle w:val="Style11"/>
            <w:rFonts w:ascii="Times New Roman" w:hAnsi="Times New Roman"/>
            <w:b w:val="false"/>
            <w:i w:val="false"/>
            <w:caps w:val="false"/>
            <w:smallCaps w:val="false"/>
            <w:strike w:val="false"/>
            <w:dstrike w:val="false"/>
            <w:color w:val="000000"/>
            <w:spacing w:val="0"/>
            <w:sz w:val="28"/>
            <w:szCs w:val="28"/>
            <w:u w:val="none"/>
            <w:effect w:val="none"/>
            <w:shd w:fill="FFFFFF" w:val="clear"/>
          </w:rPr>
          <w:t>КНР</w:t>
        </w:r>
      </w:hyperlink>
      <w:r>
        <w:rPr>
          <w:rFonts w:ascii="Times New Roman" w:hAnsi="Times New Roman"/>
          <w:b w:val="false"/>
          <w:i w:val="false"/>
          <w:caps w:val="false"/>
          <w:smallCaps w:val="false"/>
          <w:color w:val="000000"/>
          <w:spacing w:val="0"/>
          <w:sz w:val="28"/>
          <w:szCs w:val="28"/>
          <w:u w:val="none"/>
        </w:rPr>
        <w:t xml:space="preserve">, </w:t>
      </w:r>
      <w:hyperlink r:id="rId8">
        <w:r>
          <w:rPr>
            <w:rStyle w:val="Style11"/>
            <w:rFonts w:ascii="Times New Roman" w:hAnsi="Times New Roman"/>
            <w:b w:val="false"/>
            <w:i w:val="false"/>
            <w:caps w:val="false"/>
            <w:smallCaps w:val="false"/>
            <w:strike w:val="false"/>
            <w:dstrike w:val="false"/>
            <w:color w:val="000000"/>
            <w:spacing w:val="0"/>
            <w:sz w:val="28"/>
            <w:szCs w:val="28"/>
            <w:u w:val="none"/>
            <w:effect w:val="none"/>
            <w:shd w:fill="FFFFFF" w:val="clear"/>
          </w:rPr>
          <w:t>Южной Африки</w:t>
        </w:r>
      </w:hyperlink>
      <w:r>
        <w:rPr>
          <w:rStyle w:val="Style11"/>
          <w:rFonts w:ascii="Times New Roman" w:hAnsi="Times New Roman"/>
          <w:b w:val="false"/>
          <w:i w:val="false"/>
          <w:caps w:val="false"/>
          <w:smallCaps w:val="false"/>
          <w:strike w:val="false"/>
          <w:dstrike w:val="false"/>
          <w:color w:val="000000"/>
          <w:spacing w:val="0"/>
          <w:sz w:val="28"/>
          <w:szCs w:val="28"/>
          <w:u w:val="none"/>
          <w:effect w:val="none"/>
          <w:shd w:fill="FFFFFF" w:val="clear"/>
        </w:rPr>
        <w:t>;</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ВБР – водные биологические ресурсы;</w:t>
      </w:r>
    </w:p>
    <w:p>
      <w:pPr>
        <w:pStyle w:val="Normal"/>
        <w:spacing w:lineRule="auto" w:line="240" w:before="0" w:after="0"/>
        <w:ind w:firstLine="709"/>
        <w:jc w:val="both"/>
        <w:rPr>
          <w:rFonts w:ascii="Times New Roman" w:hAnsi="Times New Roman"/>
          <w:sz w:val="28"/>
        </w:rPr>
      </w:pPr>
      <w:r>
        <w:rPr>
          <w:rFonts w:ascii="Times New Roman" w:hAnsi="Times New Roman"/>
          <w:sz w:val="28"/>
        </w:rPr>
        <w:t>ВДС – валовая добавленная стоимость;</w:t>
      </w:r>
    </w:p>
    <w:p>
      <w:pPr>
        <w:pStyle w:val="Normal"/>
        <w:spacing w:lineRule="auto" w:line="240" w:before="0" w:after="0"/>
        <w:ind w:firstLine="709"/>
        <w:jc w:val="both"/>
        <w:rPr>
          <w:rFonts w:ascii="Times New Roman" w:hAnsi="Times New Roman"/>
          <w:sz w:val="28"/>
        </w:rPr>
      </w:pPr>
      <w:r>
        <w:rPr>
          <w:rFonts w:ascii="Times New Roman" w:hAnsi="Times New Roman"/>
          <w:sz w:val="28"/>
        </w:rPr>
        <w:t>ВИЭ – возобновляемые источники энергии;</w:t>
      </w:r>
    </w:p>
    <w:p>
      <w:pPr>
        <w:pStyle w:val="Normal"/>
        <w:spacing w:lineRule="auto" w:line="240" w:before="0" w:after="0"/>
        <w:ind w:firstLine="709"/>
        <w:jc w:val="both"/>
        <w:rPr>
          <w:rFonts w:ascii="Times New Roman" w:hAnsi="Times New Roman"/>
          <w:sz w:val="28"/>
        </w:rPr>
      </w:pPr>
      <w:r>
        <w:rPr>
          <w:rFonts w:ascii="Times New Roman" w:hAnsi="Times New Roman"/>
          <w:sz w:val="28"/>
        </w:rPr>
        <w:t>ВЛ – воздушная линия (энергопередач);</w:t>
      </w:r>
    </w:p>
    <w:p>
      <w:pPr>
        <w:pStyle w:val="Normal"/>
        <w:spacing w:lineRule="auto" w:line="240" w:before="0" w:after="0"/>
        <w:ind w:firstLine="709"/>
        <w:jc w:val="both"/>
        <w:rPr>
          <w:rFonts w:ascii="Times New Roman" w:hAnsi="Times New Roman"/>
          <w:sz w:val="28"/>
        </w:rPr>
      </w:pPr>
      <w:r>
        <w:rPr>
          <w:rFonts w:ascii="Times New Roman" w:hAnsi="Times New Roman"/>
          <w:sz w:val="28"/>
        </w:rPr>
        <w:t>ВОЛС – волоконно-оптическая линия связи;</w:t>
      </w:r>
    </w:p>
    <w:p>
      <w:pPr>
        <w:pStyle w:val="Normal"/>
        <w:spacing w:lineRule="auto" w:line="240" w:before="0" w:after="0"/>
        <w:ind w:firstLine="709"/>
        <w:jc w:val="both"/>
        <w:rPr>
          <w:rFonts w:ascii="Times New Roman" w:hAnsi="Times New Roman"/>
          <w:sz w:val="28"/>
        </w:rPr>
      </w:pPr>
      <w:r>
        <w:rPr>
          <w:rFonts w:ascii="Times New Roman" w:hAnsi="Times New Roman"/>
          <w:sz w:val="28"/>
        </w:rPr>
        <w:t>ВРП – валовой региональный продукт;</w:t>
      </w:r>
    </w:p>
    <w:p>
      <w:pPr>
        <w:pStyle w:val="Normal"/>
        <w:spacing w:lineRule="auto" w:line="240" w:before="0" w:after="0"/>
        <w:ind w:firstLine="709"/>
        <w:jc w:val="both"/>
        <w:rPr>
          <w:rFonts w:ascii="Times New Roman" w:hAnsi="Times New Roman"/>
          <w:sz w:val="28"/>
        </w:rPr>
      </w:pPr>
      <w:r>
        <w:rPr>
          <w:rFonts w:ascii="Times New Roman" w:hAnsi="Times New Roman"/>
          <w:sz w:val="28"/>
        </w:rPr>
        <w:t>ВУЗ – высшее учебное заведение;</w:t>
      </w:r>
    </w:p>
    <w:p>
      <w:pPr>
        <w:pStyle w:val="Normal"/>
        <w:spacing w:lineRule="auto" w:line="240" w:before="0" w:after="0"/>
        <w:ind w:firstLine="709"/>
        <w:jc w:val="both"/>
        <w:rPr>
          <w:rFonts w:ascii="Times New Roman" w:hAnsi="Times New Roman"/>
          <w:sz w:val="28"/>
        </w:rPr>
      </w:pPr>
      <w:r>
        <w:rPr>
          <w:rFonts w:ascii="Times New Roman" w:hAnsi="Times New Roman"/>
          <w:sz w:val="28"/>
        </w:rPr>
        <w:t>ВЭД – внешняя экономическая деятельность;</w:t>
      </w:r>
    </w:p>
    <w:p>
      <w:pPr>
        <w:pStyle w:val="Normal"/>
        <w:spacing w:lineRule="auto" w:line="240" w:before="0" w:after="0"/>
        <w:ind w:firstLine="709"/>
        <w:jc w:val="both"/>
        <w:rPr>
          <w:rFonts w:ascii="Times New Roman" w:hAnsi="Times New Roman"/>
          <w:sz w:val="28"/>
        </w:rPr>
      </w:pPr>
      <w:r>
        <w:rPr>
          <w:rFonts w:ascii="Times New Roman" w:hAnsi="Times New Roman"/>
          <w:sz w:val="28"/>
        </w:rPr>
        <w:t>ВЭС – ветроэлектростанция;</w:t>
      </w:r>
    </w:p>
    <w:p>
      <w:pPr>
        <w:pStyle w:val="Normal"/>
        <w:spacing w:lineRule="auto" w:line="240" w:before="0" w:after="0"/>
        <w:ind w:firstLine="709"/>
        <w:jc w:val="both"/>
        <w:rPr>
          <w:rFonts w:ascii="Times New Roman" w:hAnsi="Times New Roman"/>
          <w:sz w:val="28"/>
        </w:rPr>
      </w:pPr>
      <w:r>
        <w:rPr>
          <w:rFonts w:ascii="Times New Roman" w:hAnsi="Times New Roman"/>
          <w:sz w:val="28"/>
        </w:rPr>
        <w:t>ГеоЭС – геотермальная электростанция;</w:t>
      </w:r>
    </w:p>
    <w:p>
      <w:pPr>
        <w:pStyle w:val="Normal"/>
        <w:spacing w:lineRule="auto" w:line="240" w:before="0" w:after="0"/>
        <w:ind w:firstLine="709"/>
        <w:jc w:val="both"/>
        <w:rPr>
          <w:rFonts w:ascii="Times New Roman" w:hAnsi="Times New Roman"/>
          <w:sz w:val="28"/>
        </w:rPr>
      </w:pPr>
      <w:r>
        <w:rPr>
          <w:rFonts w:ascii="Times New Roman" w:hAnsi="Times New Roman"/>
          <w:sz w:val="28"/>
        </w:rPr>
        <w:t>ГМК – горно-металлургический комбинат;</w:t>
      </w:r>
    </w:p>
    <w:p>
      <w:pPr>
        <w:pStyle w:val="Normal"/>
        <w:spacing w:lineRule="auto" w:line="240" w:before="0" w:after="0"/>
        <w:ind w:firstLine="709"/>
        <w:jc w:val="both"/>
        <w:rPr>
          <w:rFonts w:ascii="Times New Roman" w:hAnsi="Times New Roman"/>
          <w:sz w:val="28"/>
        </w:rPr>
      </w:pPr>
      <w:r>
        <w:rPr>
          <w:rFonts w:ascii="Times New Roman" w:hAnsi="Times New Roman"/>
          <w:sz w:val="28"/>
        </w:rPr>
        <w:t>ГМУ/УУО/МП/С – государственные и муниципальные услуги / услуги уполномоченных организаций / меры поддержки / сервисы;</w:t>
      </w:r>
    </w:p>
    <w:p>
      <w:pPr>
        <w:pStyle w:val="Normal"/>
        <w:spacing w:lineRule="auto" w:line="240" w:before="0" w:after="0"/>
        <w:ind w:firstLine="709"/>
        <w:jc w:val="both"/>
        <w:rPr>
          <w:rFonts w:ascii="Times New Roman" w:hAnsi="Times New Roman"/>
          <w:sz w:val="28"/>
        </w:rPr>
      </w:pPr>
      <w:r>
        <w:rPr>
          <w:rFonts w:ascii="Times New Roman" w:hAnsi="Times New Roman"/>
          <w:sz w:val="28"/>
        </w:rPr>
        <w:t>ГО – городской округ;</w:t>
      </w:r>
    </w:p>
    <w:p>
      <w:pPr>
        <w:pStyle w:val="Normal"/>
        <w:spacing w:lineRule="auto" w:line="240" w:before="0" w:after="0"/>
        <w:ind w:firstLine="709"/>
        <w:jc w:val="both"/>
        <w:rPr>
          <w:rFonts w:ascii="Times New Roman" w:hAnsi="Times New Roman"/>
          <w:sz w:val="28"/>
        </w:rPr>
      </w:pPr>
      <w:r>
        <w:rPr>
          <w:rFonts w:ascii="Times New Roman" w:hAnsi="Times New Roman"/>
          <w:sz w:val="28"/>
        </w:rPr>
        <w:t>ГОК – горно-обогатительный комбинат;</w:t>
      </w:r>
    </w:p>
    <w:p>
      <w:pPr>
        <w:pStyle w:val="Normal"/>
        <w:spacing w:lineRule="auto" w:line="240" w:before="0" w:after="0"/>
        <w:ind w:firstLine="709"/>
        <w:jc w:val="both"/>
        <w:rPr>
          <w:rFonts w:ascii="Times New Roman" w:hAnsi="Times New Roman"/>
          <w:sz w:val="28"/>
        </w:rPr>
      </w:pPr>
      <w:r>
        <w:rPr>
          <w:rFonts w:ascii="Times New Roman" w:hAnsi="Times New Roman"/>
          <w:sz w:val="28"/>
        </w:rPr>
        <w:t>ГЧП – государственно-частное партнерство;</w:t>
      </w:r>
    </w:p>
    <w:p>
      <w:pPr>
        <w:pStyle w:val="Normal"/>
        <w:spacing w:lineRule="auto" w:line="240" w:before="0" w:after="0"/>
        <w:ind w:firstLine="709"/>
        <w:jc w:val="both"/>
        <w:rPr>
          <w:rFonts w:ascii="Times New Roman" w:hAnsi="Times New Roman"/>
          <w:sz w:val="28"/>
        </w:rPr>
      </w:pPr>
      <w:r>
        <w:rPr>
          <w:rFonts w:ascii="Times New Roman" w:hAnsi="Times New Roman"/>
          <w:sz w:val="28"/>
        </w:rPr>
        <w:t>ГЭС – гидроэлектростанция;</w:t>
      </w:r>
    </w:p>
    <w:p>
      <w:pPr>
        <w:pStyle w:val="Normal"/>
        <w:spacing w:lineRule="auto" w:line="240" w:before="0" w:after="0"/>
        <w:ind w:firstLine="709"/>
        <w:jc w:val="both"/>
        <w:rPr>
          <w:rFonts w:ascii="Times New Roman" w:hAnsi="Times New Roman"/>
          <w:sz w:val="28"/>
        </w:rPr>
      </w:pPr>
      <w:r>
        <w:rPr>
          <w:rFonts w:ascii="Times New Roman" w:hAnsi="Times New Roman"/>
          <w:sz w:val="28"/>
        </w:rPr>
        <w:t>ДТП – дорожно-транспортное происшествие;</w:t>
      </w:r>
    </w:p>
    <w:p>
      <w:pPr>
        <w:pStyle w:val="Normal"/>
        <w:spacing w:lineRule="auto" w:line="240" w:before="0" w:after="0"/>
        <w:ind w:firstLine="709"/>
        <w:jc w:val="both"/>
        <w:rPr>
          <w:rFonts w:ascii="Times New Roman" w:hAnsi="Times New Roman"/>
          <w:sz w:val="28"/>
        </w:rPr>
      </w:pPr>
      <w:r>
        <w:rPr>
          <w:rFonts w:ascii="Times New Roman" w:hAnsi="Times New Roman"/>
          <w:sz w:val="28"/>
        </w:rPr>
        <w:t>ДФО – Дальневосточный федеральный округ;</w:t>
      </w:r>
    </w:p>
    <w:p>
      <w:pPr>
        <w:pStyle w:val="Normal"/>
        <w:spacing w:lineRule="auto" w:line="240" w:before="0" w:after="0"/>
        <w:ind w:firstLine="709"/>
        <w:jc w:val="both"/>
        <w:rPr>
          <w:rFonts w:ascii="Times New Roman" w:hAnsi="Times New Roman"/>
          <w:sz w:val="28"/>
        </w:rPr>
      </w:pPr>
      <w:r>
        <w:rPr>
          <w:rFonts w:ascii="Times New Roman" w:hAnsi="Times New Roman"/>
          <w:sz w:val="28"/>
        </w:rPr>
        <w:t>ДЭС – дизельная электростанция;</w:t>
      </w:r>
    </w:p>
    <w:p>
      <w:pPr>
        <w:pStyle w:val="Normal"/>
        <w:spacing w:lineRule="auto" w:line="240" w:before="0" w:after="0"/>
        <w:ind w:firstLine="709"/>
        <w:jc w:val="both"/>
        <w:rPr>
          <w:rFonts w:ascii="Times New Roman" w:hAnsi="Times New Roman"/>
          <w:sz w:val="28"/>
        </w:rPr>
      </w:pPr>
      <w:r>
        <w:rPr>
          <w:rFonts w:ascii="Times New Roman" w:hAnsi="Times New Roman"/>
          <w:sz w:val="28"/>
        </w:rPr>
        <w:t>ИЖС – индивидуальное жилищное строительство;</w:t>
      </w:r>
    </w:p>
    <w:p>
      <w:pPr>
        <w:pStyle w:val="Normal"/>
        <w:spacing w:lineRule="auto" w:line="240" w:before="0" w:after="0"/>
        <w:ind w:firstLine="709"/>
        <w:jc w:val="both"/>
        <w:rPr>
          <w:rFonts w:ascii="Times New Roman" w:hAnsi="Times New Roman"/>
          <w:sz w:val="28"/>
        </w:rPr>
      </w:pPr>
      <w:r>
        <w:rPr>
          <w:rFonts w:ascii="Times New Roman" w:hAnsi="Times New Roman"/>
          <w:sz w:val="28"/>
        </w:rPr>
        <w:t>ЕГЭ – единый государственный экзамен;</w:t>
      </w:r>
    </w:p>
    <w:p>
      <w:pPr>
        <w:pStyle w:val="Normal"/>
        <w:spacing w:lineRule="auto" w:line="240" w:before="0" w:after="0"/>
        <w:ind w:firstLine="709"/>
        <w:jc w:val="both"/>
        <w:rPr>
          <w:rFonts w:ascii="Times New Roman" w:hAnsi="Times New Roman"/>
          <w:sz w:val="28"/>
        </w:rPr>
      </w:pPr>
      <w:r>
        <w:rPr>
          <w:rFonts w:ascii="Times New Roman" w:hAnsi="Times New Roman"/>
          <w:sz w:val="28"/>
        </w:rPr>
        <w:t>ЖКХ – жилищно-коммунальное хозяйство;</w:t>
      </w:r>
    </w:p>
    <w:p>
      <w:pPr>
        <w:pStyle w:val="Normal"/>
        <w:spacing w:lineRule="auto" w:line="240" w:before="0" w:after="0"/>
        <w:ind w:firstLine="709"/>
        <w:jc w:val="both"/>
        <w:rPr>
          <w:rFonts w:ascii="Times New Roman" w:hAnsi="Times New Roman"/>
          <w:sz w:val="28"/>
        </w:rPr>
      </w:pPr>
      <w:r>
        <w:rPr>
          <w:rFonts w:ascii="Times New Roman" w:hAnsi="Times New Roman"/>
          <w:sz w:val="28"/>
        </w:rPr>
        <w:t>ЗОЖ – здоровый образ жизни;</w:t>
      </w:r>
    </w:p>
    <w:p>
      <w:pPr>
        <w:pStyle w:val="Normal"/>
        <w:spacing w:lineRule="auto" w:line="240" w:before="0" w:after="0"/>
        <w:ind w:firstLine="709"/>
        <w:jc w:val="both"/>
        <w:rPr>
          <w:rFonts w:ascii="Times New Roman" w:hAnsi="Times New Roman"/>
          <w:sz w:val="28"/>
        </w:rPr>
      </w:pPr>
      <w:r>
        <w:rPr>
          <w:rFonts w:ascii="Times New Roman" w:hAnsi="Times New Roman"/>
          <w:sz w:val="28"/>
        </w:rPr>
        <w:t>КМНС – коренные малочисленные народы Севера;</w:t>
      </w:r>
    </w:p>
    <w:p>
      <w:pPr>
        <w:pStyle w:val="Normal"/>
        <w:spacing w:lineRule="auto" w:line="240" w:before="0" w:after="0"/>
        <w:ind w:firstLine="709"/>
        <w:jc w:val="both"/>
        <w:rPr>
          <w:rFonts w:ascii="Times New Roman" w:hAnsi="Times New Roman"/>
          <w:sz w:val="28"/>
        </w:rPr>
      </w:pPr>
      <w:r>
        <w:rPr>
          <w:rFonts w:ascii="Times New Roman" w:hAnsi="Times New Roman"/>
          <w:sz w:val="28"/>
        </w:rPr>
        <w:t>КПЭ – ключевой показатель эффективности;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КРКК – корпорация развития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КСР – коллективное средство размещения;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КФК – крестьянско-фермерское хозяйство;</w:t>
      </w:r>
    </w:p>
    <w:p>
      <w:pPr>
        <w:pStyle w:val="Normal"/>
        <w:spacing w:lineRule="auto" w:line="240" w:before="0" w:after="0"/>
        <w:ind w:firstLine="709"/>
        <w:jc w:val="both"/>
        <w:rPr>
          <w:rFonts w:ascii="Times New Roman" w:hAnsi="Times New Roman"/>
          <w:sz w:val="28"/>
        </w:rPr>
      </w:pPr>
      <w:r>
        <w:rPr>
          <w:rFonts w:ascii="Times New Roman" w:hAnsi="Times New Roman"/>
          <w:sz w:val="28"/>
        </w:rPr>
        <w:t>ЛПУ – лечебно-профилактическое учреждение;</w:t>
      </w:r>
    </w:p>
    <w:p>
      <w:pPr>
        <w:pStyle w:val="Normal"/>
        <w:spacing w:lineRule="auto" w:line="240" w:before="0" w:after="0"/>
        <w:ind w:firstLine="709"/>
        <w:jc w:val="both"/>
        <w:rPr>
          <w:rFonts w:ascii="Times New Roman" w:hAnsi="Times New Roman"/>
          <w:sz w:val="28"/>
        </w:rPr>
      </w:pPr>
      <w:r>
        <w:rPr>
          <w:rFonts w:ascii="Times New Roman" w:hAnsi="Times New Roman"/>
          <w:sz w:val="28"/>
        </w:rPr>
        <w:t>ЛПХ – личное подсобное хозяйство;</w:t>
      </w:r>
    </w:p>
    <w:p>
      <w:pPr>
        <w:pStyle w:val="Normal"/>
        <w:spacing w:lineRule="auto" w:line="240" w:before="0" w:after="0"/>
        <w:ind w:firstLine="709"/>
        <w:jc w:val="both"/>
        <w:rPr>
          <w:rFonts w:ascii="Times New Roman" w:hAnsi="Times New Roman"/>
          <w:sz w:val="28"/>
        </w:rPr>
      </w:pPr>
      <w:r>
        <w:rPr>
          <w:rFonts w:ascii="Times New Roman" w:hAnsi="Times New Roman"/>
          <w:sz w:val="28"/>
        </w:rPr>
        <w:t>МГеоЭС – Мутновская геотермальная электростанция;</w:t>
      </w:r>
    </w:p>
    <w:p>
      <w:pPr>
        <w:pStyle w:val="Normal"/>
        <w:spacing w:lineRule="auto" w:line="240" w:before="0" w:after="0"/>
        <w:ind w:firstLine="709"/>
        <w:jc w:val="both"/>
        <w:rPr>
          <w:rFonts w:ascii="Times New Roman" w:hAnsi="Times New Roman"/>
          <w:sz w:val="28"/>
        </w:rPr>
      </w:pPr>
      <w:r>
        <w:rPr>
          <w:rFonts w:ascii="Times New Roman" w:hAnsi="Times New Roman"/>
          <w:sz w:val="28"/>
        </w:rPr>
        <w:t>МО – муниципальный округ;</w:t>
      </w:r>
    </w:p>
    <w:p>
      <w:pPr>
        <w:pStyle w:val="Normal"/>
        <w:spacing w:lineRule="auto" w:line="240" w:before="0" w:after="0"/>
        <w:ind w:firstLine="709"/>
        <w:jc w:val="both"/>
        <w:rPr>
          <w:rFonts w:ascii="Times New Roman" w:hAnsi="Times New Roman"/>
          <w:sz w:val="28"/>
        </w:rPr>
      </w:pPr>
      <w:r>
        <w:rPr>
          <w:rFonts w:ascii="Times New Roman" w:hAnsi="Times New Roman"/>
          <w:sz w:val="28"/>
        </w:rPr>
        <w:t>МР – муниципальный район;</w:t>
      </w:r>
    </w:p>
    <w:p>
      <w:pPr>
        <w:pStyle w:val="Normal"/>
        <w:spacing w:lineRule="auto" w:line="240" w:before="0" w:after="0"/>
        <w:ind w:firstLine="709"/>
        <w:jc w:val="both"/>
        <w:rPr>
          <w:rFonts w:ascii="Times New Roman" w:hAnsi="Times New Roman"/>
          <w:sz w:val="28"/>
        </w:rPr>
      </w:pPr>
      <w:r>
        <w:rPr>
          <w:rFonts w:ascii="Times New Roman" w:hAnsi="Times New Roman"/>
          <w:sz w:val="28"/>
        </w:rPr>
        <w:t>МСП – малое и среднее предпринимательство;</w:t>
      </w:r>
    </w:p>
    <w:p>
      <w:pPr>
        <w:pStyle w:val="Normal"/>
        <w:spacing w:lineRule="auto" w:line="240" w:before="0" w:after="0"/>
        <w:ind w:firstLine="709"/>
        <w:jc w:val="both"/>
        <w:rPr>
          <w:rFonts w:ascii="Times New Roman" w:hAnsi="Times New Roman"/>
          <w:sz w:val="28"/>
        </w:rPr>
      </w:pPr>
      <w:r>
        <w:rPr>
          <w:rFonts w:ascii="Times New Roman" w:hAnsi="Times New Roman"/>
          <w:sz w:val="28"/>
        </w:rPr>
        <w:t>МФЦ – многофункциональный центр;</w:t>
      </w:r>
    </w:p>
    <w:p>
      <w:pPr>
        <w:pStyle w:val="Normal"/>
        <w:spacing w:lineRule="auto" w:line="240" w:before="0" w:after="0"/>
        <w:ind w:firstLine="709"/>
        <w:jc w:val="both"/>
        <w:rPr>
          <w:rFonts w:ascii="Times New Roman" w:hAnsi="Times New Roman"/>
          <w:sz w:val="28"/>
        </w:rPr>
      </w:pPr>
      <w:r>
        <w:rPr>
          <w:rFonts w:ascii="Times New Roman" w:hAnsi="Times New Roman"/>
          <w:sz w:val="28"/>
        </w:rPr>
        <w:t>НКО – некоммерческая организация;</w:t>
      </w:r>
    </w:p>
    <w:p>
      <w:pPr>
        <w:pStyle w:val="Normal"/>
        <w:spacing w:lineRule="auto" w:line="240" w:before="0" w:after="0"/>
        <w:ind w:firstLine="709"/>
        <w:jc w:val="both"/>
        <w:rPr>
          <w:rFonts w:ascii="Times New Roman" w:hAnsi="Times New Roman"/>
          <w:sz w:val="28"/>
        </w:rPr>
      </w:pPr>
      <w:r>
        <w:rPr>
          <w:rFonts w:ascii="Times New Roman" w:hAnsi="Times New Roman"/>
          <w:sz w:val="28"/>
        </w:rPr>
        <w:t>ОВОП – офис врачей общей практики;</w:t>
      </w:r>
    </w:p>
    <w:p>
      <w:pPr>
        <w:pStyle w:val="Normal"/>
        <w:spacing w:lineRule="auto" w:line="240" w:before="0" w:after="0"/>
        <w:ind w:firstLine="709"/>
        <w:jc w:val="both"/>
        <w:rPr>
          <w:rFonts w:ascii="Times New Roman" w:hAnsi="Times New Roman"/>
          <w:sz w:val="28"/>
        </w:rPr>
      </w:pPr>
      <w:r>
        <w:rPr>
          <w:rFonts w:ascii="Times New Roman" w:hAnsi="Times New Roman"/>
          <w:sz w:val="28"/>
        </w:rPr>
        <w:t>ОМСУ – органы местного самоуправления;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ООПТ – особо охраняемые природные территории;</w:t>
      </w:r>
    </w:p>
    <w:p>
      <w:pPr>
        <w:pStyle w:val="Normal"/>
        <w:spacing w:lineRule="auto" w:line="240" w:before="0" w:after="0"/>
        <w:ind w:firstLine="709"/>
        <w:jc w:val="both"/>
        <w:rPr>
          <w:rFonts w:ascii="Times New Roman" w:hAnsi="Times New Roman"/>
          <w:sz w:val="28"/>
        </w:rPr>
      </w:pPr>
      <w:r>
        <w:rPr>
          <w:rFonts w:ascii="Times New Roman" w:hAnsi="Times New Roman"/>
          <w:sz w:val="28"/>
        </w:rPr>
        <w:t>ПОС – портал обратной связи;</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РАТОП – </w:t>
      </w:r>
      <w:r>
        <w:rPr>
          <w:rStyle w:val="Style20"/>
          <w:rFonts w:ascii="Times New Roman" w:hAnsi="Times New Roman"/>
          <w:b w:val="false"/>
          <w:i w:val="false"/>
          <w:caps w:val="false"/>
          <w:smallCaps w:val="false"/>
          <w:color w:val="000000"/>
          <w:spacing w:val="0"/>
          <w:sz w:val="28"/>
          <w:szCs w:val="28"/>
        </w:rPr>
        <w:t>Российско-Американское Тихоокеанское Партнерство;</w:t>
      </w:r>
    </w:p>
    <w:p>
      <w:pPr>
        <w:pStyle w:val="Normal"/>
        <w:spacing w:lineRule="auto" w:line="240" w:before="0" w:after="0"/>
        <w:ind w:firstLine="709"/>
        <w:jc w:val="both"/>
        <w:rPr>
          <w:rFonts w:ascii="Times New Roman" w:hAnsi="Times New Roman"/>
          <w:sz w:val="28"/>
        </w:rPr>
      </w:pPr>
      <w:r>
        <w:rPr>
          <w:rFonts w:ascii="Times New Roman" w:hAnsi="Times New Roman"/>
          <w:sz w:val="28"/>
        </w:rPr>
        <w:t>РИП – региональный инвестиционный проект;</w:t>
      </w:r>
    </w:p>
    <w:p>
      <w:pPr>
        <w:pStyle w:val="Normal"/>
        <w:spacing w:lineRule="auto" w:line="240" w:before="0" w:after="0"/>
        <w:ind w:firstLine="709"/>
        <w:jc w:val="both"/>
        <w:rPr>
          <w:rFonts w:ascii="Times New Roman" w:hAnsi="Times New Roman"/>
          <w:sz w:val="28"/>
        </w:rPr>
      </w:pPr>
      <w:r>
        <w:rPr>
          <w:rFonts w:ascii="Times New Roman" w:hAnsi="Times New Roman"/>
          <w:sz w:val="28"/>
        </w:rPr>
        <w:t>СВА – Северо-Восточная Азия;</w:t>
      </w:r>
    </w:p>
    <w:p>
      <w:pPr>
        <w:pStyle w:val="Normal"/>
        <w:spacing w:lineRule="auto" w:line="240" w:before="0" w:after="0"/>
        <w:ind w:firstLine="709"/>
        <w:jc w:val="both"/>
        <w:rPr>
          <w:rFonts w:ascii="Times New Roman" w:hAnsi="Times New Roman"/>
          <w:sz w:val="28"/>
        </w:rPr>
      </w:pPr>
      <w:r>
        <w:rPr>
          <w:rFonts w:ascii="Times New Roman" w:hAnsi="Times New Roman"/>
          <w:sz w:val="28"/>
        </w:rPr>
        <w:t>СВО – специальная военная операция;</w:t>
      </w:r>
    </w:p>
    <w:p>
      <w:pPr>
        <w:pStyle w:val="Normal"/>
        <w:spacing w:lineRule="auto" w:line="240" w:before="0" w:after="0"/>
        <w:ind w:firstLine="709"/>
        <w:jc w:val="both"/>
        <w:rPr>
          <w:rFonts w:ascii="Times New Roman" w:hAnsi="Times New Roman"/>
          <w:sz w:val="28"/>
        </w:rPr>
      </w:pPr>
      <w:r>
        <w:rPr>
          <w:rFonts w:ascii="Times New Roman" w:hAnsi="Times New Roman"/>
          <w:sz w:val="28"/>
        </w:rPr>
        <w:t>СМП – Северный морской путь;</w:t>
      </w:r>
    </w:p>
    <w:p>
      <w:pPr>
        <w:pStyle w:val="Normal"/>
        <w:spacing w:lineRule="auto" w:line="240" w:before="0" w:after="0"/>
        <w:ind w:firstLine="709"/>
        <w:jc w:val="both"/>
        <w:rPr>
          <w:rFonts w:ascii="Times New Roman" w:hAnsi="Times New Roman"/>
          <w:sz w:val="28"/>
        </w:rPr>
      </w:pPr>
      <w:r>
        <w:rPr>
          <w:rFonts w:ascii="Times New Roman" w:hAnsi="Times New Roman"/>
          <w:sz w:val="28"/>
        </w:rPr>
        <w:t>СНГ – Содружество независимых государств;</w:t>
      </w:r>
    </w:p>
    <w:p>
      <w:pPr>
        <w:pStyle w:val="Normal"/>
        <w:spacing w:lineRule="auto" w:line="240" w:before="0" w:after="0"/>
        <w:ind w:firstLine="709"/>
        <w:jc w:val="both"/>
        <w:rPr>
          <w:rFonts w:ascii="Times New Roman" w:hAnsi="Times New Roman"/>
          <w:sz w:val="28"/>
        </w:rPr>
      </w:pPr>
      <w:r>
        <w:rPr>
          <w:rFonts w:ascii="Times New Roman" w:hAnsi="Times New Roman"/>
          <w:sz w:val="28"/>
        </w:rPr>
        <w:t>СОНКО – социально ориентированная некоммерческая организация;</w:t>
      </w:r>
    </w:p>
    <w:p>
      <w:pPr>
        <w:pStyle w:val="Normal"/>
        <w:spacing w:lineRule="auto" w:line="240" w:before="0" w:after="0"/>
        <w:ind w:firstLine="709"/>
        <w:jc w:val="both"/>
        <w:rPr>
          <w:rFonts w:ascii="Times New Roman" w:hAnsi="Times New Roman"/>
          <w:sz w:val="28"/>
        </w:rPr>
      </w:pPr>
      <w:r>
        <w:rPr>
          <w:rFonts w:ascii="Times New Roman" w:hAnsi="Times New Roman"/>
          <w:sz w:val="28"/>
        </w:rPr>
        <w:t>СПВ – свободный порт Владивосток;</w:t>
      </w:r>
    </w:p>
    <w:p>
      <w:pPr>
        <w:pStyle w:val="Normal"/>
        <w:spacing w:lineRule="auto" w:line="240" w:before="0" w:after="0"/>
        <w:ind w:firstLine="709"/>
        <w:jc w:val="both"/>
        <w:rPr>
          <w:rFonts w:ascii="Times New Roman" w:hAnsi="Times New Roman"/>
          <w:sz w:val="28"/>
        </w:rPr>
      </w:pPr>
      <w:r>
        <w:rPr>
          <w:rFonts w:ascii="Times New Roman" w:hAnsi="Times New Roman"/>
          <w:sz w:val="28"/>
        </w:rPr>
        <w:t>СПГ – сжиженный природный газ;</w:t>
      </w:r>
    </w:p>
    <w:p>
      <w:pPr>
        <w:pStyle w:val="Normal"/>
        <w:spacing w:lineRule="auto" w:line="240" w:before="0" w:after="0"/>
        <w:ind w:firstLine="709"/>
        <w:jc w:val="both"/>
        <w:rPr>
          <w:rFonts w:ascii="Times New Roman" w:hAnsi="Times New Roman"/>
          <w:sz w:val="28"/>
        </w:rPr>
      </w:pPr>
      <w:r>
        <w:rPr>
          <w:rFonts w:ascii="Times New Roman" w:hAnsi="Times New Roman"/>
          <w:sz w:val="28"/>
        </w:rPr>
        <w:t>СПО – среднее профессиональное образование;</w:t>
      </w:r>
    </w:p>
    <w:p>
      <w:pPr>
        <w:pStyle w:val="Normal"/>
        <w:spacing w:lineRule="auto" w:line="240" w:before="0" w:after="0"/>
        <w:ind w:firstLine="709"/>
        <w:jc w:val="both"/>
        <w:rPr>
          <w:rFonts w:ascii="Times New Roman" w:hAnsi="Times New Roman"/>
          <w:sz w:val="28"/>
        </w:rPr>
      </w:pPr>
      <w:r>
        <w:rPr>
          <w:rFonts w:ascii="Times New Roman" w:hAnsi="Times New Roman"/>
          <w:sz w:val="28"/>
        </w:rPr>
        <w:t>СХК – союз крестьянских хозяйств;</w:t>
      </w:r>
    </w:p>
    <w:p>
      <w:pPr>
        <w:pStyle w:val="Normal"/>
        <w:spacing w:lineRule="auto" w:line="240" w:before="0" w:after="0"/>
        <w:ind w:firstLine="709"/>
        <w:jc w:val="both"/>
        <w:rPr>
          <w:rFonts w:ascii="Times New Roman" w:hAnsi="Times New Roman"/>
          <w:sz w:val="28"/>
        </w:rPr>
      </w:pPr>
      <w:r>
        <w:rPr>
          <w:rFonts w:ascii="Times New Roman" w:hAnsi="Times New Roman"/>
          <w:sz w:val="28"/>
        </w:rPr>
        <w:t>СЭС – солнечная электростанция;</w:t>
      </w:r>
    </w:p>
    <w:p>
      <w:pPr>
        <w:pStyle w:val="Normal"/>
        <w:spacing w:lineRule="auto" w:line="240" w:before="0" w:after="0"/>
        <w:ind w:firstLine="709"/>
        <w:jc w:val="both"/>
        <w:rPr>
          <w:rFonts w:ascii="Times New Roman" w:hAnsi="Times New Roman"/>
          <w:sz w:val="28"/>
        </w:rPr>
      </w:pPr>
      <w:r>
        <w:rPr>
          <w:rFonts w:ascii="Times New Roman" w:hAnsi="Times New Roman"/>
          <w:sz w:val="28"/>
        </w:rPr>
        <w:t>ТКО – твердые коммунальные отходы;</w:t>
      </w:r>
    </w:p>
    <w:p>
      <w:pPr>
        <w:pStyle w:val="Normal"/>
        <w:spacing w:lineRule="auto" w:line="240" w:before="0" w:after="0"/>
        <w:ind w:firstLine="709"/>
        <w:jc w:val="both"/>
        <w:rPr>
          <w:rFonts w:ascii="Times New Roman" w:hAnsi="Times New Roman"/>
          <w:sz w:val="28"/>
        </w:rPr>
      </w:pPr>
      <w:r>
        <w:rPr>
          <w:rFonts w:ascii="Times New Roman" w:hAnsi="Times New Roman"/>
          <w:sz w:val="28"/>
        </w:rPr>
        <w:t>ТОР – территория опережающего развития;</w:t>
      </w:r>
    </w:p>
    <w:p>
      <w:pPr>
        <w:pStyle w:val="Normal"/>
        <w:spacing w:lineRule="auto" w:line="240" w:before="0" w:after="0"/>
        <w:ind w:firstLine="709"/>
        <w:jc w:val="both"/>
        <w:rPr>
          <w:rFonts w:ascii="Times New Roman" w:hAnsi="Times New Roman"/>
          <w:sz w:val="28"/>
        </w:rPr>
      </w:pPr>
      <w:r>
        <w:rPr>
          <w:rFonts w:ascii="Times New Roman" w:hAnsi="Times New Roman"/>
          <w:sz w:val="28"/>
        </w:rPr>
        <w:t>ТЭК – топливно-энергетический комплекс;</w:t>
      </w:r>
    </w:p>
    <w:p>
      <w:pPr>
        <w:pStyle w:val="Normal"/>
        <w:spacing w:lineRule="auto" w:line="240" w:before="0" w:after="0"/>
        <w:ind w:firstLine="709"/>
        <w:jc w:val="both"/>
        <w:rPr>
          <w:rFonts w:ascii="Times New Roman" w:hAnsi="Times New Roman"/>
          <w:sz w:val="28"/>
        </w:rPr>
      </w:pPr>
      <w:r>
        <w:rPr>
          <w:rFonts w:ascii="Times New Roman" w:hAnsi="Times New Roman"/>
          <w:sz w:val="28"/>
        </w:rPr>
        <w:t>ТЭЦ – теплоэлектроцентраль;</w:t>
      </w:r>
    </w:p>
    <w:p>
      <w:pPr>
        <w:pStyle w:val="Normal"/>
        <w:spacing w:lineRule="auto" w:line="240" w:before="0" w:after="0"/>
        <w:ind w:firstLine="709"/>
        <w:jc w:val="both"/>
        <w:rPr>
          <w:rFonts w:ascii="Times New Roman" w:hAnsi="Times New Roman"/>
          <w:sz w:val="28"/>
        </w:rPr>
      </w:pPr>
      <w:r>
        <w:rPr>
          <w:rFonts w:ascii="Times New Roman" w:hAnsi="Times New Roman"/>
          <w:sz w:val="28"/>
        </w:rPr>
        <w:t>УМПиС – услуги, меры поддержки и сервисы;</w:t>
      </w:r>
    </w:p>
    <w:p>
      <w:pPr>
        <w:pStyle w:val="Normal"/>
        <w:spacing w:lineRule="auto" w:line="240" w:before="0" w:after="0"/>
        <w:ind w:firstLine="709"/>
        <w:jc w:val="both"/>
        <w:rPr>
          <w:rFonts w:ascii="Times New Roman" w:hAnsi="Times New Roman"/>
          <w:sz w:val="28"/>
        </w:rPr>
      </w:pPr>
      <w:r>
        <w:rPr>
          <w:rFonts w:ascii="Times New Roman" w:hAnsi="Times New Roman"/>
          <w:sz w:val="28"/>
        </w:rPr>
        <w:t>ФАП – фельдшерско-акушерский пункт.</w:t>
      </w:r>
      <w:r>
        <w:br w:type="page"/>
      </w:r>
    </w:p>
    <w:p>
      <w:pPr>
        <w:pStyle w:val="Normal"/>
        <w:spacing w:lineRule="auto" w:line="240" w:before="0" w:after="0"/>
        <w:jc w:val="center"/>
        <w:rPr>
          <w:rFonts w:ascii="Times New Roman" w:hAnsi="Times New Roman"/>
          <w:sz w:val="28"/>
        </w:rPr>
      </w:pPr>
      <w:r>
        <w:rPr>
          <w:rFonts w:ascii="Times New Roman" w:hAnsi="Times New Roman"/>
          <w:sz w:val="28"/>
        </w:rPr>
        <w:t>1.2. Введение</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1. Стратегия социально-экономического развития Камчатского края до 2035 года выполнена на основе анализа достигнутых результатов социально-экономического развития Камчатского края за время реализации Стратегии социально-экономического развития Камчатского края до 2030 года в период 2016–2021 годов, утвержденной постановлением Правительства Камчатского края от 27.07.2010 № 332-П.</w:t>
      </w:r>
    </w:p>
    <w:p>
      <w:pPr>
        <w:pStyle w:val="Normal"/>
        <w:spacing w:lineRule="auto" w:line="240" w:before="0" w:after="0"/>
        <w:ind w:firstLine="709"/>
        <w:jc w:val="both"/>
        <w:rPr>
          <w:rFonts w:ascii="Times New Roman" w:hAnsi="Times New Roman"/>
          <w:sz w:val="28"/>
        </w:rPr>
      </w:pPr>
      <w:r>
        <w:rPr>
          <w:rFonts w:ascii="Times New Roman" w:hAnsi="Times New Roman"/>
          <w:sz w:val="28"/>
        </w:rPr>
        <w:t>2. В силу следующих причин потребовалась разработка новой Стратегии:</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1) необходимость обновления целей и задач социально-экономического развития края исходя из национальных целей и задач, поставленных в Указах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26.06.2020 № 427 «О мерах по социально-экономическому развитию Дальнего Востока» </w:t>
      </w:r>
      <w:r>
        <w:rPr>
          <w:rFonts w:ascii="Times New Roman" w:hAnsi="Times New Roman"/>
          <w:sz w:val="28"/>
          <w:shd w:fill="auto" w:val="clear"/>
        </w:rPr>
        <w:t>(далее – Указы)</w:t>
      </w:r>
      <w:r>
        <w:rPr>
          <w:rFonts w:ascii="Times New Roman" w:hAnsi="Times New Roman"/>
          <w:sz w:val="28"/>
        </w:rPr>
        <w:t xml:space="preserve"> и Послании Президента Российской Федерации Федеральному Собранию Российской Федерации от 21.04.2021;</w:t>
      </w:r>
    </w:p>
    <w:p>
      <w:pPr>
        <w:pStyle w:val="Normal"/>
        <w:spacing w:lineRule="auto" w:line="240" w:before="0" w:after="0"/>
        <w:ind w:firstLine="709"/>
        <w:jc w:val="both"/>
        <w:rPr>
          <w:rFonts w:ascii="Times New Roman" w:hAnsi="Times New Roman"/>
          <w:sz w:val="28"/>
        </w:rPr>
      </w:pPr>
      <w:r>
        <w:rPr>
          <w:rFonts w:ascii="Times New Roman" w:hAnsi="Times New Roman"/>
          <w:sz w:val="28"/>
        </w:rPr>
        <w:t>2) необходимость существенного изменения состава проектов и мероприятий стратегического развития Камчатского края с учетом, предусмотренных к реализации на территории Камчатского края мероприятий национальных проектов (программ), реализуемых Правительством Российской Федерации в соответствии с Указами и Посланием Президента Российской Федерации Федеральному Собранию Российской Федерации от 21.04.2021, распоряжением Правительства Российской Федерации от 01.10.2021 № 2765-р «Об утверждении Единого плана по достижению национальных целей развития Российской Федерации на период до 2024 года и на плановый период до 2030 года», распоряжением Правительства Российской Федерации от 06.10.2021 № 2816-р «Об утверждении перечня инициатив социально-экономического развития до 2030 года»;</w:t>
      </w:r>
    </w:p>
    <w:p>
      <w:pPr>
        <w:pStyle w:val="Normal"/>
        <w:spacing w:lineRule="auto" w:line="240" w:before="0" w:after="0"/>
        <w:ind w:firstLine="709"/>
        <w:jc w:val="both"/>
        <w:rPr>
          <w:rFonts w:ascii="Times New Roman" w:hAnsi="Times New Roman"/>
          <w:sz w:val="28"/>
        </w:rPr>
      </w:pPr>
      <w:r>
        <w:rPr>
          <w:rFonts w:ascii="Times New Roman" w:hAnsi="Times New Roman"/>
          <w:sz w:val="28"/>
        </w:rPr>
        <w:t>3) необходимость увязки целей и задач, а также механизмов их реализации и мероприятий по социально-экономическому развитию Камчатского края с Указом Президента Российской Федерации от 26.06.2020 № 427 «О мерах по социально-экономическому развитию Дальнего Востока» и Национальной программой социально-экономического развития Дальнего Востока на период до 2024 года и на перспективу до 2035 года (далее – НП «Дальний Восток»);</w:t>
      </w:r>
    </w:p>
    <w:p>
      <w:pPr>
        <w:pStyle w:val="Normal"/>
        <w:spacing w:lineRule="auto" w:line="240" w:before="0" w:after="0"/>
        <w:ind w:firstLine="709"/>
        <w:jc w:val="both"/>
        <w:rPr>
          <w:rFonts w:ascii="Times New Roman" w:hAnsi="Times New Roman"/>
          <w:sz w:val="28"/>
        </w:rPr>
      </w:pPr>
      <w:r>
        <w:rPr>
          <w:rFonts w:ascii="Times New Roman" w:hAnsi="Times New Roman"/>
          <w:sz w:val="28"/>
        </w:rPr>
        <w:t>4) потребность расширить прогнозный горизонт Стратегии до 2035 года в соответствии с НП «Дальний Восток», а также с учетом проводимой на федеральном уровне работы по разработке отраслевых стратегий на данный период и с учетом долгосрочного прогноза социально-экономического развития Российской Федерации до 2036 года, разработанного Министерством экономического развития Российской Федерации.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3. Методологический подход к разработке Стратегии соответствует положениям:</w:t>
      </w:r>
    </w:p>
    <w:p>
      <w:pPr>
        <w:pStyle w:val="Normal"/>
        <w:spacing w:lineRule="auto" w:line="240" w:before="0" w:after="0"/>
        <w:ind w:firstLine="709"/>
        <w:jc w:val="both"/>
        <w:rPr>
          <w:rFonts w:ascii="Times New Roman" w:hAnsi="Times New Roman"/>
          <w:sz w:val="28"/>
        </w:rPr>
      </w:pPr>
      <w:r>
        <w:rPr>
          <w:rFonts w:ascii="Times New Roman" w:hAnsi="Times New Roman"/>
          <w:sz w:val="28"/>
        </w:rPr>
        <w:t>1) Федерального закона от 28.06.2014 № 172-ФЗ «О стратегическом планировании в Российской Федерации»;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2) Указа Президента Российской Федерации от 08.11.2021 № 633 «Об утверждении Основ государственной политики в сфере стратегического планирования в Российской Федерации»;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3)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pPr>
        <w:pStyle w:val="Normal"/>
        <w:spacing w:lineRule="auto" w:line="240" w:before="0" w:after="0"/>
        <w:ind w:firstLine="709"/>
        <w:jc w:val="both"/>
        <w:rPr>
          <w:rFonts w:ascii="Times New Roman" w:hAnsi="Times New Roman"/>
          <w:sz w:val="28"/>
        </w:rPr>
      </w:pPr>
      <w:r>
        <w:rPr>
          <w:rFonts w:ascii="Times New Roman" w:hAnsi="Times New Roman"/>
          <w:sz w:val="28"/>
        </w:rPr>
        <w:t>4) Указа Президента Российской Федерации от 21.07.2020 № 474 «О национальных целях развития Российской Федерации на период до 2030 года»;</w:t>
      </w:r>
    </w:p>
    <w:p>
      <w:pPr>
        <w:pStyle w:val="Normal"/>
        <w:spacing w:lineRule="auto" w:line="240" w:before="0" w:after="0"/>
        <w:ind w:firstLine="709"/>
        <w:jc w:val="both"/>
        <w:rPr>
          <w:rFonts w:ascii="Times New Roman" w:hAnsi="Times New Roman"/>
          <w:sz w:val="28"/>
        </w:rPr>
      </w:pPr>
      <w:r>
        <w:rPr>
          <w:rFonts w:ascii="Times New Roman" w:hAnsi="Times New Roman"/>
          <w:sz w:val="28"/>
        </w:rPr>
        <w:t>5) 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 2765-р;</w:t>
      </w:r>
    </w:p>
    <w:p>
      <w:pPr>
        <w:pStyle w:val="Normal"/>
        <w:spacing w:lineRule="auto" w:line="240" w:before="0" w:after="0"/>
        <w:ind w:firstLine="709"/>
        <w:jc w:val="both"/>
        <w:rPr>
          <w:rFonts w:ascii="Times New Roman" w:hAnsi="Times New Roman"/>
          <w:sz w:val="28"/>
        </w:rPr>
      </w:pPr>
      <w:r>
        <w:rPr>
          <w:rFonts w:ascii="Times New Roman" w:hAnsi="Times New Roman"/>
          <w:sz w:val="28"/>
        </w:rPr>
        <w:t>6) Указа Президента Российской Федерации от 26.06.2020 № 427 «О мерах по социально-экономическому развитию Дальнего Востока»;</w:t>
      </w:r>
    </w:p>
    <w:p>
      <w:pPr>
        <w:pStyle w:val="Normal"/>
        <w:spacing w:lineRule="auto" w:line="240" w:before="0" w:after="0"/>
        <w:ind w:firstLine="709"/>
        <w:jc w:val="both"/>
        <w:rPr>
          <w:rFonts w:ascii="Times New Roman" w:hAnsi="Times New Roman"/>
          <w:sz w:val="28"/>
        </w:rPr>
      </w:pPr>
      <w:r>
        <w:rPr>
          <w:rFonts w:ascii="Times New Roman" w:hAnsi="Times New Roman"/>
          <w:sz w:val="28"/>
        </w:rPr>
        <w:t>7) Послания Президента Российской Федерации Федеральному Собранию Российской Федерации от 21.02.2023;</w:t>
      </w:r>
    </w:p>
    <w:p>
      <w:pPr>
        <w:pStyle w:val="Normal"/>
        <w:spacing w:lineRule="auto" w:line="240" w:before="0" w:after="0"/>
        <w:ind w:firstLine="709"/>
        <w:jc w:val="both"/>
        <w:rPr>
          <w:rFonts w:ascii="Times New Roman" w:hAnsi="Times New Roman"/>
          <w:sz w:val="28"/>
        </w:rPr>
      </w:pPr>
      <w:r>
        <w:rPr>
          <w:rFonts w:ascii="Times New Roman" w:hAnsi="Times New Roman"/>
          <w:sz w:val="28"/>
        </w:rPr>
        <w:t>8) методических рекомендаций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приказом Минэкономразвития России от 23.03.2017 № 132 (далее – методические рекомендации);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9) Стратегии научно-технологического развития Российской Федерации, утвержденной Указом Президента Российской Федерации от 01.12.2016 № 642;</w:t>
      </w:r>
    </w:p>
    <w:p>
      <w:pPr>
        <w:pStyle w:val="Normal"/>
        <w:spacing w:lineRule="auto" w:line="240" w:before="0" w:after="0"/>
        <w:ind w:firstLine="709"/>
        <w:jc w:val="both"/>
        <w:rPr>
          <w:rFonts w:ascii="Times New Roman" w:hAnsi="Times New Roman"/>
          <w:sz w:val="28"/>
        </w:rPr>
      </w:pPr>
      <w:r>
        <w:rPr>
          <w:rFonts w:ascii="Times New Roman" w:hAnsi="Times New Roman"/>
          <w:sz w:val="28"/>
        </w:rPr>
        <w:t>10) Стратегии национальной безопасности Российской Федерации, утвержденной Указом Президента Российской Федерации от 02.07.2021 № 400;</w:t>
      </w:r>
    </w:p>
    <w:p>
      <w:pPr>
        <w:pStyle w:val="Normal"/>
        <w:spacing w:lineRule="auto" w:line="240" w:before="0" w:after="0"/>
        <w:ind w:firstLine="709"/>
        <w:jc w:val="both"/>
        <w:rPr>
          <w:rFonts w:ascii="Times New Roman" w:hAnsi="Times New Roman"/>
          <w:sz w:val="28"/>
        </w:rPr>
      </w:pPr>
      <w:r>
        <w:rPr>
          <w:rFonts w:ascii="Times New Roman" w:hAnsi="Times New Roman"/>
          <w:sz w:val="28"/>
        </w:rPr>
        <w:t>11) Стратегии экономической безопасности Российской Федерации на период до 2030 года, утвержденной Указом Президента Российской Федерации от 13.05.2017 № 208;</w:t>
      </w:r>
    </w:p>
    <w:p>
      <w:pPr>
        <w:pStyle w:val="Normal"/>
        <w:spacing w:lineRule="auto" w:line="240" w:before="0" w:after="0"/>
        <w:ind w:firstLine="709"/>
        <w:jc w:val="both"/>
        <w:rPr>
          <w:rFonts w:ascii="Times New Roman" w:hAnsi="Times New Roman"/>
          <w:sz w:val="28"/>
        </w:rPr>
      </w:pPr>
      <w:r>
        <w:rPr>
          <w:rFonts w:ascii="Times New Roman" w:hAnsi="Times New Roman"/>
          <w:sz w:val="28"/>
        </w:rPr>
        <w:t>12) 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 207-Р;</w:t>
      </w:r>
    </w:p>
    <w:p>
      <w:pPr>
        <w:pStyle w:val="Normal"/>
        <w:spacing w:lineRule="auto" w:line="240" w:before="0" w:after="0"/>
        <w:ind w:firstLine="709"/>
        <w:jc w:val="both"/>
        <w:rPr>
          <w:rFonts w:ascii="Times New Roman" w:hAnsi="Times New Roman"/>
          <w:sz w:val="28"/>
        </w:rPr>
      </w:pPr>
      <w:r>
        <w:rPr>
          <w:rFonts w:ascii="Times New Roman" w:hAnsi="Times New Roman"/>
          <w:sz w:val="28"/>
        </w:rPr>
        <w:t>13) Стратегии социально-экономического развития Дальнего Востока и Байкальского региона, утвержденной распоряжением Правительства Российской Федерации от 28.12.2009 № 2094-р;</w:t>
      </w:r>
    </w:p>
    <w:p>
      <w:pPr>
        <w:pStyle w:val="Normal"/>
        <w:spacing w:lineRule="auto" w:line="240" w:before="0" w:after="0"/>
        <w:ind w:firstLine="709"/>
        <w:jc w:val="both"/>
        <w:rPr>
          <w:rFonts w:ascii="Times New Roman" w:hAnsi="Times New Roman"/>
          <w:sz w:val="28"/>
        </w:rPr>
      </w:pPr>
      <w:r>
        <w:rPr>
          <w:rFonts w:ascii="Times New Roman" w:hAnsi="Times New Roman"/>
          <w:sz w:val="28"/>
        </w:rPr>
        <w:t>14) Стратегии государственной национальной политики Российской Федерации на период до 2025 года, утвержденной Указом Президента Российской Федерации от 19.12.2012 № 1666;</w:t>
      </w:r>
    </w:p>
    <w:p>
      <w:pPr>
        <w:pStyle w:val="Normal"/>
        <w:spacing w:lineRule="auto" w:line="240" w:before="0" w:after="0"/>
        <w:ind w:firstLine="709"/>
        <w:jc w:val="both"/>
        <w:rPr>
          <w:rFonts w:ascii="Times New Roman" w:hAnsi="Times New Roman"/>
          <w:sz w:val="28"/>
        </w:rPr>
      </w:pPr>
      <w:r>
        <w:rPr>
          <w:rFonts w:ascii="Times New Roman" w:hAnsi="Times New Roman"/>
          <w:sz w:val="28"/>
        </w:rPr>
        <w:t>15) Стратегии государственной политики Российской Федерации в отношении российского казачества на 2021–2030 годы, утвержденной Указом Президента Российской Федерации от 09.08.2020 № 505;</w:t>
      </w:r>
    </w:p>
    <w:p>
      <w:pPr>
        <w:pStyle w:val="Normal"/>
        <w:spacing w:lineRule="auto" w:line="240" w:before="0" w:after="0"/>
        <w:ind w:firstLine="709"/>
        <w:jc w:val="both"/>
        <w:rPr>
          <w:rFonts w:ascii="Times New Roman" w:hAnsi="Times New Roman"/>
          <w:sz w:val="28"/>
        </w:rPr>
      </w:pPr>
      <w:r>
        <w:rPr>
          <w:rFonts w:ascii="Times New Roman" w:hAnsi="Times New Roman"/>
          <w:sz w:val="28"/>
        </w:rPr>
        <w:t>16) Концепции государственной миграционной политики Российской Федерации на 2019–2025 годы, утвержденной Указом Президента Российской Федерации от 31.10.2018 № 622;</w:t>
      </w:r>
    </w:p>
    <w:p>
      <w:pPr>
        <w:pStyle w:val="Normal"/>
        <w:spacing w:lineRule="auto" w:line="240" w:before="0" w:after="0"/>
        <w:ind w:firstLine="709"/>
        <w:jc w:val="both"/>
        <w:rPr>
          <w:rFonts w:ascii="Times New Roman" w:hAnsi="Times New Roman"/>
          <w:sz w:val="28"/>
        </w:rPr>
      </w:pPr>
      <w:r>
        <w:rPr>
          <w:rFonts w:ascii="Times New Roman" w:hAnsi="Times New Roman"/>
          <w:sz w:val="28"/>
        </w:rPr>
        <w:t>17) Концепции устойчивого развития коренных малочисленных народов Севера, Сибири и дальнего Востока Российской Федерации, утвержденной распоряжением Правительства Российской Федерации от 04.02.2009 № 132-р;</w:t>
      </w:r>
    </w:p>
    <w:p>
      <w:pPr>
        <w:pStyle w:val="Normal"/>
        <w:spacing w:lineRule="auto" w:line="240" w:before="0" w:after="0"/>
        <w:ind w:firstLine="709"/>
        <w:jc w:val="both"/>
        <w:rPr>
          <w:rFonts w:ascii="Times New Roman" w:hAnsi="Times New Roman"/>
          <w:sz w:val="28"/>
        </w:rPr>
      </w:pPr>
      <w:r>
        <w:rPr>
          <w:rFonts w:ascii="Times New Roman" w:hAnsi="Times New Roman"/>
          <w:sz w:val="28"/>
        </w:rPr>
        <w:t>18) Закона Камчатского края от 28.12.2015 № 735 «Об отдельных вопросах стратегического планирования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19) постановления Правительства Камчатского края от 05.04.2016 № 106- П «О разработке, корректировке, об осуществлении мониторинга и контроля реализации стратегии социально-экономического развития Камчатского края и плана мероприятий по реализации стратегии социально-экономического развития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20) Стратегии в области цифровой трансформации отраслей экономики, социальной сферы и государственного управления Камчатского края на период до 2024 года;</w:t>
      </w:r>
    </w:p>
    <w:p>
      <w:pPr>
        <w:pStyle w:val="Normal"/>
        <w:spacing w:lineRule="auto" w:line="240" w:before="0" w:after="0"/>
        <w:ind w:firstLine="709"/>
        <w:jc w:val="both"/>
        <w:rPr>
          <w:rFonts w:ascii="Times New Roman" w:hAnsi="Times New Roman"/>
          <w:sz w:val="28"/>
        </w:rPr>
      </w:pPr>
      <w:r>
        <w:rPr>
          <w:rFonts w:ascii="Times New Roman" w:hAnsi="Times New Roman"/>
          <w:sz w:val="28"/>
        </w:rPr>
        <w:t>21) Прогноза социально-экономического развития Камчатского края на период до 2035 года, утвержденного распоряжением Правительства Камчатского края от 24.05.2019 № 238-РП.</w:t>
      </w:r>
    </w:p>
    <w:p>
      <w:pPr>
        <w:pStyle w:val="Normal"/>
        <w:spacing w:lineRule="auto" w:line="240" w:before="0" w:after="0"/>
        <w:ind w:firstLine="709"/>
        <w:jc w:val="both"/>
        <w:rPr>
          <w:rFonts w:ascii="Times New Roman" w:hAnsi="Times New Roman"/>
          <w:sz w:val="28"/>
        </w:rPr>
      </w:pPr>
      <w:r>
        <w:rPr>
          <w:rFonts w:ascii="Times New Roman" w:hAnsi="Times New Roman"/>
          <w:sz w:val="28"/>
        </w:rPr>
        <w:t>4. Разработка Стратегии проводилась в рамках основных сфер жизнедеятельности (жизненных пространств), с которыми человек сталкивается на протяжении жизни:</w:t>
      </w:r>
    </w:p>
    <w:p>
      <w:pPr>
        <w:pStyle w:val="Normal"/>
        <w:spacing w:lineRule="auto" w:line="240" w:before="0" w:after="0"/>
        <w:ind w:firstLine="709"/>
        <w:jc w:val="both"/>
        <w:rPr>
          <w:rFonts w:ascii="Times New Roman" w:hAnsi="Times New Roman"/>
          <w:sz w:val="28"/>
        </w:rPr>
      </w:pPr>
      <w:r>
        <w:rPr>
          <w:rFonts w:ascii="Times New Roman" w:hAnsi="Times New Roman"/>
          <w:sz w:val="28"/>
        </w:rPr>
        <w:t>1) сильная экономика;</w:t>
      </w:r>
    </w:p>
    <w:p>
      <w:pPr>
        <w:pStyle w:val="Normal"/>
        <w:spacing w:lineRule="auto" w:line="240" w:before="0" w:after="0"/>
        <w:ind w:firstLine="709"/>
        <w:jc w:val="both"/>
        <w:rPr>
          <w:rFonts w:ascii="Times New Roman" w:hAnsi="Times New Roman"/>
          <w:sz w:val="28"/>
        </w:rPr>
      </w:pPr>
      <w:r>
        <w:rPr>
          <w:rFonts w:ascii="Times New Roman" w:hAnsi="Times New Roman"/>
          <w:sz w:val="28"/>
        </w:rPr>
        <w:t>2) образование и развитие;</w:t>
      </w:r>
    </w:p>
    <w:p>
      <w:pPr>
        <w:pStyle w:val="Normal"/>
        <w:spacing w:lineRule="auto" w:line="240" w:before="0" w:after="0"/>
        <w:ind w:firstLine="709"/>
        <w:jc w:val="both"/>
        <w:rPr>
          <w:rFonts w:ascii="Times New Roman" w:hAnsi="Times New Roman"/>
          <w:sz w:val="28"/>
        </w:rPr>
      </w:pPr>
      <w:r>
        <w:rPr>
          <w:rFonts w:ascii="Times New Roman" w:hAnsi="Times New Roman"/>
          <w:sz w:val="28"/>
        </w:rPr>
        <w:t>3) здоровье и активное долголетие;</w:t>
      </w:r>
    </w:p>
    <w:p>
      <w:pPr>
        <w:pStyle w:val="Normal"/>
        <w:spacing w:lineRule="auto" w:line="240" w:before="0" w:after="0"/>
        <w:ind w:firstLine="709"/>
        <w:jc w:val="both"/>
        <w:rPr>
          <w:rFonts w:ascii="Times New Roman" w:hAnsi="Times New Roman"/>
          <w:sz w:val="28"/>
        </w:rPr>
      </w:pPr>
      <w:r>
        <w:rPr>
          <w:rFonts w:ascii="Times New Roman" w:hAnsi="Times New Roman"/>
          <w:sz w:val="28"/>
        </w:rPr>
        <w:t>4) комфортная среда;</w:t>
      </w:r>
    </w:p>
    <w:p>
      <w:pPr>
        <w:pStyle w:val="Normal"/>
        <w:spacing w:lineRule="auto" w:line="240" w:before="0" w:after="0"/>
        <w:ind w:firstLine="709"/>
        <w:jc w:val="both"/>
        <w:rPr>
          <w:rFonts w:ascii="Times New Roman" w:hAnsi="Times New Roman"/>
          <w:sz w:val="28"/>
        </w:rPr>
      </w:pPr>
      <w:r>
        <w:rPr>
          <w:rFonts w:ascii="Times New Roman" w:hAnsi="Times New Roman"/>
          <w:sz w:val="28"/>
        </w:rPr>
        <w:t>5) экология;</w:t>
      </w:r>
    </w:p>
    <w:p>
      <w:pPr>
        <w:pStyle w:val="Normal"/>
        <w:spacing w:lineRule="auto" w:line="240" w:before="0" w:after="0"/>
        <w:ind w:firstLine="709"/>
        <w:jc w:val="both"/>
        <w:rPr>
          <w:rFonts w:ascii="Times New Roman" w:hAnsi="Times New Roman"/>
          <w:sz w:val="28"/>
        </w:rPr>
      </w:pPr>
      <w:r>
        <w:rPr>
          <w:rFonts w:ascii="Times New Roman" w:hAnsi="Times New Roman"/>
          <w:sz w:val="28"/>
        </w:rPr>
        <w:t>6) справедливое общество;</w:t>
      </w:r>
    </w:p>
    <w:p>
      <w:pPr>
        <w:pStyle w:val="Normal"/>
        <w:spacing w:lineRule="auto" w:line="240" w:before="0" w:after="0"/>
        <w:ind w:firstLine="709"/>
        <w:jc w:val="both"/>
        <w:rPr>
          <w:rFonts w:ascii="Times New Roman" w:hAnsi="Times New Roman"/>
          <w:sz w:val="28"/>
        </w:rPr>
      </w:pPr>
      <w:r>
        <w:rPr>
          <w:rFonts w:ascii="Times New Roman" w:hAnsi="Times New Roman"/>
          <w:sz w:val="28"/>
        </w:rPr>
        <w:t>7) современное государственное управление. Цифровая трансформация.</w:t>
      </w:r>
    </w:p>
    <w:p>
      <w:pPr>
        <w:pStyle w:val="Normal"/>
        <w:spacing w:lineRule="auto" w:line="240" w:before="0" w:after="0"/>
        <w:ind w:firstLine="709"/>
        <w:jc w:val="both"/>
        <w:rPr>
          <w:rFonts w:ascii="Times New Roman" w:hAnsi="Times New Roman"/>
          <w:sz w:val="28"/>
        </w:rPr>
      </w:pPr>
      <w:r>
        <w:rPr>
          <w:rFonts w:ascii="Times New Roman" w:hAnsi="Times New Roman"/>
          <w:sz w:val="28"/>
        </w:rPr>
        <w:t>5. Методологический подход разработки Стратегии предусматривает активное вовлечение в процесс инициирования и оценки стратегических идей и проектов Стратегии заинтересованных лиц из числа ключевых участников процесса реализации Стратегии (бизнес, государственное управление, научные и общественные деятели).</w:t>
      </w:r>
    </w:p>
    <w:p>
      <w:pPr>
        <w:pStyle w:val="Normal"/>
        <w:spacing w:lineRule="auto" w:line="240" w:before="0" w:after="0"/>
        <w:ind w:firstLine="709"/>
        <w:jc w:val="both"/>
        <w:rPr>
          <w:rFonts w:ascii="Times New Roman" w:hAnsi="Times New Roman"/>
          <w:sz w:val="28"/>
        </w:rPr>
      </w:pPr>
      <w:r>
        <w:rPr>
          <w:rFonts w:ascii="Times New Roman" w:hAnsi="Times New Roman"/>
          <w:sz w:val="28"/>
        </w:rPr>
        <w:t>6. Стратегия определяет цели и задачи долгосрочного развития Камчатского края на период до 2035 года, приоритеты и ориентиры, а также механизмы и меры государственной политики на отдельных этапах реализации Стратегии, обеспечивающие достижение намеченных целей и решение обозначенных задач.</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2. Анализ и оценка социально-экономического развития Камчатского края</w:t>
      </w:r>
    </w:p>
    <w:p>
      <w:pPr>
        <w:pStyle w:val="Normal"/>
        <w:spacing w:lineRule="auto" w:line="240"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sz w:val="28"/>
        </w:rPr>
      </w:pPr>
      <w:r>
        <w:rPr>
          <w:rFonts w:ascii="Times New Roman" w:hAnsi="Times New Roman"/>
          <w:sz w:val="28"/>
        </w:rPr>
        <w:t>2.1. Общая информация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7. Камчатский край – субъект Российской Федерации, который образован 1 июля 2007 года в результате объединения Камчатской области и Корякского автономного округа.</w:t>
      </w:r>
    </w:p>
    <w:p>
      <w:pPr>
        <w:pStyle w:val="Normal"/>
        <w:spacing w:lineRule="auto" w:line="240" w:before="0" w:after="0"/>
        <w:ind w:firstLine="709"/>
        <w:jc w:val="both"/>
        <w:rPr>
          <w:rFonts w:ascii="Times New Roman" w:hAnsi="Times New Roman"/>
          <w:sz w:val="28"/>
        </w:rPr>
      </w:pPr>
      <w:r>
        <w:rPr>
          <w:rFonts w:ascii="Times New Roman" w:hAnsi="Times New Roman"/>
          <w:sz w:val="28"/>
        </w:rPr>
        <w:t>Камчатский край расположен на крайнем северо-востоке России, на полуострове Камчатка, Карагинском и Командорских островах. Административный центр Камчатского края – г. Петропавловск-Камчатский.</w:t>
      </w:r>
    </w:p>
    <w:p>
      <w:pPr>
        <w:pStyle w:val="Normal"/>
        <w:spacing w:lineRule="auto" w:line="240" w:before="0" w:after="0"/>
        <w:ind w:firstLine="709"/>
        <w:jc w:val="both"/>
        <w:rPr>
          <w:rFonts w:ascii="Times New Roman" w:hAnsi="Times New Roman"/>
          <w:sz w:val="28"/>
        </w:rPr>
      </w:pPr>
      <w:r>
        <w:rPr>
          <w:rFonts w:ascii="Times New Roman" w:hAnsi="Times New Roman"/>
          <w:sz w:val="28"/>
        </w:rPr>
        <w:t>8. В состав Камчатского края входят 87 населенных пунктов, в том числе: городов краевого подчинения – 3 (г. Петропавловск-Камчатский, г. Вилючинск, г. Елизово); поселков городского типа – 1 (п.г.т. Палана); рабочих поселков – 1 (р.п. Вулканный); сельских населенных пунктов – 82.</w:t>
      </w:r>
    </w:p>
    <w:p>
      <w:pPr>
        <w:pStyle w:val="Normal"/>
        <w:spacing w:lineRule="auto" w:line="240" w:before="0" w:after="0"/>
        <w:ind w:firstLine="709"/>
        <w:jc w:val="both"/>
        <w:rPr>
          <w:rFonts w:ascii="Times New Roman" w:hAnsi="Times New Roman"/>
          <w:sz w:val="28"/>
        </w:rPr>
      </w:pPr>
      <w:r>
        <w:rPr>
          <w:rFonts w:ascii="Times New Roman" w:hAnsi="Times New Roman"/>
          <w:sz w:val="28"/>
        </w:rPr>
        <w:t>Камчатский край включает в себя 64 муниципальных образования. 3 имеют статус «Городской округ»: Петропавловск-Камчатский городской округ, Вилючинский городской округ, Городской округ «поселок Палана». 9 имеют статус «Муниципальный район»: Быстринский, Елизовский, Соболевский, Усть-Большерецкий, Усть-Камчатский, Карагинский, Олюторский, Пенжинский, Тигильский муниципальные районы. 2 имеют статус муниципальный округ – Алеутский (расположен на Командорских островах), Мильковский (идет переходный период до 06.05.2024, ранее имел статус муниципального района).</w:t>
      </w:r>
    </w:p>
    <w:p>
      <w:pPr>
        <w:pStyle w:val="Normal"/>
        <w:spacing w:lineRule="auto" w:line="240" w:before="0" w:after="0"/>
        <w:ind w:firstLine="709"/>
        <w:jc w:val="both"/>
        <w:rPr>
          <w:rFonts w:ascii="Times New Roman" w:hAnsi="Times New Roman"/>
          <w:sz w:val="28"/>
        </w:rPr>
      </w:pPr>
      <w:r>
        <w:rPr>
          <w:rFonts w:ascii="Times New Roman" w:hAnsi="Times New Roman"/>
          <w:sz w:val="28"/>
        </w:rPr>
        <w:t>Карагинский, Олюторский, Пенжинский и Тигильский муниципальные районы входят в состав территории с особым статусом Корякский округ.</w:t>
      </w:r>
    </w:p>
    <w:p>
      <w:pPr>
        <w:pStyle w:val="Normal"/>
        <w:spacing w:lineRule="auto" w:line="240" w:before="0" w:after="0"/>
        <w:ind w:firstLine="709"/>
        <w:jc w:val="both"/>
        <w:rPr>
          <w:rFonts w:ascii="Times New Roman" w:hAnsi="Times New Roman"/>
          <w:sz w:val="28"/>
        </w:rPr>
      </w:pPr>
      <w:r>
        <w:rPr>
          <w:rFonts w:ascii="Times New Roman" w:hAnsi="Times New Roman"/>
          <w:sz w:val="28"/>
        </w:rPr>
        <w:t>В состав муниципальных районов входят 4 городских поселения и 46 сельских поселений.</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2.2. Анализ социально-демографических процессов</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9. По состоянию на 1 января 2022 года Камчатский край занимал 8-е место среди регионов ДФО по численности постоянного населения. Доля Камчатского края в численности населения Российской Федерации составляет 0,2 процента, а в численности населения ДФО – 3,8 процента.</w:t>
      </w:r>
    </w:p>
    <w:p>
      <w:pPr>
        <w:pStyle w:val="Normal"/>
        <w:spacing w:lineRule="auto" w:line="240" w:before="0" w:after="0"/>
        <w:ind w:firstLine="709"/>
        <w:jc w:val="both"/>
        <w:rPr>
          <w:rFonts w:ascii="Times New Roman" w:hAnsi="Times New Roman"/>
          <w:sz w:val="28"/>
        </w:rPr>
      </w:pPr>
      <w:r>
        <w:rPr>
          <w:rFonts w:ascii="Times New Roman" w:hAnsi="Times New Roman"/>
          <w:sz w:val="28"/>
        </w:rPr>
        <w:t>10. В 1990 году в Камчатском крае проживало 476,9 тыс. человек, в 2000 году – 372,3 тыс. человек, в 2010 году – 322,1 тыс. человек, а на 1 января 2022 года – 292,6 тыс. человек. На протяжении последних трех десятилетий численность населения Камчатского края неуклонно сокращается: среднегодовые темпы ее роста за период 1990–2021 годов составили 98,4 процента, в том числе за 2010–2021 годы – 99,1 процент. Сокращение населения по сравнению с 1990 годом составило 184,3 тыс. человек, или 38,7 процента, а по сравнению с 2010 годом – 29,5 тыс. человек, или 9,2 процента.</w:t>
      </w:r>
    </w:p>
    <w:p>
      <w:pPr>
        <w:pStyle w:val="Normal"/>
        <w:spacing w:lineRule="auto" w:line="240" w:before="0" w:after="0"/>
        <w:ind w:firstLine="709"/>
        <w:jc w:val="both"/>
        <w:rPr>
          <w:rFonts w:ascii="Times New Roman" w:hAnsi="Times New Roman"/>
          <w:sz w:val="28"/>
        </w:rPr>
      </w:pPr>
      <w:r>
        <w:rPr>
          <w:rFonts w:ascii="Times New Roman" w:hAnsi="Times New Roman"/>
          <w:sz w:val="28"/>
        </w:rPr>
        <w:t>За период с 1990 года Камчатский край потерял треть своего населения, и в настоящее время негативные демографические тенденции так и не преодолены.</w:t>
      </w:r>
    </w:p>
    <w:p>
      <w:pPr>
        <w:pStyle w:val="Normal"/>
        <w:spacing w:lineRule="auto" w:line="240" w:before="0" w:after="0"/>
        <w:ind w:firstLine="709"/>
        <w:jc w:val="both"/>
        <w:rPr>
          <w:rFonts w:ascii="Times New Roman" w:hAnsi="Times New Roman"/>
          <w:sz w:val="28"/>
        </w:rPr>
      </w:pPr>
      <w:r>
        <w:rPr>
          <w:rFonts w:ascii="Times New Roman" w:hAnsi="Times New Roman"/>
          <w:sz w:val="28"/>
        </w:rPr>
        <w:t>11. Естественный прирост населения в период 2018–2021 годов имел отрицательные значения, что означает превышение числа умерших над числом новорожденных. За последние пять лет (2017–2021 годы) коэффициент естественного прироста составил -1,4 промилле.</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12. Уменьшение численности населения связано, в частности, с миграционным оттоком. Миграция населения играет важнейшую роль в формировании демографического потенциала Камчатского края. Сокращение численности населения края началось с начала 1990 года, и основным каналом потерь населения в течение всех этих лет являлась миграционная убыль </w:t>
      </w:r>
      <w:r>
        <w:rPr>
          <w:rFonts w:eastAsia="Times New Roman" w:cs="Times New Roman" w:ascii="Times New Roman" w:hAnsi="Times New Roman"/>
          <w:sz w:val="28"/>
        </w:rPr>
        <w:t>–</w:t>
      </w:r>
      <w:r>
        <w:rPr>
          <w:rFonts w:ascii="Times New Roman" w:hAnsi="Times New Roman"/>
          <w:sz w:val="28"/>
        </w:rPr>
        <w:t xml:space="preserve"> превышение числа выехавших из региона над числом прибывших. Миграционный поток Камчатского края в настоящее время разворачивается в положительную сторону. В 2021 впервые после трех лет миграционной убыли Камчатский край продемонстрировал миграционный прирост в размере 8,4 промилле или 2,4 тыс. человек. За последние пять лет (2017–2021 годы) коэффициент миграционного прироста составил 2,5 промилле.</w:t>
      </w:r>
    </w:p>
    <w:p>
      <w:pPr>
        <w:pStyle w:val="Normal"/>
        <w:spacing w:lineRule="auto" w:line="240" w:before="0" w:after="0"/>
        <w:ind w:firstLine="709"/>
        <w:jc w:val="both"/>
        <w:rPr>
          <w:rFonts w:ascii="Times New Roman" w:hAnsi="Times New Roman"/>
          <w:sz w:val="28"/>
        </w:rPr>
      </w:pPr>
      <w:r>
        <w:rPr>
          <w:rFonts w:ascii="Times New Roman" w:hAnsi="Times New Roman"/>
          <w:sz w:val="28"/>
        </w:rPr>
        <w:t>Миграционная активность в обоих направлениях (в край и из края) достаточно велика. В Камчатский край пребывают преимущественно лица в молодом и трудоспособном возрасте. В качестве основной причины прибытия является желание мигрантов найти работу. Уезжают из Камчатского края в поисках лучшей среды обитания, в поисках работы на материке или на учебу.</w:t>
      </w:r>
    </w:p>
    <w:p>
      <w:pPr>
        <w:pStyle w:val="Normal"/>
        <w:spacing w:lineRule="auto" w:line="240" w:before="0" w:after="0"/>
        <w:ind w:firstLine="709"/>
        <w:jc w:val="both"/>
        <w:rPr>
          <w:rFonts w:ascii="Times New Roman" w:hAnsi="Times New Roman"/>
          <w:sz w:val="28"/>
        </w:rPr>
      </w:pPr>
      <w:r>
        <w:rPr>
          <w:rFonts w:ascii="Times New Roman" w:hAnsi="Times New Roman"/>
          <w:sz w:val="28"/>
        </w:rPr>
        <w:t>Наблюдается тенденция внутрирегиональной миграции из сельской местности в городскую. Самым популярным населенным пунктом у внутрикраевых мигрантов на протяжении последних лет остается Петропавловск-Камчатский. Процесс концентрации населения в наиболее заселенной части Камчатского края снижает издержки экономического расстояния, расширяя возможности выбора рабочих мест и более широкий выбор работников. Объективный процесс территориальной концентрации населения создает проблемы содержания сети социальных услуг в быстро депопулирующих периферийных территориях.</w:t>
      </w:r>
    </w:p>
    <w:p>
      <w:pPr>
        <w:pStyle w:val="Normal"/>
        <w:spacing w:lineRule="auto" w:line="240" w:before="0" w:after="0"/>
        <w:ind w:firstLine="709"/>
        <w:jc w:val="both"/>
        <w:rPr>
          <w:rFonts w:ascii="Times New Roman" w:hAnsi="Times New Roman"/>
          <w:sz w:val="28"/>
        </w:rPr>
      </w:pPr>
      <w:r>
        <w:rPr>
          <w:rFonts w:ascii="Times New Roman" w:hAnsi="Times New Roman"/>
          <w:sz w:val="28"/>
        </w:rPr>
        <w:t>Миграционная политика в Камчатском крае и в дальнейшем будет рассматриваться как один из важнейших инструментов развития демографического, трудового и социально-экономического потенциала региона. Регулирование межрегиональных и внутренних потоков миграции, привлечение всеми силами трудовых ресурсов из других регионов и стран позволит решить масштабные социально-экономические задачи, стоящие сегодня перед краем.</w:t>
      </w:r>
    </w:p>
    <w:p>
      <w:pPr>
        <w:pStyle w:val="Normal"/>
        <w:spacing w:lineRule="auto" w:line="240" w:before="0" w:after="0"/>
        <w:ind w:firstLine="709"/>
        <w:jc w:val="both"/>
        <w:rPr>
          <w:rFonts w:ascii="Times New Roman" w:hAnsi="Times New Roman"/>
          <w:sz w:val="28"/>
        </w:rPr>
      </w:pPr>
      <w:r>
        <w:rPr>
          <w:rFonts w:ascii="Times New Roman" w:hAnsi="Times New Roman"/>
          <w:sz w:val="28"/>
        </w:rPr>
        <w:t>13. На начало 2022 года в Камчатском крае проживало 292,6 тыс. человек, из которых 19,4 процента составляют лица моложе трудоспособного возраста (до 16 лет), 60,0 процента – трудоспособного возраста (от 16 до 55 лет у женщин, от 16 до 60 лет у мужчин), 20,6 процента – старше трудоспособного возраста. В целом, такая ситуация представляется более благоприятной, чем в среднем по стране: для России данная структура показывает возрастные доли 18,8 процента, 57,2 процента и 24,0 процента соответственно. Это связано с тем, что в Камчатском крае основная цель жизнедеятельности населения – это работа и заработок, а при наступлении пенсионного возраста люди стремятся уехать в климатически мягкие и социально более благополучные регионы страны.</w:t>
      </w:r>
    </w:p>
    <w:p>
      <w:pPr>
        <w:pStyle w:val="Normal"/>
        <w:spacing w:lineRule="auto" w:line="240" w:before="0" w:after="0"/>
        <w:ind w:firstLine="709"/>
        <w:jc w:val="both"/>
        <w:rPr>
          <w:rFonts w:ascii="Times New Roman" w:hAnsi="Times New Roman"/>
          <w:sz w:val="28"/>
        </w:rPr>
      </w:pPr>
      <w:r>
        <w:rPr>
          <w:rFonts w:ascii="Times New Roman" w:hAnsi="Times New Roman"/>
          <w:sz w:val="28"/>
        </w:rPr>
        <w:t>Средний возраст населения края на начало 2022 года составил 36,6 лет при среднем возрасте по ДФО – 35,7 лет, по Российской Федерации – 37,7 лет, что является хорошим показателем с учетом сравнительно низкой доли населения старше трудоспособного возраста.</w:t>
      </w:r>
    </w:p>
    <w:p>
      <w:pPr>
        <w:pStyle w:val="Normal"/>
        <w:spacing w:lineRule="auto" w:line="240" w:before="0" w:after="0"/>
        <w:ind w:firstLine="709"/>
        <w:jc w:val="both"/>
        <w:rPr>
          <w:rFonts w:ascii="Times New Roman" w:hAnsi="Times New Roman"/>
          <w:sz w:val="28"/>
        </w:rPr>
      </w:pPr>
      <w:r>
        <w:rPr>
          <w:rFonts w:ascii="Times New Roman" w:hAnsi="Times New Roman"/>
          <w:sz w:val="28"/>
        </w:rPr>
        <w:t>Возрастная структура населения формирует уровень демографической нагрузки на трудоспособных граждан, который на начало 2022 года составил 0,611, то есть на каждую 1000 человек трудоспособного населения приходится 611 человек нетрудоспособного возраста. Данный показатель на 138 человек лучше среднего показателя по стране и на 90 человек лучше среднего по ДФО, то есть демографическая нагрузка в крае воспринимается легче.</w:t>
      </w:r>
    </w:p>
    <w:p>
      <w:pPr>
        <w:pStyle w:val="Normal"/>
        <w:spacing w:lineRule="auto" w:line="240" w:before="0" w:after="0"/>
        <w:ind w:firstLine="709"/>
        <w:jc w:val="both"/>
        <w:rPr>
          <w:rFonts w:ascii="Times New Roman" w:hAnsi="Times New Roman"/>
        </w:rPr>
      </w:pPr>
      <w:r>
        <w:rPr>
          <w:rFonts w:ascii="Times New Roman" w:hAnsi="Times New Roman"/>
          <w:sz w:val="28"/>
        </w:rPr>
        <w:t>Гендерная структура населения Камчатского края характеризуется достаточно равномерными и стабильными во времени долями мужчин и женщин. Начиная с 2013 года они составляли примерно 50,0 процента и 50,0 процента соответственно, в начале 2022 года доля мужчин – 48,9 процента, женщин – 51,1 процента. Для сравнения, в целом по России доли мужчин и женщин составляют 46,5 процента и 53,5 процента соответственно.</w:t>
      </w:r>
    </w:p>
    <w:p>
      <w:pPr>
        <w:pStyle w:val="Normal"/>
        <w:spacing w:lineRule="auto" w:line="240" w:before="0" w:after="0"/>
        <w:ind w:firstLine="709"/>
        <w:jc w:val="both"/>
        <w:rPr>
          <w:rFonts w:ascii="Times New Roman" w:hAnsi="Times New Roman"/>
          <w:sz w:val="28"/>
        </w:rPr>
      </w:pPr>
      <w:r>
        <w:rPr>
          <w:rFonts w:ascii="Times New Roman" w:hAnsi="Times New Roman"/>
          <w:sz w:val="28"/>
        </w:rPr>
        <w:t>В возрасте моложе трудоспособного численность мужского населения на 4,6 процента превышает численность женского; в трудоспособном возрасте мужчин на 16,7 процента больше женщин. Это связано с трудовой активностью и миграционной активностью населения, которую традиционно в большей степени проявляют мужчины. В старшем возрасте количество женщин значительно превышает количество мужчин – в 2,1 раза, что связано с большей продолжительностью жизни женщин и более ранним выходом на пенсию. В целом по стране: превышение численности мужского населения над женским составляет 5,6 процента и 8,5 процента в младшем и трудоспособном возрастах соответственно.</w:t>
      </w:r>
    </w:p>
    <w:p>
      <w:pPr>
        <w:pStyle w:val="Normal"/>
        <w:spacing w:lineRule="auto" w:line="240" w:before="0" w:after="0"/>
        <w:ind w:firstLine="709"/>
        <w:jc w:val="both"/>
        <w:rPr>
          <w:rFonts w:ascii="Times New Roman" w:hAnsi="Times New Roman"/>
          <w:sz w:val="28"/>
        </w:rPr>
      </w:pPr>
      <w:r>
        <w:rPr>
          <w:rFonts w:ascii="Times New Roman" w:hAnsi="Times New Roman"/>
          <w:sz w:val="28"/>
        </w:rPr>
        <w:t>14. Согласно представленным итогам Всероссийской переписи населения 2020 численность населения Камчатского края по состоянию на 01.01.2023 составила 288,7 тыс. человек.</w:t>
      </w:r>
    </w:p>
    <w:p>
      <w:pPr>
        <w:pStyle w:val="Normal"/>
        <w:spacing w:lineRule="auto" w:line="240" w:before="0" w:after="0"/>
        <w:ind w:firstLine="709"/>
        <w:jc w:val="both"/>
        <w:rPr>
          <w:rFonts w:ascii="Times New Roman" w:hAnsi="Times New Roman"/>
          <w:sz w:val="28"/>
        </w:rPr>
      </w:pPr>
      <w:r>
        <w:rPr>
          <w:rFonts w:ascii="Times New Roman" w:hAnsi="Times New Roman"/>
          <w:sz w:val="28"/>
        </w:rPr>
        <w:t>По данным Всероссийской переписи населения 2020 года в Камчатском крае проживают представители 122 национальностей: русское население является в крае самым многочисленным (80,0 процента), второе место по численности занимают коряки (2,2 процента), третье – украинцы (1,3 процента), остальные национальности составляют в численности населения региона менее одного процента: ительмены (0,7 процента), эвены (0,6 процента), татары (0,5 процента), камчадалы (0,4 процента), чукчи (0,4 процента), азербайджанцы (0,3 процента), корейцы (0,2 процента), белорусы (0,2 процента) и другие. При этом отмечается существенное увеличение доли представителей отдельных народов: узбеков – 0,6 процента (в 2010 году – 0,2 процента), киргизов – 0,5 процента (в 2010 году – менее 0,1 процента).</w:t>
      </w:r>
    </w:p>
    <w:p>
      <w:pPr>
        <w:pStyle w:val="Normal"/>
        <w:spacing w:lineRule="auto" w:line="240" w:before="0" w:after="0"/>
        <w:ind w:firstLine="709"/>
        <w:jc w:val="both"/>
        <w:rPr>
          <w:rFonts w:ascii="Times New Roman" w:hAnsi="Times New Roman"/>
          <w:sz w:val="28"/>
        </w:rPr>
      </w:pPr>
      <w:r>
        <w:rPr>
          <w:rFonts w:ascii="Times New Roman" w:hAnsi="Times New Roman"/>
          <w:sz w:val="28"/>
        </w:rPr>
        <w:t>На территории Камчатского края проживают коренные малочисленные народы Севера, Сибири и Дальнего Востока Российской Федерации: алеуты, алюторцы, ительмены, камчадалы, коряки, чукчи, эвены, эскимосы. В совокупности данные национальности составляют 4,9 процента от численности всего населения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В Камчатском крае действует более 60 некоммерческих организаций, созданных по национальному признаку, включая объединения коренных малочисленных народов Севера, Сибири и Дальнего Востока, а также более 300 родовых общин. </w:t>
      </w:r>
    </w:p>
    <w:p>
      <w:pPr>
        <w:pStyle w:val="Normal"/>
        <w:spacing w:lineRule="auto" w:line="240" w:before="0" w:after="0"/>
        <w:ind w:firstLine="709"/>
        <w:jc w:val="both"/>
        <w:rPr>
          <w:rFonts w:ascii="Times New Roman" w:hAnsi="Times New Roman"/>
          <w:sz w:val="28"/>
        </w:rPr>
      </w:pPr>
      <w:r>
        <w:rPr>
          <w:rFonts w:ascii="Times New Roman" w:hAnsi="Times New Roman"/>
          <w:sz w:val="28"/>
        </w:rPr>
        <w:t>Состояние межнациональных отношений в Камчатском крае характеризуется как стабильное и управляемое. Межнациональных конфликтов не зафиксировано. По данным социологических исследований большинство (75,0 процента) опрошенных полагают, что недоверие и неприязнь между людьми разных национальностей в Камчатском крае в целом не распространены. Вместе с тем, отмечается негативная реакция населения в сети «Интернет» по фактам публикации в СМИ сообщений о преступлениях и правонарушения, совершенных иностранными гражданами.</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24"/>
        <w:numPr>
          <w:ilvl w:val="0"/>
          <w:numId w:val="0"/>
        </w:numPr>
        <w:spacing w:lineRule="auto" w:line="240"/>
        <w:ind w:left="0" w:hanging="0"/>
        <w:rPr>
          <w:rFonts w:ascii="Times New Roman" w:hAnsi="Times New Roman"/>
          <w:sz w:val="28"/>
        </w:rPr>
      </w:pPr>
      <w:r>
        <w:rPr>
          <w:rFonts w:ascii="Times New Roman" w:hAnsi="Times New Roman"/>
          <w:sz w:val="28"/>
        </w:rPr>
        <w:t>2.3. Анализ экономических процессов</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rPr>
      </w:pPr>
      <w:r>
        <w:rPr>
          <w:rFonts w:ascii="Times New Roman" w:hAnsi="Times New Roman"/>
          <w:sz w:val="28"/>
        </w:rPr>
        <w:t>15. Номинальный объем валового регионального продукта Камчатского края в 2021 году составил 337,5 млрд рублей. В период с 2011 по 2021 годы номинальный ВРП края имеет ежегодную тенденцию роста в среднем на 10,9 процента. Среднее значение индекса физического объема ВРП за 2011–2021 годы составляет 101,8 процента. Индекс физического объема ВРП за 2021 год оценивается в 103,0 процента, что выше среднего значения по ДФО на 1,7 процента.</w:t>
      </w:r>
    </w:p>
    <w:p>
      <w:pPr>
        <w:pStyle w:val="Normal"/>
        <w:spacing w:lineRule="auto" w:line="240" w:before="0" w:after="0"/>
        <w:ind w:firstLine="709"/>
        <w:jc w:val="both"/>
        <w:rPr>
          <w:rFonts w:ascii="Times New Roman" w:hAnsi="Times New Roman"/>
        </w:rPr>
      </w:pPr>
      <w:r>
        <w:rPr>
          <w:rFonts w:ascii="Times New Roman" w:hAnsi="Times New Roman"/>
          <w:sz w:val="28"/>
        </w:rPr>
        <w:t>16. Доля объема ВРП Камчатского края в суммарной величине этого показателя по субъектам Российской Федерации невысока и в 2021 году составила 0,3 процента. Среди регионов ДФО Камчатский край по объему ВРП занимает 6 место. Вклад Камчатского края в формировании ВРП ДФО в 2021 году оценивается в 4,9 процента.</w:t>
      </w:r>
    </w:p>
    <w:p>
      <w:pPr>
        <w:pStyle w:val="Normal"/>
        <w:spacing w:lineRule="auto" w:line="240" w:before="0" w:after="0"/>
        <w:ind w:firstLine="709"/>
        <w:jc w:val="both"/>
        <w:rPr>
          <w:rFonts w:ascii="Times New Roman" w:hAnsi="Times New Roman"/>
          <w:sz w:val="28"/>
        </w:rPr>
      </w:pPr>
      <w:r>
        <w:rPr>
          <w:rFonts w:ascii="Times New Roman" w:hAnsi="Times New Roman"/>
          <w:sz w:val="28"/>
        </w:rPr>
        <w:t>17. Стоимостный объем ВРП на душу населения в Камчатском крае имеет ежегодную тенденцию роста за 2016–2021 годы в среднем на 7,7 процента. В 2021 году объем ВРП на душу населения в Камчатском крае оценивается в 1 030,0  тыс.  рублей при среднероссийском показателе 1 081,1 тыс. рублей.</w:t>
      </w:r>
    </w:p>
    <w:p>
      <w:pPr>
        <w:pStyle w:val="Normal"/>
        <w:spacing w:lineRule="auto" w:line="240" w:before="0" w:after="0"/>
        <w:ind w:firstLine="709"/>
        <w:jc w:val="both"/>
        <w:rPr>
          <w:rFonts w:ascii="Times New Roman" w:hAnsi="Times New Roman"/>
        </w:rPr>
      </w:pPr>
      <w:r>
        <w:rPr>
          <w:rFonts w:ascii="Times New Roman" w:hAnsi="Times New Roman"/>
          <w:sz w:val="28"/>
        </w:rPr>
        <w:t>18. В отраслевой структуре ВРП региона за 2021 год наибольшая доля приходилась на рыболовство и рыбоводство – 30,1 процента (101,7 млрд рублей), государственное управление и обеспечение военной безопасности, социальное обеспечение – 15,8 процента (53,7 млрд рублей), здравоохранение и предоставление социальных услуг – 6,0 процента (20,2 млрд рублей), обрабатывающие производства – 5,0 процента (16,7 млрд рублей), добычу полезных ископаемых – 5,3 процента (17,8 млрд рублей), оптовую и розничную торговлю – 6,6 процента (22,2 млрд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В общем объеме ВРП Камчатского края в 2021 году по сравнению с 2016 годом наблюдалось снижение удельного веса добавленной стоимости обрабатывающих производств, оптовой и розничной торговли, производства и распределения электроэнергии, газа и воды, гостиниц и ресторанов, деятельности в области культуры, спорта, организации досуга и развлечений. При этом вырос вклад рыболовства и рыбоводства, добычи полезных ископаемых, административной деятельности и здравоохранения.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19. С 2016 по 2021 годы наблюдалась положительная динамика производства валовой продукции во всех категориях хозяйств агропромышленного комплекса. В целом за анализируемый период средний прирост производства сельскохозяйственной продукции составил 6,1 процента в год.</w:t>
      </w:r>
    </w:p>
    <w:p>
      <w:pPr>
        <w:pStyle w:val="Normal"/>
        <w:spacing w:lineRule="auto" w:line="240" w:before="0" w:after="0"/>
        <w:ind w:firstLine="709"/>
        <w:jc w:val="both"/>
        <w:rPr>
          <w:rFonts w:ascii="Times New Roman" w:hAnsi="Times New Roman"/>
          <w:sz w:val="28"/>
        </w:rPr>
      </w:pPr>
      <w:r>
        <w:rPr>
          <w:rFonts w:ascii="Times New Roman" w:hAnsi="Times New Roman"/>
          <w:sz w:val="28"/>
        </w:rPr>
        <w:t>Среднегодовая численность занятых в сельском хозяйстве, охоте, рыболовстве и рыбоводстве в 2021 году составила 19,8 тыс. человек.</w:t>
      </w:r>
    </w:p>
    <w:p>
      <w:pPr>
        <w:pStyle w:val="Normal"/>
        <w:spacing w:lineRule="auto" w:line="240" w:before="0" w:after="0"/>
        <w:ind w:firstLine="709"/>
        <w:jc w:val="both"/>
        <w:rPr>
          <w:rFonts w:ascii="Times New Roman" w:hAnsi="Times New Roman"/>
          <w:sz w:val="28"/>
        </w:rPr>
      </w:pPr>
      <w:r>
        <w:rPr>
          <w:rFonts w:ascii="Times New Roman" w:hAnsi="Times New Roman"/>
          <w:sz w:val="28"/>
        </w:rPr>
        <w:t>20. В период 2016–2021 годов наблюдался рост объемов промышленного производства. Средний прирост объема отгруженных товаров собственного производства, выполненных работ и услуг собственными силами за указанный период составил 3,4 процента. Наибольший вклад и наибольшие темпы роста показала обрабатывающая промышленность, средний темп роста которой в 2016–2021 годах составил 6,6 процента.</w:t>
      </w:r>
    </w:p>
    <w:p>
      <w:pPr>
        <w:pStyle w:val="Normal"/>
        <w:spacing w:lineRule="auto" w:line="240" w:before="0" w:after="0"/>
        <w:ind w:firstLine="709"/>
        <w:jc w:val="both"/>
        <w:rPr>
          <w:rFonts w:ascii="Times New Roman" w:hAnsi="Times New Roman"/>
          <w:sz w:val="28"/>
        </w:rPr>
      </w:pPr>
      <w:r>
        <w:rPr>
          <w:rFonts w:ascii="Times New Roman" w:hAnsi="Times New Roman"/>
          <w:sz w:val="28"/>
        </w:rPr>
        <w:t>На долю обрабатывающей промышленности в 2021 году пришлось 69,1 процента промышленного производства или 127,5 млрд рублей отгруженной продукции.</w:t>
      </w:r>
    </w:p>
    <w:p>
      <w:pPr>
        <w:pStyle w:val="Normal"/>
        <w:spacing w:lineRule="auto" w:line="240" w:before="0" w:after="0"/>
        <w:ind w:firstLine="709"/>
        <w:jc w:val="both"/>
        <w:rPr>
          <w:rFonts w:ascii="Times New Roman" w:hAnsi="Times New Roman"/>
          <w:sz w:val="28"/>
        </w:rPr>
      </w:pPr>
      <w:r>
        <w:rPr>
          <w:rFonts w:ascii="Times New Roman" w:hAnsi="Times New Roman"/>
          <w:sz w:val="28"/>
        </w:rPr>
        <w:t>В структуре обрабатывающих производств Камчатского края основные объемы производства сформированы предприятиями пищевой (рыбоперерабатывающей) промышленности и судоремонта. Производство пищевой продукции, за исключением рыбной продукции, ориентировано на региональный рынок. Рост производства обусловлен стабильным уровнем спроса на потребительском рынке.</w:t>
      </w:r>
    </w:p>
    <w:p>
      <w:pPr>
        <w:pStyle w:val="Normal"/>
        <w:spacing w:lineRule="auto" w:line="240" w:before="0" w:after="0"/>
        <w:ind w:firstLine="709"/>
        <w:jc w:val="both"/>
        <w:rPr>
          <w:rFonts w:ascii="Times New Roman" w:hAnsi="Times New Roman"/>
          <w:sz w:val="28"/>
        </w:rPr>
      </w:pPr>
      <w:r>
        <w:rPr>
          <w:rFonts w:ascii="Times New Roman" w:hAnsi="Times New Roman"/>
          <w:sz w:val="28"/>
        </w:rPr>
        <w:t>На предприятиях по производству транспортных средств и оборудования (в основном – судоремонтные предприятия) Камчатского края осуществляется техническое обслуживание, текущий, средний, профилактический, аварийный, доковый ремонт флота, модернизация и замена промыслового оборудования различных типов судов. Удельный вес судоремонта в объеме обрабатывающих производств в 2021 году составил 2,6 процента или 3,3 млрд рублей отгруженной продукции.</w:t>
      </w:r>
    </w:p>
    <w:p>
      <w:pPr>
        <w:pStyle w:val="Normal"/>
        <w:spacing w:lineRule="auto" w:line="240" w:before="0" w:after="0"/>
        <w:ind w:firstLine="709"/>
        <w:jc w:val="both"/>
        <w:rPr>
          <w:rFonts w:ascii="Times New Roman" w:hAnsi="Times New Roman"/>
          <w:sz w:val="28"/>
        </w:rPr>
      </w:pPr>
      <w:r>
        <w:rPr>
          <w:rFonts w:ascii="Times New Roman" w:hAnsi="Times New Roman"/>
          <w:sz w:val="28"/>
        </w:rPr>
        <w:t>Среднегодовая численность работников организаций обрабатывающих производств в 2021 году составила 13,4 тыс. человек.</w:t>
      </w:r>
    </w:p>
    <w:p>
      <w:pPr>
        <w:pStyle w:val="Normal"/>
        <w:spacing w:lineRule="auto" w:line="240" w:before="0" w:after="0"/>
        <w:ind w:firstLine="709"/>
        <w:jc w:val="both"/>
        <w:rPr>
          <w:rFonts w:ascii="Times New Roman" w:hAnsi="Times New Roman"/>
          <w:sz w:val="28"/>
        </w:rPr>
      </w:pPr>
      <w:r>
        <w:rPr>
          <w:rFonts w:ascii="Times New Roman" w:hAnsi="Times New Roman"/>
          <w:sz w:val="28"/>
        </w:rPr>
        <w:t>Добыча полезных ископаемых в Камчатском крае в 2021 году составила около 17,9 процента промышленного производства, объем отгруженной продукции – 33,1 млрд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Среднегодовая численность работников организаций по добыче полезных ископаемых в 2021 году составила 3,8 тыс. человек.</w:t>
      </w:r>
    </w:p>
    <w:p>
      <w:pPr>
        <w:pStyle w:val="Normal"/>
        <w:spacing w:lineRule="auto" w:line="240" w:before="0" w:after="0"/>
        <w:ind w:firstLine="709"/>
        <w:jc w:val="both"/>
        <w:rPr>
          <w:rFonts w:ascii="Times New Roman" w:hAnsi="Times New Roman"/>
          <w:sz w:val="28"/>
        </w:rPr>
      </w:pPr>
      <w:r>
        <w:rPr>
          <w:rFonts w:ascii="Times New Roman" w:hAnsi="Times New Roman"/>
          <w:sz w:val="28"/>
        </w:rPr>
        <w:t>В отрасли производства и распределения электроэнергии, газа и воды объем отгруженной продукции в 2021 году составил 23,9 млрд рублей, что составляет 12,9 процента промышленного производства Камчатского края. В структуре вырабатываемой электроэнергии 71 процент приходится на тепловые электростанции, 24,3 процента – на геотермальные электростанции, 4,7 процента – на ГЭС и ВЭС.</w:t>
      </w:r>
    </w:p>
    <w:p>
      <w:pPr>
        <w:pStyle w:val="Normal"/>
        <w:spacing w:lineRule="auto" w:line="240" w:before="0" w:after="0"/>
        <w:ind w:firstLine="709"/>
        <w:jc w:val="both"/>
        <w:rPr>
          <w:rFonts w:ascii="Times New Roman" w:hAnsi="Times New Roman"/>
          <w:sz w:val="28"/>
        </w:rPr>
      </w:pPr>
      <w:r>
        <w:rPr>
          <w:rFonts w:ascii="Times New Roman" w:hAnsi="Times New Roman"/>
          <w:sz w:val="28"/>
        </w:rPr>
        <w:t>В структуре потребления электроэнергии на долю населения приходится 27 процентов, предприятий и организаций – 62 процента, потери в электросетях составляют 11 процентов.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Среднегодовая численность занятых в отрасли производства и распределения электроэнергии, газа и воды в 2021 году составила 8,3 тыс. человек.</w:t>
      </w:r>
    </w:p>
    <w:p>
      <w:pPr>
        <w:pStyle w:val="Normal"/>
        <w:spacing w:lineRule="auto" w:line="240" w:before="0" w:after="0"/>
        <w:ind w:firstLine="709"/>
        <w:jc w:val="both"/>
        <w:rPr>
          <w:rFonts w:ascii="Times New Roman" w:hAnsi="Times New Roman"/>
          <w:sz w:val="28"/>
        </w:rPr>
      </w:pPr>
      <w:r>
        <w:rPr>
          <w:rFonts w:ascii="Times New Roman" w:hAnsi="Times New Roman"/>
          <w:sz w:val="28"/>
        </w:rPr>
        <w:t>21. В Камчатском крае развивается сфера торговли и услуг. За период 2016–2021 годов оборот розничной торговли вырос на 44 процента и составил 74,8 млрд рублей в 2021 году или 239,7 тыс. рублей на одного человека. Прирост физического объема оборота розничной торговли за период 2016—2021 годов составил 18 процентов. Объем платных услуг населения за анализируемый период вырос на 7 процентов и составил в 2021 году 31,6 млрд рублей. Развитие этой отрасли отмечается стабильностью, достаточной степенью товарного насыщения, динамичным развитием инфраструктуры отрасли и повышением качества оказываемых услуг.</w:t>
      </w:r>
    </w:p>
    <w:p>
      <w:pPr>
        <w:pStyle w:val="Normal"/>
        <w:spacing w:lineRule="auto" w:line="240" w:before="0" w:after="0"/>
        <w:ind w:firstLine="709"/>
        <w:jc w:val="both"/>
        <w:rPr>
          <w:rFonts w:ascii="Times New Roman" w:hAnsi="Times New Roman"/>
          <w:sz w:val="28"/>
        </w:rPr>
      </w:pPr>
      <w:r>
        <w:rPr>
          <w:rFonts w:ascii="Times New Roman" w:hAnsi="Times New Roman"/>
          <w:sz w:val="28"/>
        </w:rPr>
        <w:t>22. Реализация капиталоемких инвестиционных проектов, предусмотренных государством и Правительством Камчатского края, а также дополнительные меры поддержки Правительства Российской Федерации финансового и реального секторов экономики региона, позволили обеспечить рост объема инвестиций в основной капитал за период с 2016 по 2021 год в 1,5 раза. Общий объем инвестиций в основной капитал за последние пять лет превысил 250,0 млрд рублей. Пик инвестиционной активности пришелся на 2021 год, когда общий объем инвестиций в основной капитал составил 78,5 млрд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Наибольший интерес для инвестирования в экономику Камчатского края представляют такие виды деятельности как рыболовство и рыбоводство, транспортировка и хранение, добыча полезных ископаемых, туризм.</w:t>
      </w:r>
    </w:p>
    <w:p>
      <w:pPr>
        <w:pStyle w:val="Normal"/>
        <w:spacing w:lineRule="auto" w:line="240" w:before="0" w:after="0"/>
        <w:ind w:firstLine="709"/>
        <w:jc w:val="both"/>
        <w:rPr>
          <w:rFonts w:ascii="Times New Roman" w:hAnsi="Times New Roman"/>
          <w:sz w:val="28"/>
        </w:rPr>
      </w:pPr>
      <w:r>
        <w:rPr>
          <w:rFonts w:ascii="Times New Roman" w:hAnsi="Times New Roman"/>
          <w:sz w:val="28"/>
        </w:rPr>
        <w:t>23. За период 2016–2021 годов ВРП на душу населения вырос на 56 процентов и составил 1,11 млн рублей на человека в 2021 году. Положительная динамика экономического развития обеспечила повышение уровня жизни населения. Стабильно снижается уровень безработицы (3,5 процента в 2021 году), сокращается доля населения с доходами ниже прожиточного минимума (14,1 процента в 2021 году). Среднемесячная зарплата одного работающего в 2021 году достигла 93,9 тыс. рублей (при среднем по Российской Федерации – 56,5 тыс. рублей), среднедушевые располагаемые денежные доходы – 50,4 тыс. рублей в месяц.</w:t>
      </w:r>
    </w:p>
    <w:p>
      <w:pPr>
        <w:pStyle w:val="Normal"/>
        <w:spacing w:lineRule="auto" w:line="240" w:before="0" w:after="0"/>
        <w:ind w:firstLine="709"/>
        <w:jc w:val="both"/>
        <w:rPr>
          <w:rFonts w:ascii="Times New Roman" w:hAnsi="Times New Roman"/>
          <w:sz w:val="28"/>
        </w:rPr>
      </w:pPr>
      <w:r>
        <w:rPr>
          <w:rFonts w:ascii="Times New Roman" w:hAnsi="Times New Roman"/>
          <w:sz w:val="28"/>
        </w:rPr>
        <w:t>24. Объем доходов консолидированного бюджета на одного жителя Камчатского края в 2021 году составил 398,0 тыс. рублей. При этом доля собственных доходов бюджета Камчатского края в суммарном объеме доходов консолидированного бюджета составила 38,7 процента. По этому показателю край занимает последнее место в ДФО. Нехватка собственных доходов для формирования краевого бюджета является одной из острейших проблем.</w:t>
      </w:r>
    </w:p>
    <w:p>
      <w:pPr>
        <w:pStyle w:val="Normal"/>
        <w:spacing w:lineRule="auto" w:line="240" w:before="0" w:after="0"/>
        <w:ind w:firstLine="709"/>
        <w:jc w:val="both"/>
        <w:rPr>
          <w:rFonts w:ascii="Times New Roman" w:hAnsi="Times New Roman"/>
          <w:sz w:val="28"/>
        </w:rPr>
      </w:pPr>
      <w:r>
        <w:rPr>
          <w:rFonts w:ascii="Times New Roman" w:hAnsi="Times New Roman"/>
          <w:sz w:val="28"/>
        </w:rPr>
        <w:t>25. Наблюдается тенденция снижения роли экономики Камчатского края в экономике Российской Федерации и ДФО, что требует принятия мер системного характера, ориентированных на стабилизацию социально-экономического развития территории, выявление направлений, формулирование целей и стратегий их достижения.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24"/>
        <w:numPr>
          <w:ilvl w:val="0"/>
          <w:numId w:val="0"/>
        </w:numPr>
        <w:spacing w:lineRule="auto" w:line="240"/>
        <w:ind w:left="0" w:hanging="0"/>
        <w:rPr>
          <w:rFonts w:ascii="Times New Roman" w:hAnsi="Times New Roman"/>
          <w:sz w:val="28"/>
        </w:rPr>
      </w:pPr>
      <w:r>
        <w:rPr>
          <w:rFonts w:ascii="Times New Roman" w:hAnsi="Times New Roman"/>
          <w:sz w:val="28"/>
        </w:rPr>
        <w:t>2.4. Анализ и оценка достигнутых результатов социально-экономического развития Камчатского края в период реализации Стратегии социально-экономического развития Камчатского края до 2030 года</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26. Стратегией социально-экономического развития Камчатского края до 2030 года установлен ряд показателей, характеризующий исполнение стратегии на горизонте 2018, 2020, 2025 и 2030 годов. На сегодняшний день доступны фактические данные по указанным показателям за 2018 и 2020 годы. В таблице 1 представлено сопоставление целевых значений целевого (сбалансированного) сценария и фактических значений указанных показателей.</w:t>
      </w:r>
    </w:p>
    <w:p>
      <w:pPr>
        <w:pStyle w:val="Normal"/>
        <w:spacing w:lineRule="auto" w:line="240" w:before="0" w:after="0"/>
        <w:ind w:firstLine="709"/>
        <w:jc w:val="right"/>
        <w:rPr>
          <w:rFonts w:ascii="Times New Roman" w:hAnsi="Times New Roman"/>
          <w:sz w:val="28"/>
        </w:rPr>
      </w:pPr>
      <w:r>
        <w:rPr>
          <w:rFonts w:ascii="Times New Roman" w:hAnsi="Times New Roman"/>
          <w:sz w:val="28"/>
        </w:rPr>
        <w:t>Таблица 1</w:t>
      </w:r>
    </w:p>
    <w:p>
      <w:pPr>
        <w:pStyle w:val="Caption"/>
        <w:keepNext w:val="true"/>
        <w:spacing w:lineRule="auto" w:line="240" w:before="0" w:after="0"/>
        <w:jc w:val="center"/>
        <w:rPr>
          <w:rFonts w:ascii="Times New Roman" w:hAnsi="Times New Roman"/>
          <w:i w:val="false"/>
          <w:i w:val="false"/>
          <w:sz w:val="28"/>
        </w:rPr>
      </w:pPr>
      <w:r>
        <w:rPr>
          <w:rFonts w:ascii="Times New Roman" w:hAnsi="Times New Roman"/>
          <w:i w:val="false"/>
          <w:sz w:val="28"/>
        </w:rPr>
        <w:t>Достижение целевых показателей Стратегии социально-экономического развития Камчатского края до 2030 года</w:t>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560"/>
        <w:gridCol w:w="4402"/>
        <w:gridCol w:w="1133"/>
        <w:gridCol w:w="885"/>
        <w:gridCol w:w="887"/>
        <w:gridCol w:w="890"/>
        <w:gridCol w:w="881"/>
      </w:tblGrid>
      <w:tr>
        <w:trPr>
          <w:trHeight w:val="317" w:hRule="atLeast"/>
        </w:trPr>
        <w:tc>
          <w:tcPr>
            <w:tcW w:w="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w="440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Показатель</w:t>
            </w:r>
          </w:p>
        </w:tc>
        <w:tc>
          <w:tcPr>
            <w:tcW w:w="113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Единица измерения</w:t>
            </w:r>
          </w:p>
        </w:tc>
        <w:tc>
          <w:tcPr>
            <w:tcW w:w="177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2018</w:t>
            </w:r>
          </w:p>
        </w:tc>
        <w:tc>
          <w:tcPr>
            <w:tcW w:w="177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2020</w:t>
            </w:r>
          </w:p>
        </w:tc>
      </w:tr>
      <w:tr>
        <w:trPr>
          <w:trHeight w:val="358" w:hRule="atLeast"/>
        </w:trPr>
        <w:tc>
          <w:tcPr>
            <w:tcW w:w="5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44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8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План</w:t>
            </w:r>
          </w:p>
        </w:tc>
        <w:tc>
          <w:tcPr>
            <w:tcW w:w="8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Факт</w:t>
            </w:r>
          </w:p>
        </w:tc>
        <w:tc>
          <w:tcPr>
            <w:tcW w:w="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План</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Факт</w:t>
            </w:r>
          </w:p>
        </w:tc>
      </w:tr>
    </w:tbl>
    <w:p>
      <w:pPr>
        <w:pStyle w:val="Normal"/>
        <w:spacing w:before="0" w:after="0"/>
        <w:rPr>
          <w:sz w:val="2"/>
          <w:szCs w:val="2"/>
        </w:rPr>
      </w:pPr>
      <w:r>
        <w:rPr>
          <w:sz w:val="2"/>
          <w:szCs w:val="2"/>
        </w:rPr>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560"/>
        <w:gridCol w:w="4402"/>
        <w:gridCol w:w="1133"/>
        <w:gridCol w:w="885"/>
        <w:gridCol w:w="887"/>
        <w:gridCol w:w="890"/>
        <w:gridCol w:w="881"/>
      </w:tblGrid>
      <w:tr>
        <w:trPr>
          <w:tblHeader w:val="true"/>
          <w:trHeight w:val="317" w:hRule="atLeast"/>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4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8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8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r>
      <w:tr>
        <w:trPr>
          <w:trHeight w:val="317" w:hRule="atLeast"/>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4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ВРП на душу населения</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тыс. руб.</w:t>
            </w:r>
          </w:p>
        </w:tc>
        <w:tc>
          <w:tcPr>
            <w:tcW w:w="8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714,6</w:t>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835,0</w:t>
            </w:r>
          </w:p>
        </w:tc>
        <w:tc>
          <w:tcPr>
            <w:tcW w:w="8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849,1</w:t>
            </w:r>
          </w:p>
        </w:tc>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949,1</w:t>
            </w:r>
          </w:p>
        </w:tc>
      </w:tr>
      <w:tr>
        <w:trPr>
          <w:trHeight w:val="648" w:hRule="atLeast"/>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4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Среднемесячная номинальная начисленная заработная плата</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тыс. руб.</w:t>
            </w:r>
          </w:p>
        </w:tc>
        <w:tc>
          <w:tcPr>
            <w:tcW w:w="8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67,1</w:t>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72,7</w:t>
            </w:r>
          </w:p>
        </w:tc>
        <w:tc>
          <w:tcPr>
            <w:tcW w:w="8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76,7</w:t>
            </w:r>
          </w:p>
        </w:tc>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85,6</w:t>
            </w:r>
          </w:p>
        </w:tc>
      </w:tr>
      <w:tr>
        <w:trPr>
          <w:trHeight w:val="633" w:hRule="atLeast"/>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4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Доходы консолидированного бюджета</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млрд руб.</w:t>
            </w:r>
          </w:p>
        </w:tc>
        <w:tc>
          <w:tcPr>
            <w:tcW w:w="8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81,2</w:t>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87,8</w:t>
            </w:r>
          </w:p>
        </w:tc>
        <w:tc>
          <w:tcPr>
            <w:tcW w:w="8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89,0</w:t>
            </w:r>
          </w:p>
        </w:tc>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105,7</w:t>
            </w:r>
          </w:p>
        </w:tc>
      </w:tr>
      <w:tr>
        <w:trPr>
          <w:trHeight w:val="648" w:hRule="atLeast"/>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4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Доля собственных доходов в консолидированном бюджете края</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8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37,8</w:t>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39,0</w:t>
            </w:r>
          </w:p>
        </w:tc>
        <w:tc>
          <w:tcPr>
            <w:tcW w:w="8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39,4</w:t>
            </w:r>
          </w:p>
        </w:tc>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36,9</w:t>
            </w:r>
          </w:p>
        </w:tc>
      </w:tr>
      <w:tr>
        <w:trPr>
          <w:trHeight w:val="317" w:hRule="atLeast"/>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4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Инвестиции в основной капитал</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млрд руб.</w:t>
            </w:r>
          </w:p>
        </w:tc>
        <w:tc>
          <w:tcPr>
            <w:tcW w:w="8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42,3</w:t>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40,3</w:t>
            </w:r>
          </w:p>
        </w:tc>
        <w:tc>
          <w:tcPr>
            <w:tcW w:w="8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46,1</w:t>
            </w:r>
          </w:p>
        </w:tc>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58,4</w:t>
            </w:r>
          </w:p>
        </w:tc>
      </w:tr>
      <w:tr>
        <w:trPr>
          <w:trHeight w:val="1168" w:hRule="atLeast"/>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4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Инвестиции в основной капитал за счет всех источников финансирования, к предыдущему году в сопоставимых ценах</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8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154,0</w:t>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94,6</w:t>
            </w:r>
          </w:p>
        </w:tc>
        <w:tc>
          <w:tcPr>
            <w:tcW w:w="8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168,0</w:t>
            </w:r>
          </w:p>
        </w:tc>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118,2</w:t>
            </w:r>
          </w:p>
        </w:tc>
      </w:tr>
      <w:tr>
        <w:trPr>
          <w:trHeight w:val="633" w:hRule="atLeast"/>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4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Численность населения среднегодовая</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тыс. чел.</w:t>
            </w:r>
          </w:p>
        </w:tc>
        <w:tc>
          <w:tcPr>
            <w:tcW w:w="8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333,6</w:t>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315,1</w:t>
            </w:r>
          </w:p>
        </w:tc>
        <w:tc>
          <w:tcPr>
            <w:tcW w:w="8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335,5</w:t>
            </w:r>
          </w:p>
        </w:tc>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312,3</w:t>
            </w:r>
          </w:p>
        </w:tc>
      </w:tr>
      <w:tr>
        <w:trPr>
          <w:trHeight w:val="317" w:hRule="atLeast"/>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4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Экономически активное население</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тыс. чел.</w:t>
            </w:r>
          </w:p>
        </w:tc>
        <w:tc>
          <w:tcPr>
            <w:tcW w:w="8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207,4</w:t>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188,3</w:t>
            </w:r>
          </w:p>
        </w:tc>
        <w:tc>
          <w:tcPr>
            <w:tcW w:w="8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208,7</w:t>
            </w:r>
          </w:p>
        </w:tc>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189,2</w:t>
            </w:r>
          </w:p>
        </w:tc>
      </w:tr>
      <w:tr>
        <w:trPr>
          <w:trHeight w:val="648" w:hRule="atLeast"/>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4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Среднегодовая численность занятых в экономике</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тыс. чел.</w:t>
            </w:r>
          </w:p>
        </w:tc>
        <w:tc>
          <w:tcPr>
            <w:tcW w:w="8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204,0</w:t>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163,9</w:t>
            </w:r>
          </w:p>
        </w:tc>
        <w:tc>
          <w:tcPr>
            <w:tcW w:w="8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206,2</w:t>
            </w:r>
          </w:p>
        </w:tc>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167,0</w:t>
            </w:r>
          </w:p>
        </w:tc>
      </w:tr>
      <w:tr>
        <w:trPr>
          <w:trHeight w:val="317" w:hRule="atLeast"/>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c>
          <w:tcPr>
            <w:tcW w:w="4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Объем платных услуг населению</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млрд руб.</w:t>
            </w:r>
          </w:p>
        </w:tc>
        <w:tc>
          <w:tcPr>
            <w:tcW w:w="8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28,2</w:t>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30,3</w:t>
            </w:r>
          </w:p>
        </w:tc>
        <w:tc>
          <w:tcPr>
            <w:tcW w:w="8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29,7</w:t>
            </w:r>
          </w:p>
        </w:tc>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29,2</w:t>
            </w:r>
          </w:p>
        </w:tc>
      </w:tr>
      <w:tr>
        <w:trPr>
          <w:trHeight w:val="648" w:hRule="atLeast"/>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w:t>
            </w:r>
          </w:p>
        </w:tc>
        <w:tc>
          <w:tcPr>
            <w:tcW w:w="4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Уровень безработицы населения в трудоспособном возрасте</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8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4,2</w:t>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4,9</w:t>
            </w:r>
          </w:p>
        </w:tc>
        <w:tc>
          <w:tcPr>
            <w:tcW w:w="8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3,9</w:t>
            </w:r>
          </w:p>
        </w:tc>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3,8</w:t>
            </w:r>
          </w:p>
        </w:tc>
      </w:tr>
      <w:tr>
        <w:trPr>
          <w:trHeight w:val="633" w:hRule="atLeast"/>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c>
          <w:tcPr>
            <w:tcW w:w="4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Уровень зарегистрированной безработицы</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8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w:t>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w:t>
            </w:r>
          </w:p>
        </w:tc>
        <w:tc>
          <w:tcPr>
            <w:tcW w:w="8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w:t>
            </w:r>
          </w:p>
        </w:tc>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1,9</w:t>
            </w:r>
          </w:p>
        </w:tc>
      </w:tr>
      <w:tr>
        <w:trPr>
          <w:trHeight w:val="569" w:hRule="atLeast"/>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w:t>
            </w:r>
          </w:p>
        </w:tc>
        <w:tc>
          <w:tcPr>
            <w:tcW w:w="4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Доля населения с доходами ниже величины прожиточного минимума</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8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10,4</w:t>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15,8</w:t>
            </w:r>
          </w:p>
        </w:tc>
        <w:tc>
          <w:tcPr>
            <w:tcW w:w="8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14,9</w:t>
            </w:r>
          </w:p>
        </w:tc>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14,6</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t>Согласно таблице 1, перевыполнены планы по ключевым экономическим показателям, таким как ВРП на душу населения, доходы консолидированного бюджета и среднемесячная номинальная заработная плата.</w:t>
      </w:r>
    </w:p>
    <w:p>
      <w:pPr>
        <w:pStyle w:val="Normal"/>
        <w:spacing w:lineRule="auto" w:line="240" w:before="0" w:after="0"/>
        <w:ind w:firstLine="709"/>
        <w:jc w:val="both"/>
        <w:rPr>
          <w:rFonts w:ascii="Times New Roman" w:hAnsi="Times New Roman"/>
          <w:sz w:val="28"/>
        </w:rPr>
      </w:pPr>
      <w:r>
        <w:rPr>
          <w:rFonts w:ascii="Times New Roman" w:hAnsi="Times New Roman"/>
          <w:sz w:val="28"/>
        </w:rPr>
        <w:t>Фактические значения за 2018 и 2020 годы по показателям: доля собственных доходов в консолидированном бюджете края, инвестиции в основной капитал, объем платных услуг населению и уровень безработицы близки к целевым значениям с незначительными отклонениями в большую или меньшую сторону.</w:t>
      </w:r>
    </w:p>
    <w:p>
      <w:pPr>
        <w:pStyle w:val="Normal"/>
        <w:spacing w:lineRule="auto" w:line="240" w:before="0" w:after="0"/>
        <w:ind w:firstLine="709"/>
        <w:jc w:val="both"/>
        <w:rPr>
          <w:rFonts w:ascii="Times New Roman" w:hAnsi="Times New Roman"/>
          <w:sz w:val="28"/>
        </w:rPr>
      </w:pPr>
      <w:r>
        <w:rPr>
          <w:rFonts w:ascii="Times New Roman" w:hAnsi="Times New Roman"/>
          <w:sz w:val="28"/>
        </w:rPr>
        <w:t>Целевые значения целевого (сбалансированного) сценария стратегии социально-экономического развития Камчатского края до 2030 года по показателям численности населения, экономически активного населения и занятых в экономике не выполнены с большим отставанием от цели, что свидетельствует о продолжающемся сокращении численности населения края и недостижении целей демографической политики.</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24"/>
        <w:numPr>
          <w:ilvl w:val="0"/>
          <w:numId w:val="0"/>
        </w:numPr>
        <w:spacing w:lineRule="auto" w:line="240"/>
        <w:ind w:left="0" w:firstLine="709"/>
        <w:rPr>
          <w:rFonts w:ascii="Times New Roman" w:hAnsi="Times New Roman"/>
          <w:sz w:val="28"/>
        </w:rPr>
      </w:pPr>
      <w:r>
        <w:rPr>
          <w:rFonts w:ascii="Times New Roman" w:hAnsi="Times New Roman"/>
          <w:sz w:val="28"/>
        </w:rPr>
        <w:t>2.5. SWOT-анализ. Оценка основных конкурентных преимуществ и ограничений Камчатского края по сравнению с территориями Дальневосточного федерального округа</w:t>
      </w:r>
    </w:p>
    <w:p>
      <w:pPr>
        <w:pStyle w:val="24"/>
        <w:numPr>
          <w:ilvl w:val="0"/>
          <w:numId w:val="0"/>
        </w:numPr>
        <w:spacing w:lineRule="auto" w:line="240"/>
        <w:ind w:left="0"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27. При разработке региональных целей на долгосрочную перспективу необходимо учитывать основные глобальные тенденции и факторы мировой экономики, которые являются основополагающими причинами изменения отраслевой структуры и перенаправления глобальных инвестиционных потоков, к ним относятся:</w:t>
      </w:r>
    </w:p>
    <w:p>
      <w:pPr>
        <w:pStyle w:val="Normal"/>
        <w:spacing w:lineRule="auto" w:line="240" w:before="0" w:after="0"/>
        <w:ind w:firstLine="709"/>
        <w:jc w:val="both"/>
        <w:rPr>
          <w:rFonts w:ascii="Times New Roman" w:hAnsi="Times New Roman"/>
          <w:sz w:val="28"/>
        </w:rPr>
      </w:pPr>
      <w:r>
        <w:rPr>
          <w:rFonts w:ascii="Times New Roman" w:hAnsi="Times New Roman"/>
          <w:sz w:val="28"/>
        </w:rPr>
        <w:t>1) восстановление экономики после кризиса, вызванной пандемией новой коронавирусной инфекции (COVID-19);</w:t>
      </w:r>
    </w:p>
    <w:p>
      <w:pPr>
        <w:pStyle w:val="Normal"/>
        <w:spacing w:lineRule="auto" w:line="240" w:before="0" w:after="0"/>
        <w:ind w:firstLine="709"/>
        <w:jc w:val="both"/>
        <w:rPr>
          <w:rFonts w:ascii="Times New Roman" w:hAnsi="Times New Roman"/>
          <w:sz w:val="28"/>
        </w:rPr>
      </w:pPr>
      <w:r>
        <w:rPr>
          <w:rFonts w:ascii="Times New Roman" w:hAnsi="Times New Roman"/>
          <w:sz w:val="28"/>
        </w:rPr>
        <w:t>2) геополитический кризис, связанный с нарастанием системных противоречий между Россией и странами Запада, в том числе на фоне обострения конфликта на Украине, а также локальных конфликтов;</w:t>
      </w:r>
    </w:p>
    <w:p>
      <w:pPr>
        <w:pStyle w:val="Normal"/>
        <w:spacing w:lineRule="auto" w:line="240" w:before="0" w:after="0"/>
        <w:ind w:firstLine="709"/>
        <w:jc w:val="both"/>
        <w:rPr>
          <w:rFonts w:ascii="Times New Roman" w:hAnsi="Times New Roman"/>
          <w:sz w:val="28"/>
        </w:rPr>
      </w:pPr>
      <w:r>
        <w:rPr>
          <w:rFonts w:ascii="Times New Roman" w:hAnsi="Times New Roman"/>
          <w:sz w:val="28"/>
        </w:rPr>
        <w:t>3) ужесточение санкционной политики в отношении российских производителей и формирования негативного образа России в западном обществе;</w:t>
      </w:r>
    </w:p>
    <w:p>
      <w:pPr>
        <w:pStyle w:val="Normal"/>
        <w:spacing w:lineRule="auto" w:line="240" w:before="0" w:after="0"/>
        <w:ind w:firstLine="709"/>
        <w:jc w:val="both"/>
        <w:rPr>
          <w:rFonts w:ascii="Times New Roman" w:hAnsi="Times New Roman"/>
          <w:sz w:val="28"/>
        </w:rPr>
      </w:pPr>
      <w:r>
        <w:rPr>
          <w:rFonts w:ascii="Times New Roman" w:hAnsi="Times New Roman"/>
          <w:sz w:val="28"/>
        </w:rPr>
        <w:t>4) нарастание общемировых энергетических и продовольственных проблем;</w:t>
      </w:r>
    </w:p>
    <w:p>
      <w:pPr>
        <w:pStyle w:val="Normal"/>
        <w:spacing w:lineRule="auto" w:line="240" w:before="0" w:after="0"/>
        <w:ind w:firstLine="709"/>
        <w:jc w:val="both"/>
        <w:rPr>
          <w:rFonts w:ascii="Times New Roman" w:hAnsi="Times New Roman"/>
          <w:sz w:val="28"/>
        </w:rPr>
      </w:pPr>
      <w:r>
        <w:rPr>
          <w:rFonts w:ascii="Times New Roman" w:hAnsi="Times New Roman"/>
          <w:sz w:val="28"/>
        </w:rPr>
        <w:t>5) выход человеческого капитала на первое место среди долгосрочных факторов развития будущей экономики (по сравнению с природно-ресурсным, реальным и финансовым капиталом);</w:t>
      </w:r>
    </w:p>
    <w:p>
      <w:pPr>
        <w:pStyle w:val="Normal"/>
        <w:spacing w:lineRule="auto" w:line="240" w:before="0" w:after="0"/>
        <w:ind w:firstLine="709"/>
        <w:jc w:val="both"/>
        <w:rPr>
          <w:rFonts w:ascii="Times New Roman" w:hAnsi="Times New Roman"/>
          <w:sz w:val="28"/>
        </w:rPr>
      </w:pPr>
      <w:r>
        <w:rPr>
          <w:rFonts w:ascii="Times New Roman" w:hAnsi="Times New Roman"/>
          <w:sz w:val="28"/>
        </w:rPr>
        <w:t>6) повышение открытости власти – движение к цифровому государству,  цифровизация экономики, развитие сквозных технологий;</w:t>
      </w:r>
    </w:p>
    <w:p>
      <w:pPr>
        <w:pStyle w:val="Normal"/>
        <w:spacing w:lineRule="auto" w:line="240" w:before="0" w:after="0"/>
        <w:ind w:firstLine="709"/>
        <w:jc w:val="both"/>
        <w:rPr>
          <w:rFonts w:ascii="Times New Roman" w:hAnsi="Times New Roman"/>
          <w:sz w:val="28"/>
        </w:rPr>
      </w:pPr>
      <w:r>
        <w:rPr>
          <w:rFonts w:ascii="Times New Roman" w:hAnsi="Times New Roman"/>
          <w:sz w:val="28"/>
        </w:rPr>
        <w:t>7) рост значимости инноваций и модернизации как базовых инструментов экономического развития при снижении влияния многих традиционных факторов роста;</w:t>
      </w:r>
    </w:p>
    <w:p>
      <w:pPr>
        <w:pStyle w:val="Normal"/>
        <w:spacing w:lineRule="auto" w:line="240" w:before="0" w:after="0"/>
        <w:ind w:firstLine="709"/>
        <w:jc w:val="both"/>
        <w:rPr>
          <w:rFonts w:ascii="Times New Roman" w:hAnsi="Times New Roman"/>
        </w:rPr>
      </w:pPr>
      <w:r>
        <w:rPr>
          <w:rFonts w:ascii="Times New Roman" w:hAnsi="Times New Roman"/>
          <w:sz w:val="28"/>
        </w:rPr>
        <w:t>8) глобальное потепление и климатические изменения;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9) развитие «зеленой» экономики – экономики с низкими выбросами углеродных соединений, научно-обоснованной системой природопользования, внедрением новых экологических и промышленных технологий;</w:t>
      </w:r>
    </w:p>
    <w:p>
      <w:pPr>
        <w:pStyle w:val="Normal"/>
        <w:spacing w:lineRule="auto" w:line="240" w:before="0" w:after="0"/>
        <w:ind w:firstLine="709"/>
        <w:jc w:val="both"/>
        <w:rPr>
          <w:rFonts w:ascii="Times New Roman" w:hAnsi="Times New Roman"/>
          <w:sz w:val="28"/>
        </w:rPr>
      </w:pPr>
      <w:r>
        <w:rPr>
          <w:rFonts w:ascii="Times New Roman" w:hAnsi="Times New Roman"/>
          <w:sz w:val="28"/>
        </w:rPr>
        <w:t>10) развитие «бесшовного пространства»: мультимодальных транспортных и логистических систем с использованием интеллектуальных технологий, перестройка существующих транспортных систем;</w:t>
      </w:r>
    </w:p>
    <w:p>
      <w:pPr>
        <w:pStyle w:val="Normal"/>
        <w:spacing w:lineRule="auto" w:line="240" w:before="0" w:after="0"/>
        <w:ind w:firstLine="709"/>
        <w:jc w:val="both"/>
        <w:rPr>
          <w:rFonts w:ascii="Times New Roman" w:hAnsi="Times New Roman"/>
          <w:sz w:val="28"/>
        </w:rPr>
      </w:pPr>
      <w:r>
        <w:rPr>
          <w:rFonts w:ascii="Times New Roman" w:hAnsi="Times New Roman"/>
          <w:sz w:val="28"/>
        </w:rPr>
        <w:t>28. Местоположение территории Камчатского края среди субъектов Российской Федерации в ДФО, а также действие других факторов экономической среды, обусловленных этим положением, позволяют выделить основные конкурентные недостатки, преимущества и проблемы социально-экономического развития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Среди группы аграрно-промышленных субъектов Российской Федерации в ДФО, которые имеют одинаковый набор факторов экономической среды, выделяются три: Камчатский край, Магаданская область и Чукотский автономный округ. Центры деловой активности этих субъектов имеют разную удаленность от экономических центров других территорий, как в Российской Федерации, так и в Северо-Восточной части АТР.</w:t>
      </w:r>
    </w:p>
    <w:p>
      <w:pPr>
        <w:pStyle w:val="Normal"/>
        <w:spacing w:lineRule="auto" w:line="240" w:before="0" w:after="0"/>
        <w:ind w:firstLine="709"/>
        <w:jc w:val="both"/>
        <w:rPr>
          <w:rFonts w:ascii="Times New Roman" w:hAnsi="Times New Roman"/>
          <w:sz w:val="28"/>
        </w:rPr>
      </w:pPr>
      <w:r>
        <w:rPr>
          <w:rFonts w:ascii="Times New Roman" w:hAnsi="Times New Roman"/>
          <w:sz w:val="28"/>
        </w:rPr>
        <w:t>Камчатский край занимает срединное положение в транспортных затратах на ввозимые факторы производства и генерируемые ими затраты на товары и услуги (тарифы на электроэнергию, ЖКХ, потребительские товары).</w:t>
      </w:r>
    </w:p>
    <w:p>
      <w:pPr>
        <w:pStyle w:val="Normal"/>
        <w:spacing w:lineRule="auto" w:line="240" w:before="0" w:after="0"/>
        <w:ind w:firstLine="709"/>
        <w:jc w:val="both"/>
        <w:rPr>
          <w:rFonts w:ascii="Times New Roman" w:hAnsi="Times New Roman"/>
          <w:sz w:val="28"/>
        </w:rPr>
      </w:pPr>
      <w:r>
        <w:rPr>
          <w:rFonts w:ascii="Times New Roman" w:hAnsi="Times New Roman"/>
          <w:sz w:val="28"/>
        </w:rPr>
        <w:t>Инфраструктурные факторы являются основными, формирующими конкурентные недостатки территории края и сопредельных с ним территорий.</w:t>
      </w:r>
    </w:p>
    <w:p>
      <w:pPr>
        <w:pStyle w:val="Normal"/>
        <w:spacing w:lineRule="auto" w:line="240" w:before="0" w:after="0"/>
        <w:ind w:firstLine="709"/>
        <w:jc w:val="both"/>
        <w:rPr>
          <w:rFonts w:ascii="Times New Roman" w:hAnsi="Times New Roman"/>
          <w:sz w:val="28"/>
        </w:rPr>
      </w:pPr>
      <w:r>
        <w:rPr>
          <w:rFonts w:ascii="Times New Roman" w:hAnsi="Times New Roman"/>
          <w:sz w:val="28"/>
        </w:rPr>
        <w:t>29. Основные или критические внешние, по отношению к экономике края, факторы влияния, состояние которых формируется на уровне Российской Федерации:</w:t>
      </w:r>
    </w:p>
    <w:p>
      <w:pPr>
        <w:pStyle w:val="ListParagraph"/>
        <w:tabs>
          <w:tab w:val="clear" w:pos="708"/>
          <w:tab w:val="left" w:pos="1134" w:leader="none"/>
        </w:tabs>
        <w:spacing w:lineRule="auto" w:line="240"/>
        <w:ind w:left="737" w:hanging="0"/>
        <w:jc w:val="both"/>
        <w:rPr>
          <w:rFonts w:ascii="Times New Roman" w:hAnsi="Times New Roman"/>
          <w:sz w:val="28"/>
        </w:rPr>
      </w:pPr>
      <w:r>
        <w:rPr>
          <w:rFonts w:ascii="Times New Roman" w:hAnsi="Times New Roman"/>
          <w:sz w:val="28"/>
        </w:rPr>
        <w:t>1) конкуренция на рынках товаров и услуг;</w:t>
      </w:r>
    </w:p>
    <w:p>
      <w:pPr>
        <w:pStyle w:val="ListParagraph"/>
        <w:tabs>
          <w:tab w:val="clear" w:pos="708"/>
          <w:tab w:val="left" w:pos="1134" w:leader="none"/>
        </w:tabs>
        <w:spacing w:lineRule="auto" w:line="240"/>
        <w:ind w:left="737" w:hanging="0"/>
        <w:jc w:val="both"/>
        <w:rPr>
          <w:rFonts w:ascii="Times New Roman" w:hAnsi="Times New Roman"/>
          <w:sz w:val="28"/>
        </w:rPr>
      </w:pPr>
      <w:r>
        <w:rPr>
          <w:rFonts w:ascii="Times New Roman" w:hAnsi="Times New Roman"/>
          <w:sz w:val="28"/>
        </w:rPr>
        <w:t>2) стабильность курса национальной валюты;</w:t>
      </w:r>
    </w:p>
    <w:p>
      <w:pPr>
        <w:pStyle w:val="ListParagraph"/>
        <w:tabs>
          <w:tab w:val="clear" w:pos="708"/>
          <w:tab w:val="left" w:pos="1134" w:leader="none"/>
        </w:tabs>
        <w:spacing w:lineRule="auto" w:line="240"/>
        <w:ind w:left="737" w:hanging="0"/>
        <w:jc w:val="both"/>
        <w:rPr>
          <w:rFonts w:ascii="Times New Roman" w:hAnsi="Times New Roman"/>
          <w:sz w:val="28"/>
        </w:rPr>
      </w:pPr>
      <w:r>
        <w:rPr>
          <w:rFonts w:ascii="Times New Roman" w:hAnsi="Times New Roman"/>
          <w:sz w:val="28"/>
        </w:rPr>
        <w:t>3) техника и технологии.</w:t>
      </w:r>
    </w:p>
    <w:p>
      <w:pPr>
        <w:pStyle w:val="Normal"/>
        <w:spacing w:lineRule="auto" w:line="240" w:before="0" w:after="0"/>
        <w:ind w:firstLine="709"/>
        <w:jc w:val="both"/>
        <w:rPr>
          <w:rFonts w:ascii="Times New Roman" w:hAnsi="Times New Roman"/>
          <w:sz w:val="28"/>
        </w:rPr>
      </w:pPr>
      <w:r>
        <w:rPr>
          <w:rFonts w:ascii="Times New Roman" w:hAnsi="Times New Roman"/>
          <w:sz w:val="28"/>
        </w:rPr>
        <w:t>30. Кроме того, влияние на состояние экономики края оказывают следующие субрегиональные регулируемые критические факторы:</w:t>
      </w:r>
    </w:p>
    <w:p>
      <w:pPr>
        <w:pStyle w:val="ListParagraph"/>
        <w:numPr>
          <w:ilvl w:val="0"/>
          <w:numId w:val="2"/>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численность населения и равномерность его расселения;</w:t>
      </w:r>
    </w:p>
    <w:p>
      <w:pPr>
        <w:pStyle w:val="ListParagraph"/>
        <w:numPr>
          <w:ilvl w:val="0"/>
          <w:numId w:val="2"/>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уровень освоенности природных ресурсов;</w:t>
      </w:r>
    </w:p>
    <w:p>
      <w:pPr>
        <w:pStyle w:val="ListParagraph"/>
        <w:numPr>
          <w:ilvl w:val="0"/>
          <w:numId w:val="2"/>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отраслевая структура экономики;</w:t>
      </w:r>
    </w:p>
    <w:p>
      <w:pPr>
        <w:pStyle w:val="ListParagraph"/>
        <w:numPr>
          <w:ilvl w:val="0"/>
          <w:numId w:val="2"/>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уровень развития инфраструктурных отраслей;</w:t>
      </w:r>
    </w:p>
    <w:p>
      <w:pPr>
        <w:pStyle w:val="ListParagraph"/>
        <w:numPr>
          <w:ilvl w:val="0"/>
          <w:numId w:val="2"/>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производственный потенциал;</w:t>
      </w:r>
    </w:p>
    <w:p>
      <w:pPr>
        <w:pStyle w:val="ListParagraph"/>
        <w:numPr>
          <w:ilvl w:val="0"/>
          <w:numId w:val="2"/>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расходы на транспортировку сырья, материалов и продукции;</w:t>
      </w:r>
    </w:p>
    <w:p>
      <w:pPr>
        <w:pStyle w:val="ListParagraph"/>
        <w:numPr>
          <w:ilvl w:val="0"/>
          <w:numId w:val="2"/>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расходы на тепловую и электрическую энергию;</w:t>
      </w:r>
    </w:p>
    <w:p>
      <w:pPr>
        <w:pStyle w:val="ListParagraph"/>
        <w:numPr>
          <w:ilvl w:val="0"/>
          <w:numId w:val="2"/>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расходы по районным коэффициентам и региональным надбавкам.</w:t>
      </w:r>
    </w:p>
    <w:p>
      <w:pPr>
        <w:pStyle w:val="Normal"/>
        <w:spacing w:lineRule="auto" w:line="240" w:before="0" w:after="0"/>
        <w:ind w:firstLine="709"/>
        <w:jc w:val="both"/>
        <w:rPr>
          <w:rFonts w:ascii="Times New Roman" w:hAnsi="Times New Roman"/>
          <w:sz w:val="28"/>
        </w:rPr>
      </w:pPr>
      <w:r>
        <w:rPr>
          <w:rFonts w:ascii="Times New Roman" w:hAnsi="Times New Roman"/>
          <w:sz w:val="28"/>
        </w:rPr>
        <w:t>31. Субрегиональные критические факторы, формируют конкурентные недостатки на уровне федерального округа. При общем сходстве результатов воздействия указанных факторов на экономику разных субъектов ДФО, они имеют различную количественную оценку и степень влияния на результаты экономической деятельности территорий.</w:t>
      </w:r>
    </w:p>
    <w:p>
      <w:pPr>
        <w:pStyle w:val="Normal"/>
        <w:spacing w:lineRule="auto" w:line="240" w:before="0" w:after="0"/>
        <w:ind w:firstLine="709"/>
        <w:jc w:val="both"/>
        <w:rPr>
          <w:rFonts w:ascii="Times New Roman" w:hAnsi="Times New Roman"/>
          <w:sz w:val="28"/>
        </w:rPr>
      </w:pPr>
      <w:r>
        <w:rPr>
          <w:rFonts w:ascii="Times New Roman" w:hAnsi="Times New Roman"/>
          <w:sz w:val="28"/>
        </w:rPr>
        <w:t>На большинстве рынков товаров, работ и услуг, для которых в развитых странах характерны высокий уровень конкуренции (например, наличие большого числа предприятий в производстве пищевкусовых товаров, при наличии олигополий – осуществление реального контроля над их ценовым поведением), а в Российской Федерации господствуют олигополии (например, рынки нефти, сотовой связи, розничной торговли). В производстве энергии, на транспорте преобладают региональные монополии. Они действуют уже более двадцати лет, следствием этого является высокая инфляция. Официальная оценка уровня инфляции вызывает далеко неоднозначную оценку в обществе.</w:t>
      </w:r>
    </w:p>
    <w:p>
      <w:pPr>
        <w:pStyle w:val="Normal"/>
        <w:spacing w:lineRule="auto" w:line="240" w:before="0" w:after="0"/>
        <w:ind w:firstLine="709"/>
        <w:jc w:val="both"/>
        <w:rPr>
          <w:rFonts w:ascii="Times New Roman" w:hAnsi="Times New Roman"/>
          <w:sz w:val="28"/>
        </w:rPr>
      </w:pPr>
      <w:r>
        <w:rPr>
          <w:rFonts w:ascii="Times New Roman" w:hAnsi="Times New Roman"/>
          <w:sz w:val="28"/>
        </w:rPr>
        <w:t>Отраслевая структура в Камчатском крае, как и в других регионах ДФО, за последние 20 лет сложилась, прежде всего, под воздействием конкурентных недостатков территории инфраструктурного характера, как в экономике, так и в социальной сфере.</w:t>
      </w:r>
    </w:p>
    <w:p>
      <w:pPr>
        <w:pStyle w:val="Normal"/>
        <w:spacing w:lineRule="auto" w:line="240" w:before="0" w:after="0"/>
        <w:ind w:firstLine="709"/>
        <w:jc w:val="both"/>
        <w:rPr>
          <w:rFonts w:ascii="Times New Roman" w:hAnsi="Times New Roman"/>
          <w:sz w:val="28"/>
        </w:rPr>
      </w:pPr>
      <w:r>
        <w:rPr>
          <w:rFonts w:ascii="Times New Roman" w:hAnsi="Times New Roman"/>
          <w:sz w:val="28"/>
        </w:rPr>
        <w:t>32. Основные вызовы и проблемы, стоящие перед Камчатским краем:</w:t>
      </w:r>
    </w:p>
    <w:p>
      <w:pPr>
        <w:pStyle w:val="ListParagraph"/>
        <w:numPr>
          <w:ilvl w:val="0"/>
          <w:numId w:val="3"/>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глобальной и межрегиональной конкуренции;</w:t>
      </w:r>
    </w:p>
    <w:p>
      <w:pPr>
        <w:pStyle w:val="ListParagraph"/>
        <w:numPr>
          <w:ilvl w:val="0"/>
          <w:numId w:val="3"/>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слабая включенность Камчатки в мировые рынки товаров и услуг;</w:t>
      </w:r>
    </w:p>
    <w:p>
      <w:pPr>
        <w:pStyle w:val="ListParagraph"/>
        <w:numPr>
          <w:ilvl w:val="0"/>
          <w:numId w:val="3"/>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географическая и транспортная удаленность региона от базовых коммуникаций и рынков страны;</w:t>
      </w:r>
    </w:p>
    <w:p>
      <w:pPr>
        <w:pStyle w:val="ListParagraph"/>
        <w:numPr>
          <w:ilvl w:val="0"/>
          <w:numId w:val="3"/>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зависимость региона от внешнего снабжения товарами и ресурсами, обеспечивающими базовые процессы жизнедеятельности;</w:t>
      </w:r>
    </w:p>
    <w:p>
      <w:pPr>
        <w:pStyle w:val="ListParagraph"/>
        <w:numPr>
          <w:ilvl w:val="0"/>
          <w:numId w:val="3"/>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низкая инфраструктурная обеспеченность производственной, рыбопромысловой и транспортно-коммуникационной деятельности;</w:t>
      </w:r>
    </w:p>
    <w:p>
      <w:pPr>
        <w:pStyle w:val="ListParagraph"/>
        <w:numPr>
          <w:ilvl w:val="0"/>
          <w:numId w:val="3"/>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низкая плотность населения на фоне миграционной неопределенности и дефицита современных квалифицированных кадров;</w:t>
      </w:r>
    </w:p>
    <w:p>
      <w:pPr>
        <w:pStyle w:val="ListParagraph"/>
        <w:numPr>
          <w:ilvl w:val="0"/>
          <w:numId w:val="3"/>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энергетическая замкнутость региона и высокая стоимость энергетического обеспечения его экономики и социальной сферы;</w:t>
      </w:r>
    </w:p>
    <w:p>
      <w:pPr>
        <w:pStyle w:val="ListParagraph"/>
        <w:numPr>
          <w:ilvl w:val="0"/>
          <w:numId w:val="3"/>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низкая пропускная способность  воздушного пункта пропуска Петропавловск-Камчатский (Елизово).</w:t>
      </w:r>
    </w:p>
    <w:p>
      <w:pPr>
        <w:pStyle w:val="Normal"/>
        <w:spacing w:lineRule="auto" w:line="240" w:before="0" w:after="0"/>
        <w:ind w:firstLine="709"/>
        <w:jc w:val="both"/>
        <w:rPr>
          <w:rFonts w:ascii="Times New Roman" w:hAnsi="Times New Roman"/>
          <w:sz w:val="28"/>
        </w:rPr>
      </w:pPr>
      <w:r>
        <w:rPr>
          <w:rFonts w:ascii="Times New Roman" w:hAnsi="Times New Roman"/>
          <w:sz w:val="28"/>
        </w:rPr>
        <w:t>33. SWOT-анализ представлен в таблице 1.</w:t>
      </w:r>
    </w:p>
    <w:p>
      <w:pPr>
        <w:pStyle w:val="Normal"/>
        <w:spacing w:lineRule="auto" w:line="240" w:before="0" w:after="0"/>
        <w:ind w:firstLine="709"/>
        <w:jc w:val="right"/>
        <w:rPr>
          <w:rFonts w:ascii="Times New Roman" w:hAnsi="Times New Roman"/>
          <w:sz w:val="28"/>
        </w:rPr>
      </w:pPr>
      <w:r>
        <w:rPr>
          <w:rFonts w:ascii="Times New Roman" w:hAnsi="Times New Roman"/>
          <w:sz w:val="28"/>
        </w:rPr>
        <w:t>Таблица 1</w:t>
      </w:r>
    </w:p>
    <w:tbl>
      <w:tblPr>
        <w:tblW w:w="9639" w:type="dxa"/>
        <w:jc w:val="left"/>
        <w:tblInd w:w="55" w:type="dxa"/>
        <w:tblLayout w:type="fixed"/>
        <w:tblCellMar>
          <w:top w:w="55" w:type="dxa"/>
          <w:left w:w="55" w:type="dxa"/>
          <w:bottom w:w="55" w:type="dxa"/>
          <w:right w:w="55" w:type="dxa"/>
        </w:tblCellMar>
        <w:tblLook w:noVBand="1" w:val="04a0" w:noHBand="0" w:lastColumn="0" w:firstColumn="1" w:lastRow="0" w:firstRow="1"/>
      </w:tblPr>
      <w:tblGrid>
        <w:gridCol w:w="5025"/>
        <w:gridCol w:w="4613"/>
      </w:tblGrid>
      <w:tr>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SWOT-анализ</w:t>
            </w:r>
          </w:p>
        </w:tc>
      </w:tr>
      <w:tr>
        <w:trPr/>
        <w:tc>
          <w:tcPr>
            <w:tcW w:w="5025" w:type="dxa"/>
            <w:tcBorders>
              <w:left w:val="single" w:sz="4" w:space="0" w:color="000000"/>
              <w:bottom w:val="single" w:sz="4" w:space="0" w:color="000000"/>
            </w:tcBorders>
          </w:tcPr>
          <w:p>
            <w:pPr>
              <w:pStyle w:val="Style31"/>
              <w:widowControl w:val="false"/>
              <w:jc w:val="center"/>
              <w:rPr>
                <w:rFonts w:ascii="Times New Roman" w:hAnsi="Times New Roman"/>
              </w:rPr>
            </w:pPr>
            <w:r>
              <w:rPr>
                <w:rFonts w:ascii="Times New Roman" w:hAnsi="Times New Roman"/>
              </w:rPr>
              <w:t>Сильные стороны</w:t>
            </w:r>
          </w:p>
        </w:tc>
        <w:tc>
          <w:tcPr>
            <w:tcW w:w="4613" w:type="dxa"/>
            <w:tcBorders>
              <w:left w:val="single" w:sz="4" w:space="0" w:color="000000"/>
              <w:bottom w:val="single" w:sz="4" w:space="0" w:color="000000"/>
              <w:right w:val="single" w:sz="4" w:space="0" w:color="000000"/>
            </w:tcBorders>
          </w:tcPr>
          <w:p>
            <w:pPr>
              <w:pStyle w:val="Style31"/>
              <w:widowControl w:val="false"/>
              <w:jc w:val="center"/>
              <w:rPr>
                <w:rFonts w:ascii="Times New Roman" w:hAnsi="Times New Roman"/>
              </w:rPr>
            </w:pPr>
            <w:r>
              <w:rPr>
                <w:rFonts w:ascii="Times New Roman" w:hAnsi="Times New Roman"/>
              </w:rPr>
              <w:t>Слабые стороны</w:t>
            </w:r>
          </w:p>
        </w:tc>
      </w:tr>
      <w:tr>
        <w:trPr/>
        <w:tc>
          <w:tcPr>
            <w:tcW w:w="5025" w:type="dxa"/>
            <w:tcBorders>
              <w:left w:val="single" w:sz="4" w:space="0" w:color="000000"/>
              <w:bottom w:val="single" w:sz="4" w:space="0" w:color="000000"/>
            </w:tcBorders>
          </w:tcPr>
          <w:p>
            <w:pPr>
              <w:pStyle w:val="Style31"/>
              <w:widowControl w:val="false"/>
              <w:jc w:val="both"/>
              <w:rPr>
                <w:rFonts w:ascii="Times New Roman" w:hAnsi="Times New Roman"/>
              </w:rPr>
            </w:pPr>
            <w:r>
              <w:rPr>
                <w:rFonts w:ascii="Times New Roman" w:hAnsi="Times New Roman"/>
              </w:rPr>
              <w:t>стратегически выгодное географическое положение на пересечении морских и воздушных путей;</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морская акватория, прилегающая к территории Камчатского края, является крупнейшим промысловым районом в Дальневосточном регионе. На Камчатский край приходится около 30 % вылова водных биоресурсов Российской Федерации, регион обеспечивает продовольственную безопасность страны;</w:t>
            </w:r>
          </w:p>
          <w:p>
            <w:pPr>
              <w:pStyle w:val="Style31"/>
              <w:widowControl w:val="false"/>
              <w:jc w:val="both"/>
              <w:rPr>
                <w:rFonts w:ascii="Times New Roman" w:hAnsi="Times New Roman"/>
              </w:rPr>
            </w:pPr>
            <w:r>
              <w:rPr>
                <w:rFonts w:ascii="Times New Roman" w:hAnsi="Times New Roman"/>
              </w:rPr>
            </w:r>
          </w:p>
          <w:p>
            <w:pPr>
              <w:pStyle w:val="Normal"/>
              <w:widowControl w:val="false"/>
              <w:spacing w:lineRule="auto" w:line="240" w:before="0" w:after="0"/>
              <w:ind w:right="120" w:hanging="0"/>
              <w:jc w:val="both"/>
              <w:rPr>
                <w:rFonts w:ascii="Times New Roman" w:hAnsi="Times New Roman"/>
              </w:rPr>
            </w:pPr>
            <w:r>
              <w:rPr>
                <w:rFonts w:ascii="Times New Roman" w:hAnsi="Times New Roman"/>
                <w:sz w:val="24"/>
              </w:rPr>
              <w:t>значительный уровень развития рыбодобывающей и рыбоперерабатывающей отраслей;</w:t>
            </w:r>
          </w:p>
          <w:p>
            <w:pPr>
              <w:pStyle w:val="Style31"/>
              <w:widowControl w:val="false"/>
              <w:jc w:val="both"/>
              <w:rPr>
                <w:rFonts w:ascii="Times New Roman" w:hAnsi="Times New Roman"/>
              </w:rPr>
            </w:pPr>
            <w:r>
              <w:rPr>
                <w:rFonts w:ascii="Times New Roman" w:hAnsi="Times New Roman"/>
              </w:rPr>
            </w:r>
          </w:p>
          <w:p>
            <w:pPr>
              <w:pStyle w:val="Style31"/>
              <w:widowControl w:val="false"/>
              <w:jc w:val="both"/>
              <w:rPr>
                <w:rFonts w:ascii="Times New Roman" w:hAnsi="Times New Roman"/>
              </w:rPr>
            </w:pPr>
            <w:r>
              <w:rPr>
                <w:rFonts w:ascii="Times New Roman" w:hAnsi="Times New Roman"/>
              </w:rPr>
              <w:t>разнообразие имеющихся возобновляемых энергетических ресурсов (геотермальная энергия, энергия воды, ветра, приливов);</w:t>
            </w:r>
          </w:p>
          <w:p>
            <w:pPr>
              <w:pStyle w:val="Style31"/>
              <w:widowControl w:val="false"/>
              <w:jc w:val="both"/>
              <w:rPr>
                <w:rFonts w:ascii="Times New Roman" w:hAnsi="Times New Roman"/>
              </w:rPr>
            </w:pPr>
            <w:r>
              <w:rPr>
                <w:rFonts w:ascii="Times New Roman" w:hAnsi="Times New Roman"/>
              </w:rPr>
            </w:r>
          </w:p>
          <w:p>
            <w:pPr>
              <w:pStyle w:val="Style31"/>
              <w:widowControl w:val="false"/>
              <w:jc w:val="both"/>
              <w:rPr>
                <w:rFonts w:ascii="Times New Roman" w:hAnsi="Times New Roman"/>
              </w:rPr>
            </w:pPr>
            <w:r>
              <w:rPr>
                <w:rFonts w:ascii="Times New Roman" w:hAnsi="Times New Roman"/>
              </w:rPr>
              <w:t>имеются значительные запасы минерально-сырьевых ресурсов (золото, серебро, медно-никелевая руда, уголь, общераспространенные полезные ископаемые);</w:t>
            </w:r>
          </w:p>
          <w:p>
            <w:pPr>
              <w:pStyle w:val="Style31"/>
              <w:widowControl w:val="false"/>
              <w:jc w:val="both"/>
              <w:rPr>
                <w:rFonts w:ascii="Times New Roman" w:hAnsi="Times New Roman"/>
              </w:rPr>
            </w:pPr>
            <w:r>
              <w:rPr>
                <w:rFonts w:ascii="Times New Roman" w:hAnsi="Times New Roman"/>
              </w:rPr>
            </w:r>
          </w:p>
          <w:p>
            <w:pPr>
              <w:pStyle w:val="Style31"/>
              <w:widowControl w:val="false"/>
              <w:jc w:val="both"/>
              <w:rPr>
                <w:rFonts w:ascii="Times New Roman" w:hAnsi="Times New Roman"/>
              </w:rPr>
            </w:pPr>
            <w:r>
              <w:rPr>
                <w:rFonts w:ascii="Times New Roman" w:hAnsi="Times New Roman"/>
              </w:rPr>
              <w:t>край богат уникальными природными достопримечательностями (вулканы, гейзеры, горячие источники), разнообразие туристско-рекреационных ресурсов;</w:t>
            </w:r>
          </w:p>
          <w:p>
            <w:pPr>
              <w:pStyle w:val="Style31"/>
              <w:widowControl w:val="false"/>
              <w:jc w:val="both"/>
              <w:rPr>
                <w:rFonts w:ascii="Times New Roman" w:hAnsi="Times New Roman"/>
              </w:rPr>
            </w:pPr>
            <w:r>
              <w:rPr>
                <w:rFonts w:ascii="Times New Roman" w:hAnsi="Times New Roman"/>
              </w:rPr>
            </w:r>
          </w:p>
          <w:p>
            <w:pPr>
              <w:pStyle w:val="Style31"/>
              <w:widowControl w:val="false"/>
              <w:jc w:val="both"/>
              <w:rPr>
                <w:rFonts w:ascii="Times New Roman" w:hAnsi="Times New Roman"/>
              </w:rPr>
            </w:pPr>
            <w:r>
              <w:rPr>
                <w:rFonts w:ascii="Times New Roman" w:hAnsi="Times New Roman"/>
              </w:rPr>
              <w:t>благоприятная экологическая обстановка.</w:t>
            </w:r>
          </w:p>
        </w:tc>
        <w:tc>
          <w:tcPr>
            <w:tcW w:w="4613" w:type="dxa"/>
            <w:tcBorders>
              <w:left w:val="single" w:sz="4" w:space="0" w:color="000000"/>
              <w:bottom w:val="single" w:sz="4" w:space="0" w:color="000000"/>
              <w:right w:val="single" w:sz="4" w:space="0" w:color="000000"/>
            </w:tcBorders>
          </w:tcPr>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t>географическая и транспортная удаленность региона от базовых коммуникаций и рынков страны;</w:t>
            </w:r>
          </w:p>
          <w:p>
            <w:pPr>
              <w:pStyle w:val="Style31"/>
              <w:widowControl w:val="false"/>
              <w:jc w:val="both"/>
              <w:rPr>
                <w:rFonts w:ascii="Times New Roman" w:hAnsi="Times New Roman"/>
              </w:rPr>
            </w:pPr>
            <w:r>
              <w:rPr>
                <w:rFonts w:ascii="Times New Roman" w:hAnsi="Times New Roman"/>
              </w:rPr>
            </w:r>
          </w:p>
          <w:p>
            <w:pPr>
              <w:pStyle w:val="Style31"/>
              <w:widowControl w:val="false"/>
              <w:jc w:val="both"/>
              <w:rPr>
                <w:rFonts w:ascii="Times New Roman" w:hAnsi="Times New Roman"/>
              </w:rPr>
            </w:pPr>
            <w:r>
              <w:rPr>
                <w:rFonts w:ascii="Times New Roman" w:hAnsi="Times New Roman"/>
              </w:rPr>
              <w:t>высокие транспортные издержки, которые  приводят к значительному удорожанию ввозимых товаров, что сказывается на покупательной способности доходов населения и ведет к снижению уровня жизни;</w:t>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t>низкая инфраструктурная обеспеченность производственной, рыбопромысловой, транспортно-коммуникационной и судоремонтной деятельности;</w:t>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t>энергетическая замкнутость региона и высокая стоимость энергетического обеспечения экономики и социальной сферы;</w:t>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t>низкая плотность населения на фоне миграционной неопределенности и дефицита современных квалифицированных кадров;</w:t>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t>недостаточно развита туристская инфраструктура;</w:t>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t>значительное количество жилых домов и социальных объектов, имеющих дефицит сейсмостойкости;</w:t>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t>недостаточно развита городская среда, высокий уровень износа основных фондов ЖКХ;</w:t>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t>низкий уровень внедрения новых технологий и высокий уровень износа основных фондов предприятий;</w:t>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t>низкая емкость регионального рынка;</w:t>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t>высокая дотационность регионального бюджета;</w:t>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t>неравномерное пространственное развитие: наличие изолированных энергоузлов, неразвитая сеть автомобильных дорог, связывающая удаленные территории с административным центром региона;</w:t>
            </w:r>
          </w:p>
          <w:p>
            <w:pPr>
              <w:pStyle w:val="ListParagraph"/>
              <w:widowControl w:val="false"/>
              <w:tabs>
                <w:tab w:val="clear" w:pos="708"/>
                <w:tab w:val="left" w:pos="1134" w:leader="none"/>
              </w:tabs>
              <w:spacing w:lineRule="auto" w:line="240"/>
              <w:ind w:left="0" w:hanging="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низкий уровень геологической изученности.</w:t>
            </w:r>
          </w:p>
        </w:tc>
      </w:tr>
      <w:tr>
        <w:trPr/>
        <w:tc>
          <w:tcPr>
            <w:tcW w:w="5025" w:type="dxa"/>
            <w:tcBorders>
              <w:left w:val="single" w:sz="4" w:space="0" w:color="000000"/>
              <w:bottom w:val="single" w:sz="4" w:space="0" w:color="000000"/>
            </w:tcBorders>
          </w:tcPr>
          <w:p>
            <w:pPr>
              <w:pStyle w:val="Style31"/>
              <w:widowControl w:val="false"/>
              <w:jc w:val="center"/>
              <w:rPr>
                <w:rFonts w:ascii="Times New Roman" w:hAnsi="Times New Roman"/>
              </w:rPr>
            </w:pPr>
            <w:r>
              <w:rPr>
                <w:rFonts w:ascii="Times New Roman" w:hAnsi="Times New Roman"/>
              </w:rPr>
              <w:t>Возможности</w:t>
            </w:r>
          </w:p>
        </w:tc>
        <w:tc>
          <w:tcPr>
            <w:tcW w:w="4613" w:type="dxa"/>
            <w:tcBorders>
              <w:left w:val="single" w:sz="4" w:space="0" w:color="000000"/>
              <w:bottom w:val="single" w:sz="4" w:space="0" w:color="000000"/>
              <w:right w:val="single" w:sz="4" w:space="0" w:color="000000"/>
            </w:tcBorders>
          </w:tcPr>
          <w:p>
            <w:pPr>
              <w:pStyle w:val="Style31"/>
              <w:widowControl w:val="false"/>
              <w:jc w:val="center"/>
              <w:rPr>
                <w:rFonts w:ascii="Times New Roman" w:hAnsi="Times New Roman"/>
              </w:rPr>
            </w:pPr>
            <w:r>
              <w:rPr>
                <w:rFonts w:ascii="Times New Roman" w:hAnsi="Times New Roman"/>
              </w:rPr>
              <w:t>Угрозы</w:t>
            </w:r>
          </w:p>
        </w:tc>
      </w:tr>
      <w:tr>
        <w:trPr/>
        <w:tc>
          <w:tcPr>
            <w:tcW w:w="5025" w:type="dxa"/>
            <w:tcBorders>
              <w:left w:val="single" w:sz="4" w:space="0" w:color="000000"/>
              <w:bottom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создание транзитного порта для развития Северного морского пути, расширение транспортно-логистических связей и международных транспортных коридоров, формирование специализированной инфраструктуры;</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расширение географии поставок рыбопродукции в другие регионы России, и на экспорт;</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rPr>
            </w:pPr>
            <w:r>
              <w:rPr>
                <w:rFonts w:ascii="Times New Roman" w:hAnsi="Times New Roman"/>
                <w:sz w:val="24"/>
              </w:rPr>
              <w:t>увеличение доли ВИЭ в структуре производства электроэнергии, снижение объемов дальнепривозного топлива, возможность строительства приливной электростанции и производства «зеленого водорода» для собственных нужд и на экспорт;</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существенное увеличение вклада туристской отрасли в ВРП региона, развитие инфраструктуры туристско-рекреационного комплекса, развитие экологического, круизного, экскурсионного, этно– и других видов туризма;</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быстрое развитие судоремонтной отрасли ввиду растущего спроса на услуги судоремонтных предприятий со стороны рыбопромыслового и военного флотов;</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формирование сектора «зеленой экономики», производство и реализация экологически чистой продукции.</w:t>
            </w:r>
          </w:p>
        </w:tc>
        <w:tc>
          <w:tcPr>
            <w:tcW w:w="4613" w:type="dxa"/>
            <w:tcBorders>
              <w:left w:val="single" w:sz="4" w:space="0" w:color="000000"/>
              <w:bottom w:val="single" w:sz="4" w:space="0" w:color="000000"/>
              <w:right w:val="single" w:sz="4" w:space="0" w:color="000000"/>
            </w:tcBorders>
          </w:tcPr>
          <w:p>
            <w:pPr>
              <w:pStyle w:val="Style31"/>
              <w:widowControl w:val="false"/>
              <w:jc w:val="both"/>
              <w:rPr>
                <w:rFonts w:ascii="Times New Roman" w:hAnsi="Times New Roman"/>
              </w:rPr>
            </w:pPr>
            <w:r>
              <w:rPr>
                <w:rFonts w:ascii="Times New Roman" w:hAnsi="Times New Roman"/>
              </w:rPr>
              <w:t>обострение международной политической обстановки, введение недружественными странами режима санкций в отношении России;</w:t>
            </w:r>
          </w:p>
          <w:p>
            <w:pPr>
              <w:pStyle w:val="Style31"/>
              <w:widowControl w:val="false"/>
              <w:jc w:val="both"/>
              <w:rPr>
                <w:rFonts w:ascii="Times New Roman" w:hAnsi="Times New Roman"/>
              </w:rPr>
            </w:pPr>
            <w:r>
              <w:rPr>
                <w:rFonts w:ascii="Times New Roman" w:hAnsi="Times New Roman"/>
              </w:rPr>
            </w:r>
          </w:p>
          <w:p>
            <w:pPr>
              <w:pStyle w:val="Style31"/>
              <w:widowControl w:val="false"/>
              <w:jc w:val="both"/>
              <w:rPr>
                <w:rFonts w:ascii="Times New Roman" w:hAnsi="Times New Roman"/>
              </w:rPr>
            </w:pPr>
            <w:r>
              <w:rPr>
                <w:rFonts w:ascii="Times New Roman" w:hAnsi="Times New Roman"/>
              </w:rPr>
              <w:t>ограничения поставок в Россию импортного сырья, комплектующих, оборудования;</w:t>
            </w:r>
          </w:p>
          <w:p>
            <w:pPr>
              <w:pStyle w:val="Style31"/>
              <w:widowControl w:val="false"/>
              <w:jc w:val="both"/>
              <w:rPr>
                <w:rFonts w:ascii="Times New Roman" w:hAnsi="Times New Roman"/>
              </w:rPr>
            </w:pPr>
            <w:r>
              <w:rPr>
                <w:rFonts w:ascii="Times New Roman" w:hAnsi="Times New Roman"/>
              </w:rPr>
            </w:r>
          </w:p>
          <w:p>
            <w:pPr>
              <w:pStyle w:val="Style31"/>
              <w:widowControl w:val="false"/>
              <w:jc w:val="both"/>
              <w:rPr>
                <w:rFonts w:ascii="Times New Roman" w:hAnsi="Times New Roman"/>
              </w:rPr>
            </w:pPr>
            <w:r>
              <w:rPr>
                <w:rFonts w:ascii="Times New Roman" w:hAnsi="Times New Roman"/>
              </w:rPr>
              <w:t>риск ограничения экспорта рыбной продукции и потери части зарубежных рынков;</w:t>
            </w:r>
          </w:p>
          <w:p>
            <w:pPr>
              <w:pStyle w:val="Style31"/>
              <w:widowControl w:val="false"/>
              <w:jc w:val="both"/>
              <w:rPr>
                <w:rFonts w:ascii="Times New Roman" w:hAnsi="Times New Roman"/>
              </w:rPr>
            </w:pPr>
            <w:r>
              <w:rPr>
                <w:rFonts w:ascii="Times New Roman" w:hAnsi="Times New Roman"/>
              </w:rPr>
            </w:r>
          </w:p>
          <w:p>
            <w:pPr>
              <w:pStyle w:val="Style31"/>
              <w:widowControl w:val="false"/>
              <w:jc w:val="both"/>
              <w:rPr>
                <w:rFonts w:ascii="Times New Roman" w:hAnsi="Times New Roman"/>
              </w:rPr>
            </w:pPr>
            <w:r>
              <w:rPr>
                <w:rFonts w:ascii="Times New Roman" w:hAnsi="Times New Roman"/>
              </w:rPr>
              <w:t>зависимость региона от внешнего снабжения товарами и ресурсами, обеспечивающими базовые процессы жизнедеятельности;</w:t>
            </w:r>
          </w:p>
          <w:p>
            <w:pPr>
              <w:pStyle w:val="Style31"/>
              <w:widowControl w:val="false"/>
              <w:jc w:val="both"/>
              <w:rPr>
                <w:rFonts w:ascii="Times New Roman" w:hAnsi="Times New Roman"/>
              </w:rPr>
            </w:pPr>
            <w:r>
              <w:rPr>
                <w:rFonts w:ascii="Times New Roman" w:hAnsi="Times New Roman"/>
              </w:rPr>
            </w:r>
          </w:p>
          <w:p>
            <w:pPr>
              <w:pStyle w:val="Style31"/>
              <w:widowControl w:val="false"/>
              <w:jc w:val="both"/>
              <w:rPr>
                <w:rFonts w:ascii="Times New Roman" w:hAnsi="Times New Roman"/>
              </w:rPr>
            </w:pPr>
            <w:r>
              <w:rPr>
                <w:rFonts w:ascii="Times New Roman" w:hAnsi="Times New Roman"/>
              </w:rPr>
              <w:t>усиление конкуренции со стороны регионов за рынки сбыта, рабочую силу, инвестиции;</w:t>
            </w:r>
          </w:p>
          <w:p>
            <w:pPr>
              <w:pStyle w:val="Style31"/>
              <w:widowControl w:val="false"/>
              <w:jc w:val="both"/>
              <w:rPr>
                <w:rFonts w:ascii="Times New Roman" w:hAnsi="Times New Roman"/>
              </w:rPr>
            </w:pPr>
            <w:r>
              <w:rPr>
                <w:rFonts w:ascii="Times New Roman" w:hAnsi="Times New Roman"/>
              </w:rPr>
            </w:r>
          </w:p>
          <w:p>
            <w:pPr>
              <w:pStyle w:val="Style31"/>
              <w:widowControl w:val="false"/>
              <w:jc w:val="both"/>
              <w:rPr>
                <w:rFonts w:ascii="Times New Roman" w:hAnsi="Times New Roman"/>
              </w:rPr>
            </w:pPr>
            <w:r>
              <w:rPr>
                <w:rFonts w:ascii="Times New Roman" w:hAnsi="Times New Roman"/>
              </w:rPr>
              <w:t>риск миграционного оттока наиболее квалифицированных кадров в соседние регионы, отток населения из сельской местности в города;</w:t>
            </w:r>
          </w:p>
          <w:p>
            <w:pPr>
              <w:pStyle w:val="Style31"/>
              <w:widowControl w:val="false"/>
              <w:jc w:val="both"/>
              <w:rPr>
                <w:rFonts w:ascii="Times New Roman" w:hAnsi="Times New Roman"/>
              </w:rPr>
            </w:pPr>
            <w:r>
              <w:rPr>
                <w:rFonts w:ascii="Times New Roman" w:hAnsi="Times New Roman"/>
              </w:rPr>
            </w:r>
          </w:p>
          <w:p>
            <w:pPr>
              <w:pStyle w:val="Style31"/>
              <w:widowControl w:val="false"/>
              <w:jc w:val="both"/>
              <w:rPr>
                <w:rFonts w:ascii="Times New Roman" w:hAnsi="Times New Roman"/>
              </w:rPr>
            </w:pPr>
            <w:r>
              <w:rPr>
                <w:rFonts w:ascii="Times New Roman" w:hAnsi="Times New Roman"/>
              </w:rPr>
              <w:t>низкая степень конкурентоспособности продукции, производимой в Камчатском крае, из-за высоких транспортных издержек и сложной логистики.</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t>34. Рост экономики Камчатского края может быть достигнут в тех областях, где у него есть реальные конкурентные преимущества на региональных и мировых рынках. В связи с этим интенсивное развитие ресурсных комплексов (рыбопромышленного, горнопромышленного, туристско-рекреационного) является для Камчатки в современной ситуации одним из важнейших факторов ускоренного экономического развития. В современной экономике промышленное развитие носит скорее не отраслевой, а региональный характер, в результате этого высокая конкурентоспособность территории обусловлена сильными позициями отдельных кластеров, представляющих собой сообщества сконцентрированных по географическому принципу предприятий, тесно связанных отраслей, взаимно способствующих росту конкурентоспособности друг друга.</w:t>
      </w:r>
    </w:p>
    <w:p>
      <w:pPr>
        <w:pStyle w:val="Normal"/>
        <w:spacing w:lineRule="auto" w:line="240" w:before="0" w:after="0"/>
        <w:ind w:firstLine="709"/>
        <w:jc w:val="both"/>
        <w:rPr>
          <w:rFonts w:ascii="Times New Roman" w:hAnsi="Times New Roman"/>
          <w:sz w:val="28"/>
        </w:rPr>
      </w:pPr>
      <w:r>
        <w:rPr>
          <w:rFonts w:ascii="Times New Roman" w:hAnsi="Times New Roman"/>
          <w:sz w:val="28"/>
        </w:rPr>
        <w:t>35. Анализ макросреды проведен с использованием методики PEST-анализа и приведен в таблице 1.</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right"/>
        <w:rPr>
          <w:rFonts w:ascii="Times New Roman" w:hAnsi="Times New Roman"/>
          <w:sz w:val="28"/>
        </w:rPr>
      </w:pPr>
      <w:r>
        <w:rPr>
          <w:rFonts w:ascii="Times New Roman" w:hAnsi="Times New Roman"/>
          <w:sz w:val="28"/>
        </w:rPr>
        <w:t>Таблица 1</w:t>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4993"/>
        <w:gridCol w:w="4645"/>
      </w:tblGrid>
      <w:tr>
        <w:trPr>
          <w:trHeight w:val="20" w:hRule="atLeast"/>
        </w:trPr>
        <w:tc>
          <w:tcPr>
            <w:tcW w:w="9638"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PEST анализ</w:t>
            </w:r>
          </w:p>
        </w:tc>
      </w:tr>
      <w:tr>
        <w:trPr/>
        <w:tc>
          <w:tcPr>
            <w:tcW w:w="49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Политические факторы (P)</w:t>
            </w:r>
          </w:p>
        </w:tc>
        <w:tc>
          <w:tcPr>
            <w:tcW w:w="46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Экономические факторы (Е)</w:t>
            </w:r>
          </w:p>
        </w:tc>
      </w:tr>
      <w:tr>
        <w:trPr/>
        <w:tc>
          <w:tcPr>
            <w:tcW w:w="49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международные ориентиры, связанные с переориентацией российской экономики с западных стран на восточные, способствуют укреплению внешнеэкономических связей со странами АТР;</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общемировая политическая напряженность, ввод санкций в отношении России может повлиять на импорт критически важного оборудования и запасных частей;</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проведение СВО диктует необходимость переориентации промышленного производства;</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изменения в сфере налогового и бюджетного законодательства, могут привести к перераспределению доли налогов, поступающих в региональный бюджет, способствовать как повышению самообеспеченности регионального бюджета, так и наоборот росту дотационности бюджета;</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федеральная поддержка реализации крупных инфраструктурных проектов способствует ускорению социально-экономического развития и стимулированию инвестиционной активности в регионе;</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«Исторический принцип» распределения квот на вылов биологических ресурсов является локомотивом развития отрасли, выступает важным инструментом стимулирования инвестиционной активности и обеспечения стабильности отрасли;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существует риск «потери ресурсной базы рыболовства» вследствие «перерегистрации» пользователей долей квот на добычу (вылов) водных биоресурсов в другие субъекты Российской Федерации.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46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покупательная способность доходов населения ниже, чем в среднем по стране;</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высокая стоимость товаров в Камчатском крае, вызванная значительными транспортными издержками при их доставке, высокой стоимостью электроэнергии и «северными» надбавками в оплате труда;</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производство товаров и услуг, кроме рыбопродукции, ограничено внутренним региональным рынком;</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из-за отдаленности региона, высокой стоимости доставки и сложной логистики  региональные товары недостаточно конкурентоспособны на внешних рынках;</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изменение курса рубля оказывает существенное влияние на стоимость экспортируемой рыбопродукции, которая составляет основу экспорта региона;</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безработица находится на стабильном низком уровне, колебания могут быть вызваны фактором сезонности.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49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Социальные факторы (S)</w:t>
            </w:r>
          </w:p>
        </w:tc>
        <w:tc>
          <w:tcPr>
            <w:tcW w:w="46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Технологические факторы (T)</w:t>
            </w:r>
          </w:p>
        </w:tc>
      </w:tr>
      <w:tr>
        <w:trPr/>
        <w:tc>
          <w:tcPr>
            <w:tcW w:w="49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сокращение численности населения в трудоспособном возрасте, при одновременном увеличении численности граждан, достигших пенсионного возраста и нестабильное сальдо миграции населения, создает дополнительные риски нехватки кадров;</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регулирование межрегиональных и внутренних потоков миграции, привлечение трудовых ресурсов из других регионов и стран позволит решить масштабные социально-экономические задачи, стоящие перед краем;</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процессы централизации системы расселения в регионе могут вести к оттоку населения из сельской местности в города, и в частности увеличению нагрузки на социальную инфраструктуру городов;</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отток молодежи в другие регионы страны для получения профессионального образования</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нацеленность государственной политики на формирование среднего класса, приведет к общей тенденции увеличения его доли в экономике и изменениям в стиле жизни и экономических предпочтений населения.</w:t>
            </w:r>
          </w:p>
        </w:tc>
        <w:tc>
          <w:tcPr>
            <w:tcW w:w="46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низкая инновационная активность большинства предприятий реального сектора экономики, одной из причин торможения внедрения инноваций является отсутствие компетентных кадров;</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развитие цифровой экономики будет способствовать появлению новых секторов, компаний и рабочих мест. Это неизбежно приведет к росту производительности труда, но потребует освоения навыков работы с цифровыми технологиями;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процессы цифровизации и роботизации могут привести к росту уровня трудовой мобильности населения, способствовать увеличению доли населения,  задействованного в современных экономических процессах, увеличению численности молодых трудовых кадров;</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повышение энергоэффективности производства и профицит энергомощностей способствует обеспечению электроэнергией существующих потребителей и создает задел для развития новых производств на территории края.</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2.6. Ключевые вызовы и риски социально-экономического развития Камчатского края в долгосрочной перспективе</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color w:val="000000"/>
          <w:sz w:val="28"/>
        </w:rPr>
        <w:t>36. На горизонте стратегического планирования выделяются следующие наиболее существенные вызовы и риски, оказывающие значимое воздействие на социально-экономическое развитие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 демографическое сжатие и усиление негативных трендов на рынке труда, увеличение оттока молодежи и квалифицированных кадров;</w:t>
      </w:r>
    </w:p>
    <w:p>
      <w:pPr>
        <w:pStyle w:val="Normal"/>
        <w:spacing w:lineRule="auto" w:line="240" w:before="0" w:after="0"/>
        <w:ind w:firstLine="709"/>
        <w:jc w:val="both"/>
        <w:rPr>
          <w:rFonts w:ascii="Times New Roman" w:hAnsi="Times New Roman"/>
          <w:sz w:val="28"/>
        </w:rPr>
      </w:pPr>
      <w:r>
        <w:rPr>
          <w:rFonts w:ascii="Times New Roman" w:hAnsi="Times New Roman"/>
          <w:sz w:val="28"/>
        </w:rPr>
        <w:t>2) нарастание социальной напряженности, снижение доходов и возрастание дифференциации доходов населения вследствие общего экономического спада в Российской Федерации;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3) проведение СВО и усиление санкционного давления на Россию со стороны недружественных стран, что усложняет поставку импортных комплектующих, оборудования и сырья и приводит к удорожанию логистики;</w:t>
      </w:r>
    </w:p>
    <w:p>
      <w:pPr>
        <w:pStyle w:val="Normal"/>
        <w:spacing w:lineRule="auto" w:line="240" w:before="0" w:after="0"/>
        <w:ind w:firstLine="709"/>
        <w:jc w:val="both"/>
        <w:rPr>
          <w:rFonts w:ascii="Times New Roman" w:hAnsi="Times New Roman"/>
          <w:sz w:val="28"/>
        </w:rPr>
      </w:pPr>
      <w:r>
        <w:rPr>
          <w:rFonts w:ascii="Times New Roman" w:hAnsi="Times New Roman"/>
          <w:sz w:val="28"/>
        </w:rPr>
        <w:t>4) увеличение дефицита бюджета: сокращение налоговых доходов, трансферов из федерального бюджета из-за влияния экономического спада региона и страны в целом;</w:t>
      </w:r>
    </w:p>
    <w:p>
      <w:pPr>
        <w:pStyle w:val="Normal"/>
        <w:spacing w:lineRule="auto" w:line="240" w:before="0" w:after="0"/>
        <w:ind w:firstLine="709"/>
        <w:jc w:val="both"/>
        <w:rPr>
          <w:rFonts w:ascii="Times New Roman" w:hAnsi="Times New Roman"/>
          <w:sz w:val="28"/>
        </w:rPr>
      </w:pPr>
      <w:r>
        <w:rPr>
          <w:rFonts w:ascii="Times New Roman" w:hAnsi="Times New Roman"/>
          <w:sz w:val="28"/>
        </w:rPr>
        <w:t>5) приостановка реализации инвестиционных проектов, в том числе важнейших инфраструктурных проектов, вследствие влияния санкционной политики;</w:t>
      </w:r>
    </w:p>
    <w:p>
      <w:pPr>
        <w:pStyle w:val="Normal"/>
        <w:spacing w:lineRule="auto" w:line="240" w:before="0" w:after="0"/>
        <w:ind w:firstLine="709"/>
        <w:jc w:val="both"/>
        <w:rPr>
          <w:rFonts w:ascii="Times New Roman" w:hAnsi="Times New Roman"/>
          <w:sz w:val="28"/>
        </w:rPr>
      </w:pPr>
      <w:r>
        <w:rPr>
          <w:rFonts w:ascii="Times New Roman" w:hAnsi="Times New Roman"/>
          <w:sz w:val="28"/>
        </w:rPr>
        <w:t>6) потеря ключевых внешнеторговых партнеров вследствие изменения геополитической ситуации, ужесточения санкционной политики США и Евросоюза, включая вторичные санкции.</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37. Оценка макроэкономических рисков для развития российской экономики, а также внутрирегиональных вызовов, в том числе для отдельных отраслей экономики учтена при формировании долгосрочных сценариев развития, включая их рамочные и количественные параметры. </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2.7. Приоритеты социально-экономического развития Камчатского края и «точки роста»</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38. Исходя из анализа социально-экономического развития Камчатского края, выделены следующие ключевые направления развития:</w:t>
      </w:r>
    </w:p>
    <w:p>
      <w:pPr>
        <w:pStyle w:val="ListParagraph"/>
        <w:numPr>
          <w:ilvl w:val="0"/>
          <w:numId w:val="4"/>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снижение влияния на экономику края регулируемых критических факторов, которые формируют ее конкурентные недостатки инфраструктурного характера, прежде всего тарифов на энергию (существенное снижение стоимости энергетических тарифов, как минимум до уровня территорий, в которые край поставляет, или мог бы поставлять свою продукцию, для чего необходимы крупные проекты для развития топливно-энергетического комплекса);</w:t>
      </w:r>
    </w:p>
    <w:p>
      <w:pPr>
        <w:pStyle w:val="ListParagraph"/>
        <w:numPr>
          <w:ilvl w:val="0"/>
          <w:numId w:val="4"/>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наращивание доходной базы бюджета территории за счет содействия развитию приоритетных видов экономической деятельности, обладающих высоким экспортным и трансрегиональным потенциалом;</w:t>
      </w:r>
    </w:p>
    <w:p>
      <w:pPr>
        <w:pStyle w:val="ListParagraph"/>
        <w:numPr>
          <w:ilvl w:val="0"/>
          <w:numId w:val="4"/>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повышение качества жизни населения через развитие и совершенствование системы расселения, что должно привести к развитию инфраструктурной составляющей очаговых территориальных образований;</w:t>
      </w:r>
    </w:p>
    <w:p>
      <w:pPr>
        <w:pStyle w:val="ListParagraph"/>
        <w:numPr>
          <w:ilvl w:val="0"/>
          <w:numId w:val="4"/>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формирование благоприятной среды для проявления инициативы и предпринимательской активности населения в сфере производства товаров и услуг.</w:t>
      </w:r>
    </w:p>
    <w:p>
      <w:pPr>
        <w:pStyle w:val="Normal"/>
        <w:spacing w:lineRule="auto" w:line="240" w:before="0" w:after="0"/>
        <w:ind w:firstLine="709"/>
        <w:jc w:val="both"/>
        <w:rPr>
          <w:rFonts w:ascii="Times New Roman" w:hAnsi="Times New Roman"/>
          <w:sz w:val="28"/>
        </w:rPr>
      </w:pPr>
      <w:r>
        <w:rPr>
          <w:rFonts w:ascii="Times New Roman" w:hAnsi="Times New Roman"/>
          <w:sz w:val="28"/>
        </w:rPr>
        <w:t>39. Освоение уникального природоресурсного потенциала и использование геоэкономического положения Камчатского края для развития рыбопромышленного, топливно-энергетического, горнопромышленного, транспортно-логистического, и туристско-рекреационного комплексов открывает существенные возможности формирования центров опережающего развития («точек роста») и быстрого подъема экономики и социальной сферы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Обеспечение края собственными энегоресурсами или стабильными поставками природного газа позволит устранить главный конкурентный недостаток региона – высокие удельные расходы по тепловой и электрической энергии, а также решить многие инфраструктурные проблемы, решение которых во многом зависит от тарифов на тепло- и электроносители. Толчок к развитию в данном направлении даст реализация проекта по строительству морского СПГ-терминала в акватории Авачинской губы.</w:t>
      </w:r>
    </w:p>
    <w:p>
      <w:pPr>
        <w:pStyle w:val="Normal"/>
        <w:spacing w:lineRule="auto" w:line="240" w:before="0" w:after="0"/>
        <w:ind w:firstLine="709"/>
        <w:jc w:val="both"/>
        <w:rPr>
          <w:rFonts w:ascii="Times New Roman" w:hAnsi="Times New Roman"/>
          <w:sz w:val="28"/>
        </w:rPr>
      </w:pPr>
      <w:r>
        <w:rPr>
          <w:rFonts w:ascii="Times New Roman" w:hAnsi="Times New Roman"/>
          <w:sz w:val="28"/>
        </w:rPr>
        <w:t>Качественной перспективой развития водного транспорта Камчатского края является создание современной транспортной системы в Арктической зоне Дальнего Востока и транспортного использования Северного морского пути с модернизацией портовой инфраструктуры и обустройством пунктов пропуска через государственную границу для обеспечения международных транспортных сообщений.</w:t>
      </w:r>
    </w:p>
    <w:p>
      <w:pPr>
        <w:pStyle w:val="Normal"/>
        <w:spacing w:lineRule="auto" w:line="240" w:before="0" w:after="0"/>
        <w:ind w:firstLine="709"/>
        <w:jc w:val="both"/>
        <w:rPr>
          <w:rFonts w:ascii="Times New Roman" w:hAnsi="Times New Roman"/>
          <w:sz w:val="28"/>
        </w:rPr>
      </w:pPr>
      <w:r>
        <w:rPr>
          <w:rFonts w:ascii="Times New Roman" w:hAnsi="Times New Roman"/>
          <w:sz w:val="28"/>
        </w:rPr>
        <w:t>По мере развития Северного морского пути, как элемента международных транспортных коридоров, Петропавловск-Камчатский морской порт станет опорным на его восточной части. Развитие порта Петропавловск-Камчатский и строительство пассажирских морских судов позволит возобновить регулярное пассажирское сообщение на линии Петропавловск-Камчатский – Владивосток, а также вдоль побережья полуострова Камчатка. В дальнейшем, маршрутная сеть морских каботажных перевозок охватит Курильские острова Сахалинской области.</w:t>
      </w:r>
    </w:p>
    <w:p>
      <w:pPr>
        <w:pStyle w:val="Normal"/>
        <w:spacing w:lineRule="auto" w:line="240" w:before="0" w:after="0"/>
        <w:ind w:firstLine="709"/>
        <w:jc w:val="both"/>
        <w:rPr>
          <w:rFonts w:ascii="Times New Roman" w:hAnsi="Times New Roman"/>
        </w:rPr>
      </w:pPr>
      <w:r>
        <w:rPr>
          <w:rFonts w:ascii="Times New Roman" w:hAnsi="Times New Roman"/>
          <w:sz w:val="28"/>
        </w:rPr>
        <w:t xml:space="preserve">Одновременно реализация целого ряда проектов, направленных на реконструкцию </w:t>
      </w:r>
      <w:r>
        <w:rPr>
          <w:rFonts w:ascii="Times New Roman" w:hAnsi="Times New Roman"/>
          <w:spacing w:val="2"/>
          <w:sz w:val="28"/>
        </w:rPr>
        <w:t>причалов в морском порту, создание судоремонтных, логистических и обеспечивающих отрасль предприятий позволит сформировать в акватории Авачинской губы единый комплекс по оказанию всего спектра ремонтных услуг рыбопромысловому, транспортному и военному флотам.</w:t>
      </w:r>
    </w:p>
    <w:p>
      <w:pPr>
        <w:pStyle w:val="Normal"/>
        <w:spacing w:lineRule="auto" w:line="240" w:before="0" w:after="0"/>
        <w:ind w:firstLine="709"/>
        <w:jc w:val="both"/>
        <w:rPr>
          <w:rFonts w:ascii="Times New Roman" w:hAnsi="Times New Roman"/>
          <w:sz w:val="28"/>
        </w:rPr>
      </w:pPr>
      <w:r>
        <w:rPr>
          <w:rFonts w:ascii="Times New Roman" w:hAnsi="Times New Roman"/>
          <w:sz w:val="28"/>
        </w:rPr>
        <w:t>Основной предпосылкой потенциального роста рыбоперерабатывающей промышленности станет строительство морских рефрижераторных терминалов с созданием дополнительных холодильных мощностей, что позволят осуществлять перевалку и переработку уловов водных биоресурсов Камчатским краем самостоятельно (в настоящее время ВБР направляются на переработку в другие регионы Российской Федерации или на экспорт после первичной обработки на судах). Продолжится развитие береговой инфраструктуры переработки рыбы, что будет способствовать созданию высокооплачиваемых рабочих мест и закреплению населения на территории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Приоритетное развитие топливно-энергетического и транспортно-логистического, рыбопромышленного комплексов даст импульс к развитию в крае обрабатывающих производств и обеспечит инвестиционную привлекательность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Еще одна критически важная «точка роста» – расширение воздушного пункта пропуска (международный аэропорт Петропавловск-Камчатский (Елизово). Реализация инициатив в данном направлении будет способствовать повышению пространственной связанности и транспортной доступности региона, увеличению объема и скорости транзита грузов. Развитие воздушной трансграничной инфраструктуры создаст условия для укрепления и расширения межрегиональных и международных экономических связей, в том числе для роста экспорта туристических услуг и товаров.</w:t>
      </w:r>
    </w:p>
    <w:p>
      <w:pPr>
        <w:pStyle w:val="Normal"/>
        <w:spacing w:lineRule="auto" w:line="240" w:before="0" w:after="0"/>
        <w:ind w:firstLine="709"/>
        <w:jc w:val="both"/>
        <w:rPr>
          <w:rFonts w:ascii="Times New Roman" w:hAnsi="Times New Roman"/>
          <w:sz w:val="28"/>
        </w:rPr>
      </w:pPr>
      <w:r>
        <w:rPr>
          <w:rFonts w:ascii="Times New Roman" w:hAnsi="Times New Roman"/>
          <w:sz w:val="28"/>
        </w:rPr>
        <w:t>В регионе имеются значительные возможности для развития туристического кластера, предлагающего различные виды туризма. Как одно из приоритетных направлений развития туристической отрасли на Камчатке рассматривается экологический туризм. Драйвером роста для отрасли послужит реализация проекта по созданию курорта международного стандарта и общедоступной курортной инфраструктуры вокруг вулканов Мутновский, Вилючинский и Горелый – «Парк «Три вулкана». Отдельный вклад в развитие внесет реализация инвестиционных проектов резидентов туристско-рекреационного кластера (ТРК) «Паратунка» по созданию города-курорта.</w:t>
      </w:r>
    </w:p>
    <w:p>
      <w:pPr>
        <w:pStyle w:val="Normal"/>
        <w:spacing w:lineRule="auto" w:line="240" w:before="0" w:after="0"/>
        <w:ind w:firstLine="709"/>
        <w:jc w:val="both"/>
        <w:rPr>
          <w:rFonts w:ascii="Times New Roman" w:hAnsi="Times New Roman"/>
          <w:sz w:val="28"/>
        </w:rPr>
      </w:pPr>
      <w:r>
        <w:rPr>
          <w:rFonts w:ascii="Times New Roman" w:hAnsi="Times New Roman"/>
          <w:sz w:val="28"/>
        </w:rPr>
        <w:t>Видовая структура минерально-сырьевой базы Камчатского края имеет благоприятные перспективы с позиции востребованности в СВА и АТР, поскольку имеющиеся прогнозные оценки показали, что приоритеты в добыче отдельных видов минерального сырья до 2025 года в АТР не изменятся, и наибольший интерес по-прежнему будет вызывать добыча золота, меди, цинка, серебра, титана, циркония. Одним из факторов роста добычи драгоценных металлов станет строительство горно-обогатительного предприятия «Кумроч» в Усть-Камчатском муниципальном районе, еще одна «точка роста» – строительство флотационной обогатительной фабрики для глубокой переработки никелевой руды на месторождении Шануч в Быстринском муниципальном районе.</w:t>
      </w:r>
    </w:p>
    <w:p>
      <w:pPr>
        <w:pStyle w:val="Normal"/>
        <w:spacing w:lineRule="auto" w:line="240" w:before="0" w:after="0"/>
        <w:ind w:firstLine="709"/>
        <w:jc w:val="both"/>
        <w:rPr>
          <w:rFonts w:ascii="Times New Roman" w:hAnsi="Times New Roman"/>
          <w:sz w:val="28"/>
        </w:rPr>
      </w:pPr>
      <w:r>
        <w:rPr>
          <w:rFonts w:ascii="Times New Roman" w:hAnsi="Times New Roman"/>
          <w:sz w:val="28"/>
        </w:rPr>
        <w:t>40. Территория Камчатского края, как опорная точка Российской Федерации в выражении ее геоэкономических интересов в АТР, выполняет ряд стратегических функций, основными из которых являются следующие:</w:t>
      </w:r>
    </w:p>
    <w:p>
      <w:pPr>
        <w:pStyle w:val="ListParagraph"/>
        <w:numPr>
          <w:ilvl w:val="0"/>
          <w:numId w:val="5"/>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обеспечение эффективного комплексного освоения биоресурсов внутренних рек и водоемов, смежных морей и акватории северной части Тихого океана, включая вопросы безопасности деятельности и влияния на иностранное присутствие в зоне экономических интересов;</w:t>
      </w:r>
    </w:p>
    <w:p>
      <w:pPr>
        <w:pStyle w:val="ListParagraph"/>
        <w:numPr>
          <w:ilvl w:val="0"/>
          <w:numId w:val="5"/>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доминирование в макрорегионе в транспортно-коммуникационном и связанным с этим сервисным обслуживанием российских межрегиональных и международных морских и воздушных перевозок;</w:t>
      </w:r>
    </w:p>
    <w:p>
      <w:pPr>
        <w:pStyle w:val="ListParagraph"/>
        <w:numPr>
          <w:ilvl w:val="0"/>
          <w:numId w:val="5"/>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инфраструктурная, ресурсная и сервисная поддержка российской деятельности по освоению шельфа смежных морей и Арктики, в том числе СМП.</w:t>
      </w:r>
    </w:p>
    <w:p>
      <w:pPr>
        <w:pStyle w:val="Normal"/>
        <w:spacing w:lineRule="auto" w:line="240" w:before="0" w:after="0"/>
        <w:ind w:firstLine="709"/>
        <w:jc w:val="both"/>
        <w:rPr>
          <w:rFonts w:ascii="Times New Roman" w:hAnsi="Times New Roman"/>
          <w:sz w:val="28"/>
        </w:rPr>
      </w:pPr>
      <w:r>
        <w:rPr>
          <w:rFonts w:ascii="Times New Roman" w:hAnsi="Times New Roman"/>
          <w:sz w:val="28"/>
        </w:rPr>
        <w:t>41. Богатые запасы природных ресурсов, выгодное транспортно-географическое положение, высокий рекреационный потенциал – конкурентные преимущества Камчатского края, которые должны стать основной для комфортной, содержательной жизни и работы людей.</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17"/>
        <w:spacing w:lineRule="auto" w:line="240"/>
        <w:rPr>
          <w:sz w:val="28"/>
        </w:rPr>
      </w:pPr>
      <w:r>
        <w:rPr>
          <w:sz w:val="28"/>
        </w:rPr>
        <w:t>3. Цели, задачи и направления социально-экономической политики Камчатского края на период до 2035 года</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24"/>
        <w:numPr>
          <w:ilvl w:val="0"/>
          <w:numId w:val="0"/>
        </w:numPr>
        <w:spacing w:lineRule="auto" w:line="240"/>
        <w:ind w:left="0" w:hanging="0"/>
        <w:rPr>
          <w:rFonts w:ascii="Times New Roman" w:hAnsi="Times New Roman"/>
          <w:sz w:val="28"/>
        </w:rPr>
      </w:pPr>
      <w:r>
        <w:rPr>
          <w:rFonts w:ascii="Times New Roman" w:hAnsi="Times New Roman"/>
          <w:sz w:val="28"/>
        </w:rPr>
        <w:t>3.1. Миссия, цель и видение долгосрочного развития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42. Миссия Камчатского края: Камчатский край – форпост безопасности и представления геополитических интересов России в Азиатско-Тихоокеанском регионе; территория высокого качества жизни населения на основе сбалансированного социально-экономического развития с опорой на уникальные природные богатства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Генеральной целью Камчатского края является повышение уровня благосостояния и качества жизни населения за счет рационального использования уникальных ресурсов территории, поддержки эффективной занятости, создания комфортной среды проживания на основе динамичного развития инфраструктуры и реального сектора экономики, привлечения инвестиций, поддержки импортозамещения, содействия развитию малого и среднего предпринимательства, обеспечения согласованной работы всех ветвей власти. КПЭ цели к 2035 году – рост реальных денежных доходов населения в 1,5 раза.</w:t>
      </w:r>
    </w:p>
    <w:p>
      <w:pPr>
        <w:pStyle w:val="Normal"/>
        <w:spacing w:lineRule="auto" w:line="240" w:before="0" w:after="0"/>
        <w:ind w:firstLine="709"/>
        <w:jc w:val="both"/>
        <w:rPr>
          <w:rFonts w:ascii="Times New Roman" w:hAnsi="Times New Roman"/>
          <w:sz w:val="28"/>
        </w:rPr>
      </w:pPr>
      <w:r>
        <w:rPr>
          <w:rFonts w:ascii="Times New Roman" w:hAnsi="Times New Roman"/>
          <w:sz w:val="28"/>
        </w:rPr>
        <w:t>43. Целевое видение Камчатского края к 2035 году – устойчиво развивающийся край, бережно использующий уникальные природные богатства (водные биоресурсы, уникальные ландшафты, недра), на базе которых построена современная экономика, обеспечен высокий уровень жизни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Сильная диверсифицированная экономика вырастет в 1,6 раза за счет привлечения более 2 трлн рублей инвестиций; рост налоговых и неналоговых поступлений позволит достичь 75 процентной самообеспеченности бюджета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Рыболовство и рыбопереработка остаются опорой экономики края, развиваясь качественно в направлениях глубокой переработки, маркетинга и сбыта водных биоресурсов, обеспечив рост добавленной стоимости с килограмма ВБР в 1,5 раза.</w:t>
      </w:r>
    </w:p>
    <w:p>
      <w:pPr>
        <w:pStyle w:val="Normal"/>
        <w:spacing w:lineRule="auto" w:line="240" w:before="0" w:after="0"/>
        <w:ind w:firstLine="709"/>
        <w:jc w:val="both"/>
        <w:rPr>
          <w:rFonts w:ascii="Times New Roman" w:hAnsi="Times New Roman"/>
          <w:sz w:val="28"/>
        </w:rPr>
      </w:pPr>
      <w:r>
        <w:rPr>
          <w:rFonts w:ascii="Times New Roman" w:hAnsi="Times New Roman"/>
          <w:sz w:val="28"/>
        </w:rPr>
        <w:t>Туризм развивается опережающими темпами и становится вторым системообразующим элементом камчатской экономики за счет развития точек притяжения, отелей и ресторанов и роста турпотока, привлекая более 1 млн туристов в год.</w:t>
      </w:r>
    </w:p>
    <w:p>
      <w:pPr>
        <w:pStyle w:val="Normal"/>
        <w:spacing w:lineRule="auto" w:line="240" w:before="0" w:after="0"/>
        <w:ind w:firstLine="709"/>
        <w:jc w:val="both"/>
        <w:rPr>
          <w:rFonts w:ascii="Times New Roman" w:hAnsi="Times New Roman"/>
          <w:sz w:val="28"/>
        </w:rPr>
      </w:pPr>
      <w:r>
        <w:rPr>
          <w:rFonts w:ascii="Times New Roman" w:hAnsi="Times New Roman"/>
          <w:sz w:val="28"/>
        </w:rPr>
        <w:t>Развитие логистики, судостроения и судоремонта направлено на удовлетворение растущих потребностей рыбной отрасли и туризма.</w:t>
      </w:r>
    </w:p>
    <w:p>
      <w:pPr>
        <w:pStyle w:val="Normal"/>
        <w:spacing w:lineRule="auto" w:line="240" w:before="0" w:after="0"/>
        <w:ind w:firstLine="709"/>
        <w:jc w:val="both"/>
        <w:rPr>
          <w:rFonts w:ascii="Times New Roman" w:hAnsi="Times New Roman"/>
          <w:sz w:val="28"/>
        </w:rPr>
      </w:pPr>
      <w:r>
        <w:rPr>
          <w:rFonts w:ascii="Times New Roman" w:hAnsi="Times New Roman"/>
          <w:sz w:val="28"/>
        </w:rPr>
        <w:t>Обеспечен рост энергонезависимости региона за счет увеличения доли ВИЭ, заложены основы для создания водородного кластера.</w:t>
      </w:r>
    </w:p>
    <w:p>
      <w:pPr>
        <w:pStyle w:val="Normal"/>
        <w:spacing w:lineRule="auto" w:line="240" w:before="0" w:after="0"/>
        <w:ind w:firstLine="709"/>
        <w:jc w:val="both"/>
        <w:rPr>
          <w:rFonts w:ascii="Times New Roman" w:hAnsi="Times New Roman"/>
          <w:sz w:val="28"/>
        </w:rPr>
      </w:pPr>
      <w:r>
        <w:rPr>
          <w:rFonts w:ascii="Times New Roman" w:hAnsi="Times New Roman"/>
          <w:sz w:val="28"/>
        </w:rPr>
        <w:t>Цифровая трансформация традиционных отраслей, внедрение наилучших доступных технологий и развитие креативных индустрий повысят производительность труда и создадут новые перспективные направления развития.</w:t>
      </w:r>
    </w:p>
    <w:p>
      <w:pPr>
        <w:pStyle w:val="Normal"/>
        <w:spacing w:lineRule="auto" w:line="240" w:before="0" w:after="0"/>
        <w:ind w:firstLine="709"/>
        <w:jc w:val="both"/>
        <w:rPr>
          <w:rFonts w:ascii="Times New Roman" w:hAnsi="Times New Roman"/>
          <w:sz w:val="28"/>
        </w:rPr>
      </w:pPr>
      <w:r>
        <w:rPr>
          <w:rFonts w:ascii="Times New Roman" w:hAnsi="Times New Roman"/>
          <w:sz w:val="28"/>
        </w:rPr>
        <w:t>Крепкое здоровье и активное долголетие жителей Камчатского края опирается на культуру здорового образа жизни, развитую инфраструктуру занятий спортом, пациентоцентричную систему здравоохранения, обеспечивая ожидаемую продолжительность жизни более 78 лет.</w:t>
      </w:r>
    </w:p>
    <w:p>
      <w:pPr>
        <w:pStyle w:val="Normal"/>
        <w:spacing w:lineRule="auto" w:line="240" w:before="0" w:after="0"/>
        <w:ind w:firstLine="709"/>
        <w:jc w:val="both"/>
        <w:rPr>
          <w:rFonts w:ascii="Times New Roman" w:hAnsi="Times New Roman"/>
          <w:sz w:val="28"/>
        </w:rPr>
      </w:pPr>
      <w:r>
        <w:rPr>
          <w:rFonts w:ascii="Times New Roman" w:hAnsi="Times New Roman"/>
          <w:sz w:val="28"/>
        </w:rPr>
        <w:t>Образовательная и культурная среда обеспечивает жителям Камчатского края возможности для самореализации и развития, уровень образования вырастет до 78 процентов, более 50 процентов жителей будут посещать общественно-культурные центры ежегодно.</w:t>
      </w:r>
    </w:p>
    <w:p>
      <w:pPr>
        <w:pStyle w:val="Normal"/>
        <w:spacing w:lineRule="auto" w:line="240" w:before="0" w:after="0"/>
        <w:ind w:firstLine="709"/>
        <w:jc w:val="both"/>
        <w:rPr>
          <w:rFonts w:ascii="Times New Roman" w:hAnsi="Times New Roman"/>
          <w:sz w:val="28"/>
        </w:rPr>
      </w:pPr>
      <w:r>
        <w:rPr>
          <w:rFonts w:ascii="Times New Roman" w:hAnsi="Times New Roman"/>
          <w:sz w:val="28"/>
        </w:rPr>
        <w:t>Все ключевые государственные (муниципальные) услуги для населения и бизнеса предоставляются в электронном виде, обеспечивая высокий (более 95 процентов) уровень удовлетворенности населения и бизнеса государственными (муниципальными) услугами, сервисами и мерами поддержки, органы власти всех уровней реализуют принципы открытости и доступности своей деятельности, обеспечивая высокий уровень удовлетворенности населения (97 процентов) каналами обратной связи.</w:t>
      </w:r>
    </w:p>
    <w:p>
      <w:pPr>
        <w:pStyle w:val="Normal"/>
        <w:spacing w:lineRule="auto" w:line="240" w:before="0" w:after="0"/>
        <w:ind w:firstLine="709"/>
        <w:jc w:val="both"/>
        <w:rPr>
          <w:rFonts w:ascii="Times New Roman" w:hAnsi="Times New Roman"/>
          <w:sz w:val="28"/>
        </w:rPr>
      </w:pPr>
      <w:r>
        <w:rPr>
          <w:rFonts w:ascii="Times New Roman" w:hAnsi="Times New Roman"/>
          <w:sz w:val="28"/>
        </w:rPr>
        <w:t>Комфортная среда – жилые и общественные пространства обеспечивают повышение индекса качества городской среды до 275 к 2035 году, жители Камчатки обеспечены комфортным современным жильем из расчета &gt; 25 кв. м на человека.</w:t>
      </w:r>
    </w:p>
    <w:p>
      <w:pPr>
        <w:pStyle w:val="Normal"/>
        <w:spacing w:lineRule="auto" w:line="240" w:before="0" w:after="0"/>
        <w:ind w:firstLine="709"/>
        <w:jc w:val="both"/>
        <w:rPr>
          <w:rFonts w:ascii="Times New Roman" w:hAnsi="Times New Roman"/>
          <w:sz w:val="28"/>
        </w:rPr>
      </w:pPr>
      <w:r>
        <w:rPr>
          <w:rFonts w:ascii="Times New Roman" w:hAnsi="Times New Roman"/>
          <w:sz w:val="28"/>
        </w:rPr>
        <w:t>Справедливое общество – основа для общественного консенсуса, опирается на доверие населения к правоохранительным и судебным органам, бизнесу, доверие к власти, высокую социальную активность, волонтерство граждан; индекс справедливости в Камчатском крае составит не менее 80 процентов; созданы условия для сохранения традиционных видов деятельности КМНС.</w:t>
      </w:r>
    </w:p>
    <w:p>
      <w:pPr>
        <w:pStyle w:val="Normal"/>
        <w:spacing w:lineRule="auto" w:line="240" w:before="0" w:after="0"/>
        <w:ind w:firstLine="709"/>
        <w:jc w:val="both"/>
        <w:rPr>
          <w:rFonts w:ascii="Times New Roman" w:hAnsi="Times New Roman"/>
          <w:sz w:val="28"/>
        </w:rPr>
      </w:pPr>
      <w:r>
        <w:rPr>
          <w:rFonts w:ascii="Times New Roman" w:hAnsi="Times New Roman"/>
          <w:sz w:val="28"/>
        </w:rPr>
        <w:t>Экологическое благополучие края основано на создании безопасной и благоприятной окружающей среды на территории Камчатского края, позволяющей сохранять и развивать биологическое разнообразие и природные ресурсы в условиях экологически ориентированного роста экономики.</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24"/>
        <w:numPr>
          <w:ilvl w:val="0"/>
          <w:numId w:val="0"/>
        </w:numPr>
        <w:spacing w:lineRule="auto" w:line="240"/>
        <w:ind w:left="0" w:hanging="0"/>
        <w:rPr>
          <w:rFonts w:ascii="Times New Roman" w:hAnsi="Times New Roman"/>
          <w:sz w:val="28"/>
        </w:rPr>
      </w:pPr>
      <w:r>
        <w:rPr>
          <w:rFonts w:ascii="Times New Roman" w:hAnsi="Times New Roman"/>
          <w:sz w:val="28"/>
        </w:rPr>
        <w:t>3.2. Целевые показатели (индикаторы) развития Камчатского края в разрезе жизненных пространств в краткосрочном, среднесрочном и долгосрочном горизонтах планирования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44. В таблице 1 представлены целевые показатели (индикаторы) развития Камчатского края в разрезе жизненных пространств в краткосрочном, среднесрочном и долгосрочном горизонтах планирования.</w:t>
      </w:r>
    </w:p>
    <w:p>
      <w:pPr>
        <w:pStyle w:val="Caption"/>
        <w:keepNext w:val="true"/>
        <w:spacing w:lineRule="auto" w:line="240" w:before="0" w:after="0"/>
        <w:ind w:firstLine="709"/>
        <w:jc w:val="right"/>
        <w:rPr>
          <w:rFonts w:ascii="Times New Roman" w:hAnsi="Times New Roman"/>
        </w:rPr>
      </w:pPr>
      <w:r>
        <w:rPr>
          <w:rFonts w:ascii="Times New Roman" w:hAnsi="Times New Roman"/>
          <w:i w:val="false"/>
          <w:sz w:val="28"/>
        </w:rPr>
        <w:t>Таблица 1</w:t>
      </w:r>
    </w:p>
    <w:p>
      <w:pPr>
        <w:pStyle w:val="Caption"/>
        <w:keepNext w:val="true"/>
        <w:spacing w:lineRule="auto" w:line="240" w:before="0" w:after="0"/>
        <w:jc w:val="center"/>
        <w:rPr>
          <w:rFonts w:ascii="Times New Roman" w:hAnsi="Times New Roman"/>
          <w:i w:val="false"/>
          <w:i w:val="false"/>
          <w:sz w:val="28"/>
        </w:rPr>
      </w:pPr>
      <w:r>
        <w:rPr>
          <w:rFonts w:ascii="Times New Roman" w:hAnsi="Times New Roman"/>
          <w:i w:val="false"/>
          <w:sz w:val="28"/>
        </w:rPr>
        <w:t>Целевые ориентиры Камчатского края</w:t>
      </w:r>
    </w:p>
    <w:tbl>
      <w:tblPr>
        <w:tblW w:w="9677" w:type="dxa"/>
        <w:jc w:val="left"/>
        <w:tblInd w:w="69" w:type="dxa"/>
        <w:tblLayout w:type="fixed"/>
        <w:tblCellMar>
          <w:top w:w="0" w:type="dxa"/>
          <w:left w:w="108" w:type="dxa"/>
          <w:bottom w:w="0" w:type="dxa"/>
          <w:right w:w="108" w:type="dxa"/>
        </w:tblCellMar>
        <w:tblLook w:noVBand="1" w:val="04a0" w:noHBand="0" w:lastColumn="0" w:firstColumn="1" w:lastRow="0" w:firstRow="1"/>
      </w:tblPr>
      <w:tblGrid>
        <w:gridCol w:w="615"/>
        <w:gridCol w:w="5650"/>
        <w:gridCol w:w="1140"/>
        <w:gridCol w:w="1140"/>
        <w:gridCol w:w="1132"/>
      </w:tblGrid>
      <w:tr>
        <w:trPr>
          <w:tblHeader w:val="true"/>
          <w:trHeight w:val="303" w:hRule="atLeast"/>
        </w:trPr>
        <w:tc>
          <w:tcPr>
            <w:tcW w:w="615"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w="565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КПЭ</w:t>
            </w:r>
          </w:p>
        </w:tc>
        <w:tc>
          <w:tcPr>
            <w:tcW w:w="3412"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Целевое значение</w:t>
            </w:r>
          </w:p>
        </w:tc>
      </w:tr>
      <w:tr>
        <w:trPr>
          <w:tblHeader w:val="true"/>
          <w:trHeight w:val="138" w:hRule="atLeast"/>
        </w:trPr>
        <w:tc>
          <w:tcPr>
            <w:tcW w:w="615"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565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11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2025</w:t>
            </w:r>
          </w:p>
        </w:tc>
        <w:tc>
          <w:tcPr>
            <w:tcW w:w="11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2030</w:t>
            </w:r>
          </w:p>
        </w:tc>
        <w:tc>
          <w:tcPr>
            <w:tcW w:w="11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2035</w:t>
            </w:r>
          </w:p>
        </w:tc>
      </w:tr>
    </w:tbl>
    <w:p>
      <w:pPr>
        <w:pStyle w:val="Normal"/>
        <w:spacing w:lineRule="auto" w:line="240" w:before="0" w:after="0"/>
        <w:ind w:firstLine="709"/>
        <w:jc w:val="both"/>
        <w:rPr>
          <w:rFonts w:ascii="Times New Roman" w:hAnsi="Times New Roman"/>
          <w:sz w:val="2"/>
        </w:rPr>
      </w:pPr>
      <w:r>
        <w:rPr>
          <w:rFonts w:ascii="Times New Roman" w:hAnsi="Times New Roman"/>
          <w:sz w:val="2"/>
        </w:rPr>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563"/>
        <w:gridCol w:w="5659"/>
        <w:gridCol w:w="1143"/>
        <w:gridCol w:w="1130"/>
        <w:gridCol w:w="1144"/>
      </w:tblGrid>
      <w:tr>
        <w:trPr>
          <w:tblHeader w:val="true"/>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1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13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114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9076"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Сильная экономика</w:t>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Инвестиции в основной капитал, %</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102</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125</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134</w:t>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Реальные денежные доходы населения, %</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106</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122</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146</w:t>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ВРП, %</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110</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142</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160</w:t>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907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Образование и развитие</w:t>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Уровень образования, %</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69</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74,7</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78</w:t>
            </w:r>
          </w:p>
        </w:tc>
      </w:tr>
      <w:tr>
        <w:trPr>
          <w:trHeight w:val="354"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Число посещений культурных мероприятий, млн ед.</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5,7</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11,4</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13,7</w:t>
            </w:r>
          </w:p>
        </w:tc>
      </w:tr>
      <w:tr>
        <w:trPr>
          <w:trHeight w:val="865"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Эффективность системы выявления, поддержки и развития способностей и талантов у детей, молодежи, %</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35,8</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37,5</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39,8</w:t>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907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Здоровье и активное долголетие</w:t>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Ожидаемая продолжительность жизни, лет</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72,1</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76,5</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78,0</w:t>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Общий коэффициент смертности, число умерших на 1000 чел. населения</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11,3</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10,3</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9,7</w:t>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Доля занимающихся спортом, %</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58</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70</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78</w:t>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Удельный вес негосударственных учреждений социального обслуживания, в общем количестве учреждений социального обслуживания всех форм собственности, %</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30</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33</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35</w:t>
            </w:r>
          </w:p>
        </w:tc>
      </w:tr>
      <w:tr>
        <w:trPr>
          <w:trHeight w:val="335"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w:t>
            </w:r>
          </w:p>
        </w:tc>
        <w:tc>
          <w:tcPr>
            <w:tcW w:w="907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Комфортная среда</w:t>
            </w:r>
          </w:p>
        </w:tc>
      </w:tr>
      <w:tr>
        <w:trPr>
          <w:trHeight w:val="335"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Индекс качества городской среды</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198</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234</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275</w:t>
            </w:r>
          </w:p>
        </w:tc>
      </w:tr>
      <w:tr>
        <w:trPr>
          <w:trHeight w:val="639"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17.</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Количество семей, улучшивших жилищные условия, тыс. семей</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8,0</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9,3</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9,3</w:t>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Ввод в эксплуатацию жилого фонда, тыс. м кв.</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285</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689</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1164</w:t>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19.</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Число лиц, погибших в ДТП на 100 тыс. населения</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14,0</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6,57</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6,2</w:t>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Количество случаев смерти в результате потребления наркотиков на 100 тыс. населения, ед.</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9,6</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2,5</w:t>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21.</w:t>
            </w:r>
          </w:p>
        </w:tc>
        <w:tc>
          <w:tcPr>
            <w:tcW w:w="907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Экология</w:t>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22.</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Качество окружающей среды, %</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108,3</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108,3</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150,0</w:t>
            </w:r>
          </w:p>
        </w:tc>
      </w:tr>
      <w:tr>
        <w:trPr>
          <w:trHeight w:val="654"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23.</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Количество случаев вымирания видов или критического сокращения численности, ед.</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0</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0</w:t>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24.</w:t>
            </w:r>
          </w:p>
        </w:tc>
        <w:tc>
          <w:tcPr>
            <w:tcW w:w="907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Справедливое общество</w:t>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25.</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Доля граждан, занимающихся добровольческой (волонтерской) деятельностью, %</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10,3</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15,3</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20,3</w:t>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26.</w:t>
            </w:r>
          </w:p>
        </w:tc>
        <w:tc>
          <w:tcPr>
            <w:tcW w:w="5659" w:type="dxa"/>
            <w:tcBorders>
              <w:top w:val="single" w:sz="6" w:space="0" w:color="000000"/>
              <w:left w:val="single" w:sz="6" w:space="0" w:color="000000"/>
              <w:bottom w:val="single" w:sz="6" w:space="0" w:color="000000"/>
              <w:right w:val="single" w:sz="6" w:space="0" w:color="000000"/>
            </w:tcBorders>
          </w:tcPr>
          <w:p>
            <w:pPr>
              <w:pStyle w:val="ListParagraph"/>
              <w:widowControl w:val="false"/>
              <w:spacing w:lineRule="auto" w:line="240"/>
              <w:ind w:left="0" w:hanging="0"/>
              <w:jc w:val="both"/>
              <w:rPr>
                <w:rFonts w:ascii="Times New Roman" w:hAnsi="Times New Roman"/>
                <w:sz w:val="24"/>
              </w:rPr>
            </w:pPr>
            <w:r>
              <w:rPr>
                <w:rFonts w:ascii="Times New Roman" w:hAnsi="Times New Roman"/>
                <w:sz w:val="24"/>
              </w:rPr>
              <w:t>Количество СОНКО, зарегистрированных на территории Камчатского края (на 10 тыс. населения), ед.</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r>
      <w:tr>
        <w:trPr>
          <w:trHeight w:val="320"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27.</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Объем субсидий местным бюджетам</w:t>
            </w:r>
            <w:bookmarkStart w:id="3" w:name="_GoBack_Copy_1_Copy_1"/>
            <w:bookmarkEnd w:id="3"/>
            <w:r>
              <w:rPr>
                <w:rFonts w:ascii="Times New Roman" w:hAnsi="Times New Roman"/>
                <w:sz w:val="24"/>
              </w:rPr>
              <w:t xml:space="preserve"> из бюджета субъекта Российской Федерации, направляемых на цели реализации муниципальных программ поддержки СОНКО, благотворительной и добровольческой (волонтерской) деятельности (в тыс. руб.)</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rPr>
            </w:pPr>
            <w:r>
              <w:rPr>
                <w:rFonts w:ascii="Times New Roman" w:hAnsi="Times New Roman"/>
              </w:rPr>
              <w:t>2 000</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rPr>
            </w:pPr>
            <w:r>
              <w:rPr>
                <w:rFonts w:ascii="Times New Roman" w:hAnsi="Times New Roman"/>
              </w:rPr>
              <w:t>3 000</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rPr>
            </w:pPr>
            <w:r>
              <w:rPr>
                <w:rFonts w:ascii="Times New Roman" w:hAnsi="Times New Roman"/>
              </w:rPr>
              <w:t>4 000</w:t>
            </w:r>
          </w:p>
        </w:tc>
      </w:tr>
      <w:tr>
        <w:trPr>
          <w:trHeight w:val="335"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28.</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Число НКО, повышающих правовую грамотность жителей, ед.</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r>
      <w:tr>
        <w:trPr>
          <w:trHeight w:val="146"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29.</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Доля граждан, положительно оценивающих состояние межнациональных (межэтнических) отношений, %</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78,5</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80</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82</w:t>
            </w:r>
          </w:p>
        </w:tc>
      </w:tr>
      <w:tr>
        <w:trPr>
          <w:trHeight w:val="146"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30.</w:t>
            </w:r>
          </w:p>
        </w:tc>
        <w:tc>
          <w:tcPr>
            <w:tcW w:w="9076"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Современное государственное управление и цифровая трансформация</w:t>
            </w:r>
          </w:p>
        </w:tc>
      </w:tr>
      <w:tr>
        <w:trPr>
          <w:trHeight w:val="146"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31.</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Доля ГМУ / УУО / МП /С, индекс потребительской лояльности по которым не менее 50 %, %</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70</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90,1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95</w:t>
            </w:r>
          </w:p>
        </w:tc>
      </w:tr>
      <w:tr>
        <w:trPr>
          <w:trHeight w:val="146"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32.</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Оценка удовлетворенности граждан и субъектов экономической деятельности ГМУ / УУО / МП / С, %</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80</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90,1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95</w:t>
            </w:r>
          </w:p>
        </w:tc>
      </w:tr>
      <w:tr>
        <w:trPr>
          <w:trHeight w:val="312" w:hRule="atLeast"/>
        </w:trPr>
        <w:tc>
          <w:tcPr>
            <w:tcW w:w="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33.</w:t>
            </w:r>
          </w:p>
        </w:tc>
        <w:tc>
          <w:tcPr>
            <w:tcW w:w="56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w:t>
            </w:r>
          </w:p>
        </w:tc>
        <w:tc>
          <w:tcPr>
            <w:tcW w:w="11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78</w:t>
            </w:r>
          </w:p>
        </w:tc>
        <w:tc>
          <w:tcPr>
            <w:tcW w:w="11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24"/>
        <w:numPr>
          <w:ilvl w:val="0"/>
          <w:numId w:val="0"/>
        </w:numPr>
        <w:spacing w:lineRule="auto" w:line="240"/>
        <w:ind w:left="0" w:hanging="0"/>
        <w:rPr>
          <w:rFonts w:ascii="Times New Roman" w:hAnsi="Times New Roman"/>
          <w:sz w:val="28"/>
        </w:rPr>
      </w:pPr>
      <w:r>
        <w:rPr>
          <w:rFonts w:ascii="Times New Roman" w:hAnsi="Times New Roman"/>
          <w:sz w:val="28"/>
        </w:rPr>
        <w:t>3.3. Сценарии социально-экономического развития Камчатского края на период до 2035 года</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rPr>
      </w:pPr>
      <w:r>
        <w:rPr>
          <w:rFonts w:ascii="Times New Roman" w:hAnsi="Times New Roman"/>
          <w:sz w:val="28"/>
        </w:rPr>
        <w:t>45. Сценарии социально-экономического развития Камчатского края до 2035 года отражают возможные альтернативные пути развития региона с точки зрения возможностей достижения установленных целей и решения задач. Сценарии отличаются по объему, отраслевой и временной структуре инвестиций в экономику Камчатского края, учитывают степень влияния глобальных рисков и внутренних вызовов.</w:t>
      </w:r>
    </w:p>
    <w:p>
      <w:pPr>
        <w:pStyle w:val="Normal"/>
        <w:spacing w:lineRule="auto" w:line="240" w:before="0" w:after="0"/>
        <w:ind w:firstLine="709"/>
        <w:jc w:val="both"/>
        <w:rPr>
          <w:rFonts w:ascii="Times New Roman" w:hAnsi="Times New Roman"/>
        </w:rPr>
      </w:pPr>
      <w:r>
        <w:rPr>
          <w:rFonts w:ascii="Times New Roman" w:hAnsi="Times New Roman"/>
          <w:sz w:val="28"/>
        </w:rPr>
        <w:t>Стратегия выделяет три возможных сценария социально-экономического развития Камчатского края до 2035 года: консервативный, базовый, оптимистичный. Результаты реализации сценариев приведены в ценах базового 2021 года.</w:t>
      </w:r>
    </w:p>
    <w:p>
      <w:pPr>
        <w:pStyle w:val="Normal"/>
        <w:spacing w:lineRule="auto" w:line="240" w:before="0" w:after="0"/>
        <w:ind w:firstLine="709"/>
        <w:jc w:val="both"/>
        <w:rPr>
          <w:rFonts w:ascii="Times New Roman" w:hAnsi="Times New Roman"/>
          <w:sz w:val="28"/>
        </w:rPr>
      </w:pPr>
      <w:r>
        <w:rPr>
          <w:rFonts w:ascii="Times New Roman" w:hAnsi="Times New Roman"/>
          <w:sz w:val="28"/>
        </w:rPr>
        <w:t>46. Консервативный сценарий развития – сценарий ресурсных ограничений. Данный сценарий предусматривает ухудшение внешних факторов. С учетом ресурсных ограничений реализуются только наиболее приоритетные и наименее ресурсоемкие проекты (возможно смещение сроков реализации проектов на более поздний срок).</w:t>
      </w:r>
    </w:p>
    <w:p>
      <w:pPr>
        <w:pStyle w:val="Normal"/>
        <w:spacing w:lineRule="auto" w:line="240" w:before="0" w:after="0"/>
        <w:ind w:firstLine="709"/>
        <w:jc w:val="both"/>
        <w:rPr>
          <w:rFonts w:ascii="Times New Roman" w:hAnsi="Times New Roman"/>
          <w:sz w:val="28"/>
        </w:rPr>
      </w:pPr>
      <w:r>
        <w:rPr>
          <w:rFonts w:ascii="Times New Roman" w:hAnsi="Times New Roman"/>
          <w:sz w:val="28"/>
        </w:rPr>
        <w:t>Основой социально-экономического развития Камчатского края будут являться традиционные виды экономической деятельности региона, такие как: рыболовство, государственное управление и обеспечение безопасности, оптовая и розничная торговля, обрабатывающая промышленность.</w:t>
      </w:r>
    </w:p>
    <w:p>
      <w:pPr>
        <w:pStyle w:val="Normal"/>
        <w:spacing w:lineRule="auto" w:line="240" w:before="0" w:after="0"/>
        <w:ind w:firstLine="709"/>
        <w:jc w:val="both"/>
        <w:rPr>
          <w:rFonts w:ascii="Times New Roman" w:hAnsi="Times New Roman"/>
          <w:sz w:val="28"/>
        </w:rPr>
      </w:pPr>
      <w:r>
        <w:rPr>
          <w:rFonts w:ascii="Times New Roman" w:hAnsi="Times New Roman"/>
          <w:sz w:val="28"/>
        </w:rPr>
        <w:t>Сохранится тенденция старения основных производственных фондов ведущих промышленных предприятий региона, что приведет к снижению конкурентоспособности продукции по ценовым параметрам. В результате произойдет снижение финансово-экономических показателей деятельности предприятий и возникновение системных проблем развития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47. Результаты реализации консервативного сценария к 2035 году:</w:t>
      </w:r>
    </w:p>
    <w:p>
      <w:pPr>
        <w:pStyle w:val="ListParagraph"/>
        <w:numPr>
          <w:ilvl w:val="0"/>
          <w:numId w:val="6"/>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ВРП на 25 процентов до 745,5 млрд рублей (среднегодовой темп прироста 1,6 процента);</w:t>
      </w:r>
    </w:p>
    <w:p>
      <w:pPr>
        <w:pStyle w:val="ListParagraph"/>
        <w:numPr>
          <w:ilvl w:val="0"/>
          <w:numId w:val="6"/>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снижение объема инвестиций в основной капитал на 17 процентов;</w:t>
      </w:r>
    </w:p>
    <w:p>
      <w:pPr>
        <w:pStyle w:val="ListParagraph"/>
        <w:numPr>
          <w:ilvl w:val="0"/>
          <w:numId w:val="6"/>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численности занятых в экономике на 2,7 тыс. человек до 174,7 тыс. человек;</w:t>
      </w:r>
    </w:p>
    <w:p>
      <w:pPr>
        <w:pStyle w:val="ListParagraph"/>
        <w:numPr>
          <w:ilvl w:val="0"/>
          <w:numId w:val="6"/>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производительности труда на 19 процентов;</w:t>
      </w:r>
    </w:p>
    <w:p>
      <w:pPr>
        <w:pStyle w:val="ListParagraph"/>
        <w:numPr>
          <w:ilvl w:val="0"/>
          <w:numId w:val="6"/>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объемов промышленного производства в 1,3 раза;</w:t>
      </w:r>
    </w:p>
    <w:p>
      <w:pPr>
        <w:pStyle w:val="ListParagraph"/>
        <w:numPr>
          <w:ilvl w:val="0"/>
          <w:numId w:val="6"/>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доли собственных доходов в бюджете края с 38,7 процента до 69,6 процента;</w:t>
      </w:r>
    </w:p>
    <w:p>
      <w:pPr>
        <w:pStyle w:val="ListParagraph"/>
        <w:numPr>
          <w:ilvl w:val="0"/>
          <w:numId w:val="6"/>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сокращение численности населения на 0,6 тыс. человек до 291,1 тыс. человек;</w:t>
      </w:r>
    </w:p>
    <w:p>
      <w:pPr>
        <w:pStyle w:val="ListParagraph"/>
        <w:numPr>
          <w:ilvl w:val="0"/>
          <w:numId w:val="6"/>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ожидаемой продолжительности жизни на 8,9 лет до 77,0 лет;</w:t>
      </w:r>
    </w:p>
    <w:p>
      <w:pPr>
        <w:pStyle w:val="ListParagraph"/>
        <w:numPr>
          <w:ilvl w:val="0"/>
          <w:numId w:val="6"/>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реальной заработной платы в 1,3 раза до 102,9 тыс. рублей в месяц;</w:t>
      </w:r>
    </w:p>
    <w:p>
      <w:pPr>
        <w:pStyle w:val="ListParagraph"/>
        <w:numPr>
          <w:ilvl w:val="0"/>
          <w:numId w:val="6"/>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реальных денежных доходов на 1,3 раза;</w:t>
      </w:r>
    </w:p>
    <w:p>
      <w:pPr>
        <w:pStyle w:val="ListParagraph"/>
        <w:numPr>
          <w:ilvl w:val="0"/>
          <w:numId w:val="6"/>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отношения среднемесячных доходов к прожиточному минимуму в 1,2 раза до значения 310 процентов;</w:t>
      </w:r>
    </w:p>
    <w:p>
      <w:pPr>
        <w:pStyle w:val="ListParagraph"/>
        <w:numPr>
          <w:ilvl w:val="0"/>
          <w:numId w:val="6"/>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сокращение доли населения с доходами ниже прожиточного минимума до 7,0 процента.</w:t>
      </w:r>
    </w:p>
    <w:p>
      <w:pPr>
        <w:pStyle w:val="Normal"/>
        <w:spacing w:lineRule="auto" w:line="240" w:before="0" w:after="0"/>
        <w:ind w:firstLine="709"/>
        <w:jc w:val="both"/>
        <w:rPr>
          <w:rFonts w:ascii="Times New Roman" w:hAnsi="Times New Roman"/>
          <w:sz w:val="28"/>
        </w:rPr>
      </w:pPr>
      <w:r>
        <w:rPr>
          <w:rFonts w:ascii="Times New Roman" w:hAnsi="Times New Roman"/>
          <w:sz w:val="28"/>
        </w:rPr>
        <w:t>48. Базовый сценарий развития (основной) – сценарий снятия ресурсных ограничений. Предполагает полное раскрытие потенциала развития Камчатского края, достижение высокой конкурентоспособности и обеспечение качественного экономического роста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На начальном этапе (5–10 лет) обеспечивается стабильное развитие региона, проводятся геологоразведочные работы, создается необходимая энергетическая и транспортная инфраструктура. В последующие годы происходит диверсификация и повышение конкурентоспособности экономики Камчатского края, ведущую роль в которой будут играть территориальные кластеры.</w:t>
      </w:r>
    </w:p>
    <w:p>
      <w:pPr>
        <w:pStyle w:val="Normal"/>
        <w:spacing w:lineRule="auto" w:line="240" w:before="0" w:after="0"/>
        <w:ind w:firstLine="709"/>
        <w:jc w:val="both"/>
        <w:rPr>
          <w:rFonts w:ascii="Times New Roman" w:hAnsi="Times New Roman"/>
          <w:sz w:val="28"/>
        </w:rPr>
      </w:pPr>
      <w:r>
        <w:rPr>
          <w:rFonts w:ascii="Times New Roman" w:hAnsi="Times New Roman"/>
          <w:sz w:val="28"/>
        </w:rPr>
        <w:t>49. Результаты реализации базового сценария к 2035 году:</w:t>
      </w:r>
    </w:p>
    <w:p>
      <w:pPr>
        <w:pStyle w:val="ListParagraph"/>
        <w:numPr>
          <w:ilvl w:val="0"/>
          <w:numId w:val="7"/>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ВРП на 60 процентов до 954,4 млрд рублей (среднегодовой темп прироста 3,4 процента);</w:t>
      </w:r>
    </w:p>
    <w:p>
      <w:pPr>
        <w:pStyle w:val="ListParagraph"/>
        <w:numPr>
          <w:ilvl w:val="0"/>
          <w:numId w:val="7"/>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объема инвестиций в основной капитал на 34 процента до 230,1 млрд рублей;</w:t>
      </w:r>
    </w:p>
    <w:p>
      <w:pPr>
        <w:pStyle w:val="ListParagraph"/>
        <w:numPr>
          <w:ilvl w:val="0"/>
          <w:numId w:val="7"/>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численности занятых в экономике на 10,0 тыс. человек до 182,0 тыс. человек;</w:t>
      </w:r>
    </w:p>
    <w:p>
      <w:pPr>
        <w:pStyle w:val="ListParagraph"/>
        <w:numPr>
          <w:ilvl w:val="0"/>
          <w:numId w:val="7"/>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производительности труда в 1,5 раза;</w:t>
      </w:r>
    </w:p>
    <w:p>
      <w:pPr>
        <w:pStyle w:val="ListParagraph"/>
        <w:numPr>
          <w:ilvl w:val="0"/>
          <w:numId w:val="7"/>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объемов промышленного производства в 1,8 раза;</w:t>
      </w:r>
    </w:p>
    <w:p>
      <w:pPr>
        <w:pStyle w:val="ListParagraph"/>
        <w:numPr>
          <w:ilvl w:val="0"/>
          <w:numId w:val="7"/>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доли собственных доходов в бюджете края с 38,7 процента до 75,0 процентов;</w:t>
      </w:r>
    </w:p>
    <w:p>
      <w:pPr>
        <w:pStyle w:val="ListParagraph"/>
        <w:numPr>
          <w:ilvl w:val="0"/>
          <w:numId w:val="7"/>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численности населения на 11,0 тыс. человек до 302,7 тыс. человек;</w:t>
      </w:r>
    </w:p>
    <w:p>
      <w:pPr>
        <w:pStyle w:val="ListParagraph"/>
        <w:numPr>
          <w:ilvl w:val="0"/>
          <w:numId w:val="7"/>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ожидаемой продолжительности жизни на 9,9 лет до 78,0 лет;</w:t>
      </w:r>
    </w:p>
    <w:p>
      <w:pPr>
        <w:pStyle w:val="ListParagraph"/>
        <w:numPr>
          <w:ilvl w:val="0"/>
          <w:numId w:val="7"/>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реальной заработной платы в 1,5 раза до 273,8 тыс. рублей в месяц;</w:t>
      </w:r>
    </w:p>
    <w:p>
      <w:pPr>
        <w:pStyle w:val="ListParagraph"/>
        <w:numPr>
          <w:ilvl w:val="0"/>
          <w:numId w:val="7"/>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реальных денежных доходов в 1,5 раза;</w:t>
      </w:r>
    </w:p>
    <w:p>
      <w:pPr>
        <w:pStyle w:val="ListParagraph"/>
        <w:numPr>
          <w:ilvl w:val="0"/>
          <w:numId w:val="7"/>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отношения среднемесячных доходов к прожиточному минимуму в 1,4 раза до значения 367 процентов;</w:t>
      </w:r>
    </w:p>
    <w:p>
      <w:pPr>
        <w:pStyle w:val="ListParagraph"/>
        <w:numPr>
          <w:ilvl w:val="0"/>
          <w:numId w:val="7"/>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сокращение доли населения с доходами ниже прожиточного минимума до 6,3 процента.</w:t>
      </w:r>
    </w:p>
    <w:p>
      <w:pPr>
        <w:pStyle w:val="Normal"/>
        <w:spacing w:lineRule="auto" w:line="240" w:before="0" w:after="0"/>
        <w:ind w:firstLine="709"/>
        <w:jc w:val="both"/>
        <w:rPr>
          <w:rFonts w:ascii="Times New Roman" w:hAnsi="Times New Roman"/>
          <w:sz w:val="28"/>
        </w:rPr>
      </w:pPr>
      <w:r>
        <w:rPr>
          <w:rFonts w:ascii="Times New Roman" w:hAnsi="Times New Roman"/>
          <w:sz w:val="28"/>
        </w:rPr>
        <w:t>50. Оптимистичный сценарий развития – сценарий доступных денег и крупных государственных инвестиций в инфраструктуру региона. Данный сценарий предполагает направление зарубежной валютной выручки от продажи энергоресурсов в реализацию крупных инфраструктурных проектов на территории Российской Федерации, в частности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Доступные условия долгосрочного кредитования малого и среднего бизнеса позволит развить креативный сектор экономики и повысить производительность труда в базовых отраслях. Экономика получит максимальный эффект от развития традиционных отраслей, существенно увеличится доля отраслей с высокой добавленной стоимостью, будет совершен ускоренный переход на несырьевую модель развития экономики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51. Результаты реализации оптимистичного сценария к 2035 году:</w:t>
      </w:r>
    </w:p>
    <w:p>
      <w:pPr>
        <w:pStyle w:val="ListParagraph"/>
        <w:numPr>
          <w:ilvl w:val="0"/>
          <w:numId w:val="8"/>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ВРП в 2,2 раза до 1 316,5 млрд рублей (среднегодовой темп прироста 5,9 процента);</w:t>
      </w:r>
    </w:p>
    <w:p>
      <w:pPr>
        <w:pStyle w:val="ListParagraph"/>
        <w:numPr>
          <w:ilvl w:val="0"/>
          <w:numId w:val="8"/>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объема инвестиций в основной капитал в 1,7 раза до 286,3 млрд рублей;</w:t>
      </w:r>
    </w:p>
    <w:p>
      <w:pPr>
        <w:pStyle w:val="ListParagraph"/>
        <w:numPr>
          <w:ilvl w:val="0"/>
          <w:numId w:val="8"/>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численности занятых в экономике на 13,1 тыс. человек до 185,1 тыс. человек;</w:t>
      </w:r>
    </w:p>
    <w:p>
      <w:pPr>
        <w:pStyle w:val="ListParagraph"/>
        <w:numPr>
          <w:ilvl w:val="0"/>
          <w:numId w:val="8"/>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производительности труда в 2,0 раза;</w:t>
      </w:r>
    </w:p>
    <w:p>
      <w:pPr>
        <w:pStyle w:val="ListParagraph"/>
        <w:numPr>
          <w:ilvl w:val="0"/>
          <w:numId w:val="8"/>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объемов промышленного производства в 2,3 раза;</w:t>
      </w:r>
    </w:p>
    <w:p>
      <w:pPr>
        <w:pStyle w:val="ListParagraph"/>
        <w:numPr>
          <w:ilvl w:val="0"/>
          <w:numId w:val="8"/>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доли собственных доходов в бюджете края с 38,7 процента до 77,1 процента;</w:t>
      </w:r>
    </w:p>
    <w:p>
      <w:pPr>
        <w:pStyle w:val="ListParagraph"/>
        <w:numPr>
          <w:ilvl w:val="0"/>
          <w:numId w:val="8"/>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численности населения на 16,8 тыс. до 308,5 тыс. человек;</w:t>
      </w:r>
    </w:p>
    <w:p>
      <w:pPr>
        <w:pStyle w:val="ListParagraph"/>
        <w:numPr>
          <w:ilvl w:val="0"/>
          <w:numId w:val="8"/>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ожидаемой продолжительности жизни на 10,9 лет до 79,0 лет;</w:t>
      </w:r>
    </w:p>
    <w:p>
      <w:pPr>
        <w:pStyle w:val="ListParagraph"/>
        <w:numPr>
          <w:ilvl w:val="0"/>
          <w:numId w:val="8"/>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реальной заработной платы в 1,6 раза до 298,1 тыс. рублей в месяц;</w:t>
      </w:r>
    </w:p>
    <w:p>
      <w:pPr>
        <w:pStyle w:val="ListParagraph"/>
        <w:numPr>
          <w:ilvl w:val="0"/>
          <w:numId w:val="8"/>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реальных денежных доходов в 1,6 раза;</w:t>
      </w:r>
    </w:p>
    <w:p>
      <w:pPr>
        <w:pStyle w:val="ListParagraph"/>
        <w:numPr>
          <w:ilvl w:val="0"/>
          <w:numId w:val="8"/>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рост отношения среднемесячных доходов к прожиточному минимуму в 1,5 раза до значения 390 процентов;</w:t>
      </w:r>
    </w:p>
    <w:p>
      <w:pPr>
        <w:pStyle w:val="ListParagraph"/>
        <w:numPr>
          <w:ilvl w:val="0"/>
          <w:numId w:val="8"/>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сокращение доли населения с доходами ниже прожиточного минимума до 6,0 процента.</w:t>
      </w:r>
    </w:p>
    <w:p>
      <w:pPr>
        <w:pStyle w:val="Normal"/>
        <w:spacing w:lineRule="auto" w:line="240" w:before="0" w:after="0"/>
        <w:ind w:firstLine="709"/>
        <w:jc w:val="both"/>
        <w:rPr>
          <w:rFonts w:ascii="Times New Roman" w:hAnsi="Times New Roman"/>
          <w:sz w:val="28"/>
        </w:rPr>
      </w:pPr>
      <w:r>
        <w:rPr>
          <w:rFonts w:ascii="Times New Roman" w:hAnsi="Times New Roman"/>
          <w:sz w:val="28"/>
        </w:rPr>
        <w:t>52. В результате реализации Стратегии будут достигнуты целевые ориентиры, установленные перед Камчатским краем Единым планом по достижению национальных целей развития Российской Федерации на период до 2024 года и на плановый период до 2030 года. В частности, ожидаемая продолжительность жизни достигнет целевого значения в 76,5 лет в 2030 году, целевой индекс роста реальной заработной платы 120,8 и целевой индекс роста реального среднедушевого дохода населения 123,6 будут достигнуты к 2029 году.</w:t>
      </w:r>
    </w:p>
    <w:p>
      <w:pPr>
        <w:pStyle w:val="25"/>
        <w:ind w:firstLine="709"/>
        <w:jc w:val="both"/>
        <w:rPr>
          <w:rFonts w:ascii="Times New Roman" w:hAnsi="Times New Roman"/>
          <w:sz w:val="28"/>
        </w:rPr>
      </w:pPr>
      <w:r>
        <w:rPr>
          <w:rFonts w:ascii="Times New Roman" w:hAnsi="Times New Roman"/>
          <w:sz w:val="28"/>
        </w:rPr>
      </w:r>
    </w:p>
    <w:p>
      <w:pPr>
        <w:pStyle w:val="24"/>
        <w:numPr>
          <w:ilvl w:val="0"/>
          <w:numId w:val="0"/>
        </w:numPr>
        <w:spacing w:lineRule="auto" w:line="240"/>
        <w:ind w:left="0" w:hanging="0"/>
        <w:rPr>
          <w:rFonts w:ascii="Times New Roman" w:hAnsi="Times New Roman"/>
          <w:sz w:val="28"/>
        </w:rPr>
      </w:pPr>
      <w:r>
        <w:rPr>
          <w:rFonts w:ascii="Times New Roman" w:hAnsi="Times New Roman"/>
          <w:sz w:val="28"/>
        </w:rPr>
        <w:t>3.4. Государственная политика в сфере народосбережения</w:t>
      </w:r>
    </w:p>
    <w:p>
      <w:pPr>
        <w:pStyle w:val="24"/>
        <w:numPr>
          <w:ilvl w:val="0"/>
          <w:numId w:val="0"/>
        </w:numPr>
        <w:spacing w:lineRule="auto" w:line="240"/>
        <w:ind w:left="0" w:firstLine="709"/>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53. В соответствии со Стратегией национальной безопасности Российской Федерации, утвержденной Указом Президента Российской Федерации от 02.07.2021 № 400, 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 укрепление здоровья граждан, сокращение бедности, снижение уровня социального и имущественного неравенства, повышение уровня образования населения, воспитание гармонично развитого и социально ответственного гражданина.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Стратегическим вызовом дальнейшего социально-экономического развития Камчатского края является продолжающееся сокращение численности населения.</w:t>
      </w:r>
    </w:p>
    <w:p>
      <w:pPr>
        <w:pStyle w:val="Normal"/>
        <w:spacing w:lineRule="auto" w:line="240" w:before="0" w:after="0"/>
        <w:ind w:firstLine="709"/>
        <w:jc w:val="both"/>
        <w:rPr>
          <w:rFonts w:ascii="Times New Roman" w:hAnsi="Times New Roman"/>
        </w:rPr>
      </w:pPr>
      <w:r>
        <w:rPr>
          <w:rFonts w:ascii="Times New Roman" w:hAnsi="Times New Roman"/>
          <w:sz w:val="28"/>
        </w:rPr>
        <w:t>54. Согласно социологическому опросу, проведенному Российской академией народного хозяйства и государственной службы при Президенте Российской Федерации в 2020 году в рамках подготовки к разработке Стратегии, населением Камчатского края обозначены следующие ключевые факторы, характеризующие наиболее актуальные проблемы уровня и качества жизни в крае:</w:t>
      </w:r>
    </w:p>
    <w:p>
      <w:pPr>
        <w:pStyle w:val="Normal"/>
        <w:spacing w:lineRule="auto" w:line="240" w:before="0" w:after="0"/>
        <w:ind w:firstLine="709"/>
        <w:jc w:val="both"/>
        <w:rPr>
          <w:rFonts w:ascii="Times New Roman" w:hAnsi="Times New Roman"/>
        </w:rPr>
      </w:pPr>
      <w:r>
        <w:rPr>
          <w:rFonts w:ascii="Times New Roman" w:hAnsi="Times New Roman"/>
          <w:sz w:val="28"/>
        </w:rPr>
        <w:t>1) низкая покупательная способность доходов, дороговизна товаров, работ, услуг в сравнении с «материковой» частью, например стоимость фиксированного набора товаров и услуг в 1,69 раза выше, чем в Российской Федерации;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2) высокий уровень расходов населения на услуги ЖКХ в общей структуре бюджета домашних хозяйств;</w:t>
      </w:r>
    </w:p>
    <w:p>
      <w:pPr>
        <w:pStyle w:val="Normal"/>
        <w:spacing w:lineRule="auto" w:line="240" w:before="0" w:after="0"/>
        <w:ind w:firstLine="709"/>
        <w:jc w:val="both"/>
        <w:rPr>
          <w:rFonts w:ascii="Times New Roman" w:hAnsi="Times New Roman"/>
          <w:sz w:val="28"/>
        </w:rPr>
      </w:pPr>
      <w:r>
        <w:rPr>
          <w:rFonts w:ascii="Times New Roman" w:hAnsi="Times New Roman"/>
          <w:sz w:val="28"/>
        </w:rPr>
        <w:t>3) острая нехватка врачей узких специальностей и недостаточная квалификация медицинского персонала, что дополнительно усугубляет проблему;</w:t>
      </w:r>
    </w:p>
    <w:p>
      <w:pPr>
        <w:pStyle w:val="Normal"/>
        <w:spacing w:lineRule="auto" w:line="240" w:before="0" w:after="0"/>
        <w:ind w:firstLine="709"/>
        <w:jc w:val="both"/>
        <w:rPr>
          <w:rFonts w:ascii="Times New Roman" w:hAnsi="Times New Roman"/>
          <w:sz w:val="28"/>
        </w:rPr>
      </w:pPr>
      <w:r>
        <w:rPr>
          <w:rFonts w:ascii="Times New Roman" w:hAnsi="Times New Roman"/>
          <w:sz w:val="28"/>
        </w:rPr>
        <w:t>4) развитие транспортной инфраструктуры, а именно повышение транспортной доступности отдаленных муниципальных районов;</w:t>
      </w:r>
    </w:p>
    <w:p>
      <w:pPr>
        <w:pStyle w:val="Normal"/>
        <w:spacing w:lineRule="auto" w:line="240" w:before="0" w:after="0"/>
        <w:ind w:firstLine="709"/>
        <w:jc w:val="both"/>
        <w:rPr>
          <w:rFonts w:ascii="Times New Roman" w:hAnsi="Times New Roman"/>
          <w:sz w:val="28"/>
        </w:rPr>
      </w:pPr>
      <w:r>
        <w:rPr>
          <w:rFonts w:ascii="Times New Roman" w:hAnsi="Times New Roman"/>
          <w:sz w:val="28"/>
        </w:rPr>
        <w:t>5) обновление жилого фонда;</w:t>
      </w:r>
    </w:p>
    <w:p>
      <w:pPr>
        <w:pStyle w:val="Normal"/>
        <w:spacing w:lineRule="auto" w:line="240" w:before="0" w:after="0"/>
        <w:ind w:firstLine="709"/>
        <w:jc w:val="both"/>
        <w:rPr>
          <w:rFonts w:ascii="Times New Roman" w:hAnsi="Times New Roman"/>
          <w:sz w:val="28"/>
        </w:rPr>
      </w:pPr>
      <w:r>
        <w:rPr>
          <w:rFonts w:ascii="Times New Roman" w:hAnsi="Times New Roman"/>
          <w:sz w:val="28"/>
        </w:rPr>
        <w:t>6) сложности в трудоустройстве по желаемой специальности;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7) низкое качество высшего образования.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55. Благополучие и высокий уровень жизни населения – это базовое условие для формирования, накопления и развития человеческого капитала, обеспечения экономического роста, развития предпринимательской и инновационной активности в регионе. Наибольшее внимание должно уделяется тенденциям демографического сжатия, миграционных трендов, старения населения и кадрового дефицита. </w:t>
      </w:r>
    </w:p>
    <w:p>
      <w:pPr>
        <w:pStyle w:val="Normal"/>
        <w:spacing w:lineRule="auto" w:line="240" w:before="0" w:after="0"/>
        <w:ind w:firstLine="709"/>
        <w:jc w:val="both"/>
        <w:rPr>
          <w:rFonts w:ascii="Times New Roman" w:hAnsi="Times New Roman"/>
          <w:sz w:val="28"/>
        </w:rPr>
      </w:pPr>
      <w:r>
        <w:rPr>
          <w:rFonts w:ascii="Times New Roman" w:hAnsi="Times New Roman"/>
          <w:sz w:val="28"/>
        </w:rPr>
        <w:t>56. В целях нейтрализации негативных демографических процессов и перехода в дальнейшем к демографическому росту в Камчатском крае предполагается реализация задач Стратегии в рамках жизненных пространств, направленных на повышение уровня жизни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1) «сильная экономика» – обеспечение роста уровня доходов населения (формирование материального благополучия) через развитие и диверсификацию отраслей экономики, создание новых высокооплачиваемых рабочих мест, стимулирование роста инвестиционной активности и реализацию важнейших инфраструктурных проектов;</w:t>
      </w:r>
    </w:p>
    <w:p>
      <w:pPr>
        <w:pStyle w:val="Normal"/>
        <w:spacing w:lineRule="auto" w:line="240" w:before="0" w:after="0"/>
        <w:ind w:firstLine="709"/>
        <w:jc w:val="both"/>
        <w:rPr>
          <w:rFonts w:ascii="Times New Roman" w:hAnsi="Times New Roman"/>
          <w:sz w:val="28"/>
        </w:rPr>
      </w:pPr>
      <w:r>
        <w:rPr>
          <w:rFonts w:ascii="Times New Roman" w:hAnsi="Times New Roman"/>
          <w:sz w:val="28"/>
        </w:rPr>
        <w:t>2) «образование и развитие» – формирование сбалансированного рынка труда, обеспечивающего экономику региона необходимыми квалифицированными кадрами, развитие интеллектуального потенциала, талантов, расширение возможностей изменения социального статуса;</w:t>
      </w:r>
    </w:p>
    <w:p>
      <w:pPr>
        <w:pStyle w:val="Normal"/>
        <w:spacing w:lineRule="auto" w:line="240" w:before="0" w:after="0"/>
        <w:ind w:firstLine="709"/>
        <w:jc w:val="both"/>
        <w:rPr>
          <w:rFonts w:ascii="Times New Roman" w:hAnsi="Times New Roman"/>
          <w:sz w:val="28"/>
        </w:rPr>
      </w:pPr>
      <w:r>
        <w:rPr>
          <w:rFonts w:ascii="Times New Roman" w:hAnsi="Times New Roman"/>
          <w:sz w:val="28"/>
        </w:rPr>
        <w:t>3) «здоровье и активное долголетие» – здоровьесбережение населения через формирование пациентоцентричной системы здравоохранения, качественной и доступной системы социальных услуг, культуры здорового образа жизни и обеспечение доступности соответствующей инфраструктуры для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4) «комфортная среда» – создание комфортных условий для жизнедеятельности населения посредством повышения обеспеченности граждан благоустроенным современным жильем, модернизации коммунальной инфраструктуры, формирования комфортной безопасной городской среды;</w:t>
      </w:r>
    </w:p>
    <w:p>
      <w:pPr>
        <w:pStyle w:val="Normal"/>
        <w:spacing w:lineRule="auto" w:line="240" w:before="0" w:after="0"/>
        <w:ind w:firstLine="709"/>
        <w:jc w:val="both"/>
        <w:rPr>
          <w:rFonts w:ascii="Times New Roman" w:hAnsi="Times New Roman"/>
          <w:sz w:val="28"/>
        </w:rPr>
      </w:pPr>
      <w:r>
        <w:rPr>
          <w:rFonts w:ascii="Times New Roman" w:hAnsi="Times New Roman"/>
          <w:sz w:val="28"/>
        </w:rPr>
        <w:t>5) «экология» – сохранение благоприятной экологической обстановки, исключение негативного воздействия факторов окружающей среды на жизнь и здоровье человека;</w:t>
      </w:r>
    </w:p>
    <w:p>
      <w:pPr>
        <w:pStyle w:val="Normal"/>
        <w:spacing w:lineRule="auto" w:line="240" w:before="0" w:after="0"/>
        <w:ind w:firstLine="709"/>
        <w:jc w:val="both"/>
        <w:rPr/>
      </w:pPr>
      <w:r>
        <w:rPr>
          <w:rFonts w:ascii="Times New Roman" w:hAnsi="Times New Roman"/>
          <w:sz w:val="28"/>
          <w:shd w:fill="auto" w:val="clear"/>
        </w:rPr>
        <w:t xml:space="preserve">6) «справедливое общество» – создание условий для укрепления гражданского единства, </w:t>
      </w:r>
      <w:r>
        <w:rPr>
          <w:rFonts w:ascii="Times New Roman" w:hAnsi="Times New Roman"/>
          <w:b w:val="false"/>
          <w:sz w:val="28"/>
          <w:szCs w:val="28"/>
          <w:shd w:fill="auto" w:val="clear"/>
        </w:rPr>
        <w:t xml:space="preserve">обеспечения межнационального и межконфессионального согласия, </w:t>
      </w:r>
      <w:r>
        <w:rPr>
          <w:rFonts w:cs="Times New Roman" w:ascii="Times New Roman" w:hAnsi="Times New Roman"/>
          <w:b w:val="false"/>
          <w:sz w:val="28"/>
          <w:szCs w:val="28"/>
          <w:shd w:fill="auto" w:val="clear"/>
        </w:rPr>
        <w:t>высокой социальной активности населения, гарантий защиты прав и свобод человека,</w:t>
      </w:r>
      <w:r>
        <w:rPr>
          <w:rFonts w:ascii="Times New Roman" w:hAnsi="Times New Roman"/>
          <w:b w:val="false"/>
          <w:sz w:val="28"/>
          <w:szCs w:val="28"/>
          <w:shd w:fill="auto" w:val="clear"/>
        </w:rPr>
        <w:t xml:space="preserve"> сохранение и развитие этнокультурного многообразия народов, проживающих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7) «современное государственное управление и цифровая трансформация» –  </w:t>
      </w:r>
      <w:r>
        <w:rPr>
          <w:rFonts w:cs="Times New Roman" w:ascii="Times New Roman" w:hAnsi="Times New Roman"/>
          <w:sz w:val="28"/>
          <w:szCs w:val="28"/>
        </w:rPr>
        <w:t>обеспечение удовлетворенности граждан и субъектов экономической деятельности государственными и муниципальными услугами, услугами уполномоченных организаций, мерами поддержки и сервисами.</w:t>
      </w:r>
    </w:p>
    <w:p>
      <w:pPr>
        <w:pStyle w:val="Normal"/>
        <w:spacing w:lineRule="auto" w:line="240" w:before="0" w:after="0"/>
        <w:ind w:firstLine="709"/>
        <w:jc w:val="both"/>
        <w:rPr>
          <w:rFonts w:ascii="Times New Roman" w:hAnsi="Times New Roman"/>
          <w:sz w:val="28"/>
        </w:rPr>
      </w:pPr>
      <w:r>
        <w:rPr>
          <w:rFonts w:ascii="Times New Roman" w:hAnsi="Times New Roman"/>
          <w:sz w:val="28"/>
        </w:rPr>
        <w:t>57. В качестве основных механизмов привлечения и закрепления населения на территории Камчатского края выступают следующие:</w:t>
      </w:r>
    </w:p>
    <w:p>
      <w:pPr>
        <w:pStyle w:val="Normal"/>
        <w:spacing w:lineRule="auto" w:line="240" w:before="0" w:after="0"/>
        <w:ind w:firstLine="709"/>
        <w:jc w:val="both"/>
        <w:rPr>
          <w:rFonts w:ascii="Times New Roman" w:hAnsi="Times New Roman"/>
          <w:sz w:val="28"/>
        </w:rPr>
      </w:pPr>
      <w:r>
        <w:rPr>
          <w:rFonts w:ascii="Times New Roman" w:hAnsi="Times New Roman"/>
          <w:sz w:val="28"/>
        </w:rPr>
        <w:t>1) реализация программы по оказанию содействия добровольному переселению в Камчатский край соотечественников, проживающих за рубежом, которая реализуется в регионе с 2009 года. В 2022 году в Камчатский край переселилось 415 человек (150 участников программы и 265 членов их семей);</w:t>
      </w:r>
    </w:p>
    <w:p>
      <w:pPr>
        <w:pStyle w:val="Normal"/>
        <w:spacing w:lineRule="auto" w:line="240" w:before="0" w:after="0"/>
        <w:ind w:firstLine="709"/>
        <w:jc w:val="both"/>
        <w:rPr>
          <w:rFonts w:ascii="Times New Roman" w:hAnsi="Times New Roman"/>
          <w:sz w:val="28"/>
        </w:rPr>
      </w:pPr>
      <w:r>
        <w:rPr>
          <w:rFonts w:ascii="Times New Roman" w:hAnsi="Times New Roman"/>
          <w:sz w:val="28"/>
        </w:rPr>
        <w:t>2) реализация программы «Дальневосточный гектар»;</w:t>
      </w:r>
    </w:p>
    <w:p>
      <w:pPr>
        <w:pStyle w:val="Normal"/>
        <w:spacing w:lineRule="auto" w:line="240" w:before="0" w:after="0"/>
        <w:ind w:firstLine="709"/>
        <w:jc w:val="both"/>
        <w:rPr>
          <w:rFonts w:ascii="Times New Roman" w:hAnsi="Times New Roman"/>
          <w:sz w:val="28"/>
        </w:rPr>
      </w:pPr>
      <w:r>
        <w:rPr>
          <w:rFonts w:ascii="Times New Roman" w:hAnsi="Times New Roman"/>
          <w:sz w:val="28"/>
        </w:rPr>
        <w:t>3) реализация федеральной программы «Дальневосточная ипотека»;</w:t>
      </w:r>
    </w:p>
    <w:p>
      <w:pPr>
        <w:pStyle w:val="Normal"/>
        <w:spacing w:lineRule="auto" w:line="240" w:before="0" w:after="0"/>
        <w:ind w:firstLine="709"/>
        <w:jc w:val="both"/>
        <w:rPr>
          <w:rFonts w:ascii="Times New Roman" w:hAnsi="Times New Roman"/>
        </w:rPr>
      </w:pPr>
      <w:r>
        <w:rPr>
          <w:rFonts w:ascii="Times New Roman" w:hAnsi="Times New Roman"/>
          <w:sz w:val="28"/>
        </w:rPr>
        <w:t>4) реализация программы «Доступное жилье в Дальневосточном федеральном округе» (строительство доступного арендного жилья, которое будет распределяться в соответствии</w:t>
      </w:r>
      <w:r>
        <w:rPr>
          <w:rFonts w:ascii="Times New Roman" w:hAnsi="Times New Roman"/>
          <w:color w:val="252525"/>
          <w:sz w:val="28"/>
        </w:rPr>
        <w:t xml:space="preserve"> </w:t>
      </w:r>
      <w:r>
        <w:rPr>
          <w:rFonts w:ascii="Times New Roman" w:hAnsi="Times New Roman"/>
          <w:sz w:val="28"/>
        </w:rPr>
        <w:t>потребностями края по привлечению кадров и поддержке ключевых отраслей экономики);</w:t>
      </w:r>
    </w:p>
    <w:p>
      <w:pPr>
        <w:pStyle w:val="Normal"/>
        <w:spacing w:lineRule="auto" w:line="240" w:before="0" w:after="0"/>
        <w:ind w:firstLine="709"/>
        <w:jc w:val="both"/>
        <w:rPr>
          <w:rFonts w:ascii="Times New Roman" w:hAnsi="Times New Roman"/>
          <w:sz w:val="28"/>
        </w:rPr>
      </w:pPr>
      <w:r>
        <w:rPr>
          <w:rFonts w:ascii="Times New Roman" w:hAnsi="Times New Roman"/>
          <w:sz w:val="28"/>
        </w:rPr>
        <w:t>5) реализация крупномасштабного проекта – «Дальневосточный квартал», в рамках которого предполагается строительство микрорайона «Северный», включающего в себя, ориентировочно, 9 многоквартирных жилых домов общей площадью порядка 120 тыс. кв. м, детского сада и школы;</w:t>
      </w:r>
    </w:p>
    <w:p>
      <w:pPr>
        <w:pStyle w:val="Normal"/>
        <w:spacing w:lineRule="auto" w:line="240" w:before="0" w:after="0"/>
        <w:ind w:firstLine="709"/>
        <w:jc w:val="both"/>
        <w:rPr>
          <w:rFonts w:ascii="Times New Roman" w:hAnsi="Times New Roman"/>
          <w:sz w:val="28"/>
        </w:rPr>
      </w:pPr>
      <w:r>
        <w:rPr>
          <w:rFonts w:ascii="Times New Roman" w:hAnsi="Times New Roman"/>
          <w:sz w:val="28"/>
        </w:rPr>
        <w:t>6) действие режимов ТОР «Камчатка» и СПВ;</w:t>
      </w:r>
    </w:p>
    <w:p>
      <w:pPr>
        <w:pStyle w:val="Normal"/>
        <w:spacing w:lineRule="auto" w:line="240" w:before="0" w:after="0"/>
        <w:ind w:firstLine="709"/>
        <w:jc w:val="both"/>
        <w:rPr>
          <w:rFonts w:ascii="Times New Roman" w:hAnsi="Times New Roman"/>
          <w:sz w:val="28"/>
        </w:rPr>
      </w:pPr>
      <w:r>
        <w:rPr>
          <w:rFonts w:ascii="Times New Roman" w:hAnsi="Times New Roman"/>
          <w:sz w:val="28"/>
        </w:rPr>
        <w:t>7) действие региональной системы мер социальной поддержки (меры поддержки в связи с рождением и воспитанием детей, предоставление регионального материнского капитала, меры дополнительной поддержки многодетных, малообеспеченных семей, семей, находящихся в трудной жизненной ситуации и отдельных категорий граждан);</w:t>
      </w:r>
    </w:p>
    <w:p>
      <w:pPr>
        <w:pStyle w:val="Normal"/>
        <w:spacing w:lineRule="auto" w:line="240" w:before="0" w:after="0"/>
        <w:ind w:firstLine="709"/>
        <w:jc w:val="both"/>
        <w:rPr>
          <w:rFonts w:ascii="Times New Roman" w:hAnsi="Times New Roman"/>
        </w:rPr>
      </w:pPr>
      <w:r>
        <w:rPr>
          <w:rFonts w:ascii="Times New Roman" w:hAnsi="Times New Roman"/>
          <w:sz w:val="28"/>
        </w:rPr>
        <w:t>8) развитие системы ипотечного жилищного кредитования (предоставление социальных выплат учителям общеобразовательных учреждений в Камчатском крае в возрасте до 35 лет и отдельным категориям граждан, проживающих в Камчатском крае, на уплату первоначального взноса по ипотечному жилищному кредиту (займу) на приобретение жилого помещения в Камчатском крае, предоставление социальных выплат отдельным категориям граждан, проживающих в Камчатском крае, на уплату первоначального взноса по ипотечному жилищному кредиту (займу) на строительство индивидуального жилого дома в Камчатском крае);</w:t>
      </w:r>
    </w:p>
    <w:p>
      <w:pPr>
        <w:pStyle w:val="Normal"/>
        <w:spacing w:lineRule="auto" w:line="240" w:before="0" w:after="0"/>
        <w:ind w:firstLine="709"/>
        <w:jc w:val="both"/>
        <w:rPr>
          <w:rFonts w:ascii="Times New Roman" w:hAnsi="Times New Roman"/>
        </w:rPr>
      </w:pPr>
      <w:r>
        <w:rPr>
          <w:rFonts w:ascii="Times New Roman" w:hAnsi="Times New Roman"/>
          <w:sz w:val="28"/>
        </w:rPr>
        <w:t xml:space="preserve">9) улучшение жилищных условий молодых семей (предоставление молодым семьям социальных выплат на приобретение жилого помещения или строительство индивидуального жилого дома); </w:t>
      </w:r>
    </w:p>
    <w:p>
      <w:pPr>
        <w:pStyle w:val="Normal"/>
        <w:spacing w:lineRule="auto" w:line="240" w:before="0" w:after="0"/>
        <w:ind w:firstLine="709"/>
        <w:jc w:val="both"/>
        <w:rPr>
          <w:rFonts w:ascii="Times New Roman" w:hAnsi="Times New Roman"/>
        </w:rPr>
      </w:pPr>
      <w:r>
        <w:rPr>
          <w:rFonts w:ascii="Times New Roman" w:hAnsi="Times New Roman"/>
          <w:sz w:val="28"/>
        </w:rPr>
        <w:t>10) улучшение жилищных условий многодетных семей (обеспечение социальным жильём за счёт средств краевого бюджета семей, воспитывающих четырех и более детей, одиноких родителей с тремя детьми; передача по договорам социального найма жилых помещений из жилищного фонда Камчатского края семьям с детьми-инвалидами);</w:t>
      </w:r>
    </w:p>
    <w:p>
      <w:pPr>
        <w:pStyle w:val="Normal"/>
        <w:spacing w:lineRule="auto" w:line="240" w:before="0" w:after="0"/>
        <w:ind w:firstLine="709"/>
        <w:jc w:val="both"/>
        <w:rPr>
          <w:rFonts w:ascii="Times New Roman" w:hAnsi="Times New Roman"/>
          <w:sz w:val="28"/>
        </w:rPr>
      </w:pPr>
      <w:r>
        <w:rPr>
          <w:rFonts w:ascii="Times New Roman" w:hAnsi="Times New Roman"/>
          <w:sz w:val="28"/>
        </w:rPr>
        <w:t>11) реализация мероприятий по переселению граждан из ветхого и аварийного жилищного фонда;</w:t>
      </w:r>
    </w:p>
    <w:p>
      <w:pPr>
        <w:pStyle w:val="Normal"/>
        <w:spacing w:lineRule="auto" w:line="240" w:before="0" w:after="0"/>
        <w:ind w:firstLine="709"/>
        <w:jc w:val="both"/>
        <w:rPr>
          <w:rFonts w:ascii="Times New Roman" w:hAnsi="Times New Roman"/>
          <w:sz w:val="28"/>
        </w:rPr>
      </w:pPr>
      <w:r>
        <w:rPr>
          <w:rFonts w:ascii="Times New Roman" w:hAnsi="Times New Roman"/>
          <w:sz w:val="28"/>
        </w:rPr>
        <w:t>12) действие системы муниципальных коэффициентов, применяемых к величине прожиточного минимума при предоставлении социальных выплат.</w:t>
      </w:r>
    </w:p>
    <w:p>
      <w:pPr>
        <w:pStyle w:val="Normal"/>
        <w:widowControl w:val="false"/>
        <w:tabs>
          <w:tab w:val="clear" w:pos="708"/>
          <w:tab w:val="left" w:pos="567" w:leader="none"/>
        </w:tabs>
        <w:spacing w:lineRule="auto" w:line="240" w:before="0" w:after="0"/>
        <w:ind w:firstLine="709"/>
        <w:jc w:val="both"/>
        <w:rPr>
          <w:rFonts w:ascii="Times New Roman" w:hAnsi="Times New Roman"/>
          <w:sz w:val="28"/>
        </w:rPr>
      </w:pPr>
      <w:r>
        <w:rPr>
          <w:rFonts w:ascii="Times New Roman" w:hAnsi="Times New Roman"/>
          <w:sz w:val="28"/>
        </w:rPr>
        <w:t>58. Кроме того, Планом комплексного социально-экономического развития Петропавловск-Камчатского городского округа на период до 2030 года, утвержденным распоряжением Правительства Российской Федерации от 31.01.2023 № 193-р (далее – Мастер-план), предполагается реализация капиталоемких бюджетных инвестиционных проектов, таких как: реконструкция объектов капитального строительства и благоустройство городской территории, создание кампуса для обучающихся образовательных организаций высшего образования и профессиональных образовательных организаций, создание арт-кластера, комплексное развитие территорий «Петропавловская гавань», причал «Мехзавода» и «Комсомольская площадь», строительство автомобильных дорог, строительство и реконструкция системы водоотведения, создание экотехнопарка, что положительно скажется на обновлении имиджа региона. Ключевая цель Мастер-плана – создание базы для развития новых секторов экономики и трансформация города в целях создания удобной и современной инфраструктуры для горожан и туристов.</w:t>
      </w:r>
    </w:p>
    <w:p>
      <w:pPr>
        <w:pStyle w:val="Normal"/>
        <w:widowControl w:val="false"/>
        <w:tabs>
          <w:tab w:val="clear" w:pos="708"/>
          <w:tab w:val="left" w:pos="567" w:leader="none"/>
        </w:tabs>
        <w:spacing w:lineRule="auto" w:line="240" w:before="0" w:after="0"/>
        <w:ind w:firstLine="709"/>
        <w:jc w:val="both"/>
        <w:rPr>
          <w:rFonts w:ascii="Times New Roman" w:hAnsi="Times New Roman"/>
        </w:rPr>
      </w:pPr>
      <w:r>
        <w:rPr>
          <w:rFonts w:ascii="Times New Roman" w:hAnsi="Times New Roman"/>
          <w:sz w:val="28"/>
        </w:rPr>
        <w:t xml:space="preserve">59. Согласно Долгосрочному прогнозу социально-экономического развития Камчатского края на период до 2035 года </w:t>
      </w:r>
      <w:r>
        <w:rPr>
          <w:rFonts w:ascii="Times New Roman" w:hAnsi="Times New Roman"/>
          <w:sz w:val="28"/>
          <w:shd w:fill="auto" w:val="clear"/>
        </w:rPr>
        <w:t xml:space="preserve">(утвержден распоряжением Правительства Камчатского края от </w:t>
      </w:r>
      <w:r>
        <w:rPr>
          <w:rFonts w:eastAsia="Times New Roman" w:cs="Times New Roman" w:ascii="Times New Roman" w:hAnsi="Times New Roman"/>
          <w:sz w:val="28"/>
          <w:shd w:fill="auto" w:val="clear"/>
        </w:rPr>
        <w:t xml:space="preserve">24.05.2019 № 238-РП в редакции распоряжения Правительства Камчатского края </w:t>
      </w:r>
      <w:r>
        <w:rPr>
          <w:rFonts w:ascii="Times New Roman" w:hAnsi="Times New Roman"/>
          <w:sz w:val="28"/>
          <w:shd w:fill="auto" w:val="clear"/>
        </w:rPr>
        <w:t>от 28.04.2023 № 190-РП)</w:t>
      </w:r>
      <w:r>
        <w:rPr>
          <w:rFonts w:ascii="Times New Roman" w:hAnsi="Times New Roman"/>
          <w:sz w:val="28"/>
        </w:rPr>
        <w:t xml:space="preserve"> проводимая демографическая политика Камчатского края приведет к стабилизации численности населения и постепенному ее увеличению до 302,7 тыс. человек к 2035 году (+11,0 тыс. человек относительно 2021 года) для обеспечения необходимыми трудовыми ресурсами экономики региона. </w:t>
      </w:r>
    </w:p>
    <w:p>
      <w:pPr>
        <w:pStyle w:val="Normal"/>
        <w:widowControl w:val="false"/>
        <w:tabs>
          <w:tab w:val="clear" w:pos="708"/>
          <w:tab w:val="left" w:pos="567" w:leader="none"/>
        </w:tabs>
        <w:spacing w:lineRule="auto" w:line="240" w:before="0" w:after="0"/>
        <w:ind w:firstLine="709"/>
        <w:jc w:val="both"/>
        <w:rPr>
          <w:rFonts w:ascii="Times New Roman" w:hAnsi="Times New Roman"/>
          <w:sz w:val="28"/>
        </w:rPr>
      </w:pPr>
      <w:r>
        <w:rPr>
          <w:rFonts w:ascii="Times New Roman" w:hAnsi="Times New Roman"/>
          <w:sz w:val="28"/>
        </w:rPr>
        <w:t xml:space="preserve">Меры по поддержке рождаемости, увеличению ожидаемой продолжительности жизни населения, продолжительности здоровой жизни, сокращению смертности позволят сгладить к 2026 году негативные тенденции, связанные с естественной убылью населения. Стабильная положительная динамика естественного прироста населения будет наблюдаться на протяжении прогнозного периода 2027–2035 годов. К 2035 году коэффициент естественного прироста составит 1,7 на 1 000 чел. населения, против показателя -3,0 в 2022 году. </w:t>
      </w:r>
    </w:p>
    <w:p>
      <w:pPr>
        <w:pStyle w:val="Normal"/>
        <w:widowControl w:val="false"/>
        <w:tabs>
          <w:tab w:val="clear" w:pos="708"/>
          <w:tab w:val="left" w:pos="567" w:leader="none"/>
        </w:tabs>
        <w:spacing w:lineRule="auto" w:line="240" w:before="0" w:after="0"/>
        <w:ind w:firstLine="709"/>
        <w:jc w:val="both"/>
        <w:rPr>
          <w:rFonts w:ascii="Times New Roman" w:hAnsi="Times New Roman"/>
          <w:sz w:val="28"/>
        </w:rPr>
      </w:pPr>
      <w:r>
        <w:rPr>
          <w:rFonts w:ascii="Times New Roman" w:hAnsi="Times New Roman"/>
          <w:sz w:val="28"/>
        </w:rPr>
        <w:t>Положительное сальдо миграции позволит стабилизировать численность постоянного населения Камчатского края и перейти к демографическому росту с 2025 года.</w:t>
      </w:r>
    </w:p>
    <w:p>
      <w:pPr>
        <w:pStyle w:val="24"/>
        <w:numPr>
          <w:ilvl w:val="0"/>
          <w:numId w:val="0"/>
        </w:numPr>
        <w:spacing w:lineRule="auto" w:line="240"/>
        <w:ind w:left="0" w:hanging="0"/>
        <w:rPr>
          <w:rFonts w:ascii="Times New Roman" w:hAnsi="Times New Roman"/>
          <w:sz w:val="28"/>
        </w:rPr>
      </w:pPr>
      <w:r>
        <w:rPr>
          <w:rFonts w:ascii="Times New Roman" w:hAnsi="Times New Roman"/>
          <w:sz w:val="28"/>
        </w:rPr>
      </w:r>
    </w:p>
    <w:p>
      <w:pPr>
        <w:pStyle w:val="24"/>
        <w:numPr>
          <w:ilvl w:val="0"/>
          <w:numId w:val="0"/>
        </w:numPr>
        <w:spacing w:lineRule="auto" w:line="240"/>
        <w:ind w:left="0" w:hanging="0"/>
        <w:rPr>
          <w:rFonts w:ascii="Times New Roman" w:hAnsi="Times New Roman"/>
          <w:sz w:val="28"/>
        </w:rPr>
      </w:pPr>
      <w:r>
        <w:rPr>
          <w:rFonts w:ascii="Times New Roman" w:hAnsi="Times New Roman"/>
          <w:sz w:val="28"/>
        </w:rPr>
        <w:t>4. Сильная экономика</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rPr>
      </w:pPr>
      <w:r>
        <w:rPr>
          <w:rFonts w:ascii="Times New Roman" w:hAnsi="Times New Roman"/>
          <w:sz w:val="28"/>
        </w:rPr>
        <w:t>60. Стратегической целью жизненного пространства «Сильная экономика» является формирование устойчивой экономики путем ее диверсификации и развития приоритетных отраслей, преимущественно за счет которых будет обеспечен прирост ВРП на 60 процентов к 2035 году.</w:t>
      </w:r>
    </w:p>
    <w:p>
      <w:pPr>
        <w:pStyle w:val="Normal"/>
        <w:spacing w:lineRule="auto" w:line="240" w:before="0" w:after="0"/>
        <w:ind w:firstLine="709"/>
        <w:jc w:val="both"/>
        <w:rPr>
          <w:rFonts w:ascii="Times New Roman" w:hAnsi="Times New Roman"/>
          <w:sz w:val="28"/>
        </w:rPr>
      </w:pPr>
      <w:r>
        <w:rPr>
          <w:rFonts w:ascii="Times New Roman" w:hAnsi="Times New Roman"/>
          <w:sz w:val="28"/>
        </w:rPr>
        <w:t>61. Достижение стратегической цели по жизненному пространству будет сопровождаться достижением следующих КПЭ к 2035 году:</w:t>
      </w:r>
    </w:p>
    <w:p>
      <w:pPr>
        <w:pStyle w:val="Normal"/>
        <w:spacing w:lineRule="auto" w:line="240" w:before="0" w:after="0"/>
        <w:ind w:firstLine="709"/>
        <w:jc w:val="both"/>
        <w:rPr>
          <w:rFonts w:ascii="Times New Roman" w:hAnsi="Times New Roman"/>
          <w:sz w:val="28"/>
        </w:rPr>
      </w:pPr>
      <w:r>
        <w:rPr>
          <w:rFonts w:ascii="Times New Roman" w:hAnsi="Times New Roman"/>
          <w:sz w:val="28"/>
        </w:rPr>
        <w:t>1) 48 процентов – доля приоритетных отраслей в ВРП;</w:t>
      </w:r>
    </w:p>
    <w:p>
      <w:pPr>
        <w:pStyle w:val="Normal"/>
        <w:spacing w:lineRule="auto" w:line="240" w:before="0" w:after="0"/>
        <w:ind w:firstLine="709"/>
        <w:jc w:val="both"/>
        <w:rPr>
          <w:rFonts w:ascii="Times New Roman" w:hAnsi="Times New Roman"/>
          <w:sz w:val="28"/>
        </w:rPr>
      </w:pPr>
      <w:r>
        <w:rPr>
          <w:rFonts w:ascii="Times New Roman" w:hAnsi="Times New Roman"/>
          <w:sz w:val="28"/>
        </w:rPr>
        <w:t>2) 80 процентов – удовлетворенность условиями ведения бизнеса;</w:t>
      </w:r>
    </w:p>
    <w:p>
      <w:pPr>
        <w:pStyle w:val="Normal"/>
        <w:spacing w:lineRule="auto" w:line="240" w:before="0" w:after="0"/>
        <w:ind w:firstLine="709"/>
        <w:jc w:val="both"/>
        <w:rPr>
          <w:rFonts w:ascii="Times New Roman" w:hAnsi="Times New Roman"/>
          <w:sz w:val="28"/>
        </w:rPr>
      </w:pPr>
      <w:r>
        <w:rPr>
          <w:rFonts w:ascii="Times New Roman" w:hAnsi="Times New Roman"/>
          <w:sz w:val="28"/>
        </w:rPr>
        <w:t>3) 10 тыс. человек – прирост занятых в экономике.</w:t>
      </w:r>
    </w:p>
    <w:p>
      <w:pPr>
        <w:pStyle w:val="Normal"/>
        <w:spacing w:lineRule="auto" w:line="240" w:before="0" w:after="0"/>
        <w:ind w:firstLine="709"/>
        <w:jc w:val="both"/>
        <w:rPr>
          <w:rFonts w:ascii="Times New Roman" w:hAnsi="Times New Roman"/>
          <w:sz w:val="28"/>
        </w:rPr>
      </w:pPr>
      <w:r>
        <w:rPr>
          <w:rFonts w:ascii="Times New Roman" w:hAnsi="Times New Roman"/>
          <w:sz w:val="28"/>
        </w:rPr>
        <w:t>62. В рамках жизненного пространства «Сильная экономика» определена необходимость решения следующих стратегических задач:</w:t>
      </w:r>
    </w:p>
    <w:p>
      <w:pPr>
        <w:pStyle w:val="Normal"/>
        <w:spacing w:lineRule="auto" w:line="240" w:before="0" w:after="0"/>
        <w:ind w:firstLine="709"/>
        <w:jc w:val="both"/>
        <w:rPr>
          <w:rFonts w:ascii="Times New Roman" w:hAnsi="Times New Roman"/>
          <w:sz w:val="28"/>
        </w:rPr>
      </w:pPr>
      <w:r>
        <w:rPr>
          <w:rFonts w:ascii="Times New Roman" w:hAnsi="Times New Roman"/>
          <w:sz w:val="28"/>
        </w:rPr>
        <w:t>1) развитие приоритетных отраслей экономики;</w:t>
      </w:r>
    </w:p>
    <w:p>
      <w:pPr>
        <w:pStyle w:val="Normal"/>
        <w:spacing w:lineRule="auto" w:line="240" w:before="0" w:after="0"/>
        <w:ind w:firstLine="709"/>
        <w:jc w:val="both"/>
        <w:rPr>
          <w:rFonts w:ascii="Times New Roman" w:hAnsi="Times New Roman"/>
          <w:sz w:val="28"/>
        </w:rPr>
      </w:pPr>
      <w:r>
        <w:rPr>
          <w:rFonts w:ascii="Times New Roman" w:hAnsi="Times New Roman"/>
          <w:sz w:val="28"/>
        </w:rPr>
        <w:t>2) создание комфортной деловой среды для бизнеса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3) создание условий для профессиональной самореализации людей разных возрастов.</w:t>
      </w:r>
    </w:p>
    <w:p>
      <w:pPr>
        <w:pStyle w:val="Normal"/>
        <w:spacing w:lineRule="auto" w:line="240" w:before="0" w:after="0"/>
        <w:ind w:firstLine="709"/>
        <w:jc w:val="both"/>
        <w:rPr>
          <w:rFonts w:ascii="Times New Roman" w:hAnsi="Times New Roman"/>
          <w:sz w:val="28"/>
        </w:rPr>
      </w:pPr>
      <w:r>
        <w:rPr>
          <w:rFonts w:ascii="Times New Roman" w:hAnsi="Times New Roman"/>
          <w:sz w:val="28"/>
        </w:rPr>
        <w:t>63. Реализация задачи 1 «развитие приоритетных отраслей» включает в себя решение следующих подзадач и реализацию следующих наиболее значимых мероприятий для их решения:</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1) создание высокотехнологичного рыбопромышленного кластера, обеспечивающего продовольственную безопасность Российской Федерации при рациональном использовании водных биологических ресурсов от стадии добычи до реализации готовой продукции (рост добавленной стоимости 1 кг ВБР в 1,5 раза), способствующего социально-экономическому развитию прибрежных территорий. Доля в ВРП – 34,2 процента к 2035 году:</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а) создание современных рыбоперерабатывающих комплексов, биотехнологических производств;</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 обновление флота, в том числе строительство в Камчатском крае малых и средних рыбопромысловых судов;</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в) строительство морских рефрижераторных терминалов для обслуживания рыбопромысловых судов и организации перевалки рыбопродукции;</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2) создание конкурентоспособного судоремонтного кластера, удовлетворяющего потребности рыболовецкого, транспортного и военного флотов, доля в ВРП которого к 2035 году составит не менее 1,2 процента;</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а) создание судоремонтной верфи и базы технического обслуживания флота;</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 реконструкция Петропавловской судоверфи;</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в) ремонт, строительство и реконструкция гидротехнических сооружений, проведение гидрографических и дноуглубительных работ;</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3) комплексное развитие туристско-рекреационного комплекса, формирование и продвижение качественного конкурентоспособного туристского продукта в различных ценовых категориях, что обеспечит рост туристического потока до 750 тыс</w:t>
      </w:r>
      <w:r>
        <w:rPr>
          <w:rFonts w:ascii="Times New Roman" w:hAnsi="Times New Roman"/>
          <w:sz w:val="28"/>
          <w:shd w:fill="auto" w:val="clear"/>
        </w:rPr>
        <w:t>. туристов в год,</w:t>
      </w:r>
      <w:r>
        <w:rPr>
          <w:rFonts w:ascii="Times New Roman" w:hAnsi="Times New Roman"/>
          <w:sz w:val="28"/>
        </w:rPr>
        <w:t xml:space="preserve"> </w:t>
      </w:r>
      <w:r>
        <w:rPr>
          <w:rFonts w:ascii="Times New Roman" w:hAnsi="Times New Roman"/>
          <w:sz w:val="28"/>
          <w:shd w:fill="auto" w:val="clear"/>
        </w:rPr>
        <w:t>доля в ВРП составит 4,3 процента:</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а) строительство парка «Три вулкана»;</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 строительство до 100 тыс. кв. м гостиниц класса 4* и 5*;</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в) строительство дорог к ключевым туристическим объектам;</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г) развитие горнолыжного курорта «Гора Морозная»;</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4) создание современного транспортно-логистического комплекса, удовлетворяющего потребности населения и отраслей экономики Камчатского края, скорость доставки грузов в удаленные районы увеличится в 1,5 раза, грузопоток – в 2 раза. К 2035 году доля комплекса в ВРП составит 6,0 процента:</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а) строительство международного аэропорта;</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 реконструкция аэропортов и посадочных площадок местных воздушных линий;</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в) встраивание портов края в грузооборот СМП, обеспечение работы с контейнерными грузами;</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г) обновление грузопассажирского транспорта;</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д) расширение рефрижераторного контейнерного парка;</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5) развитие топливно-энергетического комплекса Камчатского края с целью повышения энергонезависимости региона, сокращения использования высокоуглеродного топлива (уголь, мазут) и достижения 40 процентов доли генерации электроэнергии на основе ВИЭ. Доля в ВРП составит 2,3 процента:</w:t>
      </w:r>
    </w:p>
    <w:p>
      <w:pPr>
        <w:pStyle w:val="Normal"/>
        <w:spacing w:lineRule="auto" w:line="240" w:before="0" w:after="0"/>
        <w:ind w:firstLine="709"/>
        <w:jc w:val="both"/>
        <w:rPr>
          <w:rFonts w:ascii="Times New Roman" w:hAnsi="Times New Roman"/>
          <w:sz w:val="28"/>
        </w:rPr>
      </w:pPr>
      <w:r>
        <w:rPr>
          <w:rFonts w:ascii="Times New Roman" w:hAnsi="Times New Roman"/>
          <w:sz w:val="28"/>
        </w:rPr>
        <w:t>а) строительство регазификационного комплекса СПГ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б) строительство второй очереди Мутновской ГеоЭС и бинарного блока на площадке МгеоЭС-1;</w:t>
      </w:r>
    </w:p>
    <w:p>
      <w:pPr>
        <w:pStyle w:val="Normal"/>
        <w:spacing w:lineRule="auto" w:line="240" w:before="0" w:after="0"/>
        <w:ind w:firstLine="709"/>
        <w:jc w:val="both"/>
        <w:rPr>
          <w:rFonts w:ascii="Times New Roman" w:hAnsi="Times New Roman"/>
          <w:sz w:val="28"/>
        </w:rPr>
      </w:pPr>
      <w:r>
        <w:rPr>
          <w:rFonts w:ascii="Times New Roman" w:hAnsi="Times New Roman"/>
          <w:sz w:val="28"/>
        </w:rPr>
        <w:t>в) строительство малой ГЭС на р. Толмачева;</w:t>
      </w:r>
    </w:p>
    <w:p>
      <w:pPr>
        <w:pStyle w:val="Normal"/>
        <w:spacing w:lineRule="auto" w:line="240" w:before="0" w:after="0"/>
        <w:ind w:firstLine="709"/>
        <w:jc w:val="both"/>
        <w:rPr>
          <w:rFonts w:ascii="Times New Roman" w:hAnsi="Times New Roman"/>
          <w:sz w:val="28"/>
        </w:rPr>
      </w:pPr>
      <w:r>
        <w:rPr>
          <w:rFonts w:ascii="Times New Roman" w:hAnsi="Times New Roman"/>
          <w:sz w:val="28"/>
        </w:rPr>
        <w:t>г) модернизация объектов энергетики в изолированных и центральном энергоузлах;</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д) ввод мощностей ВЭС и СЭС.</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64. Реализация задачи 2 «создание комфортной деловой среды для бизнеса региона» предусматривает реализацию следующих основных мероприятий:</w:t>
      </w:r>
    </w:p>
    <w:p>
      <w:pPr>
        <w:pStyle w:val="ListParagraph"/>
        <w:numPr>
          <w:ilvl w:val="0"/>
          <w:numId w:val="9"/>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создание инфраструктуры, удовлетворяющей потребности резидентов ТОР;</w:t>
      </w:r>
    </w:p>
    <w:p>
      <w:pPr>
        <w:pStyle w:val="ListParagraph"/>
        <w:numPr>
          <w:ilvl w:val="0"/>
          <w:numId w:val="9"/>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создание цифрового сервиса для бизнеса «создай бизнес и / или получи поддержку в 3 клика»;</w:t>
      </w:r>
    </w:p>
    <w:p>
      <w:pPr>
        <w:pStyle w:val="ListParagraph"/>
        <w:numPr>
          <w:ilvl w:val="0"/>
          <w:numId w:val="9"/>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сокращение срока сопровождения инвестпроекта в КРКК (не более 30 дней от принятия заявки до получения поддержки);</w:t>
      </w:r>
    </w:p>
    <w:p>
      <w:pPr>
        <w:pStyle w:val="ListParagraph"/>
        <w:numPr>
          <w:ilvl w:val="0"/>
          <w:numId w:val="9"/>
        </w:numPr>
        <w:tabs>
          <w:tab w:val="clear" w:pos="708"/>
          <w:tab w:val="left" w:pos="1134" w:leader="none"/>
        </w:tabs>
        <w:spacing w:lineRule="auto" w:line="240"/>
        <w:ind w:left="0" w:firstLine="709"/>
        <w:jc w:val="both"/>
        <w:rPr>
          <w:rFonts w:ascii="Times New Roman" w:hAnsi="Times New Roman"/>
          <w:sz w:val="28"/>
        </w:rPr>
      </w:pPr>
      <w:r>
        <w:rPr>
          <w:rFonts w:ascii="Times New Roman" w:hAnsi="Times New Roman"/>
          <w:sz w:val="28"/>
        </w:rPr>
        <w:t>внедрение единых (типовых) клиентских путей для всех муниципалитетов.</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65. Реализация задачи 3 «создание условий для профессиональной самореализации людей разных возрастов» включает реализацию следующих мероприятий:</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1) внедрение системы целевого набора для приоритетных отраслей экономики;</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2) создание цифровой платформы публичных предложений (отрасль – предприятие – вакансия – вуз – специальность) для выпускников школ и других категорий граждан;</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3) создание «Квартала труда» на базе площадки креативных индустрий (арт-кластера).</w:t>
      </w:r>
    </w:p>
    <w:p>
      <w:pPr>
        <w:pStyle w:val="Normal"/>
        <w:spacing w:lineRule="auto" w:line="240" w:before="0" w:after="0"/>
        <w:ind w:firstLine="709"/>
        <w:jc w:val="both"/>
        <w:rPr>
          <w:rFonts w:ascii="Times New Roman" w:hAnsi="Times New Roman"/>
          <w:sz w:val="28"/>
        </w:rPr>
      </w:pPr>
      <w:r>
        <w:rPr>
          <w:rFonts w:ascii="Times New Roman" w:hAnsi="Times New Roman"/>
          <w:sz w:val="28"/>
        </w:rPr>
        <w:t>66. Достижению стратегической цели жизненного пространства «Сильная экономика» будет способствовать реализация отраслевых блоков Стратегии.</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34"/>
        <w:numPr>
          <w:ilvl w:val="0"/>
          <w:numId w:val="0"/>
        </w:numPr>
        <w:spacing w:lineRule="auto" w:line="240"/>
        <w:ind w:left="0" w:hanging="0"/>
        <w:rPr>
          <w:rFonts w:ascii="Times New Roman" w:hAnsi="Times New Roman"/>
          <w:sz w:val="28"/>
        </w:rPr>
      </w:pPr>
      <w:r>
        <w:rPr>
          <w:rFonts w:ascii="Times New Roman" w:hAnsi="Times New Roman"/>
          <w:sz w:val="28"/>
        </w:rPr>
        <w:t>4.1. Рыбохозяйственный комплекс</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67. Предприятия рыбохозяйственного комплекса Камчатского края осуществляют промысел водных биологических ресурсов во всех районах добычи (вылова) Дальневосточного рыбохозяйственного бассейна.</w:t>
      </w:r>
    </w:p>
    <w:p>
      <w:pPr>
        <w:pStyle w:val="Normal"/>
        <w:spacing w:lineRule="auto" w:line="240" w:before="0" w:after="0"/>
        <w:ind w:firstLine="709"/>
        <w:jc w:val="both"/>
        <w:rPr>
          <w:rFonts w:ascii="Times New Roman" w:hAnsi="Times New Roman"/>
          <w:sz w:val="28"/>
        </w:rPr>
      </w:pPr>
      <w:r>
        <w:rPr>
          <w:rFonts w:ascii="Times New Roman" w:hAnsi="Times New Roman"/>
          <w:sz w:val="28"/>
        </w:rPr>
        <w:t>Основные промысловые районы – Западно-Беринговоморская зона, Восточно-Камчатская зона (Карагинская и Петропавловско-Командорская подзоны), зона Охотское море (Западно-Камчатская, Камчатско-Курильская, Северо-Охотоморская подзоны), Южно-Курильская зона, Северо-Курильская зона.</w:t>
      </w:r>
    </w:p>
    <w:p>
      <w:pPr>
        <w:pStyle w:val="Normal"/>
        <w:spacing w:lineRule="auto" w:line="240" w:before="0" w:after="0"/>
        <w:ind w:firstLine="709"/>
        <w:jc w:val="both"/>
        <w:rPr>
          <w:rFonts w:ascii="Times New Roman" w:hAnsi="Times New Roman"/>
        </w:rPr>
      </w:pPr>
      <w:r>
        <w:rPr>
          <w:rFonts w:ascii="Times New Roman" w:hAnsi="Times New Roman"/>
          <w:sz w:val="28"/>
        </w:rPr>
        <w:t>Четвертый год подряд камчатскими организациями осваивается свыше 1,5 млн тонн водных биологических ресурсов. По итогам 2021 года камчатскими рыбаками добыто 1 659 тыс. тонн (108 процентов к уровню 2020 года), что составляет более 40 процентов вылова по Дальневосточному бассейну и более 30 процентов общероссийского вылова.</w:t>
      </w:r>
    </w:p>
    <w:p>
      <w:pPr>
        <w:pStyle w:val="Normal"/>
        <w:keepNext w:val="true"/>
        <w:spacing w:lineRule="auto" w:line="240" w:before="0" w:after="0"/>
        <w:ind w:firstLine="709"/>
        <w:jc w:val="right"/>
        <w:rPr>
          <w:rFonts w:ascii="Times New Roman" w:hAnsi="Times New Roman"/>
          <w:sz w:val="28"/>
        </w:rPr>
      </w:pPr>
      <w:r>
        <w:rPr>
          <w:rFonts w:ascii="Times New Roman" w:hAnsi="Times New Roman"/>
          <w:sz w:val="28"/>
        </w:rPr>
        <w:t xml:space="preserve">Таблица 1 </w:t>
      </w:r>
    </w:p>
    <w:p>
      <w:pPr>
        <w:pStyle w:val="Normal"/>
        <w:spacing w:lineRule="auto" w:line="240" w:before="0" w:after="0"/>
        <w:jc w:val="center"/>
        <w:rPr>
          <w:rFonts w:ascii="Times New Roman" w:hAnsi="Times New Roman"/>
          <w:sz w:val="28"/>
        </w:rPr>
      </w:pPr>
      <w:r>
        <w:rPr>
          <w:rFonts w:ascii="Times New Roman" w:hAnsi="Times New Roman"/>
          <w:sz w:val="28"/>
        </w:rPr>
        <w:t>Добыча водных биоресурсов в Камчатском крае в 2016−2021 годах, тыс. тонн</w:t>
      </w:r>
    </w:p>
    <w:tbl>
      <w:tblPr>
        <w:tblW w:w="9582" w:type="dxa"/>
        <w:jc w:val="left"/>
        <w:tblInd w:w="175" w:type="dxa"/>
        <w:tblLayout w:type="fixed"/>
        <w:tblCellMar>
          <w:top w:w="0" w:type="dxa"/>
          <w:left w:w="108" w:type="dxa"/>
          <w:bottom w:w="0" w:type="dxa"/>
          <w:right w:w="108" w:type="dxa"/>
        </w:tblCellMar>
        <w:tblLook w:noVBand="1" w:val="04a0" w:noHBand="0" w:lastColumn="0" w:firstColumn="1" w:lastRow="0" w:firstRow="1"/>
      </w:tblPr>
      <w:tblGrid>
        <w:gridCol w:w="1597"/>
        <w:gridCol w:w="1596"/>
        <w:gridCol w:w="1598"/>
        <w:gridCol w:w="1597"/>
        <w:gridCol w:w="1596"/>
        <w:gridCol w:w="1597"/>
      </w:tblGrid>
      <w:tr>
        <w:trPr>
          <w:trHeight w:val="615" w:hRule="atLeast"/>
        </w:trPr>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2016</w:t>
            </w:r>
          </w:p>
        </w:tc>
        <w:tc>
          <w:tcPr>
            <w:tcW w:w="15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2017</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2018</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2019</w:t>
            </w:r>
          </w:p>
        </w:tc>
        <w:tc>
          <w:tcPr>
            <w:tcW w:w="15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2020</w:t>
            </w:r>
          </w:p>
        </w:tc>
        <w:tc>
          <w:tcPr>
            <w:tcW w:w="15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2021</w:t>
            </w:r>
          </w:p>
        </w:tc>
      </w:tr>
      <w:tr>
        <w:trPr/>
        <w:tc>
          <w:tcPr>
            <w:tcW w:w="15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rPr>
              <w:t>1</w:t>
            </w:r>
            <w:r>
              <w:rPr>
                <w:rFonts w:ascii="Times New Roman" w:hAnsi="Times New Roman"/>
                <w:sz w:val="28"/>
              </w:rPr>
              <w:t> </w:t>
            </w:r>
            <w:r>
              <w:rPr>
                <w:rFonts w:ascii="Times New Roman" w:hAnsi="Times New Roman"/>
                <w:sz w:val="24"/>
              </w:rPr>
              <w:t>066,5</w:t>
            </w:r>
          </w:p>
        </w:tc>
        <w:tc>
          <w:tcPr>
            <w:tcW w:w="15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rPr>
              <w:t>1</w:t>
            </w:r>
            <w:r>
              <w:rPr>
                <w:rFonts w:ascii="Times New Roman" w:hAnsi="Times New Roman"/>
                <w:sz w:val="28"/>
              </w:rPr>
              <w:t> </w:t>
            </w:r>
            <w:r>
              <w:rPr>
                <w:rFonts w:ascii="Times New Roman" w:hAnsi="Times New Roman"/>
                <w:sz w:val="24"/>
              </w:rPr>
              <w:t>202,7</w:t>
            </w:r>
          </w:p>
        </w:tc>
        <w:tc>
          <w:tcPr>
            <w:tcW w:w="15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rPr>
              <w:t>1</w:t>
            </w:r>
            <w:r>
              <w:rPr>
                <w:rFonts w:ascii="Times New Roman" w:hAnsi="Times New Roman"/>
                <w:sz w:val="28"/>
              </w:rPr>
              <w:t> </w:t>
            </w:r>
            <w:r>
              <w:rPr>
                <w:rFonts w:ascii="Times New Roman" w:hAnsi="Times New Roman"/>
                <w:sz w:val="24"/>
              </w:rPr>
              <w:t>563,2</w:t>
            </w:r>
          </w:p>
        </w:tc>
        <w:tc>
          <w:tcPr>
            <w:tcW w:w="15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rPr>
              <w:t>1</w:t>
            </w:r>
            <w:r>
              <w:rPr>
                <w:rFonts w:ascii="Times New Roman" w:hAnsi="Times New Roman"/>
                <w:sz w:val="28"/>
              </w:rPr>
              <w:t> </w:t>
            </w:r>
            <w:r>
              <w:rPr>
                <w:rFonts w:ascii="Times New Roman" w:hAnsi="Times New Roman"/>
                <w:sz w:val="24"/>
              </w:rPr>
              <w:t>553,6</w:t>
            </w:r>
          </w:p>
        </w:tc>
        <w:tc>
          <w:tcPr>
            <w:tcW w:w="15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rPr>
              <w:t>1</w:t>
            </w:r>
            <w:r>
              <w:rPr>
                <w:rFonts w:ascii="Times New Roman" w:hAnsi="Times New Roman"/>
                <w:sz w:val="28"/>
              </w:rPr>
              <w:t> </w:t>
            </w:r>
            <w:r>
              <w:rPr>
                <w:rFonts w:ascii="Times New Roman" w:hAnsi="Times New Roman"/>
                <w:sz w:val="24"/>
              </w:rPr>
              <w:t>530,2</w:t>
            </w:r>
          </w:p>
        </w:tc>
        <w:tc>
          <w:tcPr>
            <w:tcW w:w="15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rPr>
              <w:t>1</w:t>
            </w:r>
            <w:r>
              <w:rPr>
                <w:rFonts w:ascii="Times New Roman" w:hAnsi="Times New Roman"/>
                <w:sz w:val="28"/>
              </w:rPr>
              <w:t> </w:t>
            </w:r>
            <w:r>
              <w:rPr>
                <w:rFonts w:ascii="Times New Roman" w:hAnsi="Times New Roman"/>
                <w:sz w:val="24"/>
              </w:rPr>
              <w:t>659,1</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t>Рыбная отрасль традиционно является доминирующей в хозяйственной жизни Камчатского края. Регион продолжает лидировать по объемам добычи. В 2021 году камчатскими предприятиями добыто 33,2  процента рыбы и 26,6 процента беспозвоночных в Российской Федерации. Первое место в структуре вылова занимает минтай, на втором месте – тихоокеанские лососи. В 2021 году вылов тихоокеанских лососей превысил 440 тыс. тонн – более чем в два раза выше уровня 2020 года. Также предприятиями Камчатского края добываются сельдь, камбалы, навага, треска, терпуги, палтусы, сардина иваси, кальмары, крабы и другие виды водных биоресурсов.</w:t>
      </w:r>
    </w:p>
    <w:p>
      <w:pPr>
        <w:pStyle w:val="Normal"/>
        <w:keepNext w:val="true"/>
        <w:spacing w:lineRule="auto" w:line="240" w:before="0" w:after="0"/>
        <w:ind w:firstLine="709"/>
        <w:jc w:val="right"/>
        <w:rPr>
          <w:rFonts w:ascii="Times New Roman" w:hAnsi="Times New Roman"/>
          <w:sz w:val="28"/>
        </w:rPr>
      </w:pPr>
      <w:r>
        <w:rPr>
          <w:rFonts w:ascii="Times New Roman" w:hAnsi="Times New Roman"/>
          <w:sz w:val="28"/>
        </w:rPr>
        <w:t xml:space="preserve">Таблица 2 </w:t>
      </w:r>
    </w:p>
    <w:p>
      <w:pPr>
        <w:pStyle w:val="Normal"/>
        <w:spacing w:lineRule="auto" w:line="240" w:before="0" w:after="0"/>
        <w:ind w:firstLine="709"/>
        <w:jc w:val="center"/>
        <w:rPr>
          <w:rFonts w:ascii="Times New Roman" w:hAnsi="Times New Roman"/>
          <w:sz w:val="28"/>
        </w:rPr>
      </w:pPr>
      <w:r>
        <w:rPr>
          <w:rFonts w:ascii="Times New Roman" w:hAnsi="Times New Roman"/>
          <w:sz w:val="28"/>
        </w:rPr>
        <w:t>Добыча водных биоресурсов в Камчатском крае в 2021 году</w:t>
      </w:r>
    </w:p>
    <w:tbl>
      <w:tblPr>
        <w:tblW w:w="9612" w:type="dxa"/>
        <w:jc w:val="left"/>
        <w:tblInd w:w="85" w:type="dxa"/>
        <w:tblLayout w:type="fixed"/>
        <w:tblCellMar>
          <w:top w:w="0" w:type="dxa"/>
          <w:left w:w="108" w:type="dxa"/>
          <w:bottom w:w="0" w:type="dxa"/>
          <w:right w:w="108" w:type="dxa"/>
        </w:tblCellMar>
        <w:tblLook w:noVBand="1" w:val="04a0" w:noHBand="0" w:lastColumn="0" w:firstColumn="1" w:lastRow="0" w:firstRow="1"/>
      </w:tblPr>
      <w:tblGrid>
        <w:gridCol w:w="822"/>
        <w:gridCol w:w="5508"/>
        <w:gridCol w:w="3282"/>
      </w:tblGrid>
      <w:tr>
        <w:trPr/>
        <w:tc>
          <w:tcPr>
            <w:tcW w:w="8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w="55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Вид водных биоресурсов</w:t>
            </w:r>
          </w:p>
        </w:tc>
        <w:tc>
          <w:tcPr>
            <w:tcW w:w="32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Объем добычи, тыс. тонн</w:t>
            </w:r>
          </w:p>
        </w:tc>
      </w:tr>
    </w:tbl>
    <w:p>
      <w:pPr>
        <w:pStyle w:val="Normal"/>
        <w:spacing w:lineRule="auto" w:line="240" w:before="0" w:after="0"/>
        <w:ind w:firstLine="709"/>
        <w:jc w:val="both"/>
        <w:rPr>
          <w:rFonts w:ascii="Times New Roman" w:hAnsi="Times New Roman"/>
          <w:sz w:val="2"/>
          <w:szCs w:val="2"/>
        </w:rPr>
      </w:pPr>
      <w:r>
        <w:rPr>
          <w:rFonts w:ascii="Times New Roman" w:hAnsi="Times New Roman"/>
          <w:sz w:val="2"/>
          <w:szCs w:val="2"/>
        </w:rPr>
      </w:r>
    </w:p>
    <w:tbl>
      <w:tblPr>
        <w:tblW w:w="9630" w:type="dxa"/>
        <w:jc w:val="left"/>
        <w:tblInd w:w="85" w:type="dxa"/>
        <w:tblLayout w:type="fixed"/>
        <w:tblCellMar>
          <w:top w:w="0" w:type="dxa"/>
          <w:left w:w="108" w:type="dxa"/>
          <w:bottom w:w="0" w:type="dxa"/>
          <w:right w:w="108" w:type="dxa"/>
        </w:tblCellMar>
        <w:tblLook w:noVBand="1" w:val="04a0" w:noHBand="0" w:lastColumn="0" w:firstColumn="1" w:lastRow="0" w:firstRow="1"/>
      </w:tblPr>
      <w:tblGrid>
        <w:gridCol w:w="837"/>
        <w:gridCol w:w="5490"/>
        <w:gridCol w:w="3303"/>
      </w:tblGrid>
      <w:tr>
        <w:trPr>
          <w:tblHeader w:val="true"/>
        </w:trPr>
        <w:tc>
          <w:tcPr>
            <w:tcW w:w="8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5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33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r>
      <w:tr>
        <w:trPr/>
        <w:tc>
          <w:tcPr>
            <w:tcW w:w="8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5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Всего рыбы, в т.ч.:</w:t>
            </w:r>
          </w:p>
        </w:tc>
        <w:tc>
          <w:tcPr>
            <w:tcW w:w="33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1 594,2</w:t>
            </w:r>
          </w:p>
        </w:tc>
      </w:tr>
      <w:tr>
        <w:trPr/>
        <w:tc>
          <w:tcPr>
            <w:tcW w:w="8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5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минтай</w:t>
            </w:r>
          </w:p>
        </w:tc>
        <w:tc>
          <w:tcPr>
            <w:tcW w:w="33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649,6</w:t>
            </w:r>
          </w:p>
        </w:tc>
      </w:tr>
      <w:tr>
        <w:trPr/>
        <w:tc>
          <w:tcPr>
            <w:tcW w:w="8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5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горбуша</w:t>
            </w:r>
          </w:p>
        </w:tc>
        <w:tc>
          <w:tcPr>
            <w:tcW w:w="33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379,0</w:t>
            </w:r>
          </w:p>
        </w:tc>
      </w:tr>
      <w:tr>
        <w:trPr/>
        <w:tc>
          <w:tcPr>
            <w:tcW w:w="8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5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сельдь тихоокеанская</w:t>
            </w:r>
          </w:p>
        </w:tc>
        <w:tc>
          <w:tcPr>
            <w:tcW w:w="33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167,2</w:t>
            </w:r>
          </w:p>
        </w:tc>
      </w:tr>
      <w:tr>
        <w:trPr/>
        <w:tc>
          <w:tcPr>
            <w:tcW w:w="8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5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сардина иваси</w:t>
            </w:r>
          </w:p>
        </w:tc>
        <w:tc>
          <w:tcPr>
            <w:tcW w:w="33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89,0</w:t>
            </w:r>
          </w:p>
        </w:tc>
      </w:tr>
      <w:tr>
        <w:trPr/>
        <w:tc>
          <w:tcPr>
            <w:tcW w:w="8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5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треска</w:t>
            </w:r>
          </w:p>
        </w:tc>
        <w:tc>
          <w:tcPr>
            <w:tcW w:w="33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80,6</w:t>
            </w:r>
          </w:p>
        </w:tc>
      </w:tr>
      <w:tr>
        <w:trPr/>
        <w:tc>
          <w:tcPr>
            <w:tcW w:w="8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5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камбалы дальневосточные</w:t>
            </w:r>
          </w:p>
        </w:tc>
        <w:tc>
          <w:tcPr>
            <w:tcW w:w="33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55,9</w:t>
            </w:r>
          </w:p>
        </w:tc>
      </w:tr>
      <w:tr>
        <w:trPr/>
        <w:tc>
          <w:tcPr>
            <w:tcW w:w="8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5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навага</w:t>
            </w:r>
          </w:p>
        </w:tc>
        <w:tc>
          <w:tcPr>
            <w:tcW w:w="33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29,7</w:t>
            </w:r>
          </w:p>
        </w:tc>
      </w:tr>
      <w:tr>
        <w:trPr/>
        <w:tc>
          <w:tcPr>
            <w:tcW w:w="8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5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нерка</w:t>
            </w:r>
          </w:p>
        </w:tc>
        <w:tc>
          <w:tcPr>
            <w:tcW w:w="33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29,3</w:t>
            </w:r>
          </w:p>
        </w:tc>
      </w:tr>
      <w:tr>
        <w:trPr/>
        <w:tc>
          <w:tcPr>
            <w:tcW w:w="8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c>
          <w:tcPr>
            <w:tcW w:w="5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кета</w:t>
            </w:r>
          </w:p>
        </w:tc>
        <w:tc>
          <w:tcPr>
            <w:tcW w:w="33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25,0</w:t>
            </w:r>
          </w:p>
        </w:tc>
      </w:tr>
      <w:tr>
        <w:trPr/>
        <w:tc>
          <w:tcPr>
            <w:tcW w:w="8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w:t>
            </w:r>
          </w:p>
        </w:tc>
        <w:tc>
          <w:tcPr>
            <w:tcW w:w="5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терпуги</w:t>
            </w:r>
          </w:p>
        </w:tc>
        <w:tc>
          <w:tcPr>
            <w:tcW w:w="33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15,6</w:t>
            </w:r>
          </w:p>
        </w:tc>
      </w:tr>
      <w:tr>
        <w:trPr/>
        <w:tc>
          <w:tcPr>
            <w:tcW w:w="8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c>
          <w:tcPr>
            <w:tcW w:w="5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бычки</w:t>
            </w:r>
          </w:p>
        </w:tc>
        <w:tc>
          <w:tcPr>
            <w:tcW w:w="33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13,6</w:t>
            </w:r>
          </w:p>
        </w:tc>
      </w:tr>
      <w:tr>
        <w:trPr/>
        <w:tc>
          <w:tcPr>
            <w:tcW w:w="8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w:t>
            </w:r>
          </w:p>
        </w:tc>
        <w:tc>
          <w:tcPr>
            <w:tcW w:w="5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кижуч</w:t>
            </w:r>
          </w:p>
        </w:tc>
        <w:tc>
          <w:tcPr>
            <w:tcW w:w="33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6,9</w:t>
            </w:r>
          </w:p>
        </w:tc>
      </w:tr>
      <w:tr>
        <w:trPr/>
        <w:tc>
          <w:tcPr>
            <w:tcW w:w="8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w:t>
            </w:r>
          </w:p>
        </w:tc>
        <w:tc>
          <w:tcPr>
            <w:tcW w:w="5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макрурусы</w:t>
            </w:r>
          </w:p>
        </w:tc>
        <w:tc>
          <w:tcPr>
            <w:tcW w:w="33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6,3</w:t>
            </w:r>
          </w:p>
        </w:tc>
      </w:tr>
      <w:tr>
        <w:trPr/>
        <w:tc>
          <w:tcPr>
            <w:tcW w:w="8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w:t>
            </w:r>
          </w:p>
        </w:tc>
        <w:tc>
          <w:tcPr>
            <w:tcW w:w="5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палтусы</w:t>
            </w:r>
          </w:p>
        </w:tc>
        <w:tc>
          <w:tcPr>
            <w:tcW w:w="33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2,6</w:t>
            </w:r>
          </w:p>
        </w:tc>
      </w:tr>
      <w:tr>
        <w:trPr/>
        <w:tc>
          <w:tcPr>
            <w:tcW w:w="8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w:t>
            </w:r>
          </w:p>
        </w:tc>
        <w:tc>
          <w:tcPr>
            <w:tcW w:w="5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Всего беспозвоночные, в т.ч.:</w:t>
            </w:r>
          </w:p>
        </w:tc>
        <w:tc>
          <w:tcPr>
            <w:tcW w:w="33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64,9</w:t>
            </w:r>
          </w:p>
        </w:tc>
      </w:tr>
      <w:tr>
        <w:trPr/>
        <w:tc>
          <w:tcPr>
            <w:tcW w:w="8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17.</w:t>
            </w:r>
          </w:p>
        </w:tc>
        <w:tc>
          <w:tcPr>
            <w:tcW w:w="5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кальмары</w:t>
            </w:r>
          </w:p>
        </w:tc>
        <w:tc>
          <w:tcPr>
            <w:tcW w:w="33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58,1</w:t>
            </w:r>
          </w:p>
        </w:tc>
      </w:tr>
      <w:tr>
        <w:trPr/>
        <w:tc>
          <w:tcPr>
            <w:tcW w:w="8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w:t>
            </w:r>
          </w:p>
        </w:tc>
        <w:tc>
          <w:tcPr>
            <w:tcW w:w="5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крабы</w:t>
            </w:r>
          </w:p>
        </w:tc>
        <w:tc>
          <w:tcPr>
            <w:tcW w:w="33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5,6</w:t>
            </w:r>
          </w:p>
        </w:tc>
      </w:tr>
      <w:tr>
        <w:trPr/>
        <w:tc>
          <w:tcPr>
            <w:tcW w:w="8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19.</w:t>
            </w:r>
          </w:p>
        </w:tc>
        <w:tc>
          <w:tcPr>
            <w:tcW w:w="5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кукумария</w:t>
            </w:r>
          </w:p>
        </w:tc>
        <w:tc>
          <w:tcPr>
            <w:tcW w:w="33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t>Уровень добычи ограничен размером общего допустимого улова водных биоресурсов. В 2021 году квоты на добычу минтая были выбраны на 90,1 процента, сельди тихоокеанской – на 99,1 процента, трески – 81,1 процента, камбалы дальневосточной – 92,1 процента, кальмара командорского – 94,7 процента. Превышение квот на добычу недопустимо в виду высоких рисков сокращения популяции основных видов рыб и беспозвоночных.</w:t>
      </w:r>
    </w:p>
    <w:p>
      <w:pPr>
        <w:pStyle w:val="Normal"/>
        <w:spacing w:lineRule="auto" w:line="240" w:before="0" w:after="0"/>
        <w:ind w:firstLine="709"/>
        <w:jc w:val="both"/>
        <w:rPr>
          <w:rFonts w:ascii="Times New Roman" w:hAnsi="Times New Roman"/>
          <w:sz w:val="28"/>
        </w:rPr>
      </w:pPr>
      <w:r>
        <w:rPr>
          <w:rFonts w:ascii="Times New Roman" w:hAnsi="Times New Roman"/>
          <w:sz w:val="28"/>
        </w:rPr>
        <w:t>Имеется потенциал увеличения объемов добычи за счет вовлечения новых видов водных биоресурсов и расширения районов промысла на другие бассейны.</w:t>
      </w:r>
    </w:p>
    <w:p>
      <w:pPr>
        <w:pStyle w:val="Normal"/>
        <w:spacing w:lineRule="auto" w:line="240" w:before="0" w:after="0"/>
        <w:ind w:firstLine="709"/>
        <w:jc w:val="both"/>
        <w:rPr>
          <w:rFonts w:ascii="Times New Roman" w:hAnsi="Times New Roman"/>
          <w:sz w:val="28"/>
        </w:rPr>
      </w:pPr>
      <w:r>
        <w:rPr>
          <w:rFonts w:ascii="Times New Roman" w:hAnsi="Times New Roman"/>
          <w:sz w:val="28"/>
        </w:rPr>
        <w:t>68. Предприятия Камчатского края в числе первых приняли участие в новых отраслевых инициативах по строительству флота и береговых заводов, взяв на себя обязательства по строительству 32 инвестиционных объектов в рамках первого этапа программы инвестиционных квот.</w:t>
      </w:r>
    </w:p>
    <w:p>
      <w:pPr>
        <w:pStyle w:val="Normal"/>
        <w:spacing w:lineRule="auto" w:line="240" w:before="0" w:after="0"/>
        <w:ind w:firstLine="709"/>
        <w:jc w:val="both"/>
        <w:rPr>
          <w:rFonts w:ascii="Times New Roman" w:hAnsi="Times New Roman"/>
          <w:sz w:val="28"/>
        </w:rPr>
      </w:pPr>
      <w:r>
        <w:rPr>
          <w:rFonts w:ascii="Times New Roman" w:hAnsi="Times New Roman"/>
          <w:sz w:val="28"/>
        </w:rPr>
        <w:t>На 01.01.2023 за 14 предприятиями региона закреплены доли квот на добычу водных биологических ресурсов под инвестиционные обязательства по строительству 8 рыбоперерабатывающих заводов и 24 рыбопромысловых судов.</w:t>
      </w:r>
    </w:p>
    <w:p>
      <w:pPr>
        <w:pStyle w:val="Normal"/>
        <w:spacing w:lineRule="auto" w:line="240" w:before="0" w:after="0"/>
        <w:ind w:firstLine="709"/>
        <w:jc w:val="both"/>
        <w:rPr>
          <w:rFonts w:ascii="Times New Roman" w:hAnsi="Times New Roman"/>
          <w:sz w:val="28"/>
        </w:rPr>
      </w:pPr>
      <w:r>
        <w:rPr>
          <w:rFonts w:ascii="Times New Roman" w:hAnsi="Times New Roman"/>
          <w:sz w:val="28"/>
        </w:rPr>
        <w:t>Основной объем вылова приходится на три камчатских предприятия: РК им. В.И. Ленина, ООО «Камчаттралфлот», ООО «Витязь-Авто». Рыбохозяйственные организации осуществляют вылов следующих видов водных биологических ресурсов: минтая (занимает наибольшую долю в вылове), сельди (второе место в вылове), трески, наваги, камбал, палтусов, кальмара, терпугов, крабов, макрурусов.</w:t>
      </w:r>
    </w:p>
    <w:p>
      <w:pPr>
        <w:pStyle w:val="Normal"/>
        <w:spacing w:lineRule="auto" w:line="240" w:before="0" w:after="0"/>
        <w:ind w:firstLine="709"/>
        <w:jc w:val="both"/>
        <w:rPr>
          <w:rFonts w:ascii="Times New Roman" w:hAnsi="Times New Roman"/>
        </w:rPr>
      </w:pPr>
      <w:r>
        <w:rPr>
          <w:rFonts w:ascii="Times New Roman" w:hAnsi="Times New Roman"/>
          <w:sz w:val="28"/>
        </w:rPr>
        <w:t>На территории Камчатского края по состоянию на конец 2022 года реализованы проекты по строительству 7 береговых рыбоперерабатывающих заводов (по переработке минтая и иных видов рыб большой мощности: ООО «Камчаттралфлот», ООО «Витязь-Авто», РК им. В.И. Ленина, АО «РКЗ «Командор»; по переработке рыбы (кроме минтая) малой мощности: ООО «Укинский лиман», ООО «Заря», ООО «Октябрьский-1»), что позволило увеличить производственные мощности в регионе на 1,2 тыс. тонн, создать более 1,3 тыс. новых рабочих мест.</w:t>
      </w:r>
    </w:p>
    <w:p>
      <w:pPr>
        <w:pStyle w:val="Normal"/>
        <w:spacing w:lineRule="auto" w:line="240" w:before="0" w:after="0"/>
        <w:ind w:firstLine="709"/>
        <w:jc w:val="both"/>
        <w:rPr>
          <w:rFonts w:ascii="Times New Roman" w:hAnsi="Times New Roman"/>
          <w:sz w:val="28"/>
        </w:rPr>
      </w:pPr>
      <w:r>
        <w:rPr>
          <w:rFonts w:ascii="Times New Roman" w:hAnsi="Times New Roman"/>
          <w:sz w:val="28"/>
        </w:rPr>
        <w:t>Также под инвестиционные квоты Рыболовецким колхозом им. В.И. Ленина на российской судостроительной верфи (АО «ПСЗ «Янтарь») построено 3 средних траулера-сейнера: СТР «Командор», СТР  «Ленинец», Рыболовное судно «Василий Каплюк».</w:t>
      </w:r>
    </w:p>
    <w:p>
      <w:pPr>
        <w:pStyle w:val="Normal"/>
        <w:spacing w:lineRule="auto" w:line="240" w:before="0" w:after="0"/>
        <w:ind w:firstLine="709"/>
        <w:jc w:val="both"/>
        <w:rPr>
          <w:rFonts w:ascii="Times New Roman" w:hAnsi="Times New Roman"/>
          <w:sz w:val="28"/>
        </w:rPr>
      </w:pPr>
      <w:r>
        <w:rPr>
          <w:rFonts w:ascii="Times New Roman" w:hAnsi="Times New Roman"/>
          <w:sz w:val="28"/>
        </w:rPr>
        <w:t>69. Экспорт продукции из водных биоресурсов Камчатского края в 2021 году составил 14,3 процента от общего экспорта водных биологических ресурсов Российской Федерации. 97 процентов экспорта Камчатского края составляет продукция группы «Рыба и ракообразные, моллюски и прочие водные беспозвоночные».</w:t>
      </w:r>
    </w:p>
    <w:p>
      <w:pPr>
        <w:pStyle w:val="Normal"/>
        <w:spacing w:lineRule="auto" w:line="240" w:before="0" w:after="0"/>
        <w:ind w:firstLine="709"/>
        <w:jc w:val="both"/>
        <w:rPr>
          <w:rFonts w:ascii="Times New Roman" w:hAnsi="Times New Roman"/>
          <w:sz w:val="28"/>
        </w:rPr>
      </w:pPr>
      <w:r>
        <w:rPr>
          <w:rFonts w:ascii="Times New Roman" w:hAnsi="Times New Roman"/>
          <w:sz w:val="28"/>
        </w:rPr>
        <w:t>На экспорт из Камчатского края поставляется до 22 процентов добытых в регионе водных биологических ресурсов. По итогам 2021 года экспорт продукции водных биологических ресурсов в денежном выражении вырос на 22 процента к уровню 2020 года, при этом объем экспорта в натуральном выражении снизился на 31 процент (с 347,9 тыс. тонн в 2020 году до 240,5 тыс. тонн в 2021 году). Снижение объема экспорта в натуральном выражении обусловлено снижением поставок минтая в Китай в связи с закрытием портов вследствие распространения коронавирусной инфекции. Объем экспорта продукции водных биологических ресурсов на 21 процент превышает плановое значение экспорта, установленное в паспорте регионального проекта «Экспорт продукции АПК» на территории Камчатского края.</w:t>
      </w:r>
    </w:p>
    <w:p>
      <w:pPr>
        <w:pStyle w:val="Normal"/>
        <w:keepNext w:val="true"/>
        <w:spacing w:lineRule="auto" w:line="240" w:before="0" w:after="0"/>
        <w:ind w:firstLine="709"/>
        <w:jc w:val="right"/>
        <w:rPr>
          <w:rFonts w:ascii="Times New Roman" w:hAnsi="Times New Roman"/>
          <w:sz w:val="28"/>
        </w:rPr>
      </w:pPr>
      <w:r>
        <w:rPr>
          <w:rFonts w:ascii="Times New Roman" w:hAnsi="Times New Roman"/>
          <w:sz w:val="28"/>
        </w:rPr>
        <w:t>Таблица 1</w:t>
      </w:r>
    </w:p>
    <w:p>
      <w:pPr>
        <w:pStyle w:val="Normal"/>
        <w:spacing w:lineRule="auto" w:line="240" w:before="0" w:after="0"/>
        <w:jc w:val="center"/>
        <w:rPr>
          <w:rFonts w:ascii="Times New Roman" w:hAnsi="Times New Roman"/>
          <w:sz w:val="28"/>
        </w:rPr>
      </w:pPr>
      <w:r>
        <w:rPr>
          <w:rFonts w:ascii="Times New Roman" w:hAnsi="Times New Roman"/>
          <w:sz w:val="28"/>
        </w:rPr>
        <w:t xml:space="preserve">Структура экспорта водных биологических ресурсов Камчатского края </w:t>
      </w:r>
    </w:p>
    <w:p>
      <w:pPr>
        <w:pStyle w:val="25"/>
        <w:jc w:val="center"/>
        <w:rPr>
          <w:rFonts w:ascii="Times New Roman" w:hAnsi="Times New Roman"/>
          <w:sz w:val="28"/>
        </w:rPr>
      </w:pPr>
      <w:r>
        <w:rPr>
          <w:rFonts w:ascii="Times New Roman" w:hAnsi="Times New Roman"/>
          <w:sz w:val="28"/>
        </w:rPr>
        <w:t>в 2021 году</w:t>
      </w:r>
    </w:p>
    <w:tbl>
      <w:tblPr>
        <w:tblW w:w="9645" w:type="dxa"/>
        <w:jc w:val="left"/>
        <w:tblInd w:w="115" w:type="dxa"/>
        <w:tblLayout w:type="fixed"/>
        <w:tblCellMar>
          <w:top w:w="0" w:type="dxa"/>
          <w:left w:w="108" w:type="dxa"/>
          <w:bottom w:w="0" w:type="dxa"/>
          <w:right w:w="108" w:type="dxa"/>
        </w:tblCellMar>
        <w:tblLook w:noVBand="1" w:val="04a0" w:noHBand="0" w:lastColumn="0" w:firstColumn="1" w:lastRow="0" w:firstRow="1"/>
      </w:tblPr>
      <w:tblGrid>
        <w:gridCol w:w="810"/>
        <w:gridCol w:w="5835"/>
        <w:gridCol w:w="1289"/>
        <w:gridCol w:w="1710"/>
      </w:tblGrid>
      <w:tr>
        <w:trPr>
          <w:tblHeader w:val="true"/>
        </w:trPr>
        <w:tc>
          <w:tcPr>
            <w:tcW w:w="8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п/п</w:t>
            </w:r>
          </w:p>
        </w:tc>
        <w:tc>
          <w:tcPr>
            <w:tcW w:w="5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Основные категории экспорта водных биологических ресурсов</w:t>
            </w:r>
          </w:p>
        </w:tc>
        <w:tc>
          <w:tcPr>
            <w:tcW w:w="1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Экспорт, млн долл. США</w:t>
            </w:r>
          </w:p>
        </w:tc>
        <w:tc>
          <w:tcPr>
            <w:tcW w:w="1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Доля экспорта, %</w:t>
            </w:r>
          </w:p>
        </w:tc>
      </w:tr>
    </w:tbl>
    <w:p>
      <w:pPr>
        <w:pStyle w:val="Normal"/>
        <w:spacing w:lineRule="auto" w:line="240" w:before="0" w:after="0"/>
        <w:ind w:firstLine="709"/>
        <w:jc w:val="both"/>
        <w:rPr>
          <w:rFonts w:ascii="Times New Roman" w:hAnsi="Times New Roman"/>
          <w:sz w:val="2"/>
        </w:rPr>
      </w:pPr>
      <w:r>
        <w:rPr>
          <w:rFonts w:ascii="Times New Roman" w:hAnsi="Times New Roman"/>
          <w:sz w:val="2"/>
        </w:rPr>
      </w:r>
    </w:p>
    <w:tbl>
      <w:tblPr>
        <w:tblW w:w="9645" w:type="dxa"/>
        <w:jc w:val="left"/>
        <w:tblInd w:w="99" w:type="dxa"/>
        <w:tblLayout w:type="fixed"/>
        <w:tblCellMar>
          <w:top w:w="0" w:type="dxa"/>
          <w:left w:w="108" w:type="dxa"/>
          <w:bottom w:w="0" w:type="dxa"/>
          <w:right w:w="108" w:type="dxa"/>
        </w:tblCellMar>
        <w:tblLook w:noVBand="1" w:val="04a0" w:noHBand="0" w:lastColumn="0" w:firstColumn="1" w:lastRow="0" w:firstRow="1"/>
      </w:tblPr>
      <w:tblGrid>
        <w:gridCol w:w="820"/>
        <w:gridCol w:w="5839"/>
        <w:gridCol w:w="1291"/>
        <w:gridCol w:w="1694"/>
      </w:tblGrid>
      <w:tr>
        <w:trPr>
          <w:tblHeader w:val="true"/>
        </w:trPr>
        <w:tc>
          <w:tcPr>
            <w:tcW w:w="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5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2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r>
      <w:tr>
        <w:trPr/>
        <w:tc>
          <w:tcPr>
            <w:tcW w:w="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5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Печень, икра и молоки</w:t>
            </w:r>
          </w:p>
        </w:tc>
        <w:tc>
          <w:tcPr>
            <w:tcW w:w="12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197,9</w:t>
            </w:r>
          </w:p>
        </w:tc>
        <w:tc>
          <w:tcPr>
            <w:tcW w:w="1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20,6</w:t>
            </w:r>
          </w:p>
        </w:tc>
      </w:tr>
      <w:tr>
        <w:trPr/>
        <w:tc>
          <w:tcPr>
            <w:tcW w:w="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5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Красная или нерка, мороженая</w:t>
            </w:r>
          </w:p>
        </w:tc>
        <w:tc>
          <w:tcPr>
            <w:tcW w:w="12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175,5</w:t>
            </w:r>
          </w:p>
        </w:tc>
        <w:tc>
          <w:tcPr>
            <w:tcW w:w="1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18,3</w:t>
            </w:r>
          </w:p>
        </w:tc>
      </w:tr>
      <w:tr>
        <w:trPr/>
        <w:tc>
          <w:tcPr>
            <w:tcW w:w="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5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Крабы, живые, свежие или охлажденные</w:t>
            </w:r>
          </w:p>
        </w:tc>
        <w:tc>
          <w:tcPr>
            <w:tcW w:w="12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95,4</w:t>
            </w:r>
          </w:p>
        </w:tc>
        <w:tc>
          <w:tcPr>
            <w:tcW w:w="1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9,9</w:t>
            </w:r>
          </w:p>
        </w:tc>
      </w:tr>
      <w:tr>
        <w:trPr/>
        <w:tc>
          <w:tcPr>
            <w:tcW w:w="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5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Минтай, мороженый</w:t>
            </w:r>
          </w:p>
        </w:tc>
        <w:tc>
          <w:tcPr>
            <w:tcW w:w="12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92,7</w:t>
            </w:r>
          </w:p>
        </w:tc>
        <w:tc>
          <w:tcPr>
            <w:tcW w:w="1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9,7</w:t>
            </w:r>
          </w:p>
        </w:tc>
      </w:tr>
      <w:tr>
        <w:trPr/>
        <w:tc>
          <w:tcPr>
            <w:tcW w:w="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5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Треска мороженая</w:t>
            </w:r>
          </w:p>
        </w:tc>
        <w:tc>
          <w:tcPr>
            <w:tcW w:w="12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80,0</w:t>
            </w:r>
          </w:p>
        </w:tc>
        <w:tc>
          <w:tcPr>
            <w:tcW w:w="1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8,3</w:t>
            </w:r>
          </w:p>
        </w:tc>
      </w:tr>
      <w:tr>
        <w:trPr/>
        <w:tc>
          <w:tcPr>
            <w:tcW w:w="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5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Крабы мороженые</w:t>
            </w:r>
          </w:p>
        </w:tc>
        <w:tc>
          <w:tcPr>
            <w:tcW w:w="12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72,0</w:t>
            </w:r>
          </w:p>
        </w:tc>
        <w:tc>
          <w:tcPr>
            <w:tcW w:w="1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7,5</w:t>
            </w:r>
          </w:p>
        </w:tc>
      </w:tr>
      <w:tr>
        <w:trPr/>
        <w:tc>
          <w:tcPr>
            <w:tcW w:w="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5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Лосось тихоокеанский прочий, мороженный</w:t>
            </w:r>
          </w:p>
        </w:tc>
        <w:tc>
          <w:tcPr>
            <w:tcW w:w="12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71,7</w:t>
            </w:r>
          </w:p>
        </w:tc>
        <w:tc>
          <w:tcPr>
            <w:tcW w:w="1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7,5</w:t>
            </w:r>
          </w:p>
        </w:tc>
      </w:tr>
      <w:tr>
        <w:trPr/>
        <w:tc>
          <w:tcPr>
            <w:tcW w:w="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5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Филе минтая, мороженое</w:t>
            </w:r>
          </w:p>
        </w:tc>
        <w:tc>
          <w:tcPr>
            <w:tcW w:w="12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76,4</w:t>
            </w:r>
          </w:p>
        </w:tc>
        <w:tc>
          <w:tcPr>
            <w:tcW w:w="1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8,0</w:t>
            </w:r>
          </w:p>
        </w:tc>
      </w:tr>
      <w:tr>
        <w:trPr/>
        <w:tc>
          <w:tcPr>
            <w:tcW w:w="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5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Прочая рыба мороженая</w:t>
            </w:r>
          </w:p>
        </w:tc>
        <w:tc>
          <w:tcPr>
            <w:tcW w:w="12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15,3</w:t>
            </w:r>
          </w:p>
        </w:tc>
        <w:tc>
          <w:tcPr>
            <w:tcW w:w="1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w:t>
            </w:r>
          </w:p>
        </w:tc>
      </w:tr>
      <w:tr>
        <w:trPr/>
        <w:tc>
          <w:tcPr>
            <w:tcW w:w="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c>
          <w:tcPr>
            <w:tcW w:w="5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Палтус мороженый, за исключением печени, икры и молок</w:t>
            </w:r>
          </w:p>
        </w:tc>
        <w:tc>
          <w:tcPr>
            <w:tcW w:w="12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11,5</w:t>
            </w:r>
          </w:p>
        </w:tc>
        <w:tc>
          <w:tcPr>
            <w:tcW w:w="1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r>
      <w:tr>
        <w:trPr/>
        <w:tc>
          <w:tcPr>
            <w:tcW w:w="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w:t>
            </w:r>
          </w:p>
        </w:tc>
        <w:tc>
          <w:tcPr>
            <w:tcW w:w="5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Каракатицы и кальмары, мороженые</w:t>
            </w:r>
          </w:p>
        </w:tc>
        <w:tc>
          <w:tcPr>
            <w:tcW w:w="12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9,8</w:t>
            </w:r>
          </w:p>
        </w:tc>
        <w:tc>
          <w:tcPr>
            <w:tcW w:w="1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r>
      <w:tr>
        <w:trPr/>
        <w:tc>
          <w:tcPr>
            <w:tcW w:w="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c>
          <w:tcPr>
            <w:tcW w:w="5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Филе мороженое трески</w:t>
            </w:r>
          </w:p>
        </w:tc>
        <w:tc>
          <w:tcPr>
            <w:tcW w:w="12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6,7</w:t>
            </w:r>
          </w:p>
        </w:tc>
        <w:tc>
          <w:tcPr>
            <w:tcW w:w="1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0,7</w:t>
            </w:r>
          </w:p>
        </w:tc>
      </w:tr>
      <w:tr>
        <w:trPr/>
        <w:tc>
          <w:tcPr>
            <w:tcW w:w="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w:t>
            </w:r>
          </w:p>
        </w:tc>
        <w:tc>
          <w:tcPr>
            <w:tcW w:w="5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Филе лосося, мороженое</w:t>
            </w:r>
          </w:p>
        </w:tc>
        <w:tc>
          <w:tcPr>
            <w:tcW w:w="12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3,8</w:t>
            </w:r>
          </w:p>
        </w:tc>
        <w:tc>
          <w:tcPr>
            <w:tcW w:w="1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0,4</w:t>
            </w:r>
          </w:p>
        </w:tc>
      </w:tr>
      <w:tr>
        <w:trPr/>
        <w:tc>
          <w:tcPr>
            <w:tcW w:w="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w:t>
            </w:r>
          </w:p>
        </w:tc>
        <w:tc>
          <w:tcPr>
            <w:tcW w:w="5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Прочие камбалообразные мороженые кроме печени, икры, молок</w:t>
            </w:r>
          </w:p>
        </w:tc>
        <w:tc>
          <w:tcPr>
            <w:tcW w:w="12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3,5</w:t>
            </w:r>
          </w:p>
        </w:tc>
        <w:tc>
          <w:tcPr>
            <w:tcW w:w="1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0,4</w:t>
            </w:r>
          </w:p>
        </w:tc>
      </w:tr>
      <w:tr>
        <w:trPr/>
        <w:tc>
          <w:tcPr>
            <w:tcW w:w="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w:t>
            </w:r>
          </w:p>
        </w:tc>
        <w:tc>
          <w:tcPr>
            <w:tcW w:w="5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Рыба мороженая, кроме филе и прочего мяса рыбы</w:t>
            </w:r>
          </w:p>
        </w:tc>
        <w:tc>
          <w:tcPr>
            <w:tcW w:w="12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3,2</w:t>
            </w:r>
          </w:p>
        </w:tc>
        <w:tc>
          <w:tcPr>
            <w:tcW w:w="1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0,3</w:t>
            </w:r>
          </w:p>
        </w:tc>
      </w:tr>
      <w:tr>
        <w:trPr/>
        <w:tc>
          <w:tcPr>
            <w:tcW w:w="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w:t>
            </w:r>
          </w:p>
        </w:tc>
        <w:tc>
          <w:tcPr>
            <w:tcW w:w="5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Икра осетровых и ее заменители из икринок рыбы</w:t>
            </w:r>
          </w:p>
        </w:tc>
        <w:tc>
          <w:tcPr>
            <w:tcW w:w="12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2,8</w:t>
            </w:r>
          </w:p>
        </w:tc>
        <w:tc>
          <w:tcPr>
            <w:tcW w:w="1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0,3</w:t>
            </w:r>
          </w:p>
        </w:tc>
      </w:tr>
      <w:tr>
        <w:trPr/>
        <w:tc>
          <w:tcPr>
            <w:tcW w:w="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17.</w:t>
            </w:r>
          </w:p>
        </w:tc>
        <w:tc>
          <w:tcPr>
            <w:tcW w:w="5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Другие</w:t>
            </w:r>
          </w:p>
        </w:tc>
        <w:tc>
          <w:tcPr>
            <w:tcW w:w="12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39,8</w:t>
            </w:r>
          </w:p>
        </w:tc>
        <w:tc>
          <w:tcPr>
            <w:tcW w:w="16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4,2</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t>Увеличение экспортной выручки возможно за счет роста экспорта продукции с высокой добавленной стоимостью.</w:t>
      </w:r>
    </w:p>
    <w:p>
      <w:pPr>
        <w:pStyle w:val="Normal"/>
        <w:spacing w:lineRule="auto" w:line="240" w:before="0" w:after="0"/>
        <w:ind w:firstLine="709"/>
        <w:jc w:val="both"/>
        <w:rPr>
          <w:rFonts w:ascii="Times New Roman" w:hAnsi="Times New Roman"/>
          <w:sz w:val="28"/>
        </w:rPr>
      </w:pPr>
      <w:r>
        <w:rPr>
          <w:rFonts w:ascii="Times New Roman" w:hAnsi="Times New Roman"/>
          <w:sz w:val="28"/>
        </w:rPr>
        <w:t>Основными потребителями камчатской рыбной продукции являются страны Азиатско-Тихоокеанского региона: Республика Корея, Япония, Китай. На эти страны в 2021 году пришлось 85 процентов экспорта водных биологических ресурсов Камчатского края в денежном выражении. Кроме того, продукция поставляется в небольших количествах еще в 65 стран.</w:t>
      </w:r>
    </w:p>
    <w:p>
      <w:pPr>
        <w:pStyle w:val="Normal"/>
        <w:spacing w:lineRule="auto" w:line="240" w:before="0" w:after="0"/>
        <w:ind w:firstLine="709"/>
        <w:jc w:val="both"/>
        <w:rPr>
          <w:rFonts w:ascii="Times New Roman" w:hAnsi="Times New Roman"/>
          <w:sz w:val="28"/>
        </w:rPr>
      </w:pPr>
      <w:r>
        <w:rPr>
          <w:rFonts w:ascii="Times New Roman" w:hAnsi="Times New Roman"/>
          <w:sz w:val="28"/>
        </w:rPr>
        <w:t>70. Камчатский край поставляет пищевую рыбную продукцию и на внутренний рынок страны, преимущественно в Приморский край (более 70 процентов поставок), откуда в последствии направляется, в большей степени, на экспорт. Экспорт продукции водных биологических ресурсов Приморского края в 3,3 раза больше, чем у Камчатского края, при этом в Камчатском крае добыто в 2 раза больше водных биологических ресурсов.</w:t>
      </w:r>
    </w:p>
    <w:p>
      <w:pPr>
        <w:pStyle w:val="Normal"/>
        <w:spacing w:lineRule="auto" w:line="240" w:before="0" w:after="0"/>
        <w:ind w:firstLine="709"/>
        <w:jc w:val="both"/>
        <w:rPr>
          <w:rFonts w:ascii="Times New Roman" w:hAnsi="Times New Roman"/>
          <w:sz w:val="28"/>
        </w:rPr>
      </w:pPr>
      <w:r>
        <w:rPr>
          <w:rFonts w:ascii="Times New Roman" w:hAnsi="Times New Roman"/>
          <w:sz w:val="28"/>
        </w:rPr>
        <w:t>Также вывоз продукции осуществляется в Санкт-Петербург, г. Москву, Московскую область, Мурманскую область, Краснодарский край, Пермский край, Нижегородскую область, Свердловскую область, Новосибирскую область, Хабаровский край, Сахалинскую область и другие субъекты Российской Федерации.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71. Камчатский край на протяжении последних лет является лидером по объему инвестиций в рыбохозяйственный комплекс Российской Федерации. Динамика инвестиций в региональный рыбохозяйственный комплекс характеризуется ежегодным устойчивым ростом. Объем инвестиций в основной капитал в 2017 году составил 8,6 млрд рублей, в 2018 году – 8,8 млрд рублей, в 2019 году – 11,8 млрд рублей, в 2020 году – 19,2 млрд рублей, в 2021 году – 20,9 млрд рублей. </w:t>
      </w:r>
    </w:p>
    <w:p>
      <w:pPr>
        <w:pStyle w:val="Normal"/>
        <w:spacing w:lineRule="auto" w:line="240" w:before="0" w:after="0"/>
        <w:ind w:firstLine="709"/>
        <w:jc w:val="both"/>
        <w:rPr>
          <w:rFonts w:ascii="Times New Roman" w:hAnsi="Times New Roman"/>
        </w:rPr>
      </w:pPr>
      <w:r>
        <w:rPr>
          <w:rFonts w:ascii="Times New Roman" w:hAnsi="Times New Roman"/>
          <w:sz w:val="28"/>
        </w:rPr>
        <w:t>В целом за период с 2008 по 2022 год предприятиями рыбохозяйственного комплекса в развитие своих береговых перерабатывающих мощностей и модернизацию рыбопромыслового флота вложено более 105 млрд руб. (2008–2018 годы– 40 млрд рублей, 2019–2022 годы – 65 млрд рублей), на побережьях полуострова построено 35 современных заводов (с новейшим рыбоперерабатывающим оборудованием), мощностью от 150 до 445 тонн в сутки, нацеленных на выпуск высококачественной и рентабельной рыбной продукции, производственные мощности увеличены более чем на 7 500 тонн в сутки, объем холодильных мощностей для хранения рыбопродукции – более чем на 57 тыс. тонн, дополнительно создано более 6 500 рабочих мест, построено, приобретено и модернизировано 30 судов.</w:t>
      </w:r>
    </w:p>
    <w:p>
      <w:pPr>
        <w:pStyle w:val="Normal"/>
        <w:spacing w:lineRule="auto" w:line="240" w:before="0" w:after="0"/>
        <w:ind w:firstLine="709"/>
        <w:jc w:val="both"/>
        <w:rPr>
          <w:rFonts w:ascii="Times New Roman" w:hAnsi="Times New Roman"/>
          <w:sz w:val="28"/>
        </w:rPr>
      </w:pPr>
      <w:r>
        <w:rPr>
          <w:rFonts w:ascii="Times New Roman" w:hAnsi="Times New Roman"/>
          <w:sz w:val="28"/>
        </w:rPr>
        <w:t>Холодильники – производная от производства, неотъемлемая его часть, позволяющая рыбохозяйственным предприятиям обладать эластичностью, накапливать продукцию первичной переработки в пиковые периоды для ее ритмичной отправки потребителям в течение года и обеспечения собственных предприятий переработки сырьем на длительный период. На сегодняшний день 68 процентов холодильных мощностей ДФО сосредоточены в Приморском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Единовременное хранение в холодильниках Дальнего Востока не превышает 200 тыс. тонн морепродуктов, при этом на внутренний рынок может быть направлено до 700 тыс. тонн. В 2018 году в результате высоких результатов летне-осенней путины лосося (добыто 500 тыс. тонн тихоокеанских лососей) из-за недостатка холодильных мощностей рыбопромышленникам пришлось отправить часть продукции на хранение в Китай и Южную Корею.</w:t>
      </w:r>
    </w:p>
    <w:p>
      <w:pPr>
        <w:pStyle w:val="Normal"/>
        <w:spacing w:lineRule="auto" w:line="240" w:before="0" w:after="0"/>
        <w:ind w:firstLine="709"/>
        <w:jc w:val="both"/>
        <w:rPr>
          <w:rFonts w:ascii="Times New Roman" w:hAnsi="Times New Roman"/>
          <w:sz w:val="28"/>
        </w:rPr>
      </w:pPr>
      <w:r>
        <w:rPr>
          <w:rFonts w:ascii="Times New Roman" w:hAnsi="Times New Roman"/>
          <w:sz w:val="28"/>
        </w:rPr>
        <w:t>Одной из основных проблем развития рыбохозяйственной отрасли является низкая степень ее инвестиционной привлекательности, которая обусловлена высокими тарифами на электро- и теплоэнергию, дефицитом инвестиционных ресурсов, отсутствием инноваций в отрасли. Увеличению объемов производства в рыбохозяйственном комплексе препятствует низкая степень переработки водного биологического сырья. Нерациональным продолжает оставаться соотношение береговой и морской рыбопереработки.</w:t>
      </w:r>
    </w:p>
    <w:p>
      <w:pPr>
        <w:pStyle w:val="Normal"/>
        <w:spacing w:lineRule="auto" w:line="240" w:before="0" w:after="0"/>
        <w:ind w:firstLine="709"/>
        <w:jc w:val="both"/>
        <w:rPr>
          <w:rFonts w:ascii="Times New Roman" w:hAnsi="Times New Roman"/>
          <w:sz w:val="28"/>
        </w:rPr>
      </w:pPr>
      <w:r>
        <w:rPr>
          <w:rFonts w:ascii="Times New Roman" w:hAnsi="Times New Roman"/>
          <w:sz w:val="28"/>
        </w:rPr>
        <w:t>72. Также к основным вызовам и проблемам, стоящим перед рыбохозяйственным комплексом Камчатского края, относятся:</w:t>
      </w:r>
    </w:p>
    <w:p>
      <w:pPr>
        <w:pStyle w:val="Normal"/>
        <w:spacing w:lineRule="auto" w:line="240" w:before="0" w:after="0"/>
        <w:ind w:firstLine="709"/>
        <w:jc w:val="both"/>
        <w:rPr>
          <w:rFonts w:ascii="Times New Roman" w:hAnsi="Times New Roman"/>
          <w:sz w:val="28"/>
        </w:rPr>
      </w:pPr>
      <w:r>
        <w:rPr>
          <w:rFonts w:ascii="Times New Roman" w:hAnsi="Times New Roman"/>
          <w:sz w:val="28"/>
        </w:rPr>
        <w:t>1) низкая диверсификация рынков сбыта;</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2) «сезонность» осуществления береговой переработки; </w:t>
      </w:r>
    </w:p>
    <w:p>
      <w:pPr>
        <w:pStyle w:val="Normal"/>
        <w:spacing w:lineRule="auto" w:line="240" w:before="0" w:after="0"/>
        <w:ind w:firstLine="709"/>
        <w:jc w:val="both"/>
        <w:rPr>
          <w:rFonts w:ascii="Times New Roman" w:hAnsi="Times New Roman"/>
          <w:sz w:val="28"/>
        </w:rPr>
      </w:pPr>
      <w:r>
        <w:rPr>
          <w:rFonts w:ascii="Times New Roman" w:hAnsi="Times New Roman"/>
          <w:sz w:val="28"/>
        </w:rPr>
        <w:t>3) потребность в обновлении и обслуживании флота;</w:t>
      </w:r>
    </w:p>
    <w:p>
      <w:pPr>
        <w:pStyle w:val="Normal"/>
        <w:spacing w:lineRule="auto" w:line="240" w:before="0" w:after="0"/>
        <w:ind w:firstLine="709"/>
        <w:jc w:val="both"/>
        <w:rPr>
          <w:rFonts w:ascii="Times New Roman" w:hAnsi="Times New Roman"/>
          <w:sz w:val="28"/>
        </w:rPr>
      </w:pPr>
      <w:r>
        <w:rPr>
          <w:rFonts w:ascii="Times New Roman" w:hAnsi="Times New Roman"/>
          <w:sz w:val="28"/>
        </w:rPr>
        <w:t>4) потеря ресурсов в рамках инвестквот;</w:t>
      </w:r>
    </w:p>
    <w:p>
      <w:pPr>
        <w:pStyle w:val="Normal"/>
        <w:spacing w:lineRule="auto" w:line="240" w:before="0" w:after="0"/>
        <w:ind w:firstLine="709"/>
        <w:jc w:val="both"/>
        <w:rPr>
          <w:rFonts w:ascii="Times New Roman" w:hAnsi="Times New Roman"/>
          <w:sz w:val="28"/>
        </w:rPr>
      </w:pPr>
      <w:r>
        <w:rPr>
          <w:rFonts w:ascii="Times New Roman" w:hAnsi="Times New Roman"/>
          <w:sz w:val="28"/>
        </w:rPr>
        <w:t>5) потребность в кадрах и недостаточное научное обеспечение отрасли в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6) потребность в импортозамещении значительной части оборудования, комплектующих и материалов;</w:t>
      </w:r>
    </w:p>
    <w:p>
      <w:pPr>
        <w:pStyle w:val="25"/>
        <w:ind w:firstLine="709"/>
        <w:jc w:val="both"/>
        <w:rPr>
          <w:rFonts w:ascii="Times New Roman" w:hAnsi="Times New Roman"/>
          <w:sz w:val="28"/>
        </w:rPr>
      </w:pPr>
      <w:r>
        <w:rPr>
          <w:rFonts w:ascii="Times New Roman" w:hAnsi="Times New Roman"/>
          <w:sz w:val="28"/>
        </w:rPr>
        <w:t>7) незаконный, несообщаемый и нерегулируемый промысел и административные барьеры.</w:t>
      </w:r>
    </w:p>
    <w:p>
      <w:pPr>
        <w:pStyle w:val="Normal"/>
        <w:spacing w:lineRule="auto" w:line="240" w:before="0" w:after="0"/>
        <w:ind w:firstLine="709"/>
        <w:jc w:val="both"/>
        <w:rPr>
          <w:rFonts w:ascii="Times New Roman" w:hAnsi="Times New Roman"/>
          <w:sz w:val="28"/>
        </w:rPr>
      </w:pPr>
      <w:r>
        <w:rPr>
          <w:rFonts w:ascii="Times New Roman" w:hAnsi="Times New Roman"/>
          <w:sz w:val="28"/>
        </w:rPr>
        <w:t>73. Стратегической целью развития рыбохозяйственного комплекса является создание высокотехнологичного рыбопромышленного кластера, обеспечивающего продовольственную безопасность Российской Федерации при рациональном использовании водных биологических ресурсов от стадии добычи до реализации готовой продукции (рост добавленной стоимости 1 кг водных биологических ресурсов в 1,5 раза), способствующего социально-экономическому развитию прибрежных территорий.</w:t>
      </w:r>
    </w:p>
    <w:p>
      <w:pPr>
        <w:pStyle w:val="Normal"/>
        <w:spacing w:lineRule="auto" w:line="240" w:before="0" w:after="0"/>
        <w:ind w:firstLine="709"/>
        <w:jc w:val="both"/>
        <w:rPr>
          <w:rFonts w:ascii="Times New Roman" w:hAnsi="Times New Roman"/>
          <w:sz w:val="28"/>
        </w:rPr>
      </w:pPr>
      <w:r>
        <w:rPr>
          <w:rFonts w:ascii="Times New Roman" w:hAnsi="Times New Roman"/>
          <w:sz w:val="28"/>
        </w:rPr>
        <w:t>74. Задачи развития рыбопромышленного комплекса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 экономическое развитие рыбохозяйственного комплекса;</w:t>
      </w:r>
    </w:p>
    <w:p>
      <w:pPr>
        <w:pStyle w:val="Normal"/>
        <w:spacing w:lineRule="auto" w:line="240" w:before="0" w:after="0"/>
        <w:ind w:firstLine="709"/>
        <w:jc w:val="both"/>
        <w:rPr>
          <w:rFonts w:ascii="Times New Roman" w:hAnsi="Times New Roman"/>
          <w:sz w:val="28"/>
        </w:rPr>
      </w:pPr>
      <w:r>
        <w:rPr>
          <w:rFonts w:ascii="Times New Roman" w:hAnsi="Times New Roman"/>
          <w:sz w:val="28"/>
        </w:rPr>
        <w:t>2) рациональное использование и сохранение водных биологических ресурсов;</w:t>
      </w:r>
    </w:p>
    <w:p>
      <w:pPr>
        <w:pStyle w:val="Normal"/>
        <w:spacing w:lineRule="auto" w:line="240" w:before="0" w:after="0"/>
        <w:ind w:firstLine="709"/>
        <w:jc w:val="both"/>
        <w:rPr>
          <w:rFonts w:ascii="Times New Roman" w:hAnsi="Times New Roman"/>
          <w:sz w:val="28"/>
        </w:rPr>
      </w:pPr>
      <w:r>
        <w:rPr>
          <w:rFonts w:ascii="Times New Roman" w:hAnsi="Times New Roman"/>
          <w:sz w:val="28"/>
        </w:rPr>
        <w:t>3) повышение социального вклада отрасли в развитие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75. Основными стратегическими целевыми ориентирами для рыбохозяйственного комплекса до 2035 года являются (базовый год – 2021):</w:t>
      </w:r>
    </w:p>
    <w:p>
      <w:pPr>
        <w:pStyle w:val="Normal"/>
        <w:spacing w:lineRule="auto" w:line="240" w:before="0" w:after="0"/>
        <w:ind w:firstLine="709"/>
        <w:jc w:val="both"/>
        <w:rPr>
          <w:rFonts w:ascii="Times New Roman" w:hAnsi="Times New Roman"/>
          <w:sz w:val="28"/>
        </w:rPr>
      </w:pPr>
      <w:r>
        <w:rPr>
          <w:rFonts w:ascii="Times New Roman" w:hAnsi="Times New Roman"/>
          <w:sz w:val="28"/>
        </w:rPr>
        <w:t>1) увеличение инвестиций в основной капитал до 134 процентов и ВРП до 150 процентов;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2) увеличение уровня самообеспеченности региона кадрами для рыбохозяйственного комплекса до 60 процентов;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3) увеличение потребления рыбопродукции до 50 кг в год на человека;</w:t>
      </w:r>
    </w:p>
    <w:p>
      <w:pPr>
        <w:pStyle w:val="Normal"/>
        <w:spacing w:lineRule="auto" w:line="240" w:before="0" w:after="0"/>
        <w:ind w:firstLine="709"/>
        <w:jc w:val="both"/>
        <w:rPr>
          <w:rFonts w:ascii="Times New Roman" w:hAnsi="Times New Roman"/>
          <w:sz w:val="28"/>
        </w:rPr>
      </w:pPr>
      <w:r>
        <w:rPr>
          <w:rFonts w:ascii="Times New Roman" w:hAnsi="Times New Roman"/>
          <w:sz w:val="28"/>
        </w:rPr>
        <w:t>4) поддержка муниципальных образований со стороны рыбохозяйственных организаций в создании социальных объектов до 3 объектов в год;</w:t>
      </w:r>
    </w:p>
    <w:p>
      <w:pPr>
        <w:pStyle w:val="Normal"/>
        <w:spacing w:lineRule="auto" w:line="240" w:before="0" w:after="0"/>
        <w:ind w:firstLine="709"/>
        <w:jc w:val="both"/>
        <w:rPr>
          <w:rFonts w:ascii="Times New Roman" w:hAnsi="Times New Roman"/>
          <w:sz w:val="28"/>
        </w:rPr>
      </w:pPr>
      <w:r>
        <w:rPr>
          <w:rFonts w:ascii="Times New Roman" w:hAnsi="Times New Roman"/>
          <w:sz w:val="28"/>
        </w:rPr>
        <w:t>5) переработка 100 процентов рыбных отходов;</w:t>
      </w:r>
    </w:p>
    <w:p>
      <w:pPr>
        <w:pStyle w:val="Normal"/>
        <w:spacing w:lineRule="auto" w:line="240" w:before="0" w:after="0"/>
        <w:ind w:firstLine="709"/>
        <w:jc w:val="both"/>
        <w:rPr>
          <w:rFonts w:ascii="Times New Roman" w:hAnsi="Times New Roman"/>
          <w:sz w:val="28"/>
        </w:rPr>
      </w:pPr>
      <w:r>
        <w:rPr>
          <w:rFonts w:ascii="Times New Roman" w:hAnsi="Times New Roman"/>
          <w:sz w:val="28"/>
        </w:rPr>
        <w:t>6) создание 5 рыбохозяйственных заповедных зон.</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76. Ключевыми инициативами (мероприятиями и механизмами), </w:t>
      </w:r>
      <w:bookmarkStart w:id="4" w:name="_GoBack_Copy_1_Copy_1_Copy_1"/>
      <w:bookmarkEnd w:id="4"/>
      <w:r>
        <w:rPr>
          <w:rFonts w:ascii="Times New Roman" w:hAnsi="Times New Roman"/>
          <w:sz w:val="28"/>
        </w:rPr>
        <w:t>обеспечивающими развитие рыбопромышленного комплекса Камчатского края, являются:</w:t>
      </w:r>
    </w:p>
    <w:p>
      <w:pPr>
        <w:pStyle w:val="Normal"/>
        <w:spacing w:lineRule="auto" w:line="240" w:before="0" w:after="0"/>
        <w:ind w:firstLine="709"/>
        <w:jc w:val="both"/>
        <w:rPr>
          <w:rFonts w:ascii="Times New Roman" w:hAnsi="Times New Roman"/>
          <w:sz w:val="28"/>
        </w:rPr>
      </w:pPr>
      <w:r>
        <w:rPr>
          <w:rFonts w:ascii="Times New Roman" w:hAnsi="Times New Roman"/>
          <w:sz w:val="28"/>
        </w:rPr>
        <w:t>1) обновление флота, в том числе строительство малых и средних судов;</w:t>
      </w:r>
    </w:p>
    <w:p>
      <w:pPr>
        <w:pStyle w:val="Normal"/>
        <w:spacing w:lineRule="auto" w:line="240" w:before="0" w:after="0"/>
        <w:ind w:firstLine="709"/>
        <w:jc w:val="both"/>
        <w:rPr>
          <w:rFonts w:ascii="Times New Roman" w:hAnsi="Times New Roman"/>
          <w:sz w:val="28"/>
        </w:rPr>
      </w:pPr>
      <w:r>
        <w:rPr>
          <w:rFonts w:ascii="Times New Roman" w:hAnsi="Times New Roman"/>
          <w:sz w:val="28"/>
        </w:rPr>
        <w:t>2) развитие береговой инфраструктуры переработки рыбы;</w:t>
      </w:r>
    </w:p>
    <w:p>
      <w:pPr>
        <w:pStyle w:val="Normal"/>
        <w:spacing w:lineRule="auto" w:line="240" w:before="0" w:after="0"/>
        <w:ind w:firstLine="709"/>
        <w:jc w:val="both"/>
        <w:rPr>
          <w:rFonts w:ascii="Times New Roman" w:hAnsi="Times New Roman"/>
          <w:sz w:val="28"/>
        </w:rPr>
      </w:pPr>
      <w:r>
        <w:rPr>
          <w:rFonts w:ascii="Times New Roman" w:hAnsi="Times New Roman"/>
          <w:sz w:val="28"/>
        </w:rPr>
        <w:t>3) увеличение выпуска продукции глубокой переработки;</w:t>
      </w:r>
    </w:p>
    <w:p>
      <w:pPr>
        <w:pStyle w:val="Normal"/>
        <w:spacing w:lineRule="auto" w:line="240" w:before="0" w:after="0"/>
        <w:ind w:firstLine="709"/>
        <w:jc w:val="both"/>
        <w:rPr>
          <w:rFonts w:ascii="Times New Roman" w:hAnsi="Times New Roman"/>
          <w:sz w:val="28"/>
        </w:rPr>
      </w:pPr>
      <w:r>
        <w:rPr>
          <w:rFonts w:ascii="Times New Roman" w:hAnsi="Times New Roman"/>
          <w:sz w:val="28"/>
        </w:rPr>
        <w:t>4) кадровое обеспечение отрасли;</w:t>
      </w:r>
    </w:p>
    <w:p>
      <w:pPr>
        <w:pStyle w:val="Normal"/>
        <w:spacing w:lineRule="auto" w:line="240" w:before="0" w:after="0"/>
        <w:ind w:firstLine="709"/>
        <w:jc w:val="both"/>
        <w:rPr>
          <w:rFonts w:ascii="Times New Roman" w:hAnsi="Times New Roman"/>
          <w:sz w:val="28"/>
        </w:rPr>
      </w:pPr>
      <w:r>
        <w:rPr>
          <w:rFonts w:ascii="Times New Roman" w:hAnsi="Times New Roman"/>
          <w:sz w:val="28"/>
        </w:rPr>
        <w:t>5) создание морского рефрижераторного терминала для обслуживания рыбопромысловых судов и организации перевалки;</w:t>
      </w:r>
    </w:p>
    <w:p>
      <w:pPr>
        <w:pStyle w:val="Normal"/>
        <w:spacing w:lineRule="auto" w:line="240" w:before="0" w:after="0"/>
        <w:ind w:firstLine="709"/>
        <w:jc w:val="both"/>
        <w:rPr>
          <w:rFonts w:ascii="Times New Roman" w:hAnsi="Times New Roman"/>
          <w:sz w:val="28"/>
        </w:rPr>
      </w:pPr>
      <w:r>
        <w:rPr>
          <w:rFonts w:ascii="Times New Roman" w:hAnsi="Times New Roman"/>
          <w:sz w:val="28"/>
        </w:rPr>
        <w:t>6) создание судоремонтного кластера по потребностям рыбного хозяйства;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7) развитие СМП для доставки рыбной продукции в европейскую часть России;</w:t>
      </w:r>
    </w:p>
    <w:p>
      <w:pPr>
        <w:pStyle w:val="Normal"/>
        <w:spacing w:lineRule="auto" w:line="240" w:before="0" w:after="0"/>
        <w:ind w:firstLine="709"/>
        <w:jc w:val="both"/>
        <w:rPr>
          <w:rFonts w:ascii="Times New Roman" w:hAnsi="Times New Roman"/>
          <w:sz w:val="28"/>
        </w:rPr>
      </w:pPr>
      <w:r>
        <w:rPr>
          <w:rFonts w:ascii="Times New Roman" w:hAnsi="Times New Roman"/>
          <w:sz w:val="28"/>
        </w:rPr>
        <w:t>8) цифровое отслеживание уловов и продукции из водных биологических ресурсов, маркировка продукции;</w:t>
      </w:r>
    </w:p>
    <w:p>
      <w:pPr>
        <w:pStyle w:val="Normal"/>
        <w:spacing w:lineRule="auto" w:line="240" w:before="0" w:after="0"/>
        <w:ind w:firstLine="709"/>
        <w:jc w:val="both"/>
        <w:rPr>
          <w:rFonts w:ascii="Times New Roman" w:hAnsi="Times New Roman"/>
          <w:sz w:val="28"/>
        </w:rPr>
      </w:pPr>
      <w:r>
        <w:rPr>
          <w:rFonts w:ascii="Times New Roman" w:hAnsi="Times New Roman"/>
          <w:sz w:val="28"/>
        </w:rPr>
        <w:t>9) создание рыбной биржи;</w:t>
      </w:r>
    </w:p>
    <w:p>
      <w:pPr>
        <w:pStyle w:val="Normal"/>
        <w:spacing w:lineRule="auto" w:line="240" w:before="0" w:after="0"/>
        <w:ind w:firstLine="709"/>
        <w:jc w:val="both"/>
        <w:rPr>
          <w:rFonts w:ascii="Times New Roman" w:hAnsi="Times New Roman"/>
          <w:sz w:val="28"/>
        </w:rPr>
      </w:pPr>
      <w:r>
        <w:rPr>
          <w:rFonts w:ascii="Times New Roman" w:hAnsi="Times New Roman"/>
          <w:sz w:val="28"/>
        </w:rPr>
        <w:t>10) содействие экспортной деятельности рыбохозяйственных предприятий;</w:t>
      </w:r>
    </w:p>
    <w:p>
      <w:pPr>
        <w:pStyle w:val="Normal"/>
        <w:spacing w:lineRule="auto" w:line="240" w:before="0" w:after="0"/>
        <w:ind w:firstLine="709"/>
        <w:jc w:val="both"/>
        <w:rPr>
          <w:rFonts w:ascii="Times New Roman" w:hAnsi="Times New Roman"/>
          <w:sz w:val="28"/>
        </w:rPr>
      </w:pPr>
      <w:r>
        <w:rPr>
          <w:rFonts w:ascii="Times New Roman" w:hAnsi="Times New Roman"/>
          <w:sz w:val="28"/>
        </w:rPr>
        <w:t>11) создание узнаваемого бренда камчатской рыбы;</w:t>
      </w:r>
    </w:p>
    <w:p>
      <w:pPr>
        <w:pStyle w:val="Normal"/>
        <w:spacing w:lineRule="auto" w:line="240" w:before="0" w:after="0"/>
        <w:ind w:firstLine="709"/>
        <w:jc w:val="both"/>
        <w:rPr>
          <w:rFonts w:ascii="Times New Roman" w:hAnsi="Times New Roman"/>
          <w:sz w:val="28"/>
        </w:rPr>
      </w:pPr>
      <w:r>
        <w:rPr>
          <w:rFonts w:ascii="Times New Roman" w:hAnsi="Times New Roman"/>
          <w:sz w:val="28"/>
        </w:rPr>
        <w:t>12) совершенствование регулирования в сфере рыболовства и борьба с браконьерством;</w:t>
      </w:r>
    </w:p>
    <w:p>
      <w:pPr>
        <w:pStyle w:val="Normal"/>
        <w:spacing w:lineRule="auto" w:line="240" w:before="0" w:after="0"/>
        <w:ind w:firstLine="709"/>
        <w:jc w:val="both"/>
        <w:rPr>
          <w:rFonts w:ascii="Times New Roman" w:hAnsi="Times New Roman"/>
          <w:sz w:val="28"/>
        </w:rPr>
      </w:pPr>
      <w:r>
        <w:rPr>
          <w:rFonts w:ascii="Times New Roman" w:hAnsi="Times New Roman"/>
          <w:sz w:val="28"/>
        </w:rPr>
        <w:t>13) стимулирование утилизации отходов рыбохозяйственных предприятий;</w:t>
      </w:r>
    </w:p>
    <w:p>
      <w:pPr>
        <w:pStyle w:val="Normal"/>
        <w:spacing w:lineRule="auto" w:line="240" w:before="0" w:after="0"/>
        <w:ind w:firstLine="709"/>
        <w:jc w:val="both"/>
        <w:rPr>
          <w:rFonts w:ascii="Times New Roman" w:hAnsi="Times New Roman"/>
          <w:sz w:val="28"/>
        </w:rPr>
      </w:pPr>
      <w:r>
        <w:rPr>
          <w:rFonts w:ascii="Times New Roman" w:hAnsi="Times New Roman"/>
          <w:sz w:val="28"/>
        </w:rPr>
        <w:t>14) создание производства продукции из отходов рыбопереработки (БАДы, биоразлагаемая упаковка);</w:t>
      </w:r>
    </w:p>
    <w:p>
      <w:pPr>
        <w:pStyle w:val="Normal"/>
        <w:spacing w:lineRule="auto" w:line="240" w:before="0" w:after="0"/>
        <w:ind w:firstLine="709"/>
        <w:jc w:val="both"/>
        <w:rPr>
          <w:rFonts w:ascii="Times New Roman" w:hAnsi="Times New Roman"/>
          <w:sz w:val="28"/>
        </w:rPr>
      </w:pPr>
      <w:r>
        <w:rPr>
          <w:rFonts w:ascii="Times New Roman" w:hAnsi="Times New Roman"/>
          <w:sz w:val="28"/>
        </w:rPr>
        <w:t>15) развитие переработки нерыбных гидробионтов;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16) поддержка экологических инициатив и ответственного отношения к природе, в т.ч. ESG;</w:t>
      </w:r>
    </w:p>
    <w:p>
      <w:pPr>
        <w:pStyle w:val="Normal"/>
        <w:spacing w:lineRule="auto" w:line="240" w:before="0" w:after="0"/>
        <w:ind w:firstLine="709"/>
        <w:jc w:val="both"/>
        <w:rPr>
          <w:rFonts w:ascii="Times New Roman" w:hAnsi="Times New Roman"/>
          <w:sz w:val="28"/>
        </w:rPr>
      </w:pPr>
      <w:r>
        <w:rPr>
          <w:rFonts w:ascii="Times New Roman" w:hAnsi="Times New Roman"/>
          <w:sz w:val="28"/>
        </w:rPr>
        <w:t>17) создание возможностей для самореализации и развития в рыбохозяйственной отрасли;</w:t>
      </w:r>
    </w:p>
    <w:p>
      <w:pPr>
        <w:pStyle w:val="Normal"/>
        <w:spacing w:lineRule="auto" w:line="240" w:before="0" w:after="0"/>
        <w:ind w:firstLine="709"/>
        <w:jc w:val="both"/>
        <w:rPr>
          <w:rFonts w:ascii="Times New Roman" w:hAnsi="Times New Roman"/>
          <w:sz w:val="28"/>
        </w:rPr>
      </w:pPr>
      <w:r>
        <w:rPr>
          <w:rFonts w:ascii="Times New Roman" w:hAnsi="Times New Roman"/>
          <w:sz w:val="28"/>
        </w:rPr>
        <w:t>18) увеличение внутреннего потребления рыбопродукции, в т.ч. проект «Камчатская рыба»;</w:t>
      </w:r>
    </w:p>
    <w:p>
      <w:pPr>
        <w:pStyle w:val="Normal"/>
        <w:spacing w:lineRule="auto" w:line="240" w:before="0" w:after="0"/>
        <w:ind w:firstLine="709"/>
        <w:jc w:val="both"/>
        <w:rPr>
          <w:rFonts w:ascii="Times New Roman" w:hAnsi="Times New Roman"/>
          <w:sz w:val="28"/>
        </w:rPr>
      </w:pPr>
      <w:r>
        <w:rPr>
          <w:rFonts w:ascii="Times New Roman" w:hAnsi="Times New Roman"/>
          <w:sz w:val="28"/>
        </w:rPr>
        <w:t>19) участие в социальных проектах, в том числе по созданию общественных пространств;</w:t>
      </w:r>
    </w:p>
    <w:p>
      <w:pPr>
        <w:pStyle w:val="Normal"/>
        <w:spacing w:lineRule="auto" w:line="240" w:before="0" w:after="0"/>
        <w:ind w:firstLine="709"/>
        <w:jc w:val="both"/>
        <w:rPr>
          <w:rFonts w:ascii="Times New Roman" w:hAnsi="Times New Roman"/>
          <w:sz w:val="28"/>
        </w:rPr>
      </w:pPr>
      <w:r>
        <w:rPr>
          <w:rFonts w:ascii="Times New Roman" w:hAnsi="Times New Roman"/>
          <w:sz w:val="28"/>
        </w:rPr>
        <w:t>20) повышение доверия к рыбохозяйственной отрасли;</w:t>
      </w:r>
    </w:p>
    <w:p>
      <w:pPr>
        <w:pStyle w:val="Normal"/>
        <w:spacing w:lineRule="auto" w:line="240" w:before="0" w:after="0"/>
        <w:ind w:firstLine="709"/>
        <w:jc w:val="both"/>
        <w:rPr>
          <w:rFonts w:ascii="Times New Roman" w:hAnsi="Times New Roman"/>
          <w:sz w:val="28"/>
        </w:rPr>
      </w:pPr>
      <w:r>
        <w:rPr>
          <w:rFonts w:ascii="Times New Roman" w:hAnsi="Times New Roman"/>
          <w:sz w:val="28"/>
        </w:rPr>
        <w:t>21) цифровизация государственных услуг и сервисов в отрасли.</w:t>
      </w:r>
    </w:p>
    <w:p>
      <w:pPr>
        <w:pStyle w:val="Normal"/>
        <w:spacing w:lineRule="auto" w:line="240" w:before="0" w:after="0"/>
        <w:ind w:firstLine="709"/>
        <w:jc w:val="both"/>
        <w:rPr>
          <w:rFonts w:ascii="Times New Roman" w:hAnsi="Times New Roman"/>
          <w:sz w:val="28"/>
        </w:rPr>
      </w:pPr>
      <w:r>
        <w:rPr>
          <w:rFonts w:ascii="Times New Roman" w:hAnsi="Times New Roman"/>
          <w:sz w:val="28"/>
        </w:rPr>
        <w:t>77. Обновление рыбопромыслового флота, в том числе строительство малых и средних судов в Камчатском крае (суда для промысла краба, рыболовные сейнеры-траулеры, крупнотоннажные траулеры-процессоры), предполагает завершение проектов, реализуемых: группой компаний, входящих в</w:t>
      </w:r>
      <w:r>
        <w:rPr>
          <w:rFonts w:ascii="Times New Roman" w:hAnsi="Times New Roman"/>
          <w:sz w:val="28"/>
          <w:shd w:fill="auto" w:val="clear"/>
        </w:rPr>
        <w:t xml:space="preserve"> АО «Норебо Холдинг», </w:t>
      </w:r>
      <w:r>
        <w:rPr>
          <w:rFonts w:ascii="Times New Roman" w:hAnsi="Times New Roman"/>
          <w:sz w:val="28"/>
        </w:rPr>
        <w:t>АО «Акрос», АО «Блаф», ООО «Ролиз», АО «Сахалин Лизинг Флот», РК им. В.И. Ленина, АО «Океанрыбфлот», ООО «Алестар».</w:t>
      </w:r>
    </w:p>
    <w:p>
      <w:pPr>
        <w:pStyle w:val="Normal"/>
        <w:spacing w:lineRule="auto" w:line="240" w:before="0" w:after="0"/>
        <w:ind w:firstLine="709"/>
        <w:jc w:val="both"/>
        <w:rPr>
          <w:rFonts w:ascii="Times New Roman" w:hAnsi="Times New Roman"/>
          <w:sz w:val="28"/>
        </w:rPr>
      </w:pPr>
      <w:r>
        <w:rPr>
          <w:rFonts w:ascii="Times New Roman" w:hAnsi="Times New Roman"/>
          <w:sz w:val="28"/>
        </w:rPr>
        <w:t>Развитие береговой инфраструктуры переработки рыбы, увеличение выпуска продукции глубокой переработки включает в себя расширение перевалки рыбной продукции, гидробионтов и рыбных деликатесов в порту Сероглазка (УК «Норебо»), дальнейшее масштабирование проекта на горизонте до 2035 года, реализацию проектов предприятий: РК им. В. И. Ленина, АО «Океанрыбфлот», АО «РКЗ «Командор», ООО «Колхоз Ударник», ООО «Город 415», ООО «Охотское», ООО «РПЗ «Сокра», проектов по переработке нерыбных гидробионтов.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Реализация мероприятий по модернизации и техническому переоснащению рыбоперерабатывающих производств позволит обеспечить рациональность и повысить эффективность использования водных биологических ресурсов за счет более глубокой переработки осваиваемых ресурсов, прежде всего, на современных береговых рыбоперерабатывающих заводах. Развитие берегового рыбоперерабатывающего комплекса создаст условия для сохранения и увеличения его доли в общем объеме промышленного производства в Камчатском крае. Увеличение глубины переработки водных биологических ресурсов, прежде всего, на береговых предприятиях, позволит повысить долю отечественной рыбной продукции с высокой добавленной стоимостью на внутреннем и внешнем рынках, что проявится в росте эффективности внешней торговли.</w:t>
      </w:r>
    </w:p>
    <w:p>
      <w:pPr>
        <w:pStyle w:val="Normal"/>
        <w:spacing w:lineRule="auto" w:line="240" w:before="0" w:after="0"/>
        <w:ind w:firstLine="709"/>
        <w:jc w:val="both"/>
        <w:rPr>
          <w:rFonts w:ascii="Times New Roman" w:hAnsi="Times New Roman"/>
          <w:sz w:val="28"/>
        </w:rPr>
      </w:pPr>
      <w:r>
        <w:rPr>
          <w:rFonts w:ascii="Times New Roman" w:hAnsi="Times New Roman"/>
          <w:sz w:val="28"/>
        </w:rPr>
        <w:t>Кадровое обеспечение отрасли основано на проведении мероприятий для привлечения в отрасль камчатской молодежи, в том числе из отдаленных населенных пунктов; работе с родителями по привлечению детей в отрасль и по формированию отраслевых династий; работе с образовательной системой по изменению требований и стандартов обучения на отраслевые и сопутствующие  специальности и по снижению стоимости получения образования и различных сертификатов и дипломов; ревизии необходимости исполнения международных требований в подготовке специалистов, внесении корректировок и других мероприятий.</w:t>
      </w:r>
    </w:p>
    <w:p>
      <w:pPr>
        <w:pStyle w:val="Normal"/>
        <w:spacing w:lineRule="auto" w:line="240" w:before="0" w:after="0"/>
        <w:ind w:firstLine="709"/>
        <w:jc w:val="both"/>
        <w:rPr>
          <w:rFonts w:ascii="Times New Roman" w:hAnsi="Times New Roman"/>
          <w:sz w:val="28"/>
        </w:rPr>
      </w:pPr>
      <w:r>
        <w:rPr>
          <w:rFonts w:ascii="Times New Roman" w:hAnsi="Times New Roman"/>
          <w:sz w:val="28"/>
        </w:rPr>
        <w:t>Строительство морского рефрижераторного терминала включает создание дополнительных холодильных мощностей, позволяющих перенаправить на переработку в Камчатском крае потоки водных биоресурсов, направляемые на переработку в другие регионы Российской Федерации или сразу на экспорт после первичной обработки на судах.</w:t>
      </w:r>
    </w:p>
    <w:p>
      <w:pPr>
        <w:pStyle w:val="Normal"/>
        <w:spacing w:lineRule="auto" w:line="240" w:before="0" w:after="0"/>
        <w:ind w:firstLine="709"/>
        <w:jc w:val="both"/>
        <w:rPr>
          <w:rFonts w:ascii="Times New Roman" w:hAnsi="Times New Roman"/>
          <w:sz w:val="28"/>
        </w:rPr>
      </w:pPr>
      <w:r>
        <w:rPr>
          <w:rFonts w:ascii="Times New Roman" w:hAnsi="Times New Roman"/>
          <w:sz w:val="28"/>
        </w:rPr>
        <w:t>Развитие СМП как маршрута доставки рыбной продукции камчатских предприятий в европейскую часть Российской Федерации включает создание условий для использования Северного морского пути в целях перевалки грузов в европейскую часть Российской Федерации и страны Европейского союза, продолжение работы по развитию транспортно-логистической инфраструктуры, подготовку предложений по введению субсидирования перевозок со стороны государства по льготным тарифам, размер которых должен быть ниже, чем по железной дороге.</w:t>
      </w:r>
    </w:p>
    <w:p>
      <w:pPr>
        <w:pStyle w:val="Normal"/>
        <w:spacing w:lineRule="auto" w:line="240" w:before="0" w:after="0"/>
        <w:ind w:firstLine="709"/>
        <w:jc w:val="both"/>
        <w:rPr>
          <w:rFonts w:ascii="Times New Roman" w:hAnsi="Times New Roman"/>
          <w:sz w:val="28"/>
        </w:rPr>
      </w:pPr>
      <w:r>
        <w:rPr>
          <w:rFonts w:ascii="Times New Roman" w:hAnsi="Times New Roman"/>
          <w:sz w:val="28"/>
        </w:rPr>
        <w:t>Внедрение информационных систем отслеживания происхождения, местоположения, перемещения водных биологических ресурсов, контроля производства продукции из ключевых водных биоресурсов Камчатского края позволит минимизировать объемы незаконного, несообщаемого и нерегулируемого промысла и производства контрафактной продукции.</w:t>
      </w:r>
    </w:p>
    <w:p>
      <w:pPr>
        <w:pStyle w:val="Normal"/>
        <w:spacing w:lineRule="auto" w:line="240" w:before="0" w:after="0"/>
        <w:ind w:firstLine="709"/>
        <w:jc w:val="both"/>
        <w:rPr>
          <w:rFonts w:ascii="Times New Roman" w:hAnsi="Times New Roman"/>
          <w:sz w:val="28"/>
        </w:rPr>
      </w:pPr>
      <w:r>
        <w:rPr>
          <w:rFonts w:ascii="Times New Roman" w:hAnsi="Times New Roman"/>
          <w:sz w:val="28"/>
        </w:rPr>
        <w:t>Создание рыбной биржи «Рыба.РФ» включает создание рыбной торговой площадки для выкупа уловов у мелких и средних рыболовных компаний крупными рыбопроизводителями либо трейдерами для продвижения товара на внешнем рынке и в центральной части Российской Федерации. Создание таких сбытовых торговых площадок особенно актуально в условиях, когда большая часть вылова приходится на мелкие предприятия, а в структуре рыболовного флота превалируют маломерные суда.</w:t>
      </w:r>
    </w:p>
    <w:p>
      <w:pPr>
        <w:pStyle w:val="Normal"/>
        <w:spacing w:lineRule="auto" w:line="240" w:before="0" w:after="0"/>
        <w:ind w:firstLine="709"/>
        <w:jc w:val="both"/>
        <w:rPr>
          <w:rFonts w:ascii="Times New Roman" w:hAnsi="Times New Roman"/>
          <w:sz w:val="28"/>
        </w:rPr>
      </w:pPr>
      <w:r>
        <w:rPr>
          <w:rFonts w:ascii="Times New Roman" w:hAnsi="Times New Roman"/>
          <w:sz w:val="28"/>
        </w:rPr>
        <w:t>Устранение избыточных административных барьеров и требований, сокращение сроков оформления сопроводительных и иных документов на рыбопродукцию при осуществлении экспортных процедур направлено на расширение ассортимента экспортируемой продукции, увеличение доли экспорта глубокой степени переработки и выход на новые рынки сбыта.</w:t>
      </w:r>
    </w:p>
    <w:p>
      <w:pPr>
        <w:pStyle w:val="Normal"/>
        <w:spacing w:lineRule="auto" w:line="240" w:before="0" w:after="0"/>
        <w:ind w:firstLine="709"/>
        <w:jc w:val="both"/>
        <w:rPr>
          <w:rFonts w:ascii="Times New Roman" w:hAnsi="Times New Roman"/>
          <w:sz w:val="28"/>
        </w:rPr>
      </w:pPr>
      <w:r>
        <w:rPr>
          <w:rFonts w:ascii="Times New Roman" w:hAnsi="Times New Roman"/>
          <w:sz w:val="28"/>
        </w:rPr>
        <w:t>Создание узнаваемого бренда камчатской рыбы позволит снизить уровень недобросовестной конкуренции со стороны участников рынка рыбопродукции, в том числе в виде выпуска продукции ненадлежащего качества, реализации продукции с нарушениями условий хранения.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Совершенствование нормативно-правового регулирования в сфере рыболовства, в частности, направленное на снижение административных барьеров, позволит облегчить доступ к водным биологическим ресурсам малым предприятиям, сократить серый сектор, расширить экспортные возможности.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Стимулирование утилизации отходов рыбохозяйственных предприятий, развития безотходного производства предполагает разработку комплекса мер по переработке и утилизации отходов рыбохозяйственных предприятий, развитию безотходного производства, увеличению доли переработки отходов и производства новых материалов из них, использование лучших практик Российской Федерации и мира для снижения рисков ухудшения туристической привлекательности региона при увеличении добычи водных биоресурсов.</w:t>
      </w:r>
    </w:p>
    <w:p>
      <w:pPr>
        <w:pStyle w:val="Normal"/>
        <w:spacing w:lineRule="auto" w:line="240" w:before="0" w:after="0"/>
        <w:ind w:firstLine="709"/>
        <w:jc w:val="both"/>
        <w:rPr>
          <w:rFonts w:ascii="Times New Roman" w:hAnsi="Times New Roman"/>
          <w:sz w:val="28"/>
        </w:rPr>
      </w:pPr>
      <w:r>
        <w:rPr>
          <w:rFonts w:ascii="Times New Roman" w:hAnsi="Times New Roman"/>
          <w:sz w:val="28"/>
        </w:rPr>
        <w:t>Маркировка рыбы и рыбной продукции направлена на снижение объемов контрафактной продукции. Средства идентификации, нанесенные на товарную упаковку, позволяют прослеживать движение товара по всей цепочке начиная с его производства и заканчивая продажей конечному потребителю.</w:t>
      </w:r>
    </w:p>
    <w:p>
      <w:pPr>
        <w:pStyle w:val="Normal"/>
        <w:spacing w:lineRule="auto" w:line="240" w:before="0" w:after="0"/>
        <w:ind w:firstLine="709"/>
        <w:jc w:val="both"/>
        <w:rPr>
          <w:rFonts w:ascii="Times New Roman" w:hAnsi="Times New Roman"/>
          <w:sz w:val="28"/>
        </w:rPr>
      </w:pPr>
      <w:r>
        <w:rPr>
          <w:rFonts w:ascii="Times New Roman" w:hAnsi="Times New Roman"/>
          <w:sz w:val="28"/>
        </w:rPr>
        <w:t>Развитие мер государственной поддержки значимых для отрасли инвестиционных проектов и привлечения для их реализации федерального финансирования включает продолжение работы по созданию благоприятного инвестиционного климата, способствующего развитию рыбного хозяйства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Реализация социального проекта «Камчатская рыба» с участием рыбохозяйственных и торговых предприятий Камчатки по обеспечению жителей края местной рыбопродукцией по доступным ценам направлена на улучшение здоровья и увеличение продолжительности жизни граждан России за счет увеличения внутреннего потребления рыбопродукции.</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Стимулирование предприятий к участию в реализации общественно полезных (социальных, благотворительных, культурных, спортивных, образовательных) проектов, посредством выделения на безвозмездной основе рыбной продукции или ее реализации по льготным ценам, а также перечисления благотворительных пожертвований направлено на социально-экономическое развитие региона. </w:t>
      </w:r>
    </w:p>
    <w:p>
      <w:pPr>
        <w:pStyle w:val="Normal"/>
        <w:spacing w:lineRule="auto" w:line="240" w:before="0" w:after="0"/>
        <w:ind w:firstLine="709"/>
        <w:jc w:val="both"/>
        <w:rPr>
          <w:rFonts w:ascii="Times New Roman" w:hAnsi="Times New Roman"/>
          <w:sz w:val="28"/>
        </w:rPr>
      </w:pPr>
      <w:r>
        <w:rPr>
          <w:rFonts w:ascii="Times New Roman" w:hAnsi="Times New Roman"/>
          <w:sz w:val="28"/>
        </w:rPr>
        <w:t>78. Реализация указанных мероприятий позволит в значительной мере обеспечить условия для увеличения объемов производства рыбопромышленного комплекса и диверсификации его структуры, повышения качества производимой продукции, обеспечения занятости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К 2035 году будут созданы условия для ускоренного развития рыбопромышленного комплекса Камчатского края посредством сохранения, расширения ресурсной базы, рационального использования водных биологических ресурсов и обеспечения конкурентоспособности продукции камчатских производителей на внутреннем и на внешних рынках.</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34"/>
        <w:numPr>
          <w:ilvl w:val="0"/>
          <w:numId w:val="0"/>
        </w:numPr>
        <w:spacing w:lineRule="auto" w:line="240"/>
        <w:ind w:left="0" w:hanging="0"/>
        <w:rPr>
          <w:rFonts w:ascii="Times New Roman" w:hAnsi="Times New Roman"/>
          <w:sz w:val="28"/>
        </w:rPr>
      </w:pPr>
      <w:r>
        <w:rPr>
          <w:rFonts w:ascii="Times New Roman" w:hAnsi="Times New Roman"/>
          <w:sz w:val="28"/>
        </w:rPr>
        <w:t>4.2. Судоремонтная отрасль</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79. Судоремонт Камчатского края представлен 34 предприятиями, имеющими свидетельства Российского Морского Регистра судоходства на судоремонтные работы. Действующим предприятиям принадлежат шесть доков грузоподъемностью от 0,8 до 25 тыс. тонн. Ведущими судоремонтными предприятиями Камчатского края являются АО «СВРЦ», АО «ПСРЗ». При этом крупные компании ориентированы прежде всего на обслуживание судов военно-морского флота.</w:t>
      </w:r>
    </w:p>
    <w:p>
      <w:pPr>
        <w:pStyle w:val="Normal"/>
        <w:spacing w:lineRule="auto" w:line="240" w:before="0" w:after="0"/>
        <w:ind w:firstLine="709"/>
        <w:jc w:val="both"/>
        <w:rPr>
          <w:rFonts w:ascii="Times New Roman" w:hAnsi="Times New Roman"/>
          <w:sz w:val="28"/>
        </w:rPr>
      </w:pPr>
      <w:r>
        <w:rPr>
          <w:rFonts w:ascii="Times New Roman" w:hAnsi="Times New Roman"/>
          <w:sz w:val="28"/>
        </w:rPr>
        <w:t>80. Преимущественные позиции судоремонта обеспечиваются за счет спроса, предъявляемого рыбохозяйственным комплексом на обновление и ремонт рыбопромыслового флота, а также за счет возрождения Северного морского пути.</w:t>
      </w:r>
    </w:p>
    <w:p>
      <w:pPr>
        <w:pStyle w:val="Normal"/>
        <w:spacing w:lineRule="auto" w:line="240" w:before="0" w:after="0"/>
        <w:ind w:firstLine="709"/>
        <w:jc w:val="both"/>
        <w:rPr>
          <w:rFonts w:ascii="Times New Roman" w:hAnsi="Times New Roman"/>
          <w:sz w:val="28"/>
        </w:rPr>
      </w:pPr>
      <w:r>
        <w:rPr>
          <w:rFonts w:ascii="Times New Roman" w:hAnsi="Times New Roman"/>
          <w:sz w:val="28"/>
        </w:rPr>
        <w:t>В ДФО базируется около 70 процентов рыбопромыслового флота Российской Федерации. Средний возраст рыболовных судов ДФО выше среднероссийского на 1,6 года, 92 процента судов рыбопромыслового флота ДФО находится за пределами нормативных сроков эксплуатации.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81. Стабильному и динамичному развитию судоремонта в Камчатском крае препятствуют критическое научно-техническое отставание отрасли от уровня промышленно развитых стран, высокая степень морального и физического износа основного технологического оборудования и основных производственных фондов, низкий уровень инвестиций в основной капитал, дефицит квалифицированных кадров. В связи с этим, в регионе сохраняется высокая стоимость судоремонтных работ и услуг, отставание от зарубежных конкурентов по параметрам качества и скорости работы. Примерно 75 процентов работающих у берегов Камчатки судов уходит на ремонт за рубеж.</w:t>
      </w:r>
    </w:p>
    <w:p>
      <w:pPr>
        <w:pStyle w:val="Normal"/>
        <w:spacing w:lineRule="auto" w:line="240" w:before="0" w:after="0"/>
        <w:ind w:firstLine="709"/>
        <w:jc w:val="both"/>
        <w:rPr>
          <w:rFonts w:ascii="Times New Roman" w:hAnsi="Times New Roman"/>
          <w:sz w:val="28"/>
        </w:rPr>
      </w:pPr>
      <w:r>
        <w:rPr>
          <w:rFonts w:ascii="Times New Roman" w:hAnsi="Times New Roman"/>
          <w:sz w:val="28"/>
        </w:rPr>
        <w:t>Также присутствует конкуренция с внедоковым ремонтом, осуществляемым малыми компаниями, организованными сотрудниками обанкротившихся судоремонтных заводов.</w:t>
      </w:r>
    </w:p>
    <w:p>
      <w:pPr>
        <w:pStyle w:val="Normal"/>
        <w:spacing w:lineRule="auto" w:line="240" w:before="0" w:after="0"/>
        <w:ind w:firstLine="709"/>
        <w:jc w:val="both"/>
        <w:rPr>
          <w:rFonts w:ascii="Times New Roman" w:hAnsi="Times New Roman"/>
          <w:sz w:val="28"/>
        </w:rPr>
      </w:pPr>
      <w:r>
        <w:rPr>
          <w:rFonts w:ascii="Times New Roman" w:hAnsi="Times New Roman"/>
          <w:sz w:val="28"/>
        </w:rPr>
        <w:t>Судоремонт Камчатского края имеет перспективы сохранения и увеличения объемов производства только в случае технического перевооружения предприятий отрасли.</w:t>
      </w:r>
    </w:p>
    <w:p>
      <w:pPr>
        <w:pStyle w:val="Normal"/>
        <w:spacing w:lineRule="auto" w:line="240" w:before="0" w:after="0"/>
        <w:ind w:firstLine="709"/>
        <w:jc w:val="both"/>
        <w:rPr>
          <w:rFonts w:ascii="Times New Roman" w:hAnsi="Times New Roman"/>
          <w:sz w:val="28"/>
        </w:rPr>
      </w:pPr>
      <w:r>
        <w:rPr>
          <w:rFonts w:ascii="Times New Roman" w:hAnsi="Times New Roman"/>
          <w:sz w:val="28"/>
        </w:rPr>
        <w:t>82. Ключевыми проблемами судоремонтной отрасли являются:</w:t>
      </w:r>
    </w:p>
    <w:p>
      <w:pPr>
        <w:pStyle w:val="Normal"/>
        <w:spacing w:lineRule="auto" w:line="240" w:before="0" w:after="0"/>
        <w:ind w:firstLine="709"/>
        <w:jc w:val="both"/>
        <w:rPr>
          <w:rFonts w:ascii="Times New Roman" w:hAnsi="Times New Roman"/>
          <w:sz w:val="28"/>
        </w:rPr>
      </w:pPr>
      <w:r>
        <w:rPr>
          <w:rFonts w:ascii="Times New Roman" w:hAnsi="Times New Roman"/>
          <w:sz w:val="28"/>
        </w:rPr>
        <w:t>1) высокая зависимость от поставок импортных комплектующих, сложность и длительность таможенных процедур импорта;</w:t>
      </w:r>
    </w:p>
    <w:p>
      <w:pPr>
        <w:pStyle w:val="Normal"/>
        <w:spacing w:lineRule="auto" w:line="240" w:before="0" w:after="0"/>
        <w:ind w:firstLine="709"/>
        <w:jc w:val="both"/>
        <w:rPr>
          <w:rFonts w:ascii="Times New Roman" w:hAnsi="Times New Roman"/>
          <w:sz w:val="28"/>
        </w:rPr>
      </w:pPr>
      <w:r>
        <w:rPr>
          <w:rFonts w:ascii="Times New Roman" w:hAnsi="Times New Roman"/>
          <w:sz w:val="28"/>
        </w:rPr>
        <w:t>2) практически полное отсутствие возможности долгосрочного логистического планирования из-за нестабильности спроса и уникальности заказов в области гражданского судоремонта;</w:t>
      </w:r>
    </w:p>
    <w:p>
      <w:pPr>
        <w:pStyle w:val="Normal"/>
        <w:spacing w:lineRule="auto" w:line="240" w:before="0" w:after="0"/>
        <w:ind w:firstLine="709"/>
        <w:jc w:val="both"/>
        <w:rPr>
          <w:rFonts w:ascii="Times New Roman" w:hAnsi="Times New Roman"/>
          <w:sz w:val="28"/>
        </w:rPr>
      </w:pPr>
      <w:r>
        <w:rPr>
          <w:rFonts w:ascii="Times New Roman" w:hAnsi="Times New Roman"/>
          <w:sz w:val="28"/>
        </w:rPr>
        <w:t>3) дефицит судоприемников, дефицит и устаревание плавучих доков (средний возраст имеющихся плавучих доков более 40 лет);</w:t>
      </w:r>
    </w:p>
    <w:p>
      <w:pPr>
        <w:pStyle w:val="Normal"/>
        <w:spacing w:lineRule="auto" w:line="240" w:before="0" w:after="0"/>
        <w:ind w:firstLine="709"/>
        <w:jc w:val="both"/>
        <w:rPr>
          <w:rFonts w:ascii="Times New Roman" w:hAnsi="Times New Roman"/>
          <w:sz w:val="28"/>
        </w:rPr>
      </w:pPr>
      <w:r>
        <w:rPr>
          <w:rFonts w:ascii="Times New Roman" w:hAnsi="Times New Roman"/>
          <w:sz w:val="28"/>
        </w:rPr>
        <w:t>4) отсутствие необходимой государственной поддержки;</w:t>
      </w:r>
    </w:p>
    <w:p>
      <w:pPr>
        <w:pStyle w:val="Normal"/>
        <w:spacing w:lineRule="auto" w:line="240" w:before="0" w:after="0"/>
        <w:ind w:firstLine="709"/>
        <w:jc w:val="both"/>
        <w:rPr>
          <w:rFonts w:ascii="Times New Roman" w:hAnsi="Times New Roman"/>
          <w:sz w:val="28"/>
        </w:rPr>
      </w:pPr>
      <w:r>
        <w:rPr>
          <w:rFonts w:ascii="Times New Roman" w:hAnsi="Times New Roman"/>
          <w:sz w:val="28"/>
        </w:rPr>
        <w:t>5) растущий дефицит кадров.</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83. Стратегической целью отрасли является создание конкурентоспособного судоремонтного кластера, удовлетворяющего потребности рыболовецкого, транспортного и военного флотов, доля в ВРП которого к 2035 году составит не менее 1,2 процента.</w:t>
      </w:r>
    </w:p>
    <w:p>
      <w:pPr>
        <w:pStyle w:val="Normal"/>
        <w:spacing w:lineRule="auto" w:line="240" w:before="0" w:after="0"/>
        <w:ind w:firstLine="709"/>
        <w:jc w:val="both"/>
        <w:rPr>
          <w:rFonts w:ascii="Times New Roman" w:hAnsi="Times New Roman"/>
          <w:sz w:val="28"/>
        </w:rPr>
      </w:pPr>
      <w:r>
        <w:rPr>
          <w:rFonts w:ascii="Times New Roman" w:hAnsi="Times New Roman"/>
          <w:sz w:val="28"/>
        </w:rPr>
        <w:t>Необходимо создание экосистемы для развития судоремонта в Камчатском крае, обеспечивающей приток инвестиций в отрасль, наличие площадок для реализации новых проектов, эффективное удовлетворение потребностей судов всех видов и размеров, обслуживание не менее 40 средне- и крупнотоннажных судов в год в портах Камчатки.</w:t>
      </w:r>
    </w:p>
    <w:p>
      <w:pPr>
        <w:pStyle w:val="Normal"/>
        <w:spacing w:lineRule="auto" w:line="240" w:before="0" w:after="0"/>
        <w:ind w:firstLine="709"/>
        <w:jc w:val="both"/>
        <w:rPr>
          <w:rFonts w:ascii="Times New Roman" w:hAnsi="Times New Roman"/>
          <w:sz w:val="28"/>
        </w:rPr>
      </w:pPr>
      <w:r>
        <w:rPr>
          <w:rFonts w:ascii="Times New Roman" w:hAnsi="Times New Roman"/>
          <w:sz w:val="28"/>
        </w:rPr>
        <w:t>84. Задачи развития судоремонтной отрасли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 строительство и реконструкция портовой инфраструктуры для обеспечения возможности обслуживания судов различного тоннажа;</w:t>
      </w:r>
    </w:p>
    <w:p>
      <w:pPr>
        <w:pStyle w:val="Normal"/>
        <w:spacing w:lineRule="auto" w:line="240" w:before="0" w:after="0"/>
        <w:ind w:firstLine="709"/>
        <w:jc w:val="both"/>
        <w:rPr>
          <w:rFonts w:ascii="Times New Roman" w:hAnsi="Times New Roman"/>
          <w:sz w:val="28"/>
        </w:rPr>
      </w:pPr>
      <w:r>
        <w:rPr>
          <w:rFonts w:ascii="Times New Roman" w:hAnsi="Times New Roman"/>
          <w:sz w:val="28"/>
        </w:rPr>
        <w:t>2) техническое перевооружение имеющихся судоремонтных предприятий, создание новых;</w:t>
      </w:r>
    </w:p>
    <w:p>
      <w:pPr>
        <w:pStyle w:val="Normal"/>
        <w:spacing w:lineRule="auto" w:line="240" w:before="0" w:after="0"/>
        <w:ind w:firstLine="709"/>
        <w:jc w:val="both"/>
        <w:rPr>
          <w:rFonts w:ascii="Times New Roman" w:hAnsi="Times New Roman"/>
          <w:sz w:val="28"/>
        </w:rPr>
      </w:pPr>
      <w:r>
        <w:rPr>
          <w:rFonts w:ascii="Times New Roman" w:hAnsi="Times New Roman"/>
          <w:sz w:val="28"/>
        </w:rPr>
        <w:t>3) кадровое обеспечение отрасли трудовыми ресурсами необходимой квалификации.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85. Ключевыми мероприятиями и механизмами, обеспечивающими развитие судоремонтной отрасли Камчатского края, являются:</w:t>
      </w:r>
    </w:p>
    <w:p>
      <w:pPr>
        <w:pStyle w:val="Normal"/>
        <w:spacing w:lineRule="auto" w:line="240" w:before="0" w:after="0"/>
        <w:ind w:firstLine="709"/>
        <w:jc w:val="both"/>
        <w:rPr>
          <w:rFonts w:ascii="Times New Roman" w:hAnsi="Times New Roman"/>
          <w:sz w:val="28"/>
        </w:rPr>
      </w:pPr>
      <w:r>
        <w:rPr>
          <w:rFonts w:ascii="Times New Roman" w:hAnsi="Times New Roman"/>
          <w:sz w:val="28"/>
        </w:rPr>
        <w:t>1) создание судоремонтной верфи и базы технического обслуживания флота «Рем-Нова ДВ» с дальнейшим масштабированием на горизонте 2035 года;</w:t>
      </w:r>
    </w:p>
    <w:p>
      <w:pPr>
        <w:pStyle w:val="Normal"/>
        <w:spacing w:lineRule="auto" w:line="240" w:before="0" w:after="0"/>
        <w:ind w:firstLine="709"/>
        <w:jc w:val="both"/>
        <w:rPr>
          <w:rFonts w:ascii="Times New Roman" w:hAnsi="Times New Roman"/>
          <w:sz w:val="28"/>
        </w:rPr>
      </w:pPr>
      <w:r>
        <w:rPr>
          <w:rFonts w:ascii="Times New Roman" w:hAnsi="Times New Roman"/>
          <w:sz w:val="28"/>
        </w:rPr>
        <w:t>2) реконструкция Петропавловской судоверфи;</w:t>
      </w:r>
    </w:p>
    <w:p>
      <w:pPr>
        <w:pStyle w:val="Normal"/>
        <w:spacing w:lineRule="auto" w:line="240" w:before="0" w:after="0"/>
        <w:ind w:firstLine="709"/>
        <w:jc w:val="both"/>
        <w:rPr>
          <w:rFonts w:ascii="Times New Roman" w:hAnsi="Times New Roman"/>
          <w:sz w:val="28"/>
        </w:rPr>
      </w:pPr>
      <w:r>
        <w:rPr>
          <w:rFonts w:ascii="Times New Roman" w:hAnsi="Times New Roman"/>
          <w:sz w:val="28"/>
        </w:rPr>
        <w:t>3) ремонт, строительство и реконструкция гидротехнических сооружений, гидрографические и дноуглубительные работы;</w:t>
      </w:r>
    </w:p>
    <w:p>
      <w:pPr>
        <w:pStyle w:val="Normal"/>
        <w:spacing w:lineRule="auto" w:line="240" w:before="0" w:after="0"/>
        <w:ind w:firstLine="709"/>
        <w:jc w:val="both"/>
        <w:rPr>
          <w:rFonts w:ascii="Times New Roman" w:hAnsi="Times New Roman"/>
          <w:sz w:val="28"/>
        </w:rPr>
      </w:pPr>
      <w:r>
        <w:rPr>
          <w:rFonts w:ascii="Times New Roman" w:hAnsi="Times New Roman"/>
          <w:sz w:val="28"/>
        </w:rPr>
        <w:t>4) разработка финансовых мер поддержки судоремонтных предприятий в форме субсидирования, грантовой поддержки, займов, налоговых льгот;</w:t>
      </w:r>
    </w:p>
    <w:p>
      <w:pPr>
        <w:pStyle w:val="Normal"/>
        <w:spacing w:lineRule="auto" w:line="240" w:before="0" w:after="0"/>
        <w:ind w:firstLine="709"/>
        <w:jc w:val="both"/>
        <w:rPr>
          <w:rFonts w:ascii="Times New Roman" w:hAnsi="Times New Roman"/>
          <w:sz w:val="28"/>
        </w:rPr>
      </w:pPr>
      <w:r>
        <w:rPr>
          <w:rFonts w:ascii="Times New Roman" w:hAnsi="Times New Roman"/>
          <w:sz w:val="28"/>
        </w:rPr>
        <w:t>5) разработка нормативно-правовой базы, предусматривающей льготы, преференции, а также упрощение таможенных процедур;</w:t>
      </w:r>
    </w:p>
    <w:p>
      <w:pPr>
        <w:pStyle w:val="Normal"/>
        <w:spacing w:lineRule="auto" w:line="240" w:before="0" w:after="0"/>
        <w:ind w:firstLine="709"/>
        <w:jc w:val="both"/>
        <w:rPr>
          <w:rFonts w:ascii="Times New Roman" w:hAnsi="Times New Roman"/>
          <w:sz w:val="28"/>
        </w:rPr>
      </w:pPr>
      <w:r>
        <w:rPr>
          <w:rFonts w:ascii="Times New Roman" w:hAnsi="Times New Roman"/>
          <w:sz w:val="28"/>
        </w:rPr>
        <w:t>6) разработка нефинансовых мер поддержки в форме гарантий, поручительств, консультаций и сопровождения инвестиционных проектов по технологической модернизации;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7) внедрение кластерного подхода и кооперации при развитии судоремонта на Дальнем Востоке (Камчатка, Приморье, Сахалин);</w:t>
      </w:r>
    </w:p>
    <w:p>
      <w:pPr>
        <w:pStyle w:val="Normal"/>
        <w:spacing w:lineRule="auto" w:line="240" w:before="0" w:after="0"/>
        <w:ind w:firstLine="709"/>
        <w:jc w:val="both"/>
        <w:rPr>
          <w:rFonts w:ascii="Times New Roman" w:hAnsi="Times New Roman"/>
          <w:sz w:val="28"/>
        </w:rPr>
      </w:pPr>
      <w:r>
        <w:rPr>
          <w:rFonts w:ascii="Times New Roman" w:hAnsi="Times New Roman"/>
          <w:sz w:val="28"/>
        </w:rPr>
        <w:t>8) создание образовательного судостроительного кластера в рамках проекта «Профессионалитет»;</w:t>
      </w:r>
    </w:p>
    <w:p>
      <w:pPr>
        <w:pStyle w:val="Normal"/>
        <w:spacing w:lineRule="auto" w:line="240" w:before="0" w:after="0"/>
        <w:ind w:firstLine="709"/>
        <w:jc w:val="both"/>
        <w:rPr>
          <w:rFonts w:ascii="Times New Roman" w:hAnsi="Times New Roman"/>
          <w:sz w:val="28"/>
        </w:rPr>
      </w:pPr>
      <w:r>
        <w:rPr>
          <w:rFonts w:ascii="Times New Roman" w:hAnsi="Times New Roman"/>
          <w:sz w:val="28"/>
        </w:rPr>
        <w:t>9) целевое обучение специалистов, требуемых судоремонтной отрасли.</w:t>
      </w:r>
    </w:p>
    <w:p>
      <w:pPr>
        <w:pStyle w:val="Normal"/>
        <w:spacing w:lineRule="auto" w:line="240" w:before="0" w:after="0"/>
        <w:ind w:firstLine="709"/>
        <w:jc w:val="both"/>
        <w:rPr>
          <w:rFonts w:ascii="Times New Roman" w:hAnsi="Times New Roman"/>
          <w:sz w:val="28"/>
        </w:rPr>
      </w:pPr>
      <w:r>
        <w:rPr>
          <w:rFonts w:ascii="Times New Roman" w:hAnsi="Times New Roman"/>
          <w:sz w:val="28"/>
        </w:rPr>
        <w:t>86. Создание судоремонтной верфи и базы технического обслуживания флота «Рем-Нова ДВ» включает 2 производственные площадки и 4 плавдока, обеспечивающие докование до 100 судов в год, надводный ремонт до 240 судов в год, межрейсовое техобслуживание до 1 000 судов в год, а также склад запасных частей, инструментов и принадлежностей регионального значения.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Реконструкция Петропавловской судоверфи подразумевает развитие услуг по ремонту судов длиной до 100 метров, создание мощностей по строительству малотоннажных судов длиной до 30 метров и шириной 8 метров, судов длиной до 50 метров и шириной 12 метров, реконструкцию существующего корпусного цеха с постройкой эллинга.</w:t>
      </w:r>
    </w:p>
    <w:p>
      <w:pPr>
        <w:pStyle w:val="Normal"/>
        <w:spacing w:lineRule="auto" w:line="240" w:before="0" w:after="0"/>
        <w:ind w:firstLine="709"/>
        <w:jc w:val="both"/>
        <w:rPr>
          <w:rFonts w:ascii="Times New Roman" w:hAnsi="Times New Roman"/>
          <w:sz w:val="28"/>
        </w:rPr>
      </w:pPr>
      <w:r>
        <w:rPr>
          <w:rFonts w:ascii="Times New Roman" w:hAnsi="Times New Roman"/>
          <w:sz w:val="28"/>
        </w:rPr>
        <w:t>87. С целью комплексного развития судоремонтной отрасли необходимо восстановить полную цепочку добавленной стоимости в судостроении, обеспечить связь судостроительных и судоремонтных предприятий края с образованием и наукой, привлекать и стимулировать размещение в Камчатском крае проектных бюро и инжиниринговых компаний.</w:t>
      </w:r>
    </w:p>
    <w:p>
      <w:pPr>
        <w:pStyle w:val="Normal"/>
        <w:spacing w:lineRule="auto" w:line="240" w:before="0" w:after="0"/>
        <w:ind w:firstLine="709"/>
        <w:jc w:val="both"/>
        <w:rPr>
          <w:rFonts w:ascii="Times New Roman" w:hAnsi="Times New Roman"/>
          <w:sz w:val="28"/>
        </w:rPr>
      </w:pPr>
      <w:r>
        <w:rPr>
          <w:rFonts w:ascii="Times New Roman" w:hAnsi="Times New Roman"/>
          <w:sz w:val="28"/>
        </w:rPr>
        <w:t>88. В условиях высокой зависимости от поставок импортных комплектующих, сложности и длительности таможенных процедур импорта, а также сложности привлечения финансирования для реализации крупных инвестиционных проектов, компаниям отрасли необходима государственная поддержка, например, временное обнуление ставки НДС, льготы для импорта комплектующих, льготные кредитные условия.</w:t>
      </w:r>
    </w:p>
    <w:p>
      <w:pPr>
        <w:pStyle w:val="Normal"/>
        <w:spacing w:lineRule="auto" w:line="240" w:before="0" w:after="0"/>
        <w:ind w:firstLine="709"/>
        <w:jc w:val="both"/>
        <w:rPr>
          <w:rFonts w:ascii="Times New Roman" w:hAnsi="Times New Roman"/>
          <w:sz w:val="28"/>
        </w:rPr>
      </w:pPr>
      <w:r>
        <w:rPr>
          <w:rFonts w:ascii="Times New Roman" w:hAnsi="Times New Roman"/>
          <w:sz w:val="28"/>
        </w:rPr>
        <w:t>89. В целях увеличения технических возможностей портов Камчатского края необходимо осуществление за счет бюджетных средств ремонта, строительства и реконструкции гидротехнических сооружений, проведение гидрографических и дноуглубительных работ, обеспечивающих возможность обслуживания средних и крупнотоннажных судов.</w:t>
      </w:r>
    </w:p>
    <w:p>
      <w:pPr>
        <w:pStyle w:val="Normal"/>
        <w:spacing w:lineRule="auto" w:line="240" w:before="0" w:after="0"/>
        <w:ind w:firstLine="709"/>
        <w:jc w:val="both"/>
        <w:rPr>
          <w:rFonts w:ascii="Times New Roman" w:hAnsi="Times New Roman"/>
          <w:sz w:val="28"/>
        </w:rPr>
      </w:pPr>
      <w:r>
        <w:rPr>
          <w:rFonts w:ascii="Times New Roman" w:hAnsi="Times New Roman"/>
          <w:sz w:val="28"/>
        </w:rPr>
        <w:t>90. На глобальном рынке российский судоремонт конкурирует со странами АТР, прежде всего Южной Кореей, Китаем, Японией. Судостроительным и судоремонтным предприятиям Камчатского края, Приморского края и Сахалинской области при поддержке правительств регионов необходимо выстраивать кооперационные связи для формирования комплексного предложения и переключения рыболовного флота и других типов судов, обслуживающихся в иностранных портах, на внутренний рынок. Необходимо создание межрегиональных рабочих групп для обсуждения актуальных вопросов развития отрасли на Дальнем Востоке.</w:t>
      </w:r>
    </w:p>
    <w:p>
      <w:pPr>
        <w:pStyle w:val="Normal"/>
        <w:spacing w:lineRule="auto" w:line="240" w:before="0" w:after="0"/>
        <w:ind w:firstLine="709"/>
        <w:jc w:val="both"/>
        <w:rPr>
          <w:rFonts w:ascii="Times New Roman" w:hAnsi="Times New Roman"/>
          <w:sz w:val="28"/>
        </w:rPr>
      </w:pPr>
      <w:r>
        <w:rPr>
          <w:rFonts w:ascii="Times New Roman" w:hAnsi="Times New Roman"/>
          <w:sz w:val="28"/>
        </w:rPr>
        <w:t>91. В целях кадрового обеспечения отрасли трудовыми ресурсами необходимой квалификации предусмотрена организация подготовки профессиональных кадров для судоремонта в Камчатском крае, привлечение готовых специалистов из других регионов. Будет формироваться заказ на подготовку специалистов по ремонту технологического оборудования и ремонту корпусов судов. На базе государственного образовательного учреждения Профессиональное училище № 1 будут готовить специалистов по ремонту технологического оборудования и ремонту корпусов судов. Планируется участие Камчатского края в федеральном проекте «Профессионалитет», где отраслевые предприятия принимают непосредственное участие в формировании структуры и объема подготовки специалистов, что позволит управлять развитием отрасли в части подготовки кадров.</w:t>
      </w:r>
    </w:p>
    <w:p>
      <w:pPr>
        <w:pStyle w:val="Normal"/>
        <w:spacing w:lineRule="auto" w:line="240" w:before="0" w:after="0"/>
        <w:ind w:firstLine="709"/>
        <w:jc w:val="both"/>
        <w:rPr>
          <w:rFonts w:ascii="Times New Roman" w:hAnsi="Times New Roman"/>
          <w:sz w:val="28"/>
        </w:rPr>
      </w:pPr>
      <w:r>
        <w:rPr>
          <w:rFonts w:ascii="Times New Roman" w:hAnsi="Times New Roman"/>
          <w:sz w:val="28"/>
        </w:rPr>
        <w:t>92. В результате развития судоремонта Камчатского края к 2035 году будут созданы условия для полного удовлетворения потребностей рыбопромысловых предприятий региона в услугах судоремонта.</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34"/>
        <w:numPr>
          <w:ilvl w:val="0"/>
          <w:numId w:val="0"/>
        </w:numPr>
        <w:spacing w:lineRule="auto" w:line="240"/>
        <w:ind w:left="0" w:hanging="0"/>
        <w:rPr>
          <w:rFonts w:ascii="Times New Roman" w:hAnsi="Times New Roman"/>
          <w:sz w:val="28"/>
        </w:rPr>
      </w:pPr>
      <w:r>
        <w:rPr>
          <w:rFonts w:ascii="Times New Roman" w:hAnsi="Times New Roman"/>
          <w:sz w:val="28"/>
        </w:rPr>
        <w:t>4.3. Туристско-рекреационный комплекс</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93. Развитие туристско-рекреационного комплекса является одним из приоритетных стратегических направлений социально-экономического роста Камчатского края с учетом высокого уровня природно-рекреационного и культурно-исторического потенциала для развития внутреннего и въездного туризма.</w:t>
      </w:r>
    </w:p>
    <w:p>
      <w:pPr>
        <w:pStyle w:val="Normal"/>
        <w:spacing w:lineRule="auto" w:line="240" w:before="0" w:after="0"/>
        <w:ind w:firstLine="709"/>
        <w:jc w:val="both"/>
        <w:rPr>
          <w:rFonts w:ascii="Times New Roman" w:hAnsi="Times New Roman"/>
          <w:sz w:val="28"/>
        </w:rPr>
      </w:pPr>
      <w:r>
        <w:rPr>
          <w:rFonts w:ascii="Times New Roman" w:hAnsi="Times New Roman"/>
          <w:sz w:val="28"/>
        </w:rPr>
        <w:t>Туризм является одной из отраслей экономики, которая одновременно играет социальную и экономическую роли. Социальная роль туризма реализуется через удовлетворение потребности населения в отдыхе, впечатлениях и личностном развитии. Ключевым условием реализации социальной функции туризма является повышение доступности туризма для населения, обеспечение необходимого разнообразия через формирование туристского продукта с учетом половозрастных, этнических, религиозных и иных особенностей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Среди важных социальных следствий развития туризма для населения наибольшее значение имеют оздоровление, рост продолжительности жизни, укрепление института семьи, интеллектуальное, духовное, творческое развитие, патриотическое воспитание за счет развития детского и юношеского туризма, социальная адаптация и формирование уважения к культурному и религиозному многообразию Российской Федерации.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Экономическая роль туризма проявляется, прежде всего, в ускорении экономического роста Камчатского края, обеспечении занятости населения. Туризм является одной из отраслей с наибольшими мультипликативными эффектами для экономики. Инвестиции в туристские индустрии формируют добавленную стоимость в транспорте, торговле и сфере услуг, строительстве и производстве строительных материалов и других видах экономической деятельности. Важным социально-экономическим эффектом развития туризма для населения, участвующего в формировании и оказании услуг, является рост занятости и доходов населения, формирование предпринимательской культуры.</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94. Камчатка – край вулканов, гейзеров и девственной природы. Основные уникальные достопримечательности Камчатского края включают: </w:t>
      </w:r>
    </w:p>
    <w:p>
      <w:pPr>
        <w:pStyle w:val="Normal"/>
        <w:spacing w:lineRule="auto" w:line="240" w:before="0" w:after="0"/>
        <w:ind w:firstLine="709"/>
        <w:jc w:val="both"/>
        <w:rPr>
          <w:rFonts w:ascii="Times New Roman" w:hAnsi="Times New Roman"/>
          <w:sz w:val="28"/>
        </w:rPr>
      </w:pPr>
      <w:r>
        <w:rPr>
          <w:rFonts w:ascii="Times New Roman" w:hAnsi="Times New Roman"/>
          <w:sz w:val="28"/>
        </w:rPr>
        <w:t>1) Ключевскую и Толбачинскую группу вулканов, вулканы Мутновский, Горелый и Авачинский, Долину гейзеров, кальдеру вулкана Узон;</w:t>
      </w:r>
    </w:p>
    <w:p>
      <w:pPr>
        <w:pStyle w:val="Normal"/>
        <w:spacing w:lineRule="auto" w:line="240" w:before="0" w:after="0"/>
        <w:ind w:firstLine="709"/>
        <w:jc w:val="both"/>
        <w:rPr>
          <w:rFonts w:ascii="Times New Roman" w:hAnsi="Times New Roman"/>
          <w:sz w:val="28"/>
        </w:rPr>
      </w:pPr>
      <w:r>
        <w:rPr>
          <w:rFonts w:ascii="Times New Roman" w:hAnsi="Times New Roman"/>
          <w:sz w:val="28"/>
        </w:rPr>
        <w:t>2) пешеходные маршруты и вертолетные экскурсии по природным паркам «Налычево», «Ключевской», «Быстринский», «Южно-Камчатский», «Вилючинский», Кроноцкому государственному природному биосферному заповеднику, Южно-Камчатскому заказнику, Командорскому заповеднику в соответствии с режимом особой охраны ООПТ федерального значения;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3) Больше-Банные, Малкинские, Апачинские, Тимоновские, Таловские, Желтореченские минеральные термальные источники;</w:t>
      </w:r>
    </w:p>
    <w:p>
      <w:pPr>
        <w:pStyle w:val="Normal"/>
        <w:spacing w:lineRule="auto" w:line="240" w:before="0" w:after="0"/>
        <w:ind w:firstLine="709"/>
        <w:jc w:val="both"/>
        <w:rPr>
          <w:rFonts w:ascii="Times New Roman" w:hAnsi="Times New Roman"/>
        </w:rPr>
      </w:pPr>
      <w:r>
        <w:rPr>
          <w:rFonts w:ascii="Times New Roman" w:hAnsi="Times New Roman"/>
          <w:sz w:val="28"/>
        </w:rPr>
        <w:t>4) морские экскурсии в бухты Русская, Авачинская, Спасения, о. Старичков;</w:t>
      </w:r>
    </w:p>
    <w:p>
      <w:pPr>
        <w:pStyle w:val="Normal"/>
        <w:spacing w:lineRule="auto" w:line="240" w:before="0" w:after="0"/>
        <w:ind w:firstLine="709"/>
        <w:jc w:val="both"/>
        <w:rPr>
          <w:rFonts w:ascii="Times New Roman" w:hAnsi="Times New Roman"/>
          <w:sz w:val="28"/>
        </w:rPr>
      </w:pPr>
      <w:r>
        <w:rPr>
          <w:rFonts w:ascii="Times New Roman" w:hAnsi="Times New Roman"/>
          <w:sz w:val="28"/>
        </w:rPr>
        <w:t>5) «Соколиный центр «Камчатка».</w:t>
      </w:r>
    </w:p>
    <w:p>
      <w:pPr>
        <w:pStyle w:val="Normal"/>
        <w:spacing w:lineRule="auto" w:line="240" w:before="0" w:after="0"/>
        <w:ind w:firstLine="709"/>
        <w:jc w:val="both"/>
        <w:rPr>
          <w:rFonts w:ascii="Times New Roman" w:hAnsi="Times New Roman"/>
          <w:sz w:val="28"/>
        </w:rPr>
      </w:pPr>
      <w:r>
        <w:rPr>
          <w:rFonts w:ascii="Times New Roman" w:hAnsi="Times New Roman"/>
          <w:sz w:val="28"/>
        </w:rPr>
        <w:t>95. Инфраструктура отдельных туристических объектов не развита, отсутствуют ответвления от магистральной дороги к точкам привлечения туристов и к выходам на пешеходные маршруты, видовые площадки и так далее, недостаточно разработанных туристических маршрутов.</w:t>
      </w:r>
    </w:p>
    <w:p>
      <w:pPr>
        <w:pStyle w:val="Normal"/>
        <w:spacing w:lineRule="auto" w:line="240" w:before="0" w:after="0"/>
        <w:ind w:firstLine="709"/>
        <w:jc w:val="both"/>
        <w:rPr>
          <w:rFonts w:ascii="Times New Roman" w:hAnsi="Times New Roman"/>
          <w:sz w:val="28"/>
        </w:rPr>
      </w:pPr>
      <w:r>
        <w:rPr>
          <w:rFonts w:ascii="Times New Roman" w:hAnsi="Times New Roman"/>
          <w:sz w:val="28"/>
        </w:rPr>
        <w:t>96. Инфраструктура приема туристов в Камчатском крае включает 83 классифицированных средства размещения, 3 лечебно-профилактических учреждения, 119 ресторанов, кафе и баров, 111 столовых и закусочных, 26 маломерных судов, осуществляющих туристические морские прогулки, 129 аккредитованных туроператоров.</w:t>
      </w:r>
    </w:p>
    <w:p>
      <w:pPr>
        <w:pStyle w:val="Normal"/>
        <w:spacing w:lineRule="auto" w:line="240" w:before="0" w:after="0"/>
        <w:ind w:firstLine="709"/>
        <w:jc w:val="both"/>
        <w:rPr>
          <w:rFonts w:ascii="Times New Roman" w:hAnsi="Times New Roman"/>
          <w:sz w:val="28"/>
        </w:rPr>
      </w:pPr>
      <w:r>
        <w:rPr>
          <w:rFonts w:ascii="Times New Roman" w:hAnsi="Times New Roman"/>
          <w:sz w:val="28"/>
        </w:rPr>
        <w:t>Одной из основных проблем коллективных средств размещения является высокая концентрация в Петропавловске-Камчатском и практически полное отсутствие при отдалении от административного центра. В структуре КСР преобладают небольшие гостиницы со средним количеством номеров 24 и площадью размещения на человека на 3,3 процента ниже среднего по стране.</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 xml:space="preserve">Таблица 1 </w:t>
      </w:r>
    </w:p>
    <w:p>
      <w:pPr>
        <w:pStyle w:val="Caption"/>
        <w:spacing w:lineRule="auto" w:line="240" w:before="0" w:after="0"/>
        <w:jc w:val="center"/>
        <w:rPr>
          <w:rFonts w:ascii="Times New Roman" w:hAnsi="Times New Roman"/>
          <w:i w:val="false"/>
          <w:i w:val="false"/>
          <w:sz w:val="28"/>
        </w:rPr>
      </w:pPr>
      <w:r>
        <w:rPr>
          <w:rFonts w:ascii="Times New Roman" w:hAnsi="Times New Roman"/>
          <w:i w:val="false"/>
          <w:sz w:val="28"/>
        </w:rPr>
        <w:t>Динамика коллективных средств размещения Камчатского края</w:t>
      </w:r>
    </w:p>
    <w:tbl>
      <w:tblPr>
        <w:tblW w:w="9630" w:type="dxa"/>
        <w:jc w:val="right"/>
        <w:tblInd w:w="0" w:type="dxa"/>
        <w:tblLayout w:type="fixed"/>
        <w:tblCellMar>
          <w:top w:w="0" w:type="dxa"/>
          <w:left w:w="108" w:type="dxa"/>
          <w:bottom w:w="0" w:type="dxa"/>
          <w:right w:w="108" w:type="dxa"/>
        </w:tblCellMar>
        <w:tblLook w:noVBand="1" w:val="04a0" w:noHBand="0" w:lastColumn="0" w:firstColumn="1" w:lastRow="0" w:firstRow="1"/>
      </w:tblPr>
      <w:tblGrid>
        <w:gridCol w:w="550"/>
        <w:gridCol w:w="4369"/>
        <w:gridCol w:w="785"/>
        <w:gridCol w:w="789"/>
        <w:gridCol w:w="786"/>
        <w:gridCol w:w="786"/>
        <w:gridCol w:w="786"/>
        <w:gridCol w:w="777"/>
      </w:tblGrid>
      <w:tr>
        <w:trPr>
          <w:tblHeader w:val="true"/>
          <w:trHeight w:val="847" w:hRule="atLeast"/>
        </w:trPr>
        <w:tc>
          <w:tcPr>
            <w:tcW w:w="5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w="43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Показатель</w:t>
            </w:r>
          </w:p>
        </w:tc>
        <w:tc>
          <w:tcPr>
            <w:tcW w:w="7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2016</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год</w:t>
            </w:r>
          </w:p>
        </w:tc>
        <w:tc>
          <w:tcPr>
            <w:tcW w:w="78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2017</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год</w:t>
            </w:r>
          </w:p>
        </w:tc>
        <w:tc>
          <w:tcPr>
            <w:tcW w:w="7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2018</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год</w:t>
            </w:r>
          </w:p>
        </w:tc>
        <w:tc>
          <w:tcPr>
            <w:tcW w:w="7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2019</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год</w:t>
            </w:r>
          </w:p>
        </w:tc>
        <w:tc>
          <w:tcPr>
            <w:tcW w:w="7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2020</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год</w:t>
            </w:r>
          </w:p>
        </w:tc>
        <w:tc>
          <w:tcPr>
            <w:tcW w:w="7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2021</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год</w:t>
            </w:r>
          </w:p>
        </w:tc>
      </w:tr>
      <w:tr>
        <w:trPr>
          <w:trHeight w:val="277" w:hRule="atLeast"/>
        </w:trPr>
        <w:tc>
          <w:tcPr>
            <w:tcW w:w="5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43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7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78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7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7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7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7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r>
      <w:tr>
        <w:trPr>
          <w:trHeight w:val="570"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43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Число коллективных средств размещения, единиц</w:t>
            </w:r>
          </w:p>
        </w:tc>
        <w:tc>
          <w:tcPr>
            <w:tcW w:w="7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87</w:t>
            </w:r>
          </w:p>
        </w:tc>
        <w:tc>
          <w:tcPr>
            <w:tcW w:w="78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108</w:t>
            </w:r>
          </w:p>
        </w:tc>
        <w:tc>
          <w:tcPr>
            <w:tcW w:w="7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109</w:t>
            </w:r>
          </w:p>
        </w:tc>
        <w:tc>
          <w:tcPr>
            <w:tcW w:w="7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106</w:t>
            </w:r>
          </w:p>
        </w:tc>
        <w:tc>
          <w:tcPr>
            <w:tcW w:w="7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w:t>
            </w:r>
          </w:p>
        </w:tc>
        <w:tc>
          <w:tcPr>
            <w:tcW w:w="7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111</w:t>
            </w:r>
          </w:p>
        </w:tc>
      </w:tr>
      <w:tr>
        <w:trPr>
          <w:trHeight w:val="570"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43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Число мест в коллективных средствах размещения, тыс. единиц</w:t>
            </w:r>
          </w:p>
        </w:tc>
        <w:tc>
          <w:tcPr>
            <w:tcW w:w="7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4,7</w:t>
            </w:r>
          </w:p>
        </w:tc>
        <w:tc>
          <w:tcPr>
            <w:tcW w:w="78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5,3</w:t>
            </w:r>
          </w:p>
        </w:tc>
        <w:tc>
          <w:tcPr>
            <w:tcW w:w="7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5,3</w:t>
            </w:r>
          </w:p>
        </w:tc>
        <w:tc>
          <w:tcPr>
            <w:tcW w:w="7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5,3</w:t>
            </w:r>
          </w:p>
        </w:tc>
        <w:tc>
          <w:tcPr>
            <w:tcW w:w="7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4,6</w:t>
            </w:r>
          </w:p>
        </w:tc>
        <w:tc>
          <w:tcPr>
            <w:tcW w:w="7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4,9</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t>Пандемия COVID-19 оказала сильное влияние на объем туристического потока, который снизился в 2 раза, количество иностранных туристов в 2020 году снизилось на 96 процентов. 2021 год показал возвращение к уровню «доковидного» 2019 года (рост +1,6 процента от уровня 2019 года), но количество иностранных туристов осталось в 2,7 раз ниже.</w:t>
      </w:r>
    </w:p>
    <w:p>
      <w:pPr>
        <w:pStyle w:val="Normal"/>
        <w:spacing w:lineRule="auto" w:line="240" w:before="0" w:after="0"/>
        <w:ind w:firstLine="709"/>
        <w:jc w:val="both"/>
        <w:rPr>
          <w:rFonts w:ascii="Times New Roman" w:hAnsi="Times New Roman"/>
          <w:sz w:val="28"/>
        </w:rPr>
      </w:pPr>
      <w:r>
        <w:rPr>
          <w:rFonts w:ascii="Times New Roman" w:hAnsi="Times New Roman"/>
          <w:sz w:val="28"/>
        </w:rPr>
        <w:t>Более 70 процентов иностранных туристов, принятых в Камчатском крае в 2019 году, прибыли из США и стран АТР. Наибольшая группа – любители активного и экстремального отдыха, имеют самый высокий бюджет и наиболее длительный период пребывания.</w:t>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 xml:space="preserve">Таблица 2 </w:t>
      </w:r>
    </w:p>
    <w:p>
      <w:pPr>
        <w:pStyle w:val="Caption"/>
        <w:spacing w:lineRule="auto" w:line="240" w:before="0" w:after="0"/>
        <w:jc w:val="center"/>
        <w:rPr>
          <w:rFonts w:ascii="Times New Roman" w:hAnsi="Times New Roman"/>
          <w:i w:val="false"/>
          <w:i w:val="false"/>
          <w:sz w:val="28"/>
        </w:rPr>
      </w:pPr>
      <w:r>
        <w:rPr>
          <w:rFonts w:ascii="Times New Roman" w:hAnsi="Times New Roman"/>
          <w:i w:val="false"/>
          <w:sz w:val="28"/>
        </w:rPr>
        <w:t>Динамика туристического потока Камчатского края, тыс. человек</w:t>
      </w:r>
    </w:p>
    <w:tbl>
      <w:tblPr>
        <w:tblW w:w="9687" w:type="dxa"/>
        <w:jc w:val="left"/>
        <w:tblInd w:w="69" w:type="dxa"/>
        <w:tblLayout w:type="fixed"/>
        <w:tblCellMar>
          <w:top w:w="0" w:type="dxa"/>
          <w:left w:w="108" w:type="dxa"/>
          <w:bottom w:w="0" w:type="dxa"/>
          <w:right w:w="108" w:type="dxa"/>
        </w:tblCellMar>
        <w:tblLook w:noVBand="1" w:val="04a0" w:noHBand="0" w:lastColumn="0" w:firstColumn="1" w:lastRow="0" w:firstRow="1"/>
      </w:tblPr>
      <w:tblGrid>
        <w:gridCol w:w="615"/>
        <w:gridCol w:w="3359"/>
        <w:gridCol w:w="952"/>
        <w:gridCol w:w="954"/>
        <w:gridCol w:w="955"/>
        <w:gridCol w:w="951"/>
        <w:gridCol w:w="952"/>
        <w:gridCol w:w="947"/>
      </w:tblGrid>
      <w:tr>
        <w:trPr>
          <w:tblHeader w:val="true"/>
        </w:trPr>
        <w:tc>
          <w:tcPr>
            <w:tcW w:w="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п/п</w:t>
            </w:r>
          </w:p>
        </w:tc>
        <w:tc>
          <w:tcPr>
            <w:tcW w:w="33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Показатель</w:t>
            </w:r>
          </w:p>
        </w:tc>
        <w:tc>
          <w:tcPr>
            <w:tcW w:w="95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2016</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год</w:t>
            </w:r>
          </w:p>
        </w:tc>
        <w:tc>
          <w:tcPr>
            <w:tcW w:w="95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2017</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год</w:t>
            </w:r>
          </w:p>
        </w:tc>
        <w:tc>
          <w:tcPr>
            <w:tcW w:w="9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2018</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год</w:t>
            </w:r>
          </w:p>
        </w:tc>
        <w:tc>
          <w:tcPr>
            <w:tcW w:w="9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2019</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год</w:t>
            </w:r>
          </w:p>
        </w:tc>
        <w:tc>
          <w:tcPr>
            <w:tcW w:w="95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2020</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год</w:t>
            </w:r>
          </w:p>
        </w:tc>
        <w:tc>
          <w:tcPr>
            <w:tcW w:w="9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2021</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год</w:t>
            </w:r>
          </w:p>
        </w:tc>
      </w:tr>
      <w:tr>
        <w:trPr/>
        <w:tc>
          <w:tcPr>
            <w:tcW w:w="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33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95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95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9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9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95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9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r>
      <w:tr>
        <w:trPr/>
        <w:tc>
          <w:tcPr>
            <w:tcW w:w="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33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Российские туристы</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182,0</w:t>
            </w:r>
          </w:p>
        </w:tc>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185,4</w:t>
            </w:r>
          </w:p>
        </w:tc>
        <w:tc>
          <w:tcPr>
            <w:tcW w:w="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190,1</w:t>
            </w:r>
          </w:p>
        </w:tc>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205,2</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127,6</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232,1</w:t>
            </w:r>
          </w:p>
        </w:tc>
      </w:tr>
      <w:tr>
        <w:trPr/>
        <w:tc>
          <w:tcPr>
            <w:tcW w:w="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33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Иностранные туристы</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16,6</w:t>
            </w:r>
          </w:p>
        </w:tc>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13,9</w:t>
            </w:r>
          </w:p>
        </w:tc>
        <w:tc>
          <w:tcPr>
            <w:tcW w:w="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25,4</w:t>
            </w:r>
          </w:p>
        </w:tc>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36,3</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13,3</w:t>
            </w:r>
          </w:p>
        </w:tc>
      </w:tr>
      <w:tr>
        <w:trPr/>
        <w:tc>
          <w:tcPr>
            <w:tcW w:w="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33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Итого туристический поток</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198,6</w:t>
            </w:r>
          </w:p>
        </w:tc>
        <w:tc>
          <w:tcPr>
            <w:tcW w:w="9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199,4</w:t>
            </w:r>
          </w:p>
        </w:tc>
        <w:tc>
          <w:tcPr>
            <w:tcW w:w="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215,5</w:t>
            </w:r>
          </w:p>
        </w:tc>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241,5</w:t>
            </w:r>
          </w:p>
        </w:tc>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129,0</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245,4</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Численность граждан, размещенных в КСР, в 2021 году не восстановилась к «доковидному» 2019 году. </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Таблица 3</w:t>
      </w:r>
    </w:p>
    <w:p>
      <w:pPr>
        <w:pStyle w:val="Caption"/>
        <w:spacing w:lineRule="auto" w:line="240" w:before="0" w:after="0"/>
        <w:jc w:val="center"/>
        <w:rPr>
          <w:rFonts w:ascii="Times New Roman" w:hAnsi="Times New Roman"/>
          <w:i w:val="false"/>
          <w:i w:val="false"/>
          <w:sz w:val="28"/>
        </w:rPr>
      </w:pPr>
      <w:r>
        <w:rPr>
          <w:rFonts w:ascii="Times New Roman" w:hAnsi="Times New Roman"/>
          <w:i w:val="false"/>
          <w:sz w:val="28"/>
        </w:rPr>
        <w:t>Размещение туристов в коллективных средствах размещения, тыс. человек</w:t>
      </w:r>
    </w:p>
    <w:tbl>
      <w:tblPr>
        <w:tblW w:w="9627" w:type="dxa"/>
        <w:jc w:val="left"/>
        <w:tblInd w:w="99" w:type="dxa"/>
        <w:tblLayout w:type="fixed"/>
        <w:tblCellMar>
          <w:top w:w="0" w:type="dxa"/>
          <w:left w:w="108" w:type="dxa"/>
          <w:bottom w:w="0" w:type="dxa"/>
          <w:right w:w="108" w:type="dxa"/>
        </w:tblCellMar>
        <w:tblLook w:noVBand="1" w:val="04a0" w:noHBand="0" w:lastColumn="0" w:firstColumn="1" w:lastRow="0" w:firstRow="1"/>
      </w:tblPr>
      <w:tblGrid>
        <w:gridCol w:w="585"/>
        <w:gridCol w:w="3363"/>
        <w:gridCol w:w="948"/>
        <w:gridCol w:w="942"/>
        <w:gridCol w:w="949"/>
        <w:gridCol w:w="950"/>
        <w:gridCol w:w="946"/>
        <w:gridCol w:w="942"/>
      </w:tblGrid>
      <w:tr>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п/п</w:t>
            </w:r>
          </w:p>
        </w:tc>
        <w:tc>
          <w:tcPr>
            <w:tcW w:w="33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Показатель</w:t>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2016</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год</w:t>
            </w:r>
          </w:p>
        </w:tc>
        <w:tc>
          <w:tcPr>
            <w:tcW w:w="9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2017</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год</w:t>
            </w:r>
          </w:p>
        </w:tc>
        <w:tc>
          <w:tcPr>
            <w:tcW w:w="9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2018</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год</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2019</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год</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2020</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год</w:t>
            </w:r>
          </w:p>
        </w:tc>
        <w:tc>
          <w:tcPr>
            <w:tcW w:w="9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2021</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год</w:t>
            </w:r>
          </w:p>
        </w:tc>
      </w:tr>
      <w:tr>
        <w:trPr/>
        <w:tc>
          <w:tcPr>
            <w:tcW w:w="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33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9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9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9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94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9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r>
      <w:tr>
        <w:trPr/>
        <w:tc>
          <w:tcPr>
            <w:tcW w:w="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33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Российские туристы</w:t>
            </w:r>
          </w:p>
        </w:tc>
        <w:tc>
          <w:tcPr>
            <w:tcW w:w="9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115,5</w:t>
            </w:r>
          </w:p>
        </w:tc>
        <w:tc>
          <w:tcPr>
            <w:tcW w:w="9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137,5</w:t>
            </w:r>
          </w:p>
        </w:tc>
        <w:tc>
          <w:tcPr>
            <w:tcW w:w="9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150,0</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152,6</w:t>
            </w:r>
          </w:p>
        </w:tc>
        <w:tc>
          <w:tcPr>
            <w:tcW w:w="94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116,0</w:t>
            </w:r>
          </w:p>
        </w:tc>
        <w:tc>
          <w:tcPr>
            <w:tcW w:w="9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141,5</w:t>
            </w:r>
          </w:p>
        </w:tc>
      </w:tr>
      <w:tr>
        <w:trPr/>
        <w:tc>
          <w:tcPr>
            <w:tcW w:w="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33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Иностранные туристы</w:t>
            </w:r>
          </w:p>
        </w:tc>
        <w:tc>
          <w:tcPr>
            <w:tcW w:w="9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7,9</w:t>
            </w:r>
          </w:p>
        </w:tc>
        <w:tc>
          <w:tcPr>
            <w:tcW w:w="9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10,7</w:t>
            </w:r>
          </w:p>
        </w:tc>
        <w:tc>
          <w:tcPr>
            <w:tcW w:w="9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11,5</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12,9</w:t>
            </w:r>
          </w:p>
        </w:tc>
        <w:tc>
          <w:tcPr>
            <w:tcW w:w="94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0,9</w:t>
            </w:r>
          </w:p>
        </w:tc>
        <w:tc>
          <w:tcPr>
            <w:tcW w:w="9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2,1</w:t>
            </w:r>
          </w:p>
        </w:tc>
      </w:tr>
      <w:tr>
        <w:trPr/>
        <w:tc>
          <w:tcPr>
            <w:tcW w:w="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33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Итого туристов</w:t>
            </w:r>
          </w:p>
        </w:tc>
        <w:tc>
          <w:tcPr>
            <w:tcW w:w="9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123,4</w:t>
            </w:r>
          </w:p>
        </w:tc>
        <w:tc>
          <w:tcPr>
            <w:tcW w:w="9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148,2</w:t>
            </w:r>
          </w:p>
        </w:tc>
        <w:tc>
          <w:tcPr>
            <w:tcW w:w="9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161,5</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165,4</w:t>
            </w:r>
          </w:p>
        </w:tc>
        <w:tc>
          <w:tcPr>
            <w:tcW w:w="94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116,9</w:t>
            </w:r>
          </w:p>
        </w:tc>
        <w:tc>
          <w:tcPr>
            <w:tcW w:w="9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143,6</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t>Большинство туристических объектов доступны только в летние месяцы. 46 процентов туристов посещают Камчатский край с июня по сентябрь.</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 xml:space="preserve">Таблица 4 </w:t>
      </w:r>
    </w:p>
    <w:p>
      <w:pPr>
        <w:pStyle w:val="Caption"/>
        <w:spacing w:lineRule="auto" w:line="240" w:before="0" w:after="0"/>
        <w:jc w:val="center"/>
        <w:rPr>
          <w:rFonts w:ascii="Times New Roman" w:hAnsi="Times New Roman"/>
          <w:i w:val="false"/>
          <w:i w:val="false"/>
          <w:sz w:val="28"/>
        </w:rPr>
      </w:pPr>
      <w:r>
        <w:rPr>
          <w:rFonts w:ascii="Times New Roman" w:hAnsi="Times New Roman"/>
          <w:i w:val="false"/>
          <w:sz w:val="28"/>
        </w:rPr>
        <w:t>Динамика туристического потока Камчатского по месяцам 2021 года</w:t>
      </w:r>
    </w:p>
    <w:tbl>
      <w:tblPr>
        <w:tblW w:w="9615" w:type="dxa"/>
        <w:jc w:val="left"/>
        <w:tblInd w:w="115" w:type="dxa"/>
        <w:tblLayout w:type="fixed"/>
        <w:tblCellMar>
          <w:top w:w="0" w:type="dxa"/>
          <w:left w:w="108" w:type="dxa"/>
          <w:bottom w:w="0" w:type="dxa"/>
          <w:right w:w="108" w:type="dxa"/>
        </w:tblCellMar>
        <w:tblLook w:noVBand="1" w:val="04a0" w:noHBand="0" w:lastColumn="0" w:firstColumn="1" w:lastRow="0" w:firstRow="1"/>
      </w:tblPr>
      <w:tblGrid>
        <w:gridCol w:w="599"/>
        <w:gridCol w:w="4751"/>
        <w:gridCol w:w="4265"/>
      </w:tblGrid>
      <w:tr>
        <w:trPr>
          <w:tblHeader w:val="true"/>
        </w:trPr>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п/п</w:t>
            </w:r>
          </w:p>
        </w:tc>
        <w:tc>
          <w:tcPr>
            <w:tcW w:w="4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Месяц</w:t>
            </w:r>
          </w:p>
        </w:tc>
        <w:tc>
          <w:tcPr>
            <w:tcW w:w="4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Количество туристов, тыс. чел.</w:t>
            </w:r>
          </w:p>
        </w:tc>
      </w:tr>
      <w:tr>
        <w:trPr/>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4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4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r>
      <w:tr>
        <w:trPr/>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4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Январь</w:t>
            </w:r>
          </w:p>
        </w:tc>
        <w:tc>
          <w:tcPr>
            <w:tcW w:w="4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15,0</w:t>
            </w:r>
          </w:p>
        </w:tc>
      </w:tr>
      <w:tr>
        <w:trPr/>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4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Февраль</w:t>
            </w:r>
          </w:p>
        </w:tc>
        <w:tc>
          <w:tcPr>
            <w:tcW w:w="4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13,5</w:t>
            </w:r>
          </w:p>
        </w:tc>
      </w:tr>
      <w:tr>
        <w:trPr/>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4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Март</w:t>
            </w:r>
          </w:p>
        </w:tc>
        <w:tc>
          <w:tcPr>
            <w:tcW w:w="4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15,9</w:t>
            </w:r>
          </w:p>
        </w:tc>
      </w:tr>
      <w:tr>
        <w:trPr/>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4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Апрель</w:t>
            </w:r>
          </w:p>
        </w:tc>
        <w:tc>
          <w:tcPr>
            <w:tcW w:w="4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18,6</w:t>
            </w:r>
          </w:p>
        </w:tc>
      </w:tr>
      <w:tr>
        <w:trPr/>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4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Май</w:t>
            </w:r>
          </w:p>
        </w:tc>
        <w:tc>
          <w:tcPr>
            <w:tcW w:w="4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w:t>
            </w:r>
          </w:p>
        </w:tc>
      </w:tr>
      <w:tr>
        <w:trPr/>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4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Июнь</w:t>
            </w:r>
          </w:p>
        </w:tc>
        <w:tc>
          <w:tcPr>
            <w:tcW w:w="4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23,3</w:t>
            </w:r>
          </w:p>
        </w:tc>
      </w:tr>
      <w:tr>
        <w:trPr/>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4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Июль</w:t>
            </w:r>
          </w:p>
        </w:tc>
        <w:tc>
          <w:tcPr>
            <w:tcW w:w="4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30,2</w:t>
            </w:r>
          </w:p>
        </w:tc>
      </w:tr>
      <w:tr>
        <w:trPr/>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4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Август</w:t>
            </w:r>
          </w:p>
        </w:tc>
        <w:tc>
          <w:tcPr>
            <w:tcW w:w="4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30,4</w:t>
            </w:r>
          </w:p>
        </w:tc>
      </w:tr>
      <w:tr>
        <w:trPr/>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4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Сентябрь</w:t>
            </w:r>
          </w:p>
        </w:tc>
        <w:tc>
          <w:tcPr>
            <w:tcW w:w="4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26,5</w:t>
            </w:r>
          </w:p>
        </w:tc>
      </w:tr>
      <w:tr>
        <w:trPr/>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c>
          <w:tcPr>
            <w:tcW w:w="4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Октябрь</w:t>
            </w:r>
          </w:p>
        </w:tc>
        <w:tc>
          <w:tcPr>
            <w:tcW w:w="4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18,6</w:t>
            </w:r>
          </w:p>
        </w:tc>
      </w:tr>
      <w:tr>
        <w:trPr/>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w:t>
            </w:r>
          </w:p>
        </w:tc>
        <w:tc>
          <w:tcPr>
            <w:tcW w:w="4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Ноябрь</w:t>
            </w:r>
          </w:p>
        </w:tc>
        <w:tc>
          <w:tcPr>
            <w:tcW w:w="4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16,4</w:t>
            </w:r>
          </w:p>
        </w:tc>
      </w:tr>
      <w:tr>
        <w:trPr/>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c>
          <w:tcPr>
            <w:tcW w:w="4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Декабрь</w:t>
            </w:r>
          </w:p>
        </w:tc>
        <w:tc>
          <w:tcPr>
            <w:tcW w:w="42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16,7</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t>97. В рамках преференциальных режимов в Камчатском крае активно реализуются инвестиционные проекты туристко-рекреационного комплекса.</w:t>
      </w:r>
    </w:p>
    <w:p>
      <w:pPr>
        <w:pStyle w:val="Normal"/>
        <w:spacing w:lineRule="auto" w:line="240" w:before="0" w:after="0"/>
        <w:ind w:firstLine="709"/>
        <w:jc w:val="both"/>
        <w:rPr>
          <w:rFonts w:ascii="Times New Roman" w:hAnsi="Times New Roman"/>
          <w:sz w:val="28"/>
        </w:rPr>
      </w:pPr>
      <w:r>
        <w:rPr>
          <w:rFonts w:ascii="Times New Roman" w:hAnsi="Times New Roman"/>
          <w:sz w:val="28"/>
        </w:rPr>
        <w:t>Основные преференции ТОР «Камчатка» – предоставление земельных участков в аренду без проведения торгов с возможностью последующего выкупа, ускоренный порядок выдачи разрешительной документации на строительство и ввод в эксплуатацию, режим одного окна для инвесторов, готовая инфраструктура, право управляющей компании на защиту резидентов в суде, режим свободной таможенной зоны, налоговые льготы.</w:t>
      </w:r>
    </w:p>
    <w:p>
      <w:pPr>
        <w:pStyle w:val="Normal"/>
        <w:spacing w:lineRule="auto" w:line="240" w:before="0" w:after="0"/>
        <w:ind w:firstLine="709"/>
        <w:jc w:val="both"/>
        <w:rPr>
          <w:rFonts w:ascii="Times New Roman" w:hAnsi="Times New Roman"/>
          <w:sz w:val="28"/>
        </w:rPr>
      </w:pPr>
      <w:r>
        <w:rPr>
          <w:rFonts w:ascii="Times New Roman" w:hAnsi="Times New Roman"/>
          <w:sz w:val="28"/>
        </w:rPr>
        <w:t>Режим СПВ имеет схожие преференции для резидентов в сфере налогообложения, предусматривает возможность применения режима свободной таможенной зоны и упрощенного привлечения иностранной рабочей силы.</w:t>
      </w:r>
    </w:p>
    <w:p>
      <w:pPr>
        <w:pStyle w:val="Normal"/>
        <w:spacing w:lineRule="auto" w:line="240" w:before="0" w:after="0"/>
        <w:ind w:firstLine="709"/>
        <w:jc w:val="both"/>
        <w:rPr>
          <w:rFonts w:ascii="Times New Roman" w:hAnsi="Times New Roman"/>
          <w:sz w:val="28"/>
        </w:rPr>
      </w:pPr>
      <w:r>
        <w:rPr>
          <w:rFonts w:ascii="Times New Roman" w:hAnsi="Times New Roman"/>
          <w:sz w:val="28"/>
        </w:rPr>
        <w:t>При этом проведение контрольных и надзорных действий в отношении деятельности резидентов СПВ осуществляется с учетом особенностей, установленных федеральным законодательством.</w:t>
      </w:r>
    </w:p>
    <w:p>
      <w:pPr>
        <w:pStyle w:val="Normal"/>
        <w:spacing w:lineRule="auto" w:line="240" w:before="0" w:after="0"/>
        <w:ind w:firstLine="709"/>
        <w:jc w:val="both"/>
        <w:rPr>
          <w:rFonts w:ascii="Times New Roman" w:hAnsi="Times New Roman"/>
          <w:sz w:val="28"/>
        </w:rPr>
      </w:pPr>
      <w:r>
        <w:rPr>
          <w:rFonts w:ascii="Times New Roman" w:hAnsi="Times New Roman"/>
          <w:sz w:val="28"/>
        </w:rPr>
        <w:t>Ключевой эффект СПВ для туризма – возможность упрощенного получения электронной визы. Пассажиры круизных лайнеров при прибытии на территорию СПВ могут находиться на территории Российской Федерации без визы до 72 часов.</w:t>
      </w:r>
    </w:p>
    <w:p>
      <w:pPr>
        <w:pStyle w:val="Normal"/>
        <w:spacing w:lineRule="auto" w:line="240" w:before="0" w:after="0"/>
        <w:ind w:firstLine="709"/>
        <w:jc w:val="both"/>
        <w:rPr>
          <w:rFonts w:ascii="Times New Roman" w:hAnsi="Times New Roman"/>
          <w:sz w:val="28"/>
        </w:rPr>
      </w:pPr>
      <w:r>
        <w:rPr>
          <w:rFonts w:ascii="Times New Roman" w:hAnsi="Times New Roman"/>
          <w:sz w:val="28"/>
        </w:rPr>
        <w:t>98. Основные проблемы развития туристско-рекреационного комплекса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1) противоречивость и неполнота собираемой статистики;</w:t>
      </w:r>
    </w:p>
    <w:p>
      <w:pPr>
        <w:pStyle w:val="Normal"/>
        <w:spacing w:lineRule="auto" w:line="240" w:before="0" w:after="0"/>
        <w:ind w:firstLine="709"/>
        <w:jc w:val="both"/>
        <w:rPr>
          <w:rFonts w:ascii="Times New Roman" w:hAnsi="Times New Roman"/>
          <w:sz w:val="28"/>
        </w:rPr>
      </w:pPr>
      <w:r>
        <w:rPr>
          <w:rFonts w:ascii="Times New Roman" w:hAnsi="Times New Roman"/>
          <w:sz w:val="28"/>
        </w:rPr>
        <w:t>2) дорогостоящие авиабилеты для жителей большинства регионов Российской Федерации;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3) низкий уровень сервиса в коллективных средствах размещения и в других объектах сферы услуг;</w:t>
      </w:r>
    </w:p>
    <w:p>
      <w:pPr>
        <w:pStyle w:val="Normal"/>
        <w:spacing w:lineRule="auto" w:line="240" w:before="0" w:after="0"/>
        <w:ind w:firstLine="709"/>
        <w:jc w:val="both"/>
        <w:rPr>
          <w:rFonts w:ascii="Times New Roman" w:hAnsi="Times New Roman"/>
          <w:sz w:val="28"/>
        </w:rPr>
      </w:pPr>
      <w:r>
        <w:rPr>
          <w:rFonts w:ascii="Times New Roman" w:hAnsi="Times New Roman"/>
          <w:sz w:val="28"/>
        </w:rPr>
        <w:t>4) транспортная изолированность региона в совокупности с недостаточной развитостью и разветвленностью транспортной инфраструктуры внутри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5) низкая инвестиционная активность, особенно в масштабные системообразующие проекты, отсутствие системного развития инфраструктуры туризма;</w:t>
      </w:r>
    </w:p>
    <w:p>
      <w:pPr>
        <w:pStyle w:val="Normal"/>
        <w:spacing w:lineRule="auto" w:line="240" w:before="0" w:after="0"/>
        <w:ind w:firstLine="709"/>
        <w:jc w:val="both"/>
        <w:rPr>
          <w:rFonts w:ascii="Times New Roman" w:hAnsi="Times New Roman"/>
          <w:sz w:val="28"/>
        </w:rPr>
      </w:pPr>
      <w:r>
        <w:rPr>
          <w:rFonts w:ascii="Times New Roman" w:hAnsi="Times New Roman"/>
          <w:sz w:val="28"/>
        </w:rPr>
        <w:t>6) недостаточная известность Камчатки как туристического центра в мире, низкий уровень маркетингового и информационного обеспечения туристского продукта;</w:t>
      </w:r>
    </w:p>
    <w:p>
      <w:pPr>
        <w:pStyle w:val="Normal"/>
        <w:spacing w:lineRule="auto" w:line="240" w:before="0" w:after="0"/>
        <w:ind w:firstLine="709"/>
        <w:jc w:val="both"/>
        <w:rPr>
          <w:rFonts w:ascii="Times New Roman" w:hAnsi="Times New Roman"/>
          <w:sz w:val="28"/>
        </w:rPr>
      </w:pPr>
      <w:r>
        <w:rPr>
          <w:rFonts w:ascii="Times New Roman" w:hAnsi="Times New Roman"/>
          <w:sz w:val="28"/>
        </w:rPr>
        <w:t>7) слабое развитие инфраструктуры в районах с концентрацией точек привлечения туристов;</w:t>
      </w:r>
    </w:p>
    <w:p>
      <w:pPr>
        <w:pStyle w:val="Normal"/>
        <w:spacing w:lineRule="auto" w:line="240" w:before="0" w:after="0"/>
        <w:ind w:firstLine="709"/>
        <w:jc w:val="both"/>
        <w:rPr>
          <w:rFonts w:ascii="Times New Roman" w:hAnsi="Times New Roman"/>
          <w:sz w:val="28"/>
        </w:rPr>
      </w:pPr>
      <w:r>
        <w:rPr>
          <w:rFonts w:ascii="Times New Roman" w:hAnsi="Times New Roman"/>
          <w:sz w:val="28"/>
        </w:rPr>
        <w:t>8) короткий туристический сезон, зависящий от климатических условий.</w:t>
      </w:r>
    </w:p>
    <w:p>
      <w:pPr>
        <w:pStyle w:val="Normal"/>
        <w:spacing w:lineRule="auto" w:line="240" w:before="0" w:after="0"/>
        <w:ind w:firstLine="709"/>
        <w:jc w:val="both"/>
        <w:rPr>
          <w:rFonts w:ascii="Times New Roman" w:hAnsi="Times New Roman"/>
          <w:sz w:val="28"/>
        </w:rPr>
      </w:pPr>
      <w:r>
        <w:rPr>
          <w:rFonts w:ascii="Times New Roman" w:hAnsi="Times New Roman"/>
          <w:sz w:val="28"/>
        </w:rPr>
        <w:t>99. В Камчатском крае имеется высокий потенциал для развития круизного, гастрономического, медицинского, промышленного, научно-образовательного и экотуризма, путешествий на вертолетах, самолетах, снегоходах, рыболовных туров.</w:t>
      </w:r>
    </w:p>
    <w:p>
      <w:pPr>
        <w:pStyle w:val="Normal"/>
        <w:spacing w:lineRule="auto" w:line="240" w:before="0" w:after="0"/>
        <w:ind w:firstLine="709"/>
        <w:jc w:val="both"/>
        <w:rPr>
          <w:rFonts w:ascii="Times New Roman" w:hAnsi="Times New Roman"/>
          <w:sz w:val="28"/>
        </w:rPr>
      </w:pPr>
      <w:r>
        <w:rPr>
          <w:rFonts w:ascii="Times New Roman" w:hAnsi="Times New Roman"/>
          <w:sz w:val="28"/>
        </w:rPr>
        <w:t>Важнейшими рекреационными ресурсами края являются широкий диапазон климатических условий полуострова, ландшафтные особенности местности, разнообразная флора и фауна, уникальные природные объекты (Долина гейзеров и др.), которые используются крайне ограниченно.</w:t>
      </w:r>
    </w:p>
    <w:p>
      <w:pPr>
        <w:pStyle w:val="Normal"/>
        <w:spacing w:lineRule="auto" w:line="240" w:before="0" w:after="0"/>
        <w:ind w:firstLine="709"/>
        <w:jc w:val="both"/>
        <w:rPr>
          <w:rFonts w:ascii="Times New Roman" w:hAnsi="Times New Roman"/>
          <w:sz w:val="28"/>
        </w:rPr>
      </w:pPr>
      <w:r>
        <w:rPr>
          <w:rFonts w:ascii="Times New Roman" w:hAnsi="Times New Roman"/>
          <w:sz w:val="28"/>
        </w:rPr>
        <w:t>Камчатский край уникален по разнообразию и богатству природных бальнеологических и рекреационных ресурсов. Территориальным балансом запасов полезных ископаемых Камчатского края учтены 15 месторождений теплоэнергетических минеральных вод, 3 месторождения минеральных подземных вод, одно месторождение лечебных грязей. Обладая уникальным набором бальнеологических ресурсов, Камчатский край может стать лечебно-оздоровительной базой для ДФО и Восточной Сибири.</w:t>
      </w:r>
    </w:p>
    <w:p>
      <w:pPr>
        <w:pStyle w:val="Normal"/>
        <w:spacing w:lineRule="auto" w:line="240" w:before="0" w:after="0"/>
        <w:ind w:firstLine="709"/>
        <w:jc w:val="both"/>
        <w:rPr>
          <w:rFonts w:ascii="Times New Roman" w:hAnsi="Times New Roman"/>
          <w:sz w:val="28"/>
        </w:rPr>
      </w:pPr>
      <w:r>
        <w:rPr>
          <w:rFonts w:ascii="Times New Roman" w:hAnsi="Times New Roman"/>
          <w:sz w:val="28"/>
        </w:rPr>
        <w:t>Экосистема туристко-рекреационного комплекса включает большое количество смежных отраслей, в том числе транспортно-логистический комплекс, рыбопромышленный комплекс, науку, медицину и экологию.</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 xml:space="preserve">100. Стратегической целью комплексного развития туристско-рекреационного комплекса является формирование и продвижение качественного конкурентоспособного туристского продукта в различных ценовых категориях. </w:t>
      </w:r>
      <w:r>
        <w:rPr>
          <w:rFonts w:ascii="Times New Roman" w:hAnsi="Times New Roman"/>
          <w:sz w:val="28"/>
          <w:shd w:fill="auto" w:val="clear"/>
        </w:rPr>
        <w:t>Рост туристического потока до 750 тыс. туристов в год.</w:t>
      </w:r>
      <w:r>
        <w:rPr>
          <w:rFonts w:ascii="Times New Roman" w:hAnsi="Times New Roman"/>
          <w:sz w:val="28"/>
        </w:rPr>
        <w:t xml:space="preserve"> </w:t>
      </w:r>
      <w:r>
        <w:rPr>
          <w:rFonts w:ascii="Times New Roman" w:hAnsi="Times New Roman"/>
          <w:sz w:val="28"/>
          <w:shd w:fill="auto" w:val="clear"/>
        </w:rPr>
        <w:t xml:space="preserve">Доля в ВРП составит 4,3 процента. </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К 2035 году 90 процентов туристического потока будет проходить через городские агломерации и населенные пункты с богатым туристско-рекреационным потенциалом.</w:t>
      </w:r>
    </w:p>
    <w:p>
      <w:pPr>
        <w:pStyle w:val="Normal"/>
        <w:spacing w:lineRule="auto" w:line="240" w:before="0" w:after="0"/>
        <w:ind w:firstLine="709"/>
        <w:jc w:val="both"/>
        <w:rPr>
          <w:rFonts w:ascii="Times New Roman" w:hAnsi="Times New Roman"/>
          <w:sz w:val="28"/>
        </w:rPr>
      </w:pPr>
      <w:r>
        <w:rPr>
          <w:rFonts w:ascii="Times New Roman" w:hAnsi="Times New Roman"/>
          <w:sz w:val="28"/>
        </w:rPr>
        <w:t>101. Задачи развития туристско-рекреационного комплекса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 обеспечение широкого выбора отелей, включая 4* и 5*, экодомов, хостелов и апартаментов;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2) развитие объектов показа, благоустройство туристских территорий;</w:t>
      </w:r>
    </w:p>
    <w:p>
      <w:pPr>
        <w:pStyle w:val="ListParagraph"/>
        <w:spacing w:lineRule="auto" w:line="240"/>
        <w:ind w:left="0" w:firstLine="709"/>
        <w:jc w:val="both"/>
        <w:rPr>
          <w:rFonts w:ascii="Times New Roman" w:hAnsi="Times New Roman"/>
        </w:rPr>
      </w:pPr>
      <w:r>
        <w:rPr>
          <w:rFonts w:ascii="Times New Roman" w:hAnsi="Times New Roman"/>
          <w:sz w:val="28"/>
        </w:rPr>
        <w:t>3) создание системы взаимодействия бизнеса, местных жителей и особо охраняемых природных территорий;</w:t>
      </w:r>
    </w:p>
    <w:p>
      <w:pPr>
        <w:pStyle w:val="ListParagraph"/>
        <w:spacing w:lineRule="auto" w:line="240"/>
        <w:ind w:left="0" w:firstLine="709"/>
        <w:jc w:val="both"/>
        <w:rPr>
          <w:rFonts w:ascii="Times New Roman" w:hAnsi="Times New Roman"/>
          <w:sz w:val="28"/>
        </w:rPr>
      </w:pPr>
      <w:r>
        <w:rPr>
          <w:rFonts w:ascii="Times New Roman" w:hAnsi="Times New Roman"/>
          <w:sz w:val="28"/>
        </w:rPr>
        <w:t>4) маркетинг и продвижение туристских продуктов Камчатского края;</w:t>
      </w:r>
    </w:p>
    <w:p>
      <w:pPr>
        <w:pStyle w:val="ListParagraph"/>
        <w:spacing w:lineRule="auto" w:line="240"/>
        <w:ind w:left="0" w:firstLine="709"/>
        <w:jc w:val="both"/>
        <w:rPr>
          <w:rFonts w:ascii="Times New Roman" w:hAnsi="Times New Roman"/>
          <w:sz w:val="28"/>
        </w:rPr>
      </w:pPr>
      <w:r>
        <w:rPr>
          <w:rFonts w:ascii="Times New Roman" w:hAnsi="Times New Roman"/>
          <w:sz w:val="28"/>
        </w:rPr>
        <w:t>5) создание условий для роста социального туристского потока;</w:t>
      </w:r>
    </w:p>
    <w:p>
      <w:pPr>
        <w:pStyle w:val="ListParagraph"/>
        <w:spacing w:lineRule="auto" w:line="240"/>
        <w:ind w:left="0" w:firstLine="709"/>
        <w:jc w:val="both"/>
        <w:rPr>
          <w:rFonts w:ascii="Times New Roman" w:hAnsi="Times New Roman"/>
          <w:sz w:val="28"/>
        </w:rPr>
      </w:pPr>
      <w:r>
        <w:rPr>
          <w:rFonts w:ascii="Times New Roman" w:hAnsi="Times New Roman"/>
          <w:sz w:val="28"/>
        </w:rPr>
        <w:t>6) обеспечение безопасности в сфере туризма.</w:t>
      </w:r>
    </w:p>
    <w:p>
      <w:pPr>
        <w:pStyle w:val="Normal"/>
        <w:spacing w:lineRule="auto" w:line="240" w:before="0" w:after="0"/>
        <w:ind w:firstLine="709"/>
        <w:jc w:val="both"/>
        <w:rPr>
          <w:rFonts w:ascii="Times New Roman" w:hAnsi="Times New Roman"/>
          <w:sz w:val="28"/>
        </w:rPr>
      </w:pPr>
      <w:r>
        <w:rPr>
          <w:rFonts w:ascii="Times New Roman" w:hAnsi="Times New Roman"/>
          <w:sz w:val="28"/>
        </w:rPr>
        <w:t>102. Ключевыми мероприятиями и механизмами, обеспечивающими развитие туристско-рекреационного комплекса Камчатского края, являются:</w:t>
      </w:r>
    </w:p>
    <w:p>
      <w:pPr>
        <w:pStyle w:val="Normal"/>
        <w:spacing w:lineRule="auto" w:line="240" w:before="0" w:after="0"/>
        <w:ind w:firstLine="709"/>
        <w:jc w:val="both"/>
        <w:rPr>
          <w:rFonts w:ascii="Times New Roman" w:hAnsi="Times New Roman"/>
          <w:sz w:val="28"/>
        </w:rPr>
      </w:pPr>
      <w:r>
        <w:rPr>
          <w:rFonts w:ascii="Times New Roman" w:hAnsi="Times New Roman"/>
          <w:sz w:val="28"/>
        </w:rPr>
        <w:t>1) строительство до 100 тыс. кв. м гостиниц класса 4* и 5*;</w:t>
      </w:r>
    </w:p>
    <w:p>
      <w:pPr>
        <w:pStyle w:val="Normal"/>
        <w:spacing w:lineRule="auto" w:line="240" w:before="0" w:after="0"/>
        <w:ind w:firstLine="709"/>
        <w:jc w:val="both"/>
        <w:rPr>
          <w:rFonts w:ascii="Times New Roman" w:hAnsi="Times New Roman"/>
          <w:sz w:val="28"/>
        </w:rPr>
      </w:pPr>
      <w:r>
        <w:rPr>
          <w:rFonts w:ascii="Times New Roman" w:hAnsi="Times New Roman"/>
          <w:sz w:val="28"/>
        </w:rPr>
        <w:t>2) создание курорта международного стандарта и общедоступной курортной инфраструктуры вокруг вулканов Мутновский, Вилючинский и Горелый – «Парк «Три вулкана»;</w:t>
      </w:r>
    </w:p>
    <w:p>
      <w:pPr>
        <w:pStyle w:val="Normal"/>
        <w:spacing w:lineRule="auto" w:line="240" w:before="0" w:after="0"/>
        <w:ind w:firstLine="709"/>
        <w:jc w:val="both"/>
        <w:rPr>
          <w:rFonts w:ascii="Times New Roman" w:hAnsi="Times New Roman"/>
          <w:sz w:val="28"/>
        </w:rPr>
      </w:pPr>
      <w:r>
        <w:rPr>
          <w:rFonts w:ascii="Times New Roman" w:hAnsi="Times New Roman"/>
          <w:sz w:val="28"/>
        </w:rPr>
        <w:t>3) развитие сети туристических апартаментов;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4) развитие горнолыжного курорта «Гора Морозная»;</w:t>
      </w:r>
    </w:p>
    <w:p>
      <w:pPr>
        <w:pStyle w:val="Normal"/>
        <w:spacing w:lineRule="auto" w:line="240" w:before="0" w:after="0"/>
        <w:ind w:firstLine="709"/>
        <w:jc w:val="both"/>
        <w:rPr>
          <w:rFonts w:ascii="Times New Roman" w:hAnsi="Times New Roman"/>
          <w:sz w:val="28"/>
        </w:rPr>
      </w:pPr>
      <w:r>
        <w:rPr>
          <w:rFonts w:ascii="Times New Roman" w:hAnsi="Times New Roman"/>
          <w:sz w:val="28"/>
        </w:rPr>
        <w:t>5) развитие портала www.visitkamchatka.ru в качестве агрегатора туристических услуг;</w:t>
      </w:r>
    </w:p>
    <w:p>
      <w:pPr>
        <w:pStyle w:val="Normal"/>
        <w:spacing w:lineRule="auto" w:line="240" w:before="0" w:after="0"/>
        <w:ind w:firstLine="709"/>
        <w:jc w:val="both"/>
        <w:rPr>
          <w:rFonts w:ascii="Times New Roman" w:hAnsi="Times New Roman"/>
          <w:sz w:val="28"/>
        </w:rPr>
      </w:pPr>
      <w:r>
        <w:rPr>
          <w:rFonts w:ascii="Times New Roman" w:hAnsi="Times New Roman"/>
          <w:sz w:val="28"/>
        </w:rPr>
        <w:t>6) создание оборудованных стоянок и парковок;</w:t>
      </w:r>
    </w:p>
    <w:p>
      <w:pPr>
        <w:pStyle w:val="Normal"/>
        <w:spacing w:lineRule="auto" w:line="240" w:before="0" w:after="0"/>
        <w:ind w:firstLine="709"/>
        <w:jc w:val="both"/>
        <w:rPr>
          <w:rFonts w:ascii="Times New Roman" w:hAnsi="Times New Roman"/>
          <w:sz w:val="28"/>
        </w:rPr>
      </w:pPr>
      <w:r>
        <w:rPr>
          <w:rFonts w:ascii="Times New Roman" w:hAnsi="Times New Roman"/>
          <w:sz w:val="28"/>
        </w:rPr>
        <w:t>7) создание этнодеревни;</w:t>
      </w:r>
    </w:p>
    <w:p>
      <w:pPr>
        <w:pStyle w:val="Normal"/>
        <w:spacing w:lineRule="auto" w:line="240" w:before="0" w:after="0"/>
        <w:ind w:firstLine="709"/>
        <w:jc w:val="both"/>
        <w:rPr>
          <w:rFonts w:ascii="Times New Roman" w:hAnsi="Times New Roman"/>
          <w:sz w:val="28"/>
        </w:rPr>
      </w:pPr>
      <w:r>
        <w:rPr>
          <w:rFonts w:ascii="Times New Roman" w:hAnsi="Times New Roman"/>
          <w:sz w:val="28"/>
        </w:rPr>
        <w:t>8) строительство общественно-делового центра;</w:t>
      </w:r>
    </w:p>
    <w:p>
      <w:pPr>
        <w:pStyle w:val="Normal"/>
        <w:spacing w:lineRule="auto" w:line="240" w:before="0" w:after="0"/>
        <w:ind w:firstLine="709"/>
        <w:jc w:val="both"/>
        <w:rPr>
          <w:rFonts w:ascii="Times New Roman" w:hAnsi="Times New Roman"/>
          <w:sz w:val="28"/>
        </w:rPr>
      </w:pPr>
      <w:r>
        <w:rPr>
          <w:rFonts w:ascii="Times New Roman" w:hAnsi="Times New Roman"/>
          <w:sz w:val="28"/>
        </w:rPr>
        <w:t>9) строительство СПА-комплекса, центра косметологии, дайвинг центра, центра научного / арктического туризма;</w:t>
      </w:r>
    </w:p>
    <w:p>
      <w:pPr>
        <w:pStyle w:val="Normal"/>
        <w:spacing w:lineRule="auto" w:line="240" w:before="0" w:after="0"/>
        <w:ind w:firstLine="709"/>
        <w:jc w:val="both"/>
        <w:rPr>
          <w:rFonts w:ascii="Times New Roman" w:hAnsi="Times New Roman"/>
          <w:sz w:val="28"/>
        </w:rPr>
      </w:pPr>
      <w:r>
        <w:rPr>
          <w:rFonts w:ascii="Times New Roman" w:hAnsi="Times New Roman"/>
          <w:sz w:val="28"/>
        </w:rPr>
        <w:t>10) выпуск рекламных роликов о разнообразии туристического времяпровождения на Камчатке;</w:t>
      </w:r>
    </w:p>
    <w:p>
      <w:pPr>
        <w:pStyle w:val="Normal"/>
        <w:spacing w:lineRule="auto" w:line="240" w:before="0" w:after="0"/>
        <w:ind w:firstLine="709"/>
        <w:jc w:val="both"/>
        <w:rPr>
          <w:rFonts w:ascii="Times New Roman" w:hAnsi="Times New Roman"/>
          <w:sz w:val="28"/>
        </w:rPr>
      </w:pPr>
      <w:r>
        <w:rPr>
          <w:rFonts w:ascii="Times New Roman" w:hAnsi="Times New Roman"/>
          <w:sz w:val="28"/>
        </w:rPr>
        <w:t>11) информирование об открытии новых точек притяжения туристов.</w:t>
      </w:r>
    </w:p>
    <w:p>
      <w:pPr>
        <w:pStyle w:val="Normal"/>
        <w:spacing w:lineRule="auto" w:line="240" w:before="0" w:after="0"/>
        <w:ind w:firstLine="709"/>
        <w:jc w:val="both"/>
        <w:rPr>
          <w:rFonts w:ascii="Times New Roman" w:hAnsi="Times New Roman"/>
          <w:sz w:val="28"/>
        </w:rPr>
      </w:pPr>
      <w:r>
        <w:rPr>
          <w:rFonts w:ascii="Times New Roman" w:hAnsi="Times New Roman"/>
          <w:sz w:val="28"/>
        </w:rPr>
        <w:t>103. При реализации мероприятий развития туристско-рекреационного комплекса к 2035 году будут достигнуты следующие результаты:</w:t>
      </w:r>
    </w:p>
    <w:p>
      <w:pPr>
        <w:pStyle w:val="Normal"/>
        <w:spacing w:lineRule="auto" w:line="240" w:before="0" w:after="0"/>
        <w:ind w:firstLine="709"/>
        <w:jc w:val="both"/>
        <w:rPr>
          <w:rFonts w:ascii="Times New Roman" w:hAnsi="Times New Roman"/>
          <w:sz w:val="28"/>
        </w:rPr>
      </w:pPr>
      <w:r>
        <w:rPr>
          <w:rFonts w:ascii="Times New Roman" w:hAnsi="Times New Roman"/>
          <w:sz w:val="28"/>
        </w:rPr>
        <w:t>1) становление Камчатского края в качестве одного из наиболее привлекательных туристско-рекреационных центров Дальнего Востока и АТР;</w:t>
      </w:r>
    </w:p>
    <w:p>
      <w:pPr>
        <w:pStyle w:val="Normal"/>
        <w:spacing w:lineRule="auto" w:line="240" w:before="0" w:after="0"/>
        <w:ind w:firstLine="709"/>
        <w:jc w:val="both"/>
        <w:rPr>
          <w:rFonts w:ascii="Times New Roman" w:hAnsi="Times New Roman"/>
          <w:sz w:val="28"/>
        </w:rPr>
      </w:pPr>
      <w:r>
        <w:rPr>
          <w:rFonts w:ascii="Times New Roman" w:hAnsi="Times New Roman"/>
          <w:sz w:val="28"/>
        </w:rPr>
        <w:t>2) создание современного высокоэффективного и конкурентоспособного туристского комплекса для обеспечения устойчивого развития въездного и внутреннего туризма и увеличения вклада туристского продукта в социально-экономическое развитие Камчатского края.</w:t>
      </w:r>
    </w:p>
    <w:p>
      <w:pPr>
        <w:pStyle w:val="Normal"/>
        <w:spacing w:lineRule="auto" w:line="240" w:before="0" w:after="0"/>
        <w:ind w:firstLine="709"/>
        <w:jc w:val="center"/>
        <w:rPr>
          <w:rFonts w:ascii="Times New Roman" w:hAnsi="Times New Roman"/>
          <w:sz w:val="28"/>
        </w:rPr>
      </w:pPr>
      <w:r>
        <w:rPr>
          <w:rFonts w:ascii="Times New Roman" w:hAnsi="Times New Roman"/>
          <w:sz w:val="28"/>
        </w:rPr>
      </w:r>
    </w:p>
    <w:p>
      <w:pPr>
        <w:pStyle w:val="34"/>
        <w:numPr>
          <w:ilvl w:val="0"/>
          <w:numId w:val="0"/>
        </w:numPr>
        <w:spacing w:lineRule="auto" w:line="240"/>
        <w:ind w:left="0" w:firstLine="709"/>
        <w:rPr>
          <w:rFonts w:ascii="Times New Roman" w:hAnsi="Times New Roman"/>
          <w:sz w:val="28"/>
        </w:rPr>
      </w:pPr>
      <w:r>
        <w:rPr>
          <w:rFonts w:ascii="Times New Roman" w:hAnsi="Times New Roman"/>
          <w:sz w:val="28"/>
        </w:rPr>
        <w:t>4.4. Транспортно-логистический комплекс</w:t>
      </w:r>
    </w:p>
    <w:p>
      <w:pPr>
        <w:pStyle w:val="Normal"/>
        <w:spacing w:lineRule="auto" w:line="240"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104. Транспортный комплекс является жизнеобеспечивающим для региона. Устойчивое развитие транспорта и сопутствующей транспортной инфраструктуры создает условия для интеграции территорий края в единое социально-экономическое пространство, для свободного перемещения товаров и услуг, обеспечивает повышение качества жизни населения.</w:t>
      </w:r>
    </w:p>
    <w:p>
      <w:pPr>
        <w:pStyle w:val="Normal"/>
        <w:spacing w:lineRule="auto" w:line="240" w:before="0" w:after="0"/>
        <w:ind w:firstLine="709"/>
        <w:jc w:val="both"/>
        <w:rPr>
          <w:rFonts w:ascii="Times New Roman" w:hAnsi="Times New Roman"/>
        </w:rPr>
      </w:pPr>
      <w:r>
        <w:rPr>
          <w:rFonts w:ascii="Times New Roman" w:hAnsi="Times New Roman"/>
          <w:sz w:val="28"/>
        </w:rPr>
        <w:t>105. К числу проблем транспортно-логистического комплекса Камчатского края относится низкий уровень развития дорожно-транспортной инфраструктуры в сочетании с низким техническим уровнем и неудовлетворительным состоянием его производственной базы. Для Камчатского края также характерным является отсутствие надежного транспортного сообщения с материком, ограниченные возможности увеличения внешнеторгового грузооборота портового хозяйства, несовершенство системы аэропортов и аэродромов. Критическим фактором конкурентоспособности является ограниченная пропускная способность действующего пункта пропуска – аэропорт Петропавловск-Камчатский (Елизово).</w:t>
      </w:r>
    </w:p>
    <w:p>
      <w:pPr>
        <w:pStyle w:val="Normal"/>
        <w:spacing w:lineRule="auto" w:line="240" w:before="0" w:after="0"/>
        <w:ind w:firstLine="709"/>
        <w:jc w:val="both"/>
        <w:rPr>
          <w:rFonts w:ascii="Times New Roman" w:hAnsi="Times New Roman"/>
          <w:sz w:val="28"/>
        </w:rPr>
      </w:pPr>
      <w:r>
        <w:rPr>
          <w:rFonts w:ascii="Times New Roman" w:hAnsi="Times New Roman"/>
          <w:sz w:val="28"/>
        </w:rPr>
        <w:t>Слабое пространственное развитие транспортных сетей приводит к локализации хозяйственных и социально-культурных комплексов, ограничивает возможности влияния территорий, являющихся лидерами экономического роста, на развитие других муниципальных образований.</w:t>
      </w:r>
    </w:p>
    <w:p>
      <w:pPr>
        <w:pStyle w:val="Normal"/>
        <w:spacing w:lineRule="auto" w:line="240" w:before="0" w:after="0"/>
        <w:ind w:firstLine="709"/>
        <w:jc w:val="both"/>
        <w:rPr>
          <w:rFonts w:ascii="Times New Roman" w:hAnsi="Times New Roman"/>
          <w:sz w:val="28"/>
        </w:rPr>
      </w:pPr>
      <w:r>
        <w:rPr>
          <w:rFonts w:ascii="Times New Roman" w:hAnsi="Times New Roman"/>
          <w:sz w:val="28"/>
        </w:rPr>
        <w:t>Существующие морские перевозки грузов не обеспечивают существенного прироста грузооборота. Перевозку грузов в порты побережья осуществляют частные компании, недостаточно обеспеченные судами. Следует отметить тенденцию к увеличению перевозок по Северному морскому пути, который является главным проводником развития межрегиональных экономических, социальных и культурных связей для арктических регионов.</w:t>
      </w:r>
    </w:p>
    <w:p>
      <w:pPr>
        <w:pStyle w:val="Normal"/>
        <w:spacing w:lineRule="auto" w:line="240" w:before="0" w:after="0"/>
        <w:ind w:firstLine="709"/>
        <w:jc w:val="both"/>
        <w:rPr>
          <w:rFonts w:ascii="Times New Roman" w:hAnsi="Times New Roman"/>
          <w:sz w:val="28"/>
        </w:rPr>
      </w:pPr>
      <w:r>
        <w:rPr>
          <w:rFonts w:ascii="Times New Roman" w:hAnsi="Times New Roman"/>
          <w:sz w:val="28"/>
        </w:rPr>
        <w:t>106. Дорожная сеть Камчатского края интенсивно развивается. В 2021 году реализованы проекты по реконструкции автомобильной дороги Петропавловск-Камчатский – Мильково на участке 181</w:t>
      </w:r>
      <w:r>
        <w:rPr>
          <w:rFonts w:eastAsia="Times New Roman" w:cs="Times New Roman" w:ascii="Times New Roman" w:hAnsi="Times New Roman"/>
          <w:sz w:val="28"/>
        </w:rPr>
        <w:t>–</w:t>
      </w:r>
      <w:r>
        <w:rPr>
          <w:rFonts w:ascii="Times New Roman" w:hAnsi="Times New Roman"/>
          <w:sz w:val="28"/>
        </w:rPr>
        <w:t>208 км, строительству автомобильной дороги регионального значения Анавгай – Палана на участке 0</w:t>
      </w:r>
      <w:r>
        <w:rPr>
          <w:rFonts w:eastAsia="Times New Roman" w:cs="Times New Roman" w:ascii="Times New Roman" w:hAnsi="Times New Roman"/>
          <w:sz w:val="28"/>
        </w:rPr>
        <w:t>–</w:t>
      </w:r>
      <w:r>
        <w:rPr>
          <w:rFonts w:ascii="Times New Roman" w:hAnsi="Times New Roman"/>
          <w:sz w:val="28"/>
        </w:rPr>
        <w:t>16 км, капитальному ремонту автомобильной дороги федерального значения А-401 «Подъездная дорога от морского порта Петропавловск-Камчатский к аэропорту Петропавловск- Камчатский (Елизово)».</w:t>
      </w:r>
    </w:p>
    <w:p>
      <w:pPr>
        <w:pStyle w:val="Normal"/>
        <w:spacing w:lineRule="auto" w:line="240" w:before="0" w:after="0"/>
        <w:ind w:firstLine="709"/>
        <w:jc w:val="both"/>
        <w:rPr>
          <w:rFonts w:ascii="Times New Roman" w:hAnsi="Times New Roman"/>
          <w:sz w:val="28"/>
        </w:rPr>
      </w:pPr>
      <w:r>
        <w:rPr>
          <w:rFonts w:ascii="Times New Roman" w:hAnsi="Times New Roman"/>
          <w:sz w:val="28"/>
        </w:rPr>
        <w:t>107. В 2021 году в рамках реализации национального проекта «Безопасные качественные дороги» завершены работы по ремонту дорог регионального и местного значения с достижением показателей:</w:t>
      </w:r>
    </w:p>
    <w:p>
      <w:pPr>
        <w:pStyle w:val="Normal"/>
        <w:spacing w:lineRule="auto" w:line="240" w:before="0" w:after="0"/>
        <w:ind w:firstLine="709"/>
        <w:jc w:val="both"/>
        <w:rPr>
          <w:rFonts w:ascii="Times New Roman" w:hAnsi="Times New Roman"/>
          <w:sz w:val="28"/>
        </w:rPr>
      </w:pPr>
      <w:r>
        <w:rPr>
          <w:rFonts w:ascii="Times New Roman" w:hAnsi="Times New Roman"/>
          <w:sz w:val="28"/>
        </w:rPr>
        <w:t>1) «Доля дорожной сети городских агломераций, находящаяся в нормативном состоянии» (в размере 69 процентов) до 78,17 км;</w:t>
      </w:r>
    </w:p>
    <w:p>
      <w:pPr>
        <w:pStyle w:val="Normal"/>
        <w:spacing w:lineRule="auto" w:line="240" w:before="0" w:after="0"/>
        <w:ind w:firstLine="709"/>
        <w:jc w:val="both"/>
        <w:rPr>
          <w:rFonts w:ascii="Times New Roman" w:hAnsi="Times New Roman"/>
          <w:sz w:val="28"/>
        </w:rPr>
      </w:pPr>
      <w:r>
        <w:rPr>
          <w:rFonts w:ascii="Times New Roman" w:hAnsi="Times New Roman"/>
          <w:sz w:val="28"/>
        </w:rPr>
        <w:t>2) «Доля автомобильных дорог регионального и межмуниципального значения, соответствующих нормативным требованиям» (в размере 45,3 процента) до 641,39 км;</w:t>
      </w:r>
    </w:p>
    <w:p>
      <w:pPr>
        <w:pStyle w:val="Normal"/>
        <w:spacing w:lineRule="auto" w:line="240" w:before="0" w:after="0"/>
        <w:ind w:firstLine="709"/>
        <w:jc w:val="both"/>
        <w:rPr>
          <w:rFonts w:ascii="Times New Roman" w:hAnsi="Times New Roman"/>
        </w:rPr>
      </w:pPr>
      <w:r>
        <w:rPr>
          <w:rFonts w:ascii="Times New Roman" w:hAnsi="Times New Roman"/>
          <w:sz w:val="28"/>
        </w:rPr>
        <w:t>3) «Доля отечественного оборудования (товаров, работ, услуг) в общем объеме закупок» (в размере 100 процентов).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108. Для этих целей реализовано 10 объектов общей протяженностью 34,03 км в том числе 27,79 км на сети автодорог регионального значения, 6,24 км на дорожной сети Петропавловск-Камчатской городской агломерации.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В 2021 году всего перевезено более 33 млн пассажиров, 85 процентов которых перевезены по внутригородским маршрутам Петропавловска-Камчатского.</w:t>
      </w:r>
    </w:p>
    <w:p>
      <w:pPr>
        <w:pStyle w:val="Normal"/>
        <w:spacing w:lineRule="auto" w:line="240" w:before="0" w:after="0"/>
        <w:ind w:firstLine="709"/>
        <w:jc w:val="both"/>
        <w:rPr>
          <w:rFonts w:ascii="Times New Roman" w:hAnsi="Times New Roman"/>
          <w:sz w:val="28"/>
        </w:rPr>
      </w:pPr>
      <w:r>
        <w:rPr>
          <w:rFonts w:ascii="Times New Roman" w:hAnsi="Times New Roman"/>
          <w:sz w:val="28"/>
        </w:rPr>
        <w:t>109. В части развития воздушной сети Камчатского края в соответствии с поручением Президента Российской Федерации совместно с Минтрансом России проведена работа по созданию Дальневосточной авиакомпании. Парк воздушных судов предприятия включает 13 самолетов и 8 вертолетов АО «КАП», 22 вертолета типа Ми-8 АК «Витязь-Аэро», 11 вертолетов Ми-8Т и 1 вертолет Ми-8МТВ1 АК «Стрежевское Авиапредприятие».</w:t>
      </w:r>
    </w:p>
    <w:p>
      <w:pPr>
        <w:pStyle w:val="Normal"/>
        <w:spacing w:lineRule="auto" w:line="240" w:before="0" w:after="0"/>
        <w:ind w:firstLine="709"/>
        <w:jc w:val="both"/>
        <w:rPr>
          <w:rFonts w:ascii="Times New Roman" w:hAnsi="Times New Roman"/>
          <w:sz w:val="28"/>
        </w:rPr>
      </w:pPr>
      <w:r>
        <w:rPr>
          <w:rFonts w:ascii="Times New Roman" w:hAnsi="Times New Roman"/>
          <w:sz w:val="28"/>
        </w:rPr>
        <w:t>Кроме того, Минпромторгом России разработан график поставки воздушных судов типа JIMC-901 «Байкал» до 2030 года для нужд единой дальневосточной авиакомпании, в рамках которого определена потребность Камчатского края в количестве 10 единиц.</w:t>
      </w:r>
    </w:p>
    <w:p>
      <w:pPr>
        <w:pStyle w:val="Normal"/>
        <w:spacing w:lineRule="auto" w:line="240" w:before="0" w:after="0"/>
        <w:ind w:firstLine="709"/>
        <w:jc w:val="both"/>
        <w:rPr>
          <w:rFonts w:ascii="Times New Roman" w:hAnsi="Times New Roman"/>
          <w:sz w:val="28"/>
        </w:rPr>
      </w:pPr>
      <w:r>
        <w:rPr>
          <w:rFonts w:ascii="Times New Roman" w:hAnsi="Times New Roman"/>
          <w:sz w:val="28"/>
        </w:rPr>
        <w:t>Реконструирован аэропортовый комплекс Оссора. В 2021 году начата реконструкция аэропорта в с. Усть-Камчатск, планируется реконструкция взлетно-посадочной полосы, перрона, рулежной дорожки. В соответствии с поручением Президента Российской Федерации от 22.11.2021 № Пр-2199 Правительству Российской Федерации поручено обеспечить реконструкцию взлетно-посадочной полосы в существующем аэропорту с. Тиличики.</w:t>
      </w:r>
    </w:p>
    <w:p>
      <w:pPr>
        <w:pStyle w:val="Normal"/>
        <w:spacing w:lineRule="auto" w:line="240" w:before="0" w:after="0"/>
        <w:ind w:firstLine="709"/>
        <w:jc w:val="both"/>
        <w:rPr>
          <w:rFonts w:ascii="Times New Roman" w:hAnsi="Times New Roman"/>
          <w:sz w:val="28"/>
        </w:rPr>
      </w:pPr>
      <w:r>
        <w:rPr>
          <w:rFonts w:ascii="Times New Roman" w:hAnsi="Times New Roman"/>
          <w:sz w:val="28"/>
        </w:rPr>
        <w:t>110. Морская транспортно-логистическая сеть Камчатского края в 2021 году развивалась за счет реализации крупных инвестпроектов.</w:t>
      </w:r>
    </w:p>
    <w:p>
      <w:pPr>
        <w:pStyle w:val="Normal"/>
        <w:spacing w:lineRule="auto" w:line="240" w:before="0" w:after="0"/>
        <w:ind w:firstLine="709"/>
        <w:jc w:val="both"/>
        <w:rPr>
          <w:rFonts w:ascii="Times New Roman" w:hAnsi="Times New Roman"/>
          <w:sz w:val="28"/>
        </w:rPr>
      </w:pPr>
      <w:r>
        <w:rPr>
          <w:rFonts w:ascii="Times New Roman" w:hAnsi="Times New Roman"/>
          <w:sz w:val="28"/>
        </w:rPr>
        <w:t>Строительство в рамках Государственной программы Российской Федерации «Развитие транспортной системы» грузопассажирского парома для нужд Камчатского края проекта CNF22, вместимостью до 150 пассажиров и до 70 автомобилей.</w:t>
      </w:r>
    </w:p>
    <w:p>
      <w:pPr>
        <w:pStyle w:val="Normal"/>
        <w:spacing w:lineRule="auto" w:line="240" w:before="0" w:after="0"/>
        <w:ind w:firstLine="709"/>
        <w:jc w:val="both"/>
        <w:rPr>
          <w:rFonts w:ascii="Times New Roman" w:hAnsi="Times New Roman"/>
          <w:sz w:val="28"/>
        </w:rPr>
      </w:pPr>
      <w:r>
        <w:rPr>
          <w:rFonts w:ascii="Times New Roman" w:hAnsi="Times New Roman"/>
          <w:sz w:val="28"/>
        </w:rPr>
        <w:t>На ООО «Ливадийский РСЗ» начато строительство автопассажирского парома для замены дизель-электрохода «Капитан Драбкин». Судну присвоено название «Станислав Агапов».</w:t>
      </w:r>
    </w:p>
    <w:p>
      <w:pPr>
        <w:pStyle w:val="Normal"/>
        <w:spacing w:lineRule="auto" w:line="240" w:before="0" w:after="0"/>
        <w:ind w:firstLine="709"/>
        <w:jc w:val="both"/>
        <w:rPr>
          <w:rFonts w:ascii="Times New Roman" w:hAnsi="Times New Roman"/>
        </w:rPr>
      </w:pPr>
      <w:r>
        <w:rPr>
          <w:rFonts w:ascii="Times New Roman" w:hAnsi="Times New Roman"/>
          <w:sz w:val="28"/>
        </w:rPr>
        <w:t xml:space="preserve">Проводились работы по исполнению государственного контракта с </w:t>
      </w:r>
      <w:r>
        <w:rPr>
          <w:rFonts w:ascii="Times New Roman" w:hAnsi="Times New Roman"/>
          <w:sz w:val="28"/>
          <w:shd w:fill="auto" w:val="clear"/>
        </w:rPr>
        <w:t xml:space="preserve">ООО «СКСИ» </w:t>
      </w:r>
      <w:r>
        <w:rPr>
          <w:rFonts w:ascii="Times New Roman" w:hAnsi="Times New Roman"/>
          <w:sz w:val="28"/>
        </w:rPr>
        <w:t>на поставку грузопассажирской баржи грузоподъемностью 40 тонн, оборудованной пассажирским салоном на 15 пассажиров.</w:t>
      </w:r>
    </w:p>
    <w:p>
      <w:pPr>
        <w:pStyle w:val="Normal"/>
        <w:spacing w:lineRule="auto" w:line="240" w:before="0" w:after="0"/>
        <w:ind w:firstLine="709"/>
        <w:jc w:val="both"/>
        <w:rPr>
          <w:rFonts w:ascii="Times New Roman" w:hAnsi="Times New Roman"/>
          <w:sz w:val="28"/>
        </w:rPr>
      </w:pPr>
      <w:r>
        <w:rPr>
          <w:rFonts w:ascii="Times New Roman" w:hAnsi="Times New Roman"/>
          <w:sz w:val="28"/>
        </w:rPr>
        <w:t>Строительство грузопассажирского судна проекта NE020 для обеспечения сообщения Командорских островов и г. Северо-Курильска с г. Петропавловском-Камчатским.</w:t>
      </w:r>
    </w:p>
    <w:p>
      <w:pPr>
        <w:pStyle w:val="Normal"/>
        <w:spacing w:lineRule="auto" w:line="240" w:before="0" w:after="0"/>
        <w:ind w:firstLine="709"/>
        <w:jc w:val="both"/>
        <w:rPr>
          <w:rFonts w:ascii="Times New Roman" w:hAnsi="Times New Roman"/>
          <w:sz w:val="28"/>
        </w:rPr>
      </w:pPr>
      <w:r>
        <w:rPr>
          <w:rFonts w:ascii="Times New Roman" w:hAnsi="Times New Roman"/>
          <w:sz w:val="28"/>
        </w:rPr>
        <w:t>АО «НСРЗ» завершено строительство двух грузопассажирских барж грузоподъемностью 20 тонн и пассажировместимостью 12 человек.</w:t>
      </w:r>
    </w:p>
    <w:p>
      <w:pPr>
        <w:pStyle w:val="Normal"/>
        <w:spacing w:lineRule="auto" w:line="240" w:before="0" w:after="0"/>
        <w:ind w:firstLine="709"/>
        <w:jc w:val="both"/>
        <w:rPr>
          <w:rFonts w:ascii="Times New Roman" w:hAnsi="Times New Roman"/>
          <w:sz w:val="28"/>
        </w:rPr>
      </w:pPr>
      <w:r>
        <w:rPr>
          <w:rFonts w:ascii="Times New Roman" w:hAnsi="Times New Roman"/>
          <w:sz w:val="28"/>
        </w:rPr>
        <w:t>В рамках «Дорожной карты» по подъему и удалению затонувших в акватории ДФО судов, в регионе ведется работа по подъему и утилизации затонувших судов. В 2021 году из акваторий Авачинской губы подняты 17 судов.</w:t>
      </w:r>
    </w:p>
    <w:p>
      <w:pPr>
        <w:pStyle w:val="Normal"/>
        <w:spacing w:lineRule="auto" w:line="240" w:before="0" w:after="0"/>
        <w:ind w:firstLine="709"/>
        <w:jc w:val="both"/>
        <w:rPr>
          <w:rFonts w:ascii="Times New Roman" w:hAnsi="Times New Roman"/>
          <w:sz w:val="28"/>
        </w:rPr>
      </w:pPr>
      <w:r>
        <w:rPr>
          <w:rFonts w:ascii="Times New Roman" w:hAnsi="Times New Roman"/>
          <w:sz w:val="28"/>
        </w:rPr>
        <w:t>111. Стратегической целью отрасли является создание современного транспортно-логистического комплекса, удовлетворяющего потребности населения и отраслей экономики Камчатского края. Скорость доставки грузов в удаленные районы увеличится в 1,5 раза, грузопоток – в 2 раза. К 2035 году доля комплекса в ВРП составит 6,0 процента.</w:t>
      </w:r>
    </w:p>
    <w:p>
      <w:pPr>
        <w:pStyle w:val="Normal"/>
        <w:spacing w:lineRule="auto" w:line="240" w:before="0" w:after="0"/>
        <w:ind w:firstLine="709"/>
        <w:jc w:val="both"/>
        <w:rPr>
          <w:rFonts w:ascii="Times New Roman" w:hAnsi="Times New Roman"/>
          <w:sz w:val="28"/>
        </w:rPr>
      </w:pPr>
      <w:r>
        <w:rPr>
          <w:rFonts w:ascii="Times New Roman" w:hAnsi="Times New Roman"/>
          <w:sz w:val="28"/>
        </w:rPr>
        <w:t>112. Задачами развития транспортно-логистического комплекса Камчатского края являются:</w:t>
      </w:r>
    </w:p>
    <w:p>
      <w:pPr>
        <w:pStyle w:val="Normal"/>
        <w:spacing w:lineRule="auto" w:line="240" w:before="0" w:after="0"/>
        <w:ind w:firstLine="709"/>
        <w:jc w:val="both"/>
        <w:rPr>
          <w:rFonts w:ascii="Times New Roman" w:hAnsi="Times New Roman"/>
          <w:sz w:val="28"/>
        </w:rPr>
      </w:pPr>
      <w:r>
        <w:rPr>
          <w:rFonts w:ascii="Times New Roman" w:hAnsi="Times New Roman"/>
          <w:sz w:val="28"/>
        </w:rPr>
        <w:t>1) развитие аэропортовой инфраструктуры в соответствие с планируемым ростом пассажиропотока в регион и потребностями населения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2) модернизация и расширение портов, развитие круизного порта;</w:t>
      </w:r>
    </w:p>
    <w:p>
      <w:pPr>
        <w:pStyle w:val="Normal"/>
        <w:spacing w:lineRule="auto" w:line="240" w:before="0" w:after="0"/>
        <w:ind w:firstLine="709"/>
        <w:jc w:val="both"/>
        <w:rPr>
          <w:rFonts w:ascii="Times New Roman" w:hAnsi="Times New Roman"/>
          <w:sz w:val="28"/>
        </w:rPr>
      </w:pPr>
      <w:r>
        <w:rPr>
          <w:rFonts w:ascii="Times New Roman" w:hAnsi="Times New Roman"/>
          <w:sz w:val="28"/>
        </w:rPr>
        <w:t>3) реализация транзитного потенциала Камчатского края в рамках развития СМП;</w:t>
      </w:r>
    </w:p>
    <w:p>
      <w:pPr>
        <w:pStyle w:val="Normal"/>
        <w:spacing w:lineRule="auto" w:line="240" w:before="0" w:after="0"/>
        <w:ind w:firstLine="709"/>
        <w:jc w:val="both"/>
        <w:rPr>
          <w:rFonts w:ascii="Times New Roman" w:hAnsi="Times New Roman"/>
          <w:sz w:val="28"/>
        </w:rPr>
      </w:pPr>
      <w:r>
        <w:rPr>
          <w:rFonts w:ascii="Times New Roman" w:hAnsi="Times New Roman"/>
          <w:sz w:val="28"/>
        </w:rPr>
        <w:t>4) развитие сети автомобильных дорог.</w:t>
      </w:r>
    </w:p>
    <w:p>
      <w:pPr>
        <w:pStyle w:val="Normal"/>
        <w:spacing w:lineRule="auto" w:line="240" w:before="0" w:after="0"/>
        <w:ind w:firstLine="709"/>
        <w:jc w:val="both"/>
        <w:rPr>
          <w:rFonts w:ascii="Times New Roman" w:hAnsi="Times New Roman"/>
          <w:sz w:val="28"/>
        </w:rPr>
      </w:pPr>
      <w:r>
        <w:rPr>
          <w:rFonts w:ascii="Times New Roman" w:hAnsi="Times New Roman"/>
          <w:sz w:val="28"/>
        </w:rPr>
        <w:t>113. Мероприятиями и механизмами, обеспечивающими развитие транспортно-логистического комплекса Камчатского края, являются:</w:t>
      </w:r>
    </w:p>
    <w:p>
      <w:pPr>
        <w:pStyle w:val="Normal"/>
        <w:spacing w:lineRule="auto" w:line="240" w:before="0" w:after="0"/>
        <w:ind w:firstLine="709"/>
        <w:jc w:val="both"/>
        <w:rPr>
          <w:rFonts w:ascii="Times New Roman" w:hAnsi="Times New Roman"/>
          <w:sz w:val="28"/>
        </w:rPr>
      </w:pPr>
      <w:r>
        <w:rPr>
          <w:rFonts w:ascii="Times New Roman" w:hAnsi="Times New Roman"/>
          <w:sz w:val="28"/>
        </w:rPr>
        <w:t>1) развитие транспортной инфраструктуры для въезда в регион;</w:t>
      </w:r>
    </w:p>
    <w:p>
      <w:pPr>
        <w:pStyle w:val="Normal"/>
        <w:spacing w:lineRule="auto" w:line="240" w:before="0" w:after="0"/>
        <w:ind w:firstLine="709"/>
        <w:jc w:val="both"/>
        <w:rPr>
          <w:rFonts w:ascii="Times New Roman" w:hAnsi="Times New Roman"/>
          <w:sz w:val="28"/>
        </w:rPr>
      </w:pPr>
      <w:r>
        <w:rPr>
          <w:rFonts w:ascii="Times New Roman" w:hAnsi="Times New Roman"/>
          <w:sz w:val="28"/>
        </w:rPr>
        <w:t>2) строительство двух челноков для перевозки СПГ;</w:t>
      </w:r>
    </w:p>
    <w:p>
      <w:pPr>
        <w:pStyle w:val="Normal"/>
        <w:spacing w:lineRule="auto" w:line="240" w:before="0" w:after="0"/>
        <w:ind w:firstLine="709"/>
        <w:jc w:val="both"/>
        <w:rPr>
          <w:rFonts w:ascii="Times New Roman" w:hAnsi="Times New Roman"/>
          <w:sz w:val="28"/>
        </w:rPr>
      </w:pPr>
      <w:r>
        <w:rPr>
          <w:rFonts w:ascii="Times New Roman" w:hAnsi="Times New Roman"/>
          <w:sz w:val="28"/>
        </w:rPr>
        <w:t>3) строительство буксиров, способных обеспечить постановку крупнотоннажных судов к причалам в акватории порта ППК;</w:t>
      </w:r>
    </w:p>
    <w:p>
      <w:pPr>
        <w:pStyle w:val="Normal"/>
        <w:spacing w:lineRule="auto" w:line="240" w:before="0" w:after="0"/>
        <w:ind w:firstLine="709"/>
        <w:jc w:val="both"/>
        <w:rPr>
          <w:rFonts w:ascii="Times New Roman" w:hAnsi="Times New Roman"/>
          <w:sz w:val="28"/>
        </w:rPr>
      </w:pPr>
      <w:r>
        <w:rPr>
          <w:rFonts w:ascii="Times New Roman" w:hAnsi="Times New Roman"/>
          <w:sz w:val="28"/>
        </w:rPr>
        <w:t>4) развитие программы субсидирования каботажных грузов;</w:t>
      </w:r>
    </w:p>
    <w:p>
      <w:pPr>
        <w:pStyle w:val="Normal"/>
        <w:spacing w:lineRule="auto" w:line="240" w:before="0" w:after="0"/>
        <w:ind w:firstLine="709"/>
        <w:jc w:val="both"/>
        <w:rPr>
          <w:rFonts w:ascii="Times New Roman" w:hAnsi="Times New Roman"/>
          <w:sz w:val="28"/>
        </w:rPr>
      </w:pPr>
      <w:r>
        <w:rPr>
          <w:rFonts w:ascii="Times New Roman" w:hAnsi="Times New Roman"/>
          <w:sz w:val="28"/>
        </w:rPr>
        <w:t>5) создание дополнительных складских мощностей;</w:t>
      </w:r>
    </w:p>
    <w:p>
      <w:pPr>
        <w:pStyle w:val="Normal"/>
        <w:spacing w:lineRule="auto" w:line="240" w:before="0" w:after="0"/>
        <w:ind w:firstLine="709"/>
        <w:jc w:val="both"/>
        <w:rPr>
          <w:rFonts w:ascii="Times New Roman" w:hAnsi="Times New Roman"/>
          <w:sz w:val="28"/>
        </w:rPr>
      </w:pPr>
      <w:r>
        <w:rPr>
          <w:rFonts w:ascii="Times New Roman" w:hAnsi="Times New Roman"/>
          <w:sz w:val="28"/>
        </w:rPr>
        <w:t>6) расширение рефрижераторного контейнерного парка;</w:t>
      </w:r>
    </w:p>
    <w:p>
      <w:pPr>
        <w:pStyle w:val="Normal"/>
        <w:spacing w:lineRule="auto" w:line="240" w:before="0" w:after="0"/>
        <w:ind w:firstLine="709"/>
        <w:jc w:val="both"/>
        <w:rPr>
          <w:rFonts w:ascii="Times New Roman" w:hAnsi="Times New Roman"/>
          <w:sz w:val="28"/>
        </w:rPr>
      </w:pPr>
      <w:r>
        <w:rPr>
          <w:rFonts w:ascii="Times New Roman" w:hAnsi="Times New Roman"/>
          <w:sz w:val="28"/>
        </w:rPr>
        <w:t>7) субсидирование льготной перевозки грузов по СМП;</w:t>
      </w:r>
    </w:p>
    <w:p>
      <w:pPr>
        <w:pStyle w:val="Normal"/>
        <w:spacing w:lineRule="auto" w:line="240" w:before="0" w:after="0"/>
        <w:ind w:firstLine="709"/>
        <w:jc w:val="both"/>
        <w:rPr>
          <w:rFonts w:ascii="Times New Roman" w:hAnsi="Times New Roman"/>
          <w:sz w:val="28"/>
        </w:rPr>
      </w:pPr>
      <w:r>
        <w:rPr>
          <w:rFonts w:ascii="Times New Roman" w:hAnsi="Times New Roman"/>
          <w:sz w:val="28"/>
        </w:rPr>
        <w:t>8) создание аэропорта-хаба для северных районов в с. Тиличики;</w:t>
      </w:r>
    </w:p>
    <w:p>
      <w:pPr>
        <w:pStyle w:val="Normal"/>
        <w:spacing w:lineRule="auto" w:line="240" w:before="0" w:after="0"/>
        <w:ind w:firstLine="709"/>
        <w:jc w:val="both"/>
        <w:rPr>
          <w:rFonts w:ascii="Times New Roman" w:hAnsi="Times New Roman"/>
          <w:sz w:val="28"/>
        </w:rPr>
      </w:pPr>
      <w:r>
        <w:rPr>
          <w:rFonts w:ascii="Times New Roman" w:hAnsi="Times New Roman"/>
          <w:sz w:val="28"/>
        </w:rPr>
        <w:t>9) реконструкция аэропорта «Никольское» (о. Беринга);</w:t>
      </w:r>
    </w:p>
    <w:p>
      <w:pPr>
        <w:pStyle w:val="Normal"/>
        <w:spacing w:lineRule="auto" w:line="240" w:before="0" w:after="0"/>
        <w:ind w:firstLine="709"/>
        <w:jc w:val="both"/>
        <w:rPr>
          <w:rFonts w:ascii="Times New Roman" w:hAnsi="Times New Roman"/>
          <w:sz w:val="28"/>
        </w:rPr>
      </w:pPr>
      <w:r>
        <w:rPr>
          <w:rFonts w:ascii="Times New Roman" w:hAnsi="Times New Roman"/>
          <w:sz w:val="28"/>
        </w:rPr>
        <w:t>10) субсидирование местных воздушных перевозок;</w:t>
      </w:r>
    </w:p>
    <w:p>
      <w:pPr>
        <w:pStyle w:val="Normal"/>
        <w:spacing w:lineRule="auto" w:line="240" w:before="0" w:after="0"/>
        <w:ind w:firstLine="709"/>
        <w:jc w:val="both"/>
        <w:rPr>
          <w:rFonts w:ascii="Times New Roman" w:hAnsi="Times New Roman"/>
          <w:sz w:val="28"/>
        </w:rPr>
      </w:pPr>
      <w:r>
        <w:rPr>
          <w:rFonts w:ascii="Times New Roman" w:hAnsi="Times New Roman"/>
          <w:sz w:val="28"/>
        </w:rPr>
        <w:t>11) строительство автомобильных дорог до ключевых туристических объектов;</w:t>
      </w:r>
    </w:p>
    <w:p>
      <w:pPr>
        <w:pStyle w:val="Normal"/>
        <w:spacing w:lineRule="auto" w:line="240" w:before="0" w:after="0"/>
        <w:ind w:firstLine="709"/>
        <w:jc w:val="both"/>
        <w:rPr>
          <w:rFonts w:ascii="Times New Roman" w:hAnsi="Times New Roman"/>
          <w:sz w:val="28"/>
        </w:rPr>
      </w:pPr>
      <w:r>
        <w:rPr>
          <w:rFonts w:ascii="Times New Roman" w:hAnsi="Times New Roman"/>
          <w:sz w:val="28"/>
        </w:rPr>
        <w:t>12) создание марины для малых туристических и рыбацких судов;</w:t>
      </w:r>
    </w:p>
    <w:p>
      <w:pPr>
        <w:pStyle w:val="Normal"/>
        <w:spacing w:lineRule="auto" w:line="240" w:before="0" w:after="0"/>
        <w:ind w:firstLine="709"/>
        <w:jc w:val="both"/>
        <w:rPr>
          <w:rFonts w:ascii="Times New Roman" w:hAnsi="Times New Roman"/>
          <w:sz w:val="28"/>
        </w:rPr>
      </w:pPr>
      <w:r>
        <w:rPr>
          <w:rFonts w:ascii="Times New Roman" w:hAnsi="Times New Roman"/>
          <w:sz w:val="28"/>
        </w:rPr>
        <w:t>13) оснащение пассажирских автобусов системами видеонаблюдения;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14) интеллектуальная транспортная система для подсчета пассажиропотока автотранспорта.</w:t>
      </w:r>
    </w:p>
    <w:p>
      <w:pPr>
        <w:pStyle w:val="Normal"/>
        <w:spacing w:lineRule="auto" w:line="240" w:before="0" w:after="0"/>
        <w:ind w:firstLine="709"/>
        <w:jc w:val="both"/>
        <w:rPr>
          <w:rFonts w:ascii="Times New Roman" w:hAnsi="Times New Roman"/>
          <w:sz w:val="28"/>
        </w:rPr>
      </w:pPr>
      <w:r>
        <w:rPr>
          <w:rFonts w:ascii="Times New Roman" w:hAnsi="Times New Roman"/>
          <w:sz w:val="28"/>
        </w:rPr>
        <w:t>114. Развитие транспортной инфраструктуры для въезда в регион включает завершение строительства международного аэропорта в г. Елизово, увеличение регулярных авиамаршрутов, модернизацию и расширение портов, развитие круизного порта.</w:t>
      </w:r>
    </w:p>
    <w:p>
      <w:pPr>
        <w:pStyle w:val="Normal"/>
        <w:spacing w:lineRule="auto" w:line="240" w:before="0" w:after="0"/>
        <w:ind w:firstLine="709"/>
        <w:jc w:val="both"/>
        <w:rPr>
          <w:rFonts w:ascii="Times New Roman" w:hAnsi="Times New Roman"/>
          <w:sz w:val="28"/>
        </w:rPr>
      </w:pPr>
      <w:r>
        <w:rPr>
          <w:rFonts w:ascii="Times New Roman" w:hAnsi="Times New Roman"/>
          <w:sz w:val="28"/>
        </w:rPr>
        <w:t>Развитие транспортной инфраструктуры внутри региона включает улучшение дорожной сети, строительство новых дорог к туристическим объектам, развитие общественного транспорта, реконструкцию местных аэропортов.</w:t>
      </w:r>
    </w:p>
    <w:p>
      <w:pPr>
        <w:pStyle w:val="Normal"/>
        <w:spacing w:lineRule="auto" w:line="240" w:before="0" w:after="0"/>
        <w:ind w:firstLine="709"/>
        <w:jc w:val="both"/>
        <w:rPr>
          <w:rFonts w:ascii="Times New Roman" w:hAnsi="Times New Roman"/>
          <w:sz w:val="28"/>
        </w:rPr>
      </w:pPr>
      <w:r>
        <w:rPr>
          <w:rFonts w:ascii="Times New Roman" w:hAnsi="Times New Roman"/>
          <w:sz w:val="28"/>
        </w:rPr>
        <w:t>Необходимо решить проблему нехватки судов вспомогательного флота (буксиров), способных обеспечить оперативную постановку крупнотоннажных судов к причалам в акватории порта, в том числе в условиях сложной ледовой обстановки. С целью обеспечения круглогодичной возможности приема крупнотоннажных судов в порту Петропавловска-Камчатского планируется строительство двух буксиров ледового класса АРК-5 мощностью по 2000 КВт каждый.</w:t>
      </w:r>
    </w:p>
    <w:p>
      <w:pPr>
        <w:pStyle w:val="Normal"/>
        <w:spacing w:lineRule="auto" w:line="240" w:before="0" w:after="0"/>
        <w:ind w:firstLine="709"/>
        <w:jc w:val="both"/>
        <w:rPr>
          <w:rFonts w:ascii="Times New Roman" w:hAnsi="Times New Roman"/>
          <w:sz w:val="28"/>
        </w:rPr>
      </w:pPr>
      <w:r>
        <w:rPr>
          <w:rFonts w:ascii="Times New Roman" w:hAnsi="Times New Roman"/>
          <w:sz w:val="28"/>
        </w:rPr>
        <w:t>Расшивка узких мест логистических хабов включает создание новых холодильных и обычных складских мощностей, а также закупку дополнительных контейнеров-холодильников для доставки водных биоресурсов и других скоропортящихся грузов.</w:t>
      </w:r>
    </w:p>
    <w:p>
      <w:pPr>
        <w:pStyle w:val="Normal"/>
        <w:spacing w:lineRule="auto" w:line="240" w:before="0" w:after="0"/>
        <w:ind w:firstLine="709"/>
        <w:jc w:val="both"/>
        <w:rPr>
          <w:rFonts w:ascii="Times New Roman" w:hAnsi="Times New Roman"/>
          <w:sz w:val="28"/>
        </w:rPr>
      </w:pPr>
      <w:r>
        <w:rPr>
          <w:rFonts w:ascii="Times New Roman" w:hAnsi="Times New Roman"/>
          <w:sz w:val="28"/>
        </w:rPr>
        <w:t>В рамках проекта по строительству регазификационного комплекса СПГ в Камчатском крае потребуются специализированные суда-газовозы для доставки СПГ с перегрузочного комплекса до потребителя. Планируется строительство двух челноков для перевозки СПГ.</w:t>
      </w:r>
    </w:p>
    <w:p>
      <w:pPr>
        <w:pStyle w:val="Normal"/>
        <w:spacing w:lineRule="auto" w:line="240" w:before="0" w:after="0"/>
        <w:ind w:firstLine="709"/>
        <w:jc w:val="both"/>
        <w:rPr>
          <w:rFonts w:ascii="Times New Roman" w:hAnsi="Times New Roman"/>
          <w:sz w:val="28"/>
        </w:rPr>
      </w:pPr>
      <w:r>
        <w:rPr>
          <w:rFonts w:ascii="Times New Roman" w:hAnsi="Times New Roman"/>
          <w:sz w:val="28"/>
        </w:rPr>
        <w:t>Капитальный ремонт взлетно-посадочной полосы аэропорта Тиличики необходимо провести для осуществления бесперебойного транспортного обеспечения отдаленных территорий региона. Тиличики – это самый северный хаб, откуда осуществляется доставка пассажиров и грузов вертолетным транспортом в населенные пункты Карагинского, Олюторского и Пенжинского муниципальных районов.</w:t>
      </w:r>
    </w:p>
    <w:p>
      <w:pPr>
        <w:pStyle w:val="Normal"/>
        <w:spacing w:lineRule="auto" w:line="240" w:before="0" w:after="0"/>
        <w:ind w:firstLine="709"/>
        <w:jc w:val="both"/>
        <w:rPr>
          <w:rFonts w:ascii="Times New Roman" w:hAnsi="Times New Roman"/>
          <w:sz w:val="28"/>
        </w:rPr>
      </w:pPr>
      <w:r>
        <w:rPr>
          <w:rFonts w:ascii="Times New Roman" w:hAnsi="Times New Roman"/>
          <w:sz w:val="28"/>
        </w:rPr>
        <w:t>Необходима также реконструкция аэропорта «Никольское» (о. Беринга). Из-за погодных условий старую грунтовую взлетно-посадочную полосу невозможно использовать около двух месяцев в году. По проекту аэродром останется грунтовым, но будет выполнен более качественно. Аэропорт получит радионавигационное оборудование, что позволит даже при низкой облачности осуществлять взлет и посадку. Создание топливозаправочного комплекса обеспечит беспосадочные перелеты по маршруту Петропавловск-Камчатский – Никольское, что сократит время в пути и расход топлива.</w:t>
      </w:r>
    </w:p>
    <w:p>
      <w:pPr>
        <w:pStyle w:val="Normal"/>
        <w:spacing w:lineRule="auto" w:line="240" w:before="0" w:after="0"/>
        <w:ind w:firstLine="709"/>
        <w:jc w:val="both"/>
        <w:rPr>
          <w:rFonts w:ascii="Times New Roman" w:hAnsi="Times New Roman"/>
          <w:sz w:val="28"/>
        </w:rPr>
      </w:pPr>
      <w:r>
        <w:rPr>
          <w:rFonts w:ascii="Times New Roman" w:hAnsi="Times New Roman"/>
          <w:sz w:val="28"/>
        </w:rPr>
        <w:t>Субсидирование за счет софинансирования из регионального и федерального бюджета позволит снизить тарифы на авиарейсах регионального значения и стоимость доставки грузов из распределительных центров до удаленных районов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Будут подготовлены предложения по развитию транспортно-логистической инфраструктуры и созданию условий для использования Северного морского пути в целях перевалки грузов в европейскую часть Российской Федерации и страны Европейского союза, введению субсидирования перевозок со стороны государства по льготным тарифам, размер которых должен быть ниже, чем по железной дороге.</w:t>
      </w:r>
    </w:p>
    <w:p>
      <w:pPr>
        <w:pStyle w:val="Normal"/>
        <w:spacing w:lineRule="auto" w:line="240" w:before="0" w:after="0"/>
        <w:ind w:firstLine="709"/>
        <w:jc w:val="both"/>
        <w:rPr>
          <w:rFonts w:ascii="Times New Roman" w:hAnsi="Times New Roman"/>
          <w:sz w:val="28"/>
        </w:rPr>
      </w:pPr>
      <w:r>
        <w:rPr>
          <w:rFonts w:ascii="Times New Roman" w:hAnsi="Times New Roman"/>
          <w:sz w:val="28"/>
        </w:rPr>
        <w:t>Необходимо своевременное строительство дорожно-транспортной сети до существующих и создаваемых точек притяжения туристов и туристических маршрутов с целью обеспечения целевой загрузки и выручки туристических объектов. В частности, до настоящего времени не построена асфальтовая дорога до «Соколиного центра».</w:t>
      </w:r>
    </w:p>
    <w:p>
      <w:pPr>
        <w:pStyle w:val="Normal"/>
        <w:spacing w:lineRule="auto" w:line="240" w:before="0" w:after="0"/>
        <w:ind w:firstLine="709"/>
        <w:jc w:val="both"/>
        <w:rPr>
          <w:rFonts w:ascii="Times New Roman" w:hAnsi="Times New Roman"/>
          <w:sz w:val="28"/>
        </w:rPr>
      </w:pPr>
      <w:r>
        <w:rPr>
          <w:rFonts w:ascii="Times New Roman" w:hAnsi="Times New Roman"/>
          <w:sz w:val="28"/>
        </w:rPr>
        <w:t>Планируется проведение оснащения пассажирских автобусов системами видеонаблюдения. Согласно актуальным требованиям законодательства, при осуществлении регулярных автомобильных пассажирских перевозок в международном / межрегиональном / междугородном / городском и пригородном сообщении субъекты транспортной инфраструктуры (перевозчики) дополнительно обязаны оснастить транспортное средство техническими средствами видеонаблюдения и видеозаписи в пассажирском салоне и в кабине управления транспортным средством.</w:t>
      </w:r>
    </w:p>
    <w:p>
      <w:pPr>
        <w:pStyle w:val="Normal"/>
        <w:spacing w:lineRule="auto" w:line="240" w:before="0" w:after="0"/>
        <w:ind w:firstLine="709"/>
        <w:jc w:val="both"/>
        <w:rPr>
          <w:rFonts w:ascii="Times New Roman" w:hAnsi="Times New Roman"/>
          <w:sz w:val="28"/>
        </w:rPr>
      </w:pPr>
      <w:r>
        <w:rPr>
          <w:rFonts w:ascii="Times New Roman" w:hAnsi="Times New Roman"/>
          <w:sz w:val="28"/>
        </w:rPr>
        <w:t>Вести точный учет пассажиров, оплативших проезд и тех, кто не оплатил его по причине льготного проезда или другим причинам, возможно только при условии внедрения «оплаты по лицу». Внедрение интеллектуальной транспортной системы подсчета пассажиропотока автотранспорта позволит контролировать величину пассажиропотока, управлять расписанием и парком автотранспортных средств.</w:t>
      </w:r>
    </w:p>
    <w:p>
      <w:pPr>
        <w:pStyle w:val="Normal"/>
        <w:spacing w:lineRule="auto" w:line="240" w:before="0" w:after="0"/>
        <w:ind w:firstLine="709"/>
        <w:jc w:val="both"/>
        <w:rPr>
          <w:rFonts w:ascii="Times New Roman" w:hAnsi="Times New Roman"/>
          <w:sz w:val="28"/>
        </w:rPr>
      </w:pPr>
      <w:r>
        <w:rPr>
          <w:rFonts w:ascii="Times New Roman" w:hAnsi="Times New Roman"/>
          <w:sz w:val="28"/>
        </w:rPr>
        <w:t>115. Основными направлениями развития транспортного комплекса Камчатского края станут развитие дорожно-транспортной, аэропортовой и портовой инфраструктуры, обновление и наращивание грузового и грузопассажирского парка транспортных средств, развитие транспортных узлов и терминалов на основных направлениях перевозок.</w:t>
      </w:r>
    </w:p>
    <w:p>
      <w:pPr>
        <w:pStyle w:val="Normal"/>
        <w:spacing w:lineRule="auto" w:line="240" w:before="0" w:after="0"/>
        <w:ind w:firstLine="709"/>
        <w:jc w:val="both"/>
        <w:rPr>
          <w:rFonts w:ascii="Times New Roman" w:hAnsi="Times New Roman"/>
          <w:sz w:val="28"/>
        </w:rPr>
      </w:pPr>
      <w:r>
        <w:rPr>
          <w:rFonts w:ascii="Times New Roman" w:hAnsi="Times New Roman"/>
          <w:sz w:val="28"/>
        </w:rPr>
        <w:t>116. К 2035 году развитие транспортно-логистической инфраструктуры позволит обеспечить возможность регулярного и бесперебойного круглогодичного транспортного сообщения поселений с административными центрами и Петропавловском-Камчатским, а также будет способствовать повышению качества обслуживания и снижению времени перевозок грузов и пассажиров различными видами транспорта. Развитие дорожно-транспортной инфраструктуры позволит ускорить социально-экономическое развитие отдаленных районов Камчатского края, поддержать реализацию инвестиционных проектов в горнопромышленном, топливно-энергетическом и туристско-рекреационном комплексах.</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34"/>
        <w:numPr>
          <w:ilvl w:val="0"/>
          <w:numId w:val="0"/>
        </w:numPr>
        <w:spacing w:lineRule="auto" w:line="240"/>
        <w:ind w:left="0" w:hanging="0"/>
        <w:rPr>
          <w:rFonts w:ascii="Times New Roman" w:hAnsi="Times New Roman"/>
          <w:sz w:val="28"/>
        </w:rPr>
      </w:pPr>
      <w:r>
        <w:rPr>
          <w:rFonts w:ascii="Times New Roman" w:hAnsi="Times New Roman"/>
          <w:sz w:val="28"/>
        </w:rPr>
        <w:t>4.5. Топливно-энергетический комплекс</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117. Развитие топливно-энергетического комплекса является необходимым условием устойчивого социально-экономического роста Камчатского края на долгосрочную перспективу с учетом системообразующей роли в региональной экономике.</w:t>
      </w:r>
    </w:p>
    <w:p>
      <w:pPr>
        <w:pStyle w:val="Normal"/>
        <w:spacing w:lineRule="auto" w:line="240" w:before="0" w:after="0"/>
        <w:ind w:firstLine="709"/>
        <w:jc w:val="both"/>
        <w:rPr>
          <w:rFonts w:ascii="Times New Roman" w:hAnsi="Times New Roman"/>
          <w:sz w:val="28"/>
        </w:rPr>
      </w:pPr>
      <w:r>
        <w:rPr>
          <w:rFonts w:ascii="Times New Roman" w:hAnsi="Times New Roman"/>
          <w:sz w:val="28"/>
        </w:rPr>
        <w:t>118. Ключевыми проблемами развития топливно-энергетического комплекса Камчатского края являются:</w:t>
      </w:r>
    </w:p>
    <w:p>
      <w:pPr>
        <w:pStyle w:val="Normal"/>
        <w:spacing w:lineRule="auto" w:line="240" w:before="0" w:after="0"/>
        <w:ind w:firstLine="709"/>
        <w:jc w:val="both"/>
        <w:rPr>
          <w:rFonts w:ascii="Times New Roman" w:hAnsi="Times New Roman"/>
          <w:sz w:val="28"/>
        </w:rPr>
      </w:pPr>
      <w:r>
        <w:rPr>
          <w:rFonts w:ascii="Times New Roman" w:hAnsi="Times New Roman"/>
          <w:sz w:val="28"/>
        </w:rPr>
        <w:t>1) высокий уровень стоимости на энергоресурсы (себестоимость генерации электроэнергии кратно превышает среднероссийский уровень);</w:t>
      </w:r>
    </w:p>
    <w:p>
      <w:pPr>
        <w:pStyle w:val="Normal"/>
        <w:spacing w:lineRule="auto" w:line="240" w:before="0" w:after="0"/>
        <w:ind w:firstLine="709"/>
        <w:jc w:val="both"/>
        <w:rPr>
          <w:rFonts w:ascii="Times New Roman" w:hAnsi="Times New Roman"/>
          <w:sz w:val="28"/>
        </w:rPr>
      </w:pPr>
      <w:r>
        <w:rPr>
          <w:rFonts w:ascii="Times New Roman" w:hAnsi="Times New Roman"/>
          <w:sz w:val="28"/>
        </w:rPr>
        <w:t>2) неэффективная структура генерации электроэнергии (низкий уровень использования возобновляемых источников энергии);</w:t>
      </w:r>
    </w:p>
    <w:p>
      <w:pPr>
        <w:pStyle w:val="Normal"/>
        <w:spacing w:lineRule="auto" w:line="240" w:before="0" w:after="0"/>
        <w:ind w:firstLine="709"/>
        <w:jc w:val="both"/>
        <w:rPr>
          <w:rFonts w:ascii="Times New Roman" w:hAnsi="Times New Roman"/>
          <w:sz w:val="28"/>
        </w:rPr>
      </w:pPr>
      <w:r>
        <w:rPr>
          <w:rFonts w:ascii="Times New Roman" w:hAnsi="Times New Roman"/>
          <w:sz w:val="28"/>
        </w:rPr>
        <w:t>3) зависимость региональной энергетики от привозного топлива, а также высокие транспортные тарифы по его доставке в регион;</w:t>
      </w:r>
    </w:p>
    <w:p>
      <w:pPr>
        <w:pStyle w:val="Normal"/>
        <w:spacing w:lineRule="auto" w:line="240" w:before="0" w:after="0"/>
        <w:ind w:firstLine="709"/>
        <w:jc w:val="both"/>
        <w:rPr>
          <w:rFonts w:ascii="Times New Roman" w:hAnsi="Times New Roman"/>
          <w:sz w:val="28"/>
        </w:rPr>
      </w:pPr>
      <w:r>
        <w:rPr>
          <w:rFonts w:ascii="Times New Roman" w:hAnsi="Times New Roman"/>
          <w:sz w:val="28"/>
        </w:rPr>
        <w:t>4) высокие показатели износа объектов энергетической инфраструктуры и дефицит сетевых мощностей;</w:t>
      </w:r>
    </w:p>
    <w:p>
      <w:pPr>
        <w:pStyle w:val="Normal"/>
        <w:spacing w:lineRule="auto" w:line="240" w:before="0" w:after="0"/>
        <w:ind w:firstLine="709"/>
        <w:jc w:val="both"/>
        <w:rPr>
          <w:rFonts w:ascii="Times New Roman" w:hAnsi="Times New Roman"/>
          <w:sz w:val="28"/>
        </w:rPr>
      </w:pPr>
      <w:r>
        <w:rPr>
          <w:rFonts w:ascii="Times New Roman" w:hAnsi="Times New Roman"/>
          <w:sz w:val="28"/>
        </w:rPr>
        <w:t>5) наличие изолированных энергоузлов с высокой стоимостью генерации электроэнергии (отсутствие единой энергосети);</w:t>
      </w:r>
    </w:p>
    <w:p>
      <w:pPr>
        <w:pStyle w:val="Normal"/>
        <w:spacing w:lineRule="auto" w:line="240" w:before="0" w:after="0"/>
        <w:ind w:firstLine="709"/>
        <w:jc w:val="both"/>
        <w:rPr>
          <w:rFonts w:ascii="Times New Roman" w:hAnsi="Times New Roman"/>
          <w:sz w:val="28"/>
        </w:rPr>
      </w:pPr>
      <w:r>
        <w:rPr>
          <w:rFonts w:ascii="Times New Roman" w:hAnsi="Times New Roman"/>
          <w:sz w:val="28"/>
        </w:rPr>
        <w:t>6) неспособность топливно-энергетического комплекса надежно обеспечивать внутренний спрос на энергоносители соответствующего качества и приемлемой стоимости.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119. Приоритетные направления и цели развития ТЭК Камчатского края определяются основными внутренними и внешними вызовами предстоящего долгосрочного периода.</w:t>
      </w:r>
    </w:p>
    <w:p>
      <w:pPr>
        <w:pStyle w:val="Normal"/>
        <w:spacing w:lineRule="auto" w:line="240" w:before="0" w:after="0"/>
        <w:ind w:firstLine="709"/>
        <w:jc w:val="both"/>
        <w:rPr>
          <w:rFonts w:ascii="Times New Roman" w:hAnsi="Times New Roman"/>
          <w:sz w:val="28"/>
        </w:rPr>
      </w:pPr>
      <w:r>
        <w:rPr>
          <w:rFonts w:ascii="Times New Roman" w:hAnsi="Times New Roman"/>
          <w:sz w:val="28"/>
        </w:rPr>
        <w:t>120. Главный внутренний вызов ТЭК Камчатского края заключается в необходимости удовлетворения внутрирегионального спроса на энергоресурсы по доступным для населения и субъектов экономической деятельности ценам, что должно быть обеспечено с учетом следующих требований:</w:t>
      </w:r>
    </w:p>
    <w:p>
      <w:pPr>
        <w:pStyle w:val="Normal"/>
        <w:spacing w:lineRule="auto" w:line="240" w:before="0" w:after="0"/>
        <w:ind w:firstLine="709"/>
        <w:jc w:val="both"/>
        <w:rPr>
          <w:rFonts w:ascii="Times New Roman" w:hAnsi="Times New Roman"/>
          <w:sz w:val="28"/>
        </w:rPr>
      </w:pPr>
      <w:r>
        <w:rPr>
          <w:rFonts w:ascii="Times New Roman" w:hAnsi="Times New Roman"/>
          <w:sz w:val="28"/>
        </w:rPr>
        <w:t>1) увеличение абсолютных объемов инвестиций в энергетику, необходимых для развития и ускоренной модернизации энергетического сектора и роста масштабов его деятельности;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2) преодоление зависимости энергетики от ввозимых топливно-энергетических ресурсов;</w:t>
      </w:r>
    </w:p>
    <w:p>
      <w:pPr>
        <w:pStyle w:val="Normal"/>
        <w:spacing w:lineRule="auto" w:line="240" w:before="0" w:after="0"/>
        <w:ind w:firstLine="709"/>
        <w:jc w:val="both"/>
        <w:rPr>
          <w:rFonts w:ascii="Times New Roman" w:hAnsi="Times New Roman"/>
          <w:sz w:val="28"/>
        </w:rPr>
      </w:pPr>
      <w:r>
        <w:rPr>
          <w:rFonts w:ascii="Times New Roman" w:hAnsi="Times New Roman"/>
          <w:sz w:val="28"/>
        </w:rPr>
        <w:t>3) необходимость повышения энергоэффективности и снижения энергоемкости экономики до уровня стран с аналогичными природно-климатическими условиями (Норвегия, Исландия, северные территории Канады);</w:t>
      </w:r>
    </w:p>
    <w:p>
      <w:pPr>
        <w:pStyle w:val="Normal"/>
        <w:spacing w:lineRule="auto" w:line="240" w:before="0" w:after="0"/>
        <w:ind w:firstLine="709"/>
        <w:jc w:val="both"/>
        <w:rPr>
          <w:rFonts w:ascii="Times New Roman" w:hAnsi="Times New Roman"/>
          <w:sz w:val="28"/>
        </w:rPr>
      </w:pPr>
      <w:r>
        <w:rPr>
          <w:rFonts w:ascii="Times New Roman" w:hAnsi="Times New Roman"/>
          <w:sz w:val="28"/>
        </w:rPr>
        <w:t>4) последовательное ограничение нагрузки топливно-энергетического комплекса на окружающую среду путем снижения выбросов загрязняющих веществ, сброса загрязненных сточных вод, а также сокращения отходов производства и потребления энергии.</w:t>
      </w:r>
    </w:p>
    <w:p>
      <w:pPr>
        <w:pStyle w:val="Normal"/>
        <w:spacing w:lineRule="auto" w:line="240" w:before="0" w:after="0"/>
        <w:ind w:firstLine="709"/>
        <w:jc w:val="both"/>
        <w:rPr>
          <w:rFonts w:ascii="Times New Roman" w:hAnsi="Times New Roman"/>
          <w:sz w:val="28"/>
        </w:rPr>
      </w:pPr>
      <w:r>
        <w:rPr>
          <w:rFonts w:ascii="Times New Roman" w:hAnsi="Times New Roman"/>
          <w:sz w:val="28"/>
        </w:rPr>
        <w:t>121. Совокупная выработка электроэнергии в энергосистеме Камчатского края в 2021 году составила 1 972 млн кВтч, в том числе на электростанциях Центрального энергоузла – 1 583,5 млн кВтч, изолированных энергоузлов Камчатского края – 220,7 млн кВтч, на электростанциях АО «КЭС» – 9,5 млн кВтч., источниках прочих потребителей – 158,3 млн кВтч.</w:t>
      </w:r>
    </w:p>
    <w:p>
      <w:pPr>
        <w:pStyle w:val="Normal"/>
        <w:spacing w:lineRule="auto" w:line="240" w:before="0" w:after="0"/>
        <w:ind w:firstLine="709"/>
        <w:jc w:val="both"/>
        <w:rPr>
          <w:rFonts w:ascii="Times New Roman" w:hAnsi="Times New Roman"/>
          <w:sz w:val="28"/>
        </w:rPr>
      </w:pPr>
      <w:r>
        <w:rPr>
          <w:rFonts w:ascii="Times New Roman" w:hAnsi="Times New Roman"/>
          <w:sz w:val="28"/>
        </w:rPr>
        <w:t>В структуре генерирующих мощностей Центрального энергоузла преобладают крупные электростанции: Камчатская ТЭЦ-1 мощностью 204 МВт и Камчатская ТЭЦ-2 мощностью 160 МВт, на долю которых приходится 74 процента установленной мощности и 71 процент выработки электроэнергии.</w:t>
      </w:r>
    </w:p>
    <w:p>
      <w:pPr>
        <w:pStyle w:val="Normal"/>
        <w:spacing w:lineRule="auto" w:line="240" w:before="0" w:after="0"/>
        <w:ind w:firstLine="709"/>
        <w:jc w:val="both"/>
        <w:rPr>
          <w:rFonts w:ascii="Times New Roman" w:hAnsi="Times New Roman"/>
          <w:sz w:val="28"/>
        </w:rPr>
      </w:pPr>
      <w:r>
        <w:rPr>
          <w:rFonts w:ascii="Times New Roman" w:hAnsi="Times New Roman"/>
          <w:sz w:val="28"/>
        </w:rPr>
        <w:t>В структуре генерирующих мощностей изолированных энергоузлов энергосистемы Камчатского края преобладают ДЭС совокупной мощностью 84,34 МВт, на долю которых приходится 79 процентов установленной мощности и 68 процентов выработки электроэнергии.</w:t>
      </w:r>
    </w:p>
    <w:p>
      <w:pPr>
        <w:pStyle w:val="Normal"/>
        <w:spacing w:lineRule="auto" w:line="240" w:before="0" w:after="0"/>
        <w:ind w:firstLine="709"/>
        <w:jc w:val="both"/>
        <w:rPr>
          <w:rFonts w:ascii="Times New Roman" w:hAnsi="Times New Roman"/>
          <w:sz w:val="28"/>
        </w:rPr>
      </w:pPr>
      <w:r>
        <w:rPr>
          <w:rFonts w:ascii="Times New Roman" w:hAnsi="Times New Roman"/>
          <w:sz w:val="28"/>
        </w:rPr>
        <w:t>Около 38 процентов оборудования ДЭС Камчатского края отработали более 25 лет. Необходима масштабная модернизация этих установок, замена их на новое современное оборудование.</w:t>
      </w:r>
    </w:p>
    <w:p>
      <w:pPr>
        <w:pStyle w:val="Normal"/>
        <w:spacing w:lineRule="auto" w:line="240" w:before="0" w:after="0"/>
        <w:ind w:firstLine="709"/>
        <w:jc w:val="both"/>
        <w:rPr>
          <w:rFonts w:ascii="Times New Roman" w:hAnsi="Times New Roman"/>
          <w:sz w:val="28"/>
        </w:rPr>
      </w:pPr>
      <w:r>
        <w:rPr>
          <w:rFonts w:ascii="Times New Roman" w:hAnsi="Times New Roman"/>
          <w:sz w:val="28"/>
        </w:rPr>
        <w:t>Выдача мощности Мутновских ГеоЭС и Толмачевских ГЭС не отвечает в полной мере требованиям надежности схемы выдачи. Частые отключения линий электропередач, а также отсутствие маневренных резервных генерирующих мощностей приводит к необходимости поддержания вращающихся резервных мощностей на тепловых станциях во время неблагоприятных погодных условий, что приводит к ухудшению удельного расхода условного топлива на Камчатских ТЭЦ. Кроме того, генерирующее оборудование на Камчатской ТЭЦ-1 морально и физически устарело.</w:t>
      </w:r>
    </w:p>
    <w:p>
      <w:pPr>
        <w:pStyle w:val="Normal"/>
        <w:spacing w:lineRule="auto" w:line="240" w:before="0" w:after="0"/>
        <w:ind w:firstLine="709"/>
        <w:jc w:val="both"/>
        <w:rPr>
          <w:rFonts w:ascii="Times New Roman" w:hAnsi="Times New Roman"/>
          <w:sz w:val="28"/>
        </w:rPr>
      </w:pPr>
      <w:r>
        <w:rPr>
          <w:rFonts w:ascii="Times New Roman" w:hAnsi="Times New Roman"/>
          <w:sz w:val="28"/>
        </w:rPr>
        <w:t>122. На начало 2022 года на территории Камчатского края находилось в эксплуатации 793,96 км тепловых сетей (водяных и паровых в двухтрубном исчислении), в том числе 74,2 км тепловых сетей от скважин термальной воды.</w:t>
      </w:r>
    </w:p>
    <w:p>
      <w:pPr>
        <w:pStyle w:val="Normal"/>
        <w:spacing w:lineRule="auto" w:line="240" w:before="0" w:after="0"/>
        <w:ind w:firstLine="709"/>
        <w:jc w:val="both"/>
        <w:rPr>
          <w:rFonts w:ascii="Times New Roman" w:hAnsi="Times New Roman"/>
          <w:sz w:val="28"/>
        </w:rPr>
      </w:pPr>
      <w:r>
        <w:rPr>
          <w:rFonts w:ascii="Times New Roman" w:hAnsi="Times New Roman"/>
          <w:sz w:val="28"/>
        </w:rPr>
        <w:t>Основной проблемой эксплуатации тепловых сетей населенных пунктов Камчатского края является их физический износ. Из общей протяженности тепловых сетей 325 км (или 42,4 процента) нуждается в замене, и только 16,8 км заменено (около 5,2 процента от нуждающихся в замене).</w:t>
      </w:r>
    </w:p>
    <w:p>
      <w:pPr>
        <w:pStyle w:val="Normal"/>
        <w:spacing w:lineRule="auto" w:line="240" w:before="0" w:after="0"/>
        <w:ind w:firstLine="709"/>
        <w:jc w:val="both"/>
        <w:rPr>
          <w:rFonts w:ascii="Times New Roman" w:hAnsi="Times New Roman"/>
          <w:sz w:val="28"/>
        </w:rPr>
      </w:pPr>
      <w:r>
        <w:rPr>
          <w:rFonts w:ascii="Times New Roman" w:hAnsi="Times New Roman"/>
          <w:sz w:val="28"/>
        </w:rPr>
        <w:t>123. В структуре потребляемых видов топлива в 2021 году в Камчатском крае преобладали газ (42 процента), мазут (32 процента) и уголь (16 процентов). Программой газификации Камчатского края, разработанной АО «Газпром промгаз» на основе ресурсной базы разведанных месторождений, определены прогнозные объемы поставки природного газа в объеме 723,4 млн куб. м в год. Однако в виду сложного геологического строения залежей и недоизученности геологических структур месторождений ПАО «Газпром» не смогло обеспечить добычу и поставку газа в запланированных объемах. С 2015 года наблюдается устойчивая тенденция падения уровня добычи газа. Проводимые ПАО «Газпром» работы по сейсморазведке, бурению и строительству скважин позволят не допустить его резкого падения, но увеличение годового объема добычи не прогнозируется. Для перевода энергосистемы Камчатского края на природный газ потребуются внешние поставки.</w:t>
      </w:r>
    </w:p>
    <w:p>
      <w:pPr>
        <w:pStyle w:val="Normal"/>
        <w:spacing w:lineRule="auto" w:line="240" w:before="0" w:after="0"/>
        <w:ind w:firstLine="709"/>
        <w:jc w:val="both"/>
        <w:rPr>
          <w:rFonts w:ascii="Times New Roman" w:hAnsi="Times New Roman"/>
          <w:sz w:val="28"/>
        </w:rPr>
      </w:pPr>
      <w:r>
        <w:rPr>
          <w:rFonts w:ascii="Times New Roman" w:hAnsi="Times New Roman"/>
          <w:sz w:val="28"/>
        </w:rPr>
        <w:t>124. Совокупные генерирующие мощности ВИЭ Камчатского края в 2021 году составили 127,8 МВт и включают Мутновскую ГеоЭС-1, Верхне-Мутновскую ГеоЭС, Паужетскую ГеоЭС, каскад малых ГЭС на р. Толмачева, малую ГЭС на р. Быстрая, ВЭС в п. Октябрьский, п. Усть-Камчатск и с. Никольское.</w:t>
      </w:r>
    </w:p>
    <w:p>
      <w:pPr>
        <w:pStyle w:val="Normal"/>
        <w:spacing w:lineRule="auto" w:line="240" w:before="0" w:after="0"/>
        <w:ind w:firstLine="709"/>
        <w:jc w:val="both"/>
        <w:rPr>
          <w:rFonts w:ascii="Times New Roman" w:hAnsi="Times New Roman"/>
          <w:sz w:val="28"/>
        </w:rPr>
      </w:pPr>
      <w:r>
        <w:rPr>
          <w:rFonts w:ascii="Times New Roman" w:hAnsi="Times New Roman"/>
          <w:sz w:val="28"/>
        </w:rPr>
        <w:t>125. Камчатский край имеет высокий потенциал расширения использования возобновляемых источников энергии. Гидроэнергетический потенциал рек с минимальным ущербом для рыбных запасов оценивается в 1,2 ГВт, потенциал использования геотермального тепла земли и ветра порядка 0,8 ГВт и энергии морских приливов до 100 ГВт.</w:t>
      </w:r>
    </w:p>
    <w:p>
      <w:pPr>
        <w:pStyle w:val="Normal"/>
        <w:spacing w:lineRule="auto" w:line="240" w:before="0" w:after="0"/>
        <w:ind w:firstLine="709"/>
        <w:jc w:val="both"/>
        <w:rPr>
          <w:rFonts w:ascii="Times New Roman" w:hAnsi="Times New Roman"/>
          <w:sz w:val="28"/>
        </w:rPr>
      </w:pPr>
      <w:r>
        <w:rPr>
          <w:rFonts w:ascii="Times New Roman" w:hAnsi="Times New Roman"/>
          <w:sz w:val="28"/>
        </w:rPr>
        <w:t>Результатом увеличения доли выработки электроэнергии за счет ВИЭ станет снижение количества сжигаемого углеводородного топлива, снижение объемов закупки дизельного топлива и, как следствие, снижение нагрузки на бюджет Камчатского края по выпадающим доходам для ресурсоснабжающих организаций.</w:t>
      </w:r>
    </w:p>
    <w:p>
      <w:pPr>
        <w:pStyle w:val="Normal"/>
        <w:spacing w:lineRule="auto" w:line="240" w:before="0" w:after="0"/>
        <w:ind w:firstLine="709"/>
        <w:jc w:val="both"/>
        <w:rPr>
          <w:rFonts w:ascii="Times New Roman" w:hAnsi="Times New Roman"/>
          <w:sz w:val="28"/>
        </w:rPr>
      </w:pPr>
      <w:r>
        <w:rPr>
          <w:rFonts w:ascii="Times New Roman" w:hAnsi="Times New Roman"/>
          <w:sz w:val="28"/>
        </w:rPr>
        <w:t>126. Стратегической целью развития топливно-энергетического комплекса Камчатского края является повышение энергонезависимости региона, сокращение использования высокоуглеродного топлива (уголь, мазут) и достижение 50 процентов доли ВИЭ в структуре генерации.</w:t>
      </w:r>
    </w:p>
    <w:p>
      <w:pPr>
        <w:pStyle w:val="Normal"/>
        <w:keepNext w:val="true"/>
        <w:spacing w:lineRule="auto" w:line="240" w:before="0" w:after="0"/>
        <w:ind w:firstLine="709"/>
        <w:jc w:val="both"/>
        <w:rPr>
          <w:rFonts w:ascii="Times New Roman" w:hAnsi="Times New Roman"/>
          <w:sz w:val="28"/>
        </w:rPr>
      </w:pPr>
      <w:r>
        <w:rPr>
          <w:rFonts w:ascii="Times New Roman" w:hAnsi="Times New Roman"/>
          <w:sz w:val="28"/>
        </w:rPr>
        <w:t>127. Задачи развития топливно-энергетического комплекса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 перевод ТЭЦ и котельных края на природный газ;</w:t>
      </w:r>
    </w:p>
    <w:p>
      <w:pPr>
        <w:pStyle w:val="Normal"/>
        <w:spacing w:lineRule="auto" w:line="240" w:before="0" w:after="0"/>
        <w:ind w:firstLine="709"/>
        <w:jc w:val="both"/>
        <w:rPr>
          <w:rFonts w:ascii="Times New Roman" w:hAnsi="Times New Roman"/>
          <w:sz w:val="28"/>
        </w:rPr>
      </w:pPr>
      <w:r>
        <w:rPr>
          <w:rFonts w:ascii="Times New Roman" w:hAnsi="Times New Roman"/>
          <w:sz w:val="28"/>
        </w:rPr>
        <w:t>2) расширение использования ВИЭ (энергия воды, ветра, геотермальная, солнечная энергия), строительство новых генерирующих объектов;</w:t>
      </w:r>
    </w:p>
    <w:p>
      <w:pPr>
        <w:pStyle w:val="Normal"/>
        <w:spacing w:lineRule="auto" w:line="240" w:before="0" w:after="0"/>
        <w:ind w:firstLine="709"/>
        <w:jc w:val="both"/>
        <w:rPr>
          <w:rFonts w:ascii="Times New Roman" w:hAnsi="Times New Roman"/>
          <w:sz w:val="28"/>
        </w:rPr>
      </w:pPr>
      <w:r>
        <w:rPr>
          <w:rFonts w:ascii="Times New Roman" w:hAnsi="Times New Roman"/>
          <w:sz w:val="28"/>
        </w:rPr>
        <w:t>3) модернизация объектов энергетики с целью роста их эффективности;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4) повышение надежности выдачи мощности Мутновских ГеоЭС и Толмачевских ГЭС;</w:t>
      </w:r>
    </w:p>
    <w:p>
      <w:pPr>
        <w:pStyle w:val="Normal"/>
        <w:spacing w:lineRule="auto" w:line="240" w:before="0" w:after="0"/>
        <w:ind w:firstLine="709"/>
        <w:jc w:val="both"/>
        <w:rPr>
          <w:rFonts w:ascii="Times New Roman" w:hAnsi="Times New Roman"/>
          <w:sz w:val="28"/>
        </w:rPr>
      </w:pPr>
      <w:r>
        <w:rPr>
          <w:rFonts w:ascii="Times New Roman" w:hAnsi="Times New Roman"/>
          <w:sz w:val="28"/>
        </w:rPr>
        <w:t>5) снижение уровня износа сетей;</w:t>
      </w:r>
    </w:p>
    <w:p>
      <w:pPr>
        <w:pStyle w:val="Normal"/>
        <w:spacing w:lineRule="auto" w:line="240" w:before="0" w:after="0"/>
        <w:ind w:firstLine="709"/>
        <w:jc w:val="both"/>
        <w:rPr>
          <w:rFonts w:ascii="Times New Roman" w:hAnsi="Times New Roman"/>
          <w:sz w:val="28"/>
        </w:rPr>
      </w:pPr>
      <w:r>
        <w:rPr>
          <w:rFonts w:ascii="Times New Roman" w:hAnsi="Times New Roman"/>
          <w:sz w:val="28"/>
        </w:rPr>
        <w:t>6) сдерживание роста тарифов за счет перехода на СПГ.</w:t>
      </w:r>
    </w:p>
    <w:p>
      <w:pPr>
        <w:pStyle w:val="Normal"/>
        <w:spacing w:lineRule="auto" w:line="240" w:before="0" w:after="0"/>
        <w:ind w:firstLine="709"/>
        <w:jc w:val="both"/>
        <w:rPr>
          <w:rFonts w:ascii="Times New Roman" w:hAnsi="Times New Roman"/>
          <w:sz w:val="28"/>
        </w:rPr>
      </w:pPr>
      <w:r>
        <w:rPr>
          <w:rFonts w:ascii="Times New Roman" w:hAnsi="Times New Roman"/>
          <w:sz w:val="28"/>
        </w:rPr>
        <w:t>128. Мероприятиями и механизмами, обеспечивающими развитие топливно-энергетического комплекса Камчатского края, являются:</w:t>
      </w:r>
    </w:p>
    <w:p>
      <w:pPr>
        <w:pStyle w:val="Normal"/>
        <w:spacing w:lineRule="auto" w:line="240" w:before="0" w:after="0"/>
        <w:ind w:firstLine="709"/>
        <w:jc w:val="both"/>
        <w:rPr>
          <w:rFonts w:ascii="Times New Roman" w:hAnsi="Times New Roman"/>
          <w:sz w:val="28"/>
        </w:rPr>
      </w:pPr>
      <w:r>
        <w:rPr>
          <w:rFonts w:ascii="Times New Roman" w:hAnsi="Times New Roman"/>
          <w:sz w:val="28"/>
        </w:rPr>
        <w:t>1) строительство регазификационного комплекса СПГ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2) регазификация СПГ и доставка до ТЭЦ и котельных края по газораспределительной сети;</w:t>
      </w:r>
    </w:p>
    <w:p>
      <w:pPr>
        <w:pStyle w:val="Normal"/>
        <w:spacing w:lineRule="auto" w:line="240" w:before="0" w:after="0"/>
        <w:ind w:firstLine="709"/>
        <w:jc w:val="both"/>
        <w:rPr>
          <w:rFonts w:ascii="Times New Roman" w:hAnsi="Times New Roman"/>
          <w:sz w:val="28"/>
        </w:rPr>
      </w:pPr>
      <w:r>
        <w:rPr>
          <w:rFonts w:ascii="Times New Roman" w:hAnsi="Times New Roman"/>
          <w:sz w:val="28"/>
        </w:rPr>
        <w:t>3) строительство второй очереди Мутновской ГеоЭС и бинарного блока на площадке МгеоЭС-1;</w:t>
      </w:r>
    </w:p>
    <w:p>
      <w:pPr>
        <w:pStyle w:val="Normal"/>
        <w:spacing w:lineRule="auto" w:line="240" w:before="0" w:after="0"/>
        <w:ind w:firstLine="709"/>
        <w:jc w:val="both"/>
        <w:rPr>
          <w:rFonts w:ascii="Times New Roman" w:hAnsi="Times New Roman"/>
          <w:sz w:val="28"/>
        </w:rPr>
      </w:pPr>
      <w:r>
        <w:rPr>
          <w:rFonts w:ascii="Times New Roman" w:hAnsi="Times New Roman"/>
          <w:sz w:val="28"/>
        </w:rPr>
        <w:t>4) строительство малой ГЭС на р. Толмачева;</w:t>
      </w:r>
    </w:p>
    <w:p>
      <w:pPr>
        <w:pStyle w:val="Normal"/>
        <w:spacing w:lineRule="auto" w:line="240" w:before="0" w:after="0"/>
        <w:ind w:firstLine="709"/>
        <w:jc w:val="both"/>
        <w:rPr>
          <w:rFonts w:ascii="Times New Roman" w:hAnsi="Times New Roman"/>
          <w:sz w:val="28"/>
        </w:rPr>
      </w:pPr>
      <w:r>
        <w:rPr>
          <w:rFonts w:ascii="Times New Roman" w:hAnsi="Times New Roman"/>
          <w:sz w:val="28"/>
        </w:rPr>
        <w:t>5) модернизация объектов энергетики в изолированных и центральном энергоузлах;</w:t>
      </w:r>
    </w:p>
    <w:p>
      <w:pPr>
        <w:pStyle w:val="Normal"/>
        <w:spacing w:lineRule="auto" w:line="240" w:before="0" w:after="0"/>
        <w:ind w:firstLine="709"/>
        <w:jc w:val="both"/>
        <w:rPr>
          <w:rFonts w:ascii="Times New Roman" w:hAnsi="Times New Roman"/>
          <w:sz w:val="28"/>
        </w:rPr>
      </w:pPr>
      <w:r>
        <w:rPr>
          <w:rFonts w:ascii="Times New Roman" w:hAnsi="Times New Roman"/>
          <w:sz w:val="28"/>
        </w:rPr>
        <w:t>6) ввод мощностей ВЭС и СЭС;</w:t>
      </w:r>
    </w:p>
    <w:p>
      <w:pPr>
        <w:pStyle w:val="Normal"/>
        <w:spacing w:lineRule="auto" w:line="240" w:before="0" w:after="0"/>
        <w:ind w:firstLine="709"/>
        <w:jc w:val="both"/>
        <w:rPr>
          <w:rFonts w:ascii="Times New Roman" w:hAnsi="Times New Roman"/>
          <w:sz w:val="28"/>
        </w:rPr>
      </w:pPr>
      <w:r>
        <w:rPr>
          <w:rFonts w:ascii="Times New Roman" w:hAnsi="Times New Roman"/>
          <w:sz w:val="28"/>
        </w:rPr>
        <w:t>7) строительство ВЛ 220 кВ от Мутновской ГеоЭС до каскада ГЭС на р. Толмачева;</w:t>
      </w:r>
    </w:p>
    <w:p>
      <w:pPr>
        <w:pStyle w:val="Normal"/>
        <w:spacing w:lineRule="auto" w:line="240" w:before="0" w:after="0"/>
        <w:ind w:firstLine="709"/>
        <w:jc w:val="both"/>
        <w:rPr>
          <w:rFonts w:ascii="Times New Roman" w:hAnsi="Times New Roman"/>
          <w:sz w:val="28"/>
        </w:rPr>
      </w:pPr>
      <w:r>
        <w:rPr>
          <w:rFonts w:ascii="Times New Roman" w:hAnsi="Times New Roman"/>
          <w:sz w:val="28"/>
        </w:rPr>
        <w:t>8) замена тепловых сетей в г. Петропавловске-Камчатском, Быстринском, Елизовском муниципальных районах, Мильковском муниципальном округе;</w:t>
      </w:r>
    </w:p>
    <w:p>
      <w:pPr>
        <w:pStyle w:val="Normal"/>
        <w:spacing w:lineRule="auto" w:line="240" w:before="0" w:after="0"/>
        <w:ind w:firstLine="709"/>
        <w:jc w:val="both"/>
        <w:rPr>
          <w:rFonts w:ascii="Times New Roman" w:hAnsi="Times New Roman"/>
          <w:sz w:val="28"/>
        </w:rPr>
      </w:pPr>
      <w:r>
        <w:rPr>
          <w:rFonts w:ascii="Times New Roman" w:hAnsi="Times New Roman"/>
          <w:sz w:val="28"/>
        </w:rPr>
        <w:t>9) строительство и реконструкция электросетей в Центральном и изолированных энергоузлах;</w:t>
      </w:r>
    </w:p>
    <w:p>
      <w:pPr>
        <w:pStyle w:val="Normal"/>
        <w:spacing w:lineRule="auto" w:line="240" w:before="0" w:after="0"/>
        <w:ind w:firstLine="709"/>
        <w:jc w:val="both"/>
        <w:rPr>
          <w:rFonts w:ascii="Times New Roman" w:hAnsi="Times New Roman"/>
          <w:sz w:val="28"/>
        </w:rPr>
      </w:pPr>
      <w:r>
        <w:rPr>
          <w:rFonts w:ascii="Times New Roman" w:hAnsi="Times New Roman"/>
          <w:sz w:val="28"/>
        </w:rPr>
        <w:t>10) корректировка тарифов, с учетом изменения топливной составляющей и обеспечения возвратности инвестиций.</w:t>
      </w:r>
    </w:p>
    <w:p>
      <w:pPr>
        <w:pStyle w:val="Normal"/>
        <w:spacing w:lineRule="auto" w:line="240" w:before="0" w:after="0"/>
        <w:ind w:firstLine="709"/>
        <w:jc w:val="both"/>
        <w:rPr>
          <w:rFonts w:ascii="Times New Roman" w:hAnsi="Times New Roman"/>
          <w:sz w:val="28"/>
        </w:rPr>
      </w:pPr>
      <w:r>
        <w:rPr>
          <w:rFonts w:ascii="Times New Roman" w:hAnsi="Times New Roman"/>
          <w:sz w:val="28"/>
        </w:rPr>
        <w:t>129. Строительство Регазификационного комплекса СПГ в Камчатском крае подразумевает строительство газопринимающей инфраструктуры в бухте Раковая Авачинской губы, включающей в себя береговые и причальные объекты, суда-челноки, плавучую регазификационную установку. Поставляемый СПГ в количестве до 446 тыс. тонн в год будет регазифицирован (620 млн куб. м газа) и направлен в качестве основного топлива Камчатским ТЭЦ-1,2, а также иным объектам генерации тепловой энергии, прочим потребителям. Также поставляемый СПГ будет использован для автономной газификации населенных пунктов, не подключенных к газораспределительной сети и расположенных в непосредственной близости от автомобильных дорог. Реализация проекта позволит заместить недостающие объемы природного газа, обеспечить надежное и долгосрочное газоснабжение жителей и организаций Камчатского края во исполнение поручения Президента Российской Федерации В.В. Путина от 21.04.2021 № Пр-753.</w:t>
      </w:r>
    </w:p>
    <w:p>
      <w:pPr>
        <w:pStyle w:val="Normal"/>
        <w:spacing w:lineRule="auto" w:line="240" w:before="0" w:after="0"/>
        <w:ind w:firstLine="709"/>
        <w:jc w:val="both"/>
        <w:rPr>
          <w:rFonts w:ascii="Times New Roman" w:hAnsi="Times New Roman"/>
          <w:sz w:val="28"/>
        </w:rPr>
      </w:pPr>
      <w:r>
        <w:rPr>
          <w:rFonts w:ascii="Times New Roman" w:hAnsi="Times New Roman"/>
          <w:sz w:val="28"/>
        </w:rPr>
        <w:t>130. В настоящее время на Мутновском геотермальном месторождении работают Мутновская ГеоЭС-1 мощностью 50 МВт и Верхне-Мутновская ГеоЭС мощностью 12 МВт. Планируется развитие использования месторождения путем строительства второй очереди Мутновской ГеоЭС мощностью 50 МВт и нового энергетического бинарного блока на площадке МГеоЭС-1 мощностью 13 МВт.</w:t>
      </w:r>
    </w:p>
    <w:p>
      <w:pPr>
        <w:pStyle w:val="Normal"/>
        <w:spacing w:lineRule="auto" w:line="240" w:before="0" w:after="0"/>
        <w:ind w:firstLine="709"/>
        <w:jc w:val="both"/>
        <w:rPr>
          <w:rFonts w:ascii="Times New Roman" w:hAnsi="Times New Roman"/>
          <w:sz w:val="28"/>
        </w:rPr>
      </w:pPr>
      <w:r>
        <w:rPr>
          <w:rFonts w:ascii="Times New Roman" w:hAnsi="Times New Roman"/>
          <w:sz w:val="28"/>
        </w:rPr>
        <w:t>Каскад Толмачевских ГЭС представлен ГЭС-1 1999 года, ГЭС-2 2001 года и ГЭС-3 2011 года совокупной мощностью 45,4 МВт. При этом располагаемая мощность каскада составляет 38,25 МВт. Планируется строительство четвертой малой ГЭС мощностью 10 МВт.</w:t>
      </w:r>
    </w:p>
    <w:p>
      <w:pPr>
        <w:pStyle w:val="Normal"/>
        <w:spacing w:lineRule="auto" w:line="240" w:before="0" w:after="0"/>
        <w:ind w:firstLine="709"/>
        <w:jc w:val="both"/>
        <w:rPr>
          <w:rFonts w:ascii="Times New Roman" w:hAnsi="Times New Roman"/>
          <w:sz w:val="28"/>
        </w:rPr>
      </w:pPr>
      <w:r>
        <w:rPr>
          <w:rFonts w:ascii="Times New Roman" w:hAnsi="Times New Roman"/>
          <w:sz w:val="28"/>
        </w:rPr>
        <w:t>С целью повышения надежности схемы выдачи мощности Мутновских ГеоЭС и Толмачевских ГЭС и минимизации запирания мощностей на данных объектах будет построена линия электропередачи ВЛ 220 кВ от Мутновской ГеоЭС до каскада ГЭС на р. Толмачева протяженностью порядка 66 км.</w:t>
      </w:r>
    </w:p>
    <w:p>
      <w:pPr>
        <w:pStyle w:val="Normal"/>
        <w:spacing w:lineRule="auto" w:line="240" w:before="0" w:after="0"/>
        <w:ind w:firstLine="709"/>
        <w:jc w:val="both"/>
        <w:rPr>
          <w:rFonts w:ascii="Times New Roman" w:hAnsi="Times New Roman"/>
          <w:sz w:val="28"/>
        </w:rPr>
      </w:pPr>
      <w:r>
        <w:rPr>
          <w:rFonts w:ascii="Times New Roman" w:hAnsi="Times New Roman"/>
          <w:sz w:val="28"/>
        </w:rPr>
        <w:t>131. Запланирована модернизация и техническое перевооружение ДЭС в Центральном энергоузле (ДЭС-5) и изолированных энергоузлах Камчатского края. Замена оборудования и реконструкция зданий ДЭС в изолированных энергоузлах будет реализована в рамках инвестиционных программ АО «ЮЭСК» и АО «Корякэнерго».</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132. С целью снижения потерь и повышения надежности будет проведена реконструкция электросетей и замена тепловых сетей. Требуют замены 48,0 процента тепловых сетей г. Петропавловска-Камчатского, 79,4 процента г. Елизово, 55,9 процента Быстринского, 61,9 процента Елизовского </w:t>
      </w:r>
      <w:r>
        <w:rPr>
          <w:rFonts w:ascii="Times New Roman" w:hAnsi="Times New Roman"/>
          <w:sz w:val="28"/>
          <w:shd w:fill="auto" w:val="clear"/>
        </w:rPr>
        <w:t>муниципальных районов, 72,3 процента Мильковского муниципального округа.</w:t>
      </w:r>
      <w:r>
        <w:rPr>
          <w:rFonts w:ascii="Times New Roman" w:hAnsi="Times New Roman"/>
          <w:sz w:val="28"/>
        </w:rPr>
        <w:t xml:space="preserve"> Строительство и реконструкция электросетей запланированы в Центральном, Озерновском, Усть-Камчатском, Средне-Камчатском, Соболевском, Олюторском и Манильском энергоузлах.</w:t>
      </w:r>
    </w:p>
    <w:p>
      <w:pPr>
        <w:pStyle w:val="Normal"/>
        <w:spacing w:lineRule="auto" w:line="240" w:before="0" w:after="0"/>
        <w:ind w:firstLine="709"/>
        <w:jc w:val="both"/>
        <w:rPr>
          <w:rFonts w:ascii="Times New Roman" w:hAnsi="Times New Roman"/>
          <w:sz w:val="28"/>
        </w:rPr>
      </w:pPr>
      <w:r>
        <w:rPr>
          <w:rFonts w:ascii="Times New Roman" w:hAnsi="Times New Roman"/>
          <w:sz w:val="28"/>
        </w:rPr>
        <w:t>133. Модернизация объектов энергетики в изолированных энергоузлах также будет проводиться в рамках энергосервисных контрактов. Реализация проекта планируется в семи поселках:</w:t>
      </w:r>
    </w:p>
    <w:p>
      <w:pPr>
        <w:pStyle w:val="Normal"/>
        <w:spacing w:lineRule="auto" w:line="240" w:before="0" w:after="0"/>
        <w:ind w:firstLine="709"/>
        <w:jc w:val="both"/>
        <w:rPr>
          <w:rFonts w:ascii="Times New Roman" w:hAnsi="Times New Roman"/>
          <w:sz w:val="28"/>
        </w:rPr>
      </w:pPr>
      <w:r>
        <w:rPr>
          <w:rFonts w:ascii="Times New Roman" w:hAnsi="Times New Roman"/>
          <w:sz w:val="28"/>
        </w:rPr>
        <w:t>1) п. Тиличики – солнечная электростанция мощностью 1 МВт и ветровая электростанция 0,6 МВт;</w:t>
      </w:r>
    </w:p>
    <w:p>
      <w:pPr>
        <w:pStyle w:val="Normal"/>
        <w:spacing w:lineRule="auto" w:line="240" w:before="0" w:after="0"/>
        <w:ind w:firstLine="709"/>
        <w:jc w:val="both"/>
        <w:rPr>
          <w:rFonts w:ascii="Times New Roman" w:hAnsi="Times New Roman"/>
          <w:sz w:val="28"/>
        </w:rPr>
      </w:pPr>
      <w:r>
        <w:rPr>
          <w:rFonts w:ascii="Times New Roman" w:hAnsi="Times New Roman"/>
          <w:sz w:val="28"/>
        </w:rPr>
        <w:t>2) п. Оссора – солнечная электростанция 1,8 МВт, а также солнечный накопитель энергии 0,5 МВт;</w:t>
      </w:r>
    </w:p>
    <w:p>
      <w:pPr>
        <w:pStyle w:val="Normal"/>
        <w:spacing w:lineRule="auto" w:line="240" w:before="0" w:after="0"/>
        <w:ind w:firstLine="709"/>
        <w:jc w:val="both"/>
        <w:rPr>
          <w:rFonts w:ascii="Times New Roman" w:hAnsi="Times New Roman"/>
          <w:sz w:val="28"/>
        </w:rPr>
      </w:pPr>
      <w:r>
        <w:rPr>
          <w:rFonts w:ascii="Times New Roman" w:hAnsi="Times New Roman"/>
          <w:sz w:val="28"/>
        </w:rPr>
        <w:t>3) п. Ключи и п. Козыревск – солнечные электростанции 1,6 МВт и 0,5 МВт соответственно;</w:t>
      </w:r>
    </w:p>
    <w:p>
      <w:pPr>
        <w:pStyle w:val="Normal"/>
        <w:spacing w:lineRule="auto" w:line="240" w:before="0" w:after="0"/>
        <w:ind w:firstLine="709"/>
        <w:jc w:val="both"/>
        <w:rPr>
          <w:rFonts w:ascii="Times New Roman" w:hAnsi="Times New Roman"/>
          <w:sz w:val="28"/>
        </w:rPr>
      </w:pPr>
      <w:r>
        <w:rPr>
          <w:rFonts w:ascii="Times New Roman" w:hAnsi="Times New Roman"/>
          <w:sz w:val="28"/>
        </w:rPr>
        <w:t>4) п. Палана, Манилы и Каменское – прорабатываются варианты типов оборудования ВИЭ. Плановая мощность установок возобновляемой энергии составит 0,89 МВт.</w:t>
      </w:r>
    </w:p>
    <w:p>
      <w:pPr>
        <w:pStyle w:val="Normal"/>
        <w:spacing w:lineRule="auto" w:line="240" w:before="0" w:after="0"/>
        <w:ind w:firstLine="709"/>
        <w:jc w:val="both"/>
        <w:rPr>
          <w:rFonts w:ascii="Times New Roman" w:hAnsi="Times New Roman"/>
          <w:sz w:val="28"/>
        </w:rPr>
      </w:pPr>
      <w:r>
        <w:rPr>
          <w:rFonts w:ascii="Times New Roman" w:hAnsi="Times New Roman"/>
          <w:sz w:val="28"/>
        </w:rPr>
        <w:t>134. Строительство ВЭС технически возможно в п. Озерновский, п. Ичинский, с. Лесная, с. Тигиль, с. Усть-Хайрюзово, с. Хайрюзово, с. Воямполка, с. Ильпырское, с. Хаилино. Строительство СЭС технически возможно в п. Таежный, с. Хайрюзово, с. Воямполка, с. Ильпырское, с. Пахачи, с. Аянка, с. Оклан, с. Парень. Требуется проведение дополнительных исследований и расчет экономической эффективности строительства.</w:t>
      </w:r>
    </w:p>
    <w:p>
      <w:pPr>
        <w:pStyle w:val="Normal"/>
        <w:spacing w:lineRule="auto" w:line="240" w:before="0" w:after="0"/>
        <w:ind w:firstLine="709"/>
        <w:jc w:val="both"/>
        <w:rPr>
          <w:rFonts w:ascii="Times New Roman" w:hAnsi="Times New Roman"/>
        </w:rPr>
      </w:pPr>
      <w:r>
        <w:rPr>
          <w:rFonts w:ascii="Times New Roman" w:hAnsi="Times New Roman"/>
          <w:sz w:val="28"/>
        </w:rPr>
        <w:t xml:space="preserve">135. Колоссальные перспективы для развития топливно-энергетического комплекса представляет строительство Пенжинской приливной электростанции мощностью до 100 ГВт. Использование данного ресурса возможно в долгосрочной перспективе, что обусловлено огромной капиталоемкостью строительства, удаленностью от крупных центров нагрузки, суровыми климатическими условиями, характером приливов, малоизученностью влияния приливной электростанции на окружающую среду и других экономических и технических ограничений. ООО «Н2 Чистая энергетика» провело предварительную оценку стоимости строительства приливной электростанции в заливе Пенжинской губы. На первоначальном этапе рассматривается выполнение комплекса предпроектных и проектных работ по строительству опытно-промышленной приливной электростанции, мощностью 10 МВт, вблизи п. Манилы, с целью определения на практике типа турбин и верификации схемы строительства и последующей эксплуатации станции. Строительство приливной электростанции гигаваттного класса позволит полностью закрыть потребности Камчатского края и создаст предпосылки для экспорта энергоресурсов. В виду изолированности энергосистемы края наиболее вероятным решением по утилизации энергетического профицита является создание водородного кластера на базе Пенжинской приливной электростанции. </w:t>
      </w:r>
    </w:p>
    <w:p>
      <w:pPr>
        <w:pStyle w:val="Normal"/>
        <w:tabs>
          <w:tab w:val="clear" w:pos="708"/>
          <w:tab w:val="left" w:pos="1418" w:leader="none"/>
        </w:tabs>
        <w:spacing w:lineRule="auto" w:line="240" w:before="0" w:after="0"/>
        <w:ind w:firstLine="709"/>
        <w:jc w:val="both"/>
        <w:rPr>
          <w:rFonts w:ascii="Times New Roman" w:hAnsi="Times New Roman"/>
        </w:rPr>
      </w:pPr>
      <w:r>
        <w:rPr>
          <w:rFonts w:ascii="Times New Roman" w:hAnsi="Times New Roman"/>
          <w:sz w:val="28"/>
        </w:rPr>
        <w:t>Строительство завода по производству водорода, создание портовой инфраструктуры для транспортировки водорода в криогенных ISO-контейнерах, конверсия водорода в аммиак с выходом на объем производства водорода до 5 млн тонн в год и аммиака до 29 млн тонн в год позволит наладить крупные экспортные поставки «зеленого» водорода в страны АТР.</w:t>
      </w:r>
    </w:p>
    <w:p>
      <w:pPr>
        <w:pStyle w:val="Normal"/>
        <w:spacing w:lineRule="auto" w:line="240" w:before="0" w:after="0"/>
        <w:ind w:firstLine="709"/>
        <w:jc w:val="both"/>
        <w:rPr>
          <w:rFonts w:ascii="Times New Roman" w:hAnsi="Times New Roman"/>
          <w:sz w:val="28"/>
        </w:rPr>
      </w:pPr>
      <w:r>
        <w:rPr>
          <w:rFonts w:ascii="Times New Roman" w:hAnsi="Times New Roman"/>
          <w:sz w:val="28"/>
        </w:rPr>
        <w:t>136. Вовлечение в топливно-энергетический баланс региона местных источников энергии обеспечит повышение уровня энергетической безопасности за счет постепенного замещения привозных энергоресурсов, сдерживание с последующим снижением энерготарифов и получение дополнительных экономических преимуществ для регионального и муниципальных бюджетов.</w:t>
      </w:r>
    </w:p>
    <w:p>
      <w:pPr>
        <w:pStyle w:val="Normal"/>
        <w:spacing w:lineRule="auto" w:line="240" w:before="0" w:after="0"/>
        <w:ind w:firstLine="709"/>
        <w:jc w:val="both"/>
        <w:rPr>
          <w:rFonts w:ascii="Times New Roman" w:hAnsi="Times New Roman"/>
          <w:sz w:val="28"/>
        </w:rPr>
      </w:pPr>
      <w:r>
        <w:rPr>
          <w:rFonts w:ascii="Times New Roman" w:hAnsi="Times New Roman"/>
          <w:sz w:val="28"/>
        </w:rPr>
        <w:t>Развитие генерации электроэнергии на основе возобновляемых источников энергии должно стать прорывным направлением развития ТЭК Камчатского края, которое сможет поддержать потребность в надежном энергоснабжении населения и промышленности.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137. Внедрение возобновляемых источников энергии в систему распределенной и изолированной генерации позволит Камчатскому краю достичь к 2035 году ряда системных эффектов:</w:t>
      </w:r>
    </w:p>
    <w:p>
      <w:pPr>
        <w:pStyle w:val="Normal"/>
        <w:spacing w:lineRule="auto" w:line="240" w:before="0" w:after="0"/>
        <w:ind w:firstLine="709"/>
        <w:jc w:val="both"/>
        <w:rPr>
          <w:rFonts w:ascii="Times New Roman" w:hAnsi="Times New Roman"/>
        </w:rPr>
      </w:pPr>
      <w:r>
        <w:rPr>
          <w:rFonts w:ascii="Times New Roman" w:hAnsi="Times New Roman"/>
          <w:sz w:val="28"/>
        </w:rPr>
        <w:t>1) частичное замещение дизельной генерации электрической энергии за счет возобновляемых источников энергии и, следовательно, значительное уменьшение объемов завозного топлива в общей структуре топливно-энергетического баланса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2) повышение энергетической безопасности за счет увеличения самообеспеченности местными топливно-энергетическими ресурсами, в том числе в зонах децентрализованного энергоснабжения;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3) частичное решение проблем электроснабжения автономных потребителей изолированных энергоузлов;</w:t>
      </w:r>
    </w:p>
    <w:p>
      <w:pPr>
        <w:pStyle w:val="Normal"/>
        <w:spacing w:lineRule="auto" w:line="240" w:before="0" w:after="0"/>
        <w:ind w:firstLine="709"/>
        <w:jc w:val="both"/>
        <w:rPr>
          <w:rFonts w:ascii="Times New Roman" w:hAnsi="Times New Roman"/>
          <w:sz w:val="28"/>
        </w:rPr>
      </w:pPr>
      <w:r>
        <w:rPr>
          <w:rFonts w:ascii="Times New Roman" w:hAnsi="Times New Roman"/>
          <w:sz w:val="28"/>
        </w:rPr>
        <w:t>4) повышение экологической безопасности региона путем снижения вредных выбросов в окружающую среду.</w:t>
      </w:r>
    </w:p>
    <w:p>
      <w:pPr>
        <w:pStyle w:val="Normal"/>
        <w:spacing w:lineRule="auto" w:line="240" w:before="0" w:after="0"/>
        <w:ind w:firstLine="709"/>
        <w:jc w:val="both"/>
        <w:rPr>
          <w:rFonts w:ascii="Times New Roman" w:hAnsi="Times New Roman"/>
          <w:sz w:val="28"/>
        </w:rPr>
      </w:pPr>
      <w:r>
        <w:rPr>
          <w:rFonts w:ascii="Times New Roman" w:hAnsi="Times New Roman"/>
          <w:sz w:val="28"/>
        </w:rPr>
        <w:t>138. В результате развития энергетики к 2035 году будут обеспечены устойчивый рост экономики и повышение качества жизни населения Камчатского края, основанные на максимально эффективном использовании природных энергетических ресурсов и потенциала энергетического сектора.</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34"/>
        <w:numPr>
          <w:ilvl w:val="0"/>
          <w:numId w:val="0"/>
        </w:numPr>
        <w:spacing w:lineRule="auto" w:line="240"/>
        <w:ind w:left="0" w:hanging="0"/>
        <w:rPr>
          <w:rFonts w:ascii="Times New Roman" w:hAnsi="Times New Roman"/>
          <w:sz w:val="28"/>
        </w:rPr>
      </w:pPr>
      <w:r>
        <w:rPr>
          <w:rFonts w:ascii="Times New Roman" w:hAnsi="Times New Roman"/>
          <w:sz w:val="28"/>
        </w:rPr>
        <w:t>4.6. Горнопромышленный комплекс</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139. Развитие горнодобывающей промышленности в регионе в ближайшей перспективе призвано значительно увеличить объем инвестиционных поступлений, активизировать социально-экономическую ситуацию, создать необходимые условия для развития труднодоступных и отдаленных территорий.</w:t>
      </w:r>
    </w:p>
    <w:p>
      <w:pPr>
        <w:pStyle w:val="Normal"/>
        <w:spacing w:lineRule="auto" w:line="240" w:before="0" w:after="0"/>
        <w:ind w:firstLine="709"/>
        <w:jc w:val="both"/>
        <w:rPr>
          <w:rFonts w:ascii="Times New Roman" w:hAnsi="Times New Roman"/>
          <w:sz w:val="28"/>
        </w:rPr>
      </w:pPr>
      <w:r>
        <w:rPr>
          <w:rFonts w:ascii="Times New Roman" w:hAnsi="Times New Roman"/>
          <w:sz w:val="28"/>
        </w:rPr>
        <w:t>Горнодобывающая промышленность является важным направлением диверсификации экономики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140. В настоящее время предприятия отрасли развиваются в условиях низкой степени изученности минерально-сырьевой базы региона, дефицита кадров и инфраструктуры. Большинство месторождений изучено лишь на поисковых стадиях, заканчивающихся оценкой прогнозных ресурсов, что ограничивает возможность их промышленного освоения в краткосрочной перспективе.</w:t>
      </w:r>
    </w:p>
    <w:p>
      <w:pPr>
        <w:pStyle w:val="Normal"/>
        <w:spacing w:lineRule="auto" w:line="240" w:before="0" w:after="0"/>
        <w:ind w:firstLine="709"/>
        <w:jc w:val="both"/>
        <w:rPr>
          <w:rFonts w:ascii="Times New Roman" w:hAnsi="Times New Roman"/>
          <w:sz w:val="28"/>
        </w:rPr>
      </w:pPr>
      <w:r>
        <w:rPr>
          <w:rFonts w:ascii="Times New Roman" w:hAnsi="Times New Roman"/>
          <w:sz w:val="28"/>
        </w:rPr>
        <w:t>Вовлеченность полезных ископаемых Камчатского края в экономический оборот достаточно высока. В стадии разработки или подготовки к разработке находится 60 процентов и более балансовых запасов (A+B+C1+C2) платиноидов, золота, серебра, никеля, меди и кобальта.</w:t>
      </w:r>
    </w:p>
    <w:p>
      <w:pPr>
        <w:pStyle w:val="Normal"/>
        <w:spacing w:lineRule="auto" w:line="240" w:before="0" w:after="0"/>
        <w:ind w:firstLine="709"/>
        <w:jc w:val="both"/>
        <w:rPr>
          <w:rFonts w:ascii="Times New Roman" w:hAnsi="Times New Roman"/>
          <w:sz w:val="28"/>
        </w:rPr>
      </w:pPr>
      <w:r>
        <w:rPr>
          <w:rFonts w:ascii="Times New Roman" w:hAnsi="Times New Roman"/>
          <w:sz w:val="28"/>
        </w:rPr>
        <w:t>При сохранении текущих темпов добычи запасов никеля, меди и кобальта хватит на 7–15 лет, золота на 30 лет. Стимулом развития горнодобывающего комплекса может стать разведка и вовлечение в разработку новых месторождений.</w:t>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 xml:space="preserve">Таблица 1 </w:t>
      </w:r>
    </w:p>
    <w:p>
      <w:pPr>
        <w:pStyle w:val="Caption"/>
        <w:spacing w:lineRule="auto" w:line="240" w:before="0" w:after="0"/>
        <w:jc w:val="center"/>
        <w:rPr>
          <w:rFonts w:ascii="Times New Roman" w:hAnsi="Times New Roman"/>
          <w:i w:val="false"/>
          <w:i w:val="false"/>
          <w:sz w:val="28"/>
        </w:rPr>
      </w:pPr>
      <w:r>
        <w:rPr>
          <w:rFonts w:ascii="Times New Roman" w:hAnsi="Times New Roman"/>
          <w:i w:val="false"/>
          <w:sz w:val="28"/>
        </w:rPr>
        <w:t>Балансовые запасы и объем добычи полезных ископаемых Камчатского края в 2020 году</w:t>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640"/>
        <w:gridCol w:w="3897"/>
        <w:gridCol w:w="2779"/>
        <w:gridCol w:w="2322"/>
      </w:tblGrid>
      <w:tr>
        <w:trPr/>
        <w:tc>
          <w:tcPr>
            <w:tcW w:w="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п/п</w:t>
            </w:r>
          </w:p>
        </w:tc>
        <w:tc>
          <w:tcPr>
            <w:tcW w:w="3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Полезные ископаемые</w:t>
            </w:r>
          </w:p>
        </w:tc>
        <w:tc>
          <w:tcPr>
            <w:tcW w:w="2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Балансовые запасы (A+B+C1+C2), тонн</w:t>
            </w:r>
          </w:p>
        </w:tc>
        <w:tc>
          <w:tcPr>
            <w:tcW w:w="23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Объем добычи, тонн</w:t>
            </w:r>
          </w:p>
        </w:tc>
      </w:tr>
      <w:tr>
        <w:trPr/>
        <w:tc>
          <w:tcPr>
            <w:tcW w:w="6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3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277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23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r>
      <w:tr>
        <w:trPr/>
        <w:tc>
          <w:tcPr>
            <w:tcW w:w="6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3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Платиноиды</w:t>
            </w:r>
          </w:p>
        </w:tc>
        <w:tc>
          <w:tcPr>
            <w:tcW w:w="277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c>
          <w:tcPr>
            <w:tcW w:w="23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0,027</w:t>
            </w:r>
          </w:p>
        </w:tc>
      </w:tr>
      <w:tr>
        <w:trPr/>
        <w:tc>
          <w:tcPr>
            <w:tcW w:w="6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3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Золото</w:t>
            </w:r>
          </w:p>
        </w:tc>
        <w:tc>
          <w:tcPr>
            <w:tcW w:w="277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200</w:t>
            </w:r>
          </w:p>
        </w:tc>
        <w:tc>
          <w:tcPr>
            <w:tcW w:w="23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r>
      <w:tr>
        <w:trPr/>
        <w:tc>
          <w:tcPr>
            <w:tcW w:w="6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3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Серебро</w:t>
            </w:r>
          </w:p>
        </w:tc>
        <w:tc>
          <w:tcPr>
            <w:tcW w:w="277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660</w:t>
            </w:r>
          </w:p>
        </w:tc>
        <w:tc>
          <w:tcPr>
            <w:tcW w:w="23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w:t>
            </w:r>
          </w:p>
        </w:tc>
      </w:tr>
      <w:tr>
        <w:trPr/>
        <w:tc>
          <w:tcPr>
            <w:tcW w:w="6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3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Кобальт</w:t>
            </w:r>
          </w:p>
        </w:tc>
        <w:tc>
          <w:tcPr>
            <w:tcW w:w="277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1500</w:t>
            </w:r>
          </w:p>
        </w:tc>
        <w:tc>
          <w:tcPr>
            <w:tcW w:w="23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99</w:t>
            </w:r>
          </w:p>
        </w:tc>
      </w:tr>
      <w:tr>
        <w:trPr/>
        <w:tc>
          <w:tcPr>
            <w:tcW w:w="6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3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Медь</w:t>
            </w:r>
          </w:p>
        </w:tc>
        <w:tc>
          <w:tcPr>
            <w:tcW w:w="277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7400</w:t>
            </w:r>
          </w:p>
        </w:tc>
        <w:tc>
          <w:tcPr>
            <w:tcW w:w="23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w:t>
            </w:r>
          </w:p>
        </w:tc>
      </w:tr>
      <w:tr>
        <w:trPr/>
        <w:tc>
          <w:tcPr>
            <w:tcW w:w="6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3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Никель</w:t>
            </w:r>
          </w:p>
        </w:tc>
        <w:tc>
          <w:tcPr>
            <w:tcW w:w="277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69400</w:t>
            </w:r>
          </w:p>
        </w:tc>
        <w:tc>
          <w:tcPr>
            <w:tcW w:w="23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5000</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t>141. Добыча драгоценных металлов является одним из наиболее перспективных направлений развития горнодобывающей отрасли и экономики Камчатского края. Территориальным балансом запасов полезных ископаемых учитывается 67 месторождений золота с общими балансовыми запасами 198,43 т, что составляет 1,24 процента от общих балансовых запасов золота Российской Федерации. В распределенном фонде недр числятся запасы 27 месторождений, которые составляют 98,6 процента от общих балансовых запасов края, из них большая часть разведанных запасов (порядка 100 тонн) сосредоточена в 4-х крупных разрабатываемых месторождениях – Аметистовое, Бараньевское, Асачинское и Озерновское.</w:t>
      </w:r>
    </w:p>
    <w:p>
      <w:pPr>
        <w:pStyle w:val="Normal"/>
        <w:spacing w:lineRule="auto" w:line="240" w:before="0" w:after="0"/>
        <w:ind w:firstLine="709"/>
        <w:jc w:val="both"/>
        <w:rPr>
          <w:rFonts w:ascii="Times New Roman" w:hAnsi="Times New Roman"/>
          <w:sz w:val="28"/>
        </w:rPr>
      </w:pPr>
      <w:r>
        <w:rPr>
          <w:rFonts w:ascii="Times New Roman" w:hAnsi="Times New Roman"/>
          <w:sz w:val="28"/>
        </w:rPr>
        <w:t>142. Цветные металлы в Камчатском крае представлены никелем, медью, кобальтом, ртутью. Наиболее значимым для экономики края является никель, общие балансовые запасы которого в регионе учитываются в одном комплексном кобальт-медно-никелевом месторождении Шануч (Быстринский муниципальный район) и по состоянию на 01.01.2022 составляют 67,34 тыс. тонн. Месторождение осваивается АО НПК «Геотехнология». В 2022 году добыча кобальт-медно-никелевого рудоконцентрата не осуществлялась в связи с проведением на месторождении Шануч горно-подготовительных работ и процедурой согласования проектной документации.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143. Основные перспективы развития отрасли добычи и производства драгоценных металлов в Камчатском крае связаны с наращиванием запасов драгоценных металлов путем проведения планомерных геологоразведочных работ и увеличением объемов их добычи за счет ввода в эксплуатацию второй очереди горно-металлургического комбината (ГМК) на Озерновском золоторудном месторождении (2026 год); ввода в эксплуатацию горно-обогатительного предприятия на месторождении Кумроч в 2026 году.</w:t>
      </w:r>
    </w:p>
    <w:p>
      <w:pPr>
        <w:pStyle w:val="Normal"/>
        <w:spacing w:lineRule="auto" w:line="240" w:before="0" w:after="0"/>
        <w:ind w:firstLine="709"/>
        <w:jc w:val="both"/>
        <w:rPr>
          <w:rFonts w:ascii="Times New Roman" w:hAnsi="Times New Roman"/>
          <w:sz w:val="28"/>
        </w:rPr>
      </w:pPr>
      <w:r>
        <w:rPr>
          <w:rFonts w:ascii="Times New Roman" w:hAnsi="Times New Roman"/>
          <w:sz w:val="28"/>
        </w:rPr>
        <w:t>144. Основными факторами, ограничивающими использование потенциала горнопромышленного комплекса, являются транспортная недоступность большинства месторождений и дефицит инфраструктуры. Большинство имеющихся месторождений полезных ископаемых Камчатского края относятся к категории труднодоступных или имеющих низкую, а нередко и отрицательную рентабельность освоения (сложная логистика, отсутствие централизованного энергоснабжения и дорожной инфраструктуры), что снижает инвестиционную привлекательность объектов недропользования для потенциальных инвесторов.</w:t>
      </w:r>
    </w:p>
    <w:p>
      <w:pPr>
        <w:pStyle w:val="Normal"/>
        <w:spacing w:lineRule="auto" w:line="240" w:before="0" w:after="0"/>
        <w:ind w:firstLine="709"/>
        <w:jc w:val="both"/>
        <w:rPr>
          <w:rFonts w:ascii="Times New Roman" w:hAnsi="Times New Roman"/>
          <w:sz w:val="28"/>
        </w:rPr>
      </w:pPr>
      <w:r>
        <w:rPr>
          <w:rFonts w:ascii="Times New Roman" w:hAnsi="Times New Roman"/>
          <w:sz w:val="28"/>
        </w:rPr>
        <w:t>145. Действующим законодательством Российской Федерации и Камчатского края предусмотрен ряд мер государственной поддержки инвесторов, в частности, предоставление субсидии на строительство объектов инфраструктуры, налоговые льготы для особо значимых инвестиционных проектов, для региональных инвестиционных проектов и проектов, реализующихся в рамках ТОР «Камчатка».</w:t>
      </w:r>
    </w:p>
    <w:p>
      <w:pPr>
        <w:pStyle w:val="Normal"/>
        <w:spacing w:lineRule="auto" w:line="240" w:before="0" w:after="0"/>
        <w:ind w:firstLine="709"/>
        <w:jc w:val="both"/>
        <w:rPr>
          <w:rFonts w:ascii="Times New Roman" w:hAnsi="Times New Roman"/>
          <w:sz w:val="28"/>
        </w:rPr>
      </w:pPr>
      <w:r>
        <w:rPr>
          <w:rFonts w:ascii="Times New Roman" w:hAnsi="Times New Roman"/>
          <w:sz w:val="28"/>
        </w:rPr>
        <w:t>146. Обеспечение экономической рентабельности горнодобывающих предприятий зависит как от регулируемых внутренних факторов – себестоимости работ, развитости внутреннего рынка минерального сырья, так и от нерегулируемой нестабильной конъюнктуры мирового сырьевого рынка. При снижении цен на золото, никель и другие минерально-сырьевые ресурсы до уровня, не обеспечивающего среднюю по отрасли прибыль, работы на месторождениях консервируются, предприятия несут убытки. Наличие финансовых возможностей для преодоления неблагоприятных ценовых циклов на мировых рынках минерального сырья выступает фактором жизнеспособности горнодобывающих предприятий.</w:t>
      </w:r>
    </w:p>
    <w:p>
      <w:pPr>
        <w:pStyle w:val="Normal"/>
        <w:spacing w:lineRule="auto" w:line="240" w:before="0" w:after="0"/>
        <w:ind w:firstLine="709"/>
        <w:jc w:val="both"/>
        <w:rPr>
          <w:rFonts w:ascii="Times New Roman" w:hAnsi="Times New Roman"/>
          <w:sz w:val="28"/>
        </w:rPr>
      </w:pPr>
      <w:r>
        <w:rPr>
          <w:rFonts w:ascii="Times New Roman" w:hAnsi="Times New Roman"/>
          <w:sz w:val="28"/>
        </w:rPr>
        <w:t>147. Стратегической целью развития горнопромышленного комплекса Камчатского края является обеспечение ускоренного развития отрасли как фактора, инфраструктурного развития и диверсификации экономики региона и воспроизводство минерально-сырьевой базы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148. Задачи развития горнопромышленного комплекса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  повышение геологической изученности территории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2) государственная поддержка предприятий горной отрасли при обустройстве транспортной и энергетической инфраструктуры, необходимой для освоения месторождений в труднодоступных районах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3) стимулирование инвестиционной активности по освоению месторождений, созданию и расширению добывающих и обогатительных мощностей месторождений драгоценных и цветных металлов;</w:t>
      </w:r>
    </w:p>
    <w:p>
      <w:pPr>
        <w:pStyle w:val="Normal"/>
        <w:spacing w:lineRule="auto" w:line="240" w:before="0" w:after="0"/>
        <w:ind w:firstLine="709"/>
        <w:jc w:val="both"/>
        <w:rPr>
          <w:rFonts w:ascii="Times New Roman" w:hAnsi="Times New Roman"/>
          <w:sz w:val="28"/>
        </w:rPr>
      </w:pPr>
      <w:r>
        <w:rPr>
          <w:rFonts w:ascii="Times New Roman" w:hAnsi="Times New Roman"/>
          <w:sz w:val="28"/>
        </w:rPr>
        <w:t>4) обеспечение экологической безопасности при разработке месторождений полезных ископаемых на территории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149. Мероприятиями и механизмами, обеспечивающими развитие горнопромышленного комплекса Камчатского края, являются:</w:t>
      </w:r>
    </w:p>
    <w:p>
      <w:pPr>
        <w:pStyle w:val="Normal"/>
        <w:spacing w:lineRule="auto" w:line="240" w:before="0" w:after="0"/>
        <w:ind w:firstLine="709"/>
        <w:jc w:val="both"/>
        <w:rPr>
          <w:rFonts w:ascii="Times New Roman" w:hAnsi="Times New Roman"/>
          <w:sz w:val="28"/>
        </w:rPr>
      </w:pPr>
      <w:r>
        <w:rPr>
          <w:rFonts w:ascii="Times New Roman" w:hAnsi="Times New Roman"/>
          <w:sz w:val="28"/>
        </w:rPr>
        <w:t>1) увеличение объемов финансирования поисковых и геологоразведочных работ на территории Камчатского края за счет средств федерального бюджета с целью выявления крупных и уникальных по запасам месторождений драгоценных и цветных металлов, углеводородного сырья для устойчивого обеспечения минеральным сырьем потребностей экономики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2) развитие государственно-частного партнерства при обустройстве транспортной и энергетической инфраструктуры, необходимой для освоения месторождений в труднодоступных районах Камчатки;</w:t>
      </w:r>
    </w:p>
    <w:p>
      <w:pPr>
        <w:pStyle w:val="Normal"/>
        <w:spacing w:lineRule="auto" w:line="240" w:before="0" w:after="0"/>
        <w:ind w:firstLine="709"/>
        <w:jc w:val="both"/>
        <w:rPr>
          <w:rFonts w:ascii="Times New Roman" w:hAnsi="Times New Roman"/>
          <w:sz w:val="28"/>
        </w:rPr>
      </w:pPr>
      <w:r>
        <w:rPr>
          <w:rFonts w:ascii="Times New Roman" w:hAnsi="Times New Roman"/>
          <w:sz w:val="28"/>
        </w:rPr>
        <w:t>3) разработка и реализация комплекса мероприятий по привлечению инвестиционных ресурсов в освоении минерально-сырьевой базы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4) кадровое обеспечение горного комплекса, в том числе за счет организации целевого обучения специалистов для горной отрасли по востребованным специальностям, активизация профориентационной работы среди обучающихся общеобразовательных организаций, реализация мер, направленных на популяризацию горной отрасли;</w:t>
      </w:r>
    </w:p>
    <w:p>
      <w:pPr>
        <w:pStyle w:val="Normal"/>
        <w:spacing w:lineRule="auto" w:line="240" w:before="0" w:after="0"/>
        <w:ind w:firstLine="709"/>
        <w:jc w:val="both"/>
        <w:rPr>
          <w:rFonts w:ascii="Times New Roman" w:hAnsi="Times New Roman"/>
          <w:sz w:val="28"/>
        </w:rPr>
      </w:pPr>
      <w:r>
        <w:rPr>
          <w:rFonts w:ascii="Times New Roman" w:hAnsi="Times New Roman"/>
          <w:sz w:val="28"/>
        </w:rPr>
        <w:t>5) создание и расширение добывающих и обогатительных мощностей месторождений драгоценных и цветных металлов за счет:</w:t>
      </w:r>
    </w:p>
    <w:p>
      <w:pPr>
        <w:pStyle w:val="Normal"/>
        <w:spacing w:lineRule="auto" w:line="240" w:before="0" w:after="0"/>
        <w:ind w:firstLine="709"/>
        <w:jc w:val="both"/>
        <w:rPr>
          <w:rFonts w:ascii="Times New Roman" w:hAnsi="Times New Roman"/>
          <w:sz w:val="28"/>
        </w:rPr>
      </w:pPr>
      <w:r>
        <w:rPr>
          <w:rFonts w:ascii="Times New Roman" w:hAnsi="Times New Roman"/>
          <w:sz w:val="28"/>
        </w:rPr>
        <w:t>а) ввода 2-ой очереди ГМК на Озерновском золоторудном месторождении мощностью до 610 тыс. тонн руды в год;</w:t>
      </w:r>
    </w:p>
    <w:p>
      <w:pPr>
        <w:pStyle w:val="Normal"/>
        <w:spacing w:lineRule="auto" w:line="240" w:before="0" w:after="0"/>
        <w:ind w:firstLine="709"/>
        <w:jc w:val="both"/>
        <w:rPr>
          <w:rFonts w:ascii="Times New Roman" w:hAnsi="Times New Roman"/>
          <w:sz w:val="28"/>
        </w:rPr>
      </w:pPr>
      <w:r>
        <w:rPr>
          <w:rFonts w:ascii="Times New Roman" w:hAnsi="Times New Roman"/>
          <w:sz w:val="28"/>
        </w:rPr>
        <w:t>б) строительства горно-обогатительного предприятия на месторождении Кумроч;</w:t>
      </w:r>
    </w:p>
    <w:p>
      <w:pPr>
        <w:pStyle w:val="Normal"/>
        <w:spacing w:lineRule="auto" w:line="240" w:before="0" w:after="0"/>
        <w:ind w:firstLine="709"/>
        <w:jc w:val="both"/>
        <w:rPr>
          <w:rFonts w:ascii="Times New Roman" w:hAnsi="Times New Roman"/>
          <w:sz w:val="28"/>
        </w:rPr>
      </w:pPr>
      <w:r>
        <w:rPr>
          <w:rFonts w:ascii="Times New Roman" w:hAnsi="Times New Roman"/>
          <w:sz w:val="28"/>
        </w:rPr>
        <w:t>в) строительство флотационной обогатительной фабрики для никелевой руды на месторождении Шануч.</w:t>
      </w:r>
    </w:p>
    <w:p>
      <w:pPr>
        <w:pStyle w:val="Normal"/>
        <w:spacing w:lineRule="auto" w:line="240" w:before="0" w:after="0"/>
        <w:ind w:firstLine="709"/>
        <w:jc w:val="both"/>
        <w:rPr>
          <w:rFonts w:ascii="Times New Roman" w:hAnsi="Times New Roman"/>
          <w:sz w:val="28"/>
        </w:rPr>
      </w:pPr>
      <w:r>
        <w:rPr>
          <w:rFonts w:ascii="Times New Roman" w:hAnsi="Times New Roman"/>
          <w:sz w:val="28"/>
        </w:rPr>
        <w:t>150. Инвестиционный проект Камчатского края «Горно-металлургический комбинат по добыче и переработке руды Озерновского золоторудного месторождения» включен в национальную программу социально-экономического развития Дальнего Востока до 2024 года и на перспективу до 2035 года. Ввод 2-ой очереди ГМК на Озерновском золоторудном месторождении мощностью до 610 тыс. тонн руды в год позволит извлекать до 3 тонн золота в год (2026 год).</w:t>
      </w:r>
    </w:p>
    <w:p>
      <w:pPr>
        <w:pStyle w:val="Normal"/>
        <w:spacing w:lineRule="auto" w:line="240" w:before="0" w:after="0"/>
        <w:ind w:firstLine="709"/>
        <w:jc w:val="both"/>
        <w:rPr>
          <w:rFonts w:ascii="Times New Roman" w:hAnsi="Times New Roman"/>
          <w:sz w:val="28"/>
        </w:rPr>
      </w:pPr>
      <w:r>
        <w:rPr>
          <w:rFonts w:ascii="Times New Roman" w:hAnsi="Times New Roman"/>
          <w:sz w:val="28"/>
        </w:rPr>
        <w:t>Дальнейшее развитие предприятия связано с реализацией прогнозного потенциала Озерновского рудного поля, позволяющего повысить объемы золотодобычи до 5 и более тонн золота в год. В 2020 году АО «СиГМА» выполнило переоценку и утверждение в ФБУ «Государственная комиссия по запасам полезных ископаемых» запасов месторождения в количестве 42 тонны золота.</w:t>
      </w:r>
    </w:p>
    <w:p>
      <w:pPr>
        <w:pStyle w:val="Normal"/>
        <w:spacing w:lineRule="auto" w:line="240" w:before="0" w:after="0"/>
        <w:ind w:firstLine="709"/>
        <w:jc w:val="both"/>
        <w:rPr>
          <w:rFonts w:ascii="Times New Roman" w:hAnsi="Times New Roman"/>
          <w:sz w:val="28"/>
        </w:rPr>
      </w:pPr>
      <w:r>
        <w:rPr>
          <w:rFonts w:ascii="Times New Roman" w:hAnsi="Times New Roman"/>
          <w:sz w:val="28"/>
        </w:rPr>
        <w:t>АО «Быстринская горная компания» реализует проект по строительству горно-обогатительного предприятия на золоторудном месторождении Кумроч, объектов обеспечения и инфраструктуры (срок 2026 год). Планируемая мощность предприятия: 500 тыс. тонн руды в год, до 4 тонн золота в год. В настоящее время на объекте ведутся геологоразведочные и проектно-изыскательские работы для строительства объектов инфраструктуры.</w:t>
      </w:r>
    </w:p>
    <w:p>
      <w:pPr>
        <w:pStyle w:val="Normal"/>
        <w:spacing w:lineRule="auto" w:line="240" w:before="0" w:after="0"/>
        <w:ind w:firstLine="709"/>
        <w:jc w:val="both"/>
        <w:rPr>
          <w:rFonts w:ascii="Times New Roman" w:hAnsi="Times New Roman"/>
          <w:sz w:val="28"/>
        </w:rPr>
      </w:pPr>
      <w:r>
        <w:rPr>
          <w:rFonts w:ascii="Times New Roman" w:hAnsi="Times New Roman"/>
          <w:sz w:val="28"/>
        </w:rPr>
        <w:t>АО НПК «Геотехнология» планирует строительство флотационной обогатительной фабрики на кобальт-медно-никелевом месторождении Шануч для более глубокой переработки руды. После завершения строительства фабрики производство рудоконцентрата возрастет до 7,5–9,0 тыс. тонн в год.</w:t>
      </w:r>
    </w:p>
    <w:p>
      <w:pPr>
        <w:pStyle w:val="Normal"/>
        <w:spacing w:lineRule="auto" w:line="240" w:before="0" w:after="0"/>
        <w:ind w:firstLine="709"/>
        <w:jc w:val="both"/>
        <w:rPr>
          <w:rFonts w:ascii="Times New Roman" w:hAnsi="Times New Roman"/>
          <w:sz w:val="28"/>
        </w:rPr>
      </w:pPr>
      <w:r>
        <w:rPr>
          <w:rFonts w:ascii="Times New Roman" w:hAnsi="Times New Roman"/>
          <w:sz w:val="28"/>
        </w:rPr>
        <w:t>151. В условиях санкционного давления на Российскую Федерацию, необходима государственная поддержка предприятий горной отрасли в части импортозамещения основных фондов горнодобывающих производств путем замены импортного оборудования на аналогичные модели отечественного производства или альтернативных поставщиков из дружественных стран, или приобретением необходимых запасных частей путем параллельного импорта на основании Федерального Закона от 28.06.2022 № 213-ФЗ «О внесении изменения в статью 18 Федерального закона «О внесении изменений в отдельные законодательные акты Российской Федерации», который разрешает ввоз продукции ушедших из России компаний без разрешения правообладателя.</w:t>
      </w:r>
    </w:p>
    <w:p>
      <w:pPr>
        <w:pStyle w:val="Normal"/>
        <w:spacing w:lineRule="auto" w:line="240" w:before="0" w:after="0"/>
        <w:ind w:firstLine="709"/>
        <w:jc w:val="both"/>
        <w:rPr>
          <w:rFonts w:ascii="Times New Roman" w:hAnsi="Times New Roman"/>
          <w:sz w:val="28"/>
        </w:rPr>
      </w:pPr>
      <w:r>
        <w:rPr>
          <w:rFonts w:ascii="Times New Roman" w:hAnsi="Times New Roman"/>
          <w:sz w:val="28"/>
        </w:rPr>
        <w:t>152. Одной из основных проблем горной отрасли Камчатского края является недостаточная степень геологической изученности объектов недропользования, передаваемых в распределённый фонд недр. Решением проблемы является увеличение объемов финансирования геологоразведочных работ (поиски и разведка) на территории края как за счет средств федерального бюджета (работы по региональному изучению недр), так и за счет собственных и привлеченных средств недропользователей, а также за счет расширения сектора юниорных геологоразведочных компаний.</w:t>
      </w:r>
    </w:p>
    <w:p>
      <w:pPr>
        <w:pStyle w:val="Normal"/>
        <w:spacing w:lineRule="auto" w:line="240" w:before="0" w:after="0"/>
        <w:ind w:firstLine="709"/>
        <w:jc w:val="both"/>
        <w:rPr>
          <w:rFonts w:ascii="Times New Roman" w:hAnsi="Times New Roman"/>
          <w:sz w:val="28"/>
        </w:rPr>
      </w:pPr>
      <w:r>
        <w:rPr>
          <w:rFonts w:ascii="Times New Roman" w:hAnsi="Times New Roman"/>
          <w:sz w:val="28"/>
        </w:rPr>
        <w:t>153. Для обеспечения горнодобывающего комплекса квалифицированными специалистами потребуется привлечение абитуриентов к обучению по востребованным специальностям, в том числе путем организации целевого обучения, развития программ переподготовки, а также активизации профориентационной работы среди обучающихся общеобразовательных организаций, реализация мер, направленных на популяризацию горной отрасли.</w:t>
      </w:r>
    </w:p>
    <w:p>
      <w:pPr>
        <w:pStyle w:val="Normal"/>
        <w:spacing w:lineRule="auto" w:line="240" w:before="0" w:after="0"/>
        <w:ind w:firstLine="709"/>
        <w:jc w:val="both"/>
        <w:rPr>
          <w:rFonts w:ascii="Times New Roman" w:hAnsi="Times New Roman"/>
          <w:sz w:val="28"/>
        </w:rPr>
      </w:pPr>
      <w:r>
        <w:rPr>
          <w:rFonts w:ascii="Times New Roman" w:hAnsi="Times New Roman"/>
          <w:sz w:val="28"/>
        </w:rPr>
        <w:t>В 2022 году в рамках федерального проекта «Профессионалитет» в Камчатском политехническом техникуме в партнерстве с АО «Быстринская горная компания» создан образовательно-производственный кластер, в котором готовят специалистов для горнодобывающей промышленности. В результате к 2024 году планируется реализовать семь образовательных программ, а также заключить не менее 45 договоров о целевом обучении с гарантией трудоустройства выпускников на предприятиях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154. Одним из основных факторов устойчивого развития региона является сохранение его природно-ресурсного потенциала и благоприятной окружающей среды для жизни настоящего и будущих поколений. Следовательно, реализация проектов в сфере развития минерально-сырьевого комплекса Камчатского края должна проводиться с соблюдением всех существующих требований экологической безопасности, использованием самого современного оборудования, позволяющего минимизировать воздействие на окружающую среду. В целях оценки негативного воздействия и выработки мероприятий по его минимизации необходимо проведение легитимного мониторинга, организуемого как в рамках производственного экологического контроля службами предприятий, так и в рамках общественного экологического контроля с привлечением специалистов аккредитованных научно-исследовательских учреждений.</w:t>
      </w:r>
    </w:p>
    <w:p>
      <w:pPr>
        <w:pStyle w:val="Normal"/>
        <w:spacing w:lineRule="auto" w:line="240" w:before="0" w:after="0"/>
        <w:ind w:firstLine="709"/>
        <w:jc w:val="both"/>
        <w:rPr>
          <w:rFonts w:ascii="Times New Roman" w:hAnsi="Times New Roman"/>
          <w:sz w:val="28"/>
        </w:rPr>
      </w:pPr>
      <w:r>
        <w:rPr>
          <w:rFonts w:ascii="Times New Roman" w:hAnsi="Times New Roman"/>
          <w:sz w:val="28"/>
        </w:rPr>
        <w:t>155. Реализация данных мероприятий позволит в полной мере использовать потенциал горнопромышленного комплекса Камчатского края при соблюдении баланса развития горной промышленности и сохранения уникальной природы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Развитие горнодобывающей отрасли Камчатского края влечет за собой мультипликативный эффект для развития других отраслей экономики региона, способствует созданию транспортной и энергетической инфраструктуры в отдаленных районах, снижению уровня безработицы в крае, повышению уровня жизни в ряде населенных пунктов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34"/>
        <w:numPr>
          <w:ilvl w:val="0"/>
          <w:numId w:val="0"/>
        </w:numPr>
        <w:spacing w:lineRule="auto" w:line="240"/>
        <w:ind w:left="0" w:hanging="0"/>
        <w:rPr>
          <w:rFonts w:ascii="Times New Roman" w:hAnsi="Times New Roman"/>
          <w:sz w:val="28"/>
        </w:rPr>
      </w:pPr>
      <w:r>
        <w:rPr>
          <w:rFonts w:ascii="Times New Roman" w:hAnsi="Times New Roman"/>
          <w:sz w:val="28"/>
        </w:rPr>
        <w:t>4.7. Агропромышленный комплекс</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156. Сельское хозяйство Камчатского края выступает важнейшим фактором продовольственной безопасности региона. В период 2016–2021 годов объемы производства сельскохозяйственной продукции края стабильно росли.</w:t>
      </w:r>
    </w:p>
    <w:p>
      <w:pPr>
        <w:pStyle w:val="Normal"/>
        <w:spacing w:lineRule="auto" w:line="240" w:before="0" w:after="0"/>
        <w:ind w:firstLine="709"/>
        <w:jc w:val="both"/>
        <w:rPr>
          <w:rFonts w:ascii="Times New Roman" w:hAnsi="Times New Roman"/>
          <w:sz w:val="28"/>
        </w:rPr>
      </w:pPr>
      <w:r>
        <w:rPr>
          <w:rFonts w:ascii="Times New Roman" w:hAnsi="Times New Roman"/>
          <w:sz w:val="28"/>
        </w:rPr>
        <w:t>Снижение в отдельные годы объемов производства растениеводства компенсировались успехами в животноводстве, и наоборот.</w:t>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 xml:space="preserve">Таблица 1 </w:t>
      </w:r>
    </w:p>
    <w:p>
      <w:pPr>
        <w:pStyle w:val="Caption"/>
        <w:spacing w:lineRule="auto" w:line="240" w:before="0" w:after="0"/>
        <w:jc w:val="center"/>
        <w:rPr>
          <w:rFonts w:ascii="Times New Roman" w:hAnsi="Times New Roman"/>
          <w:i w:val="false"/>
          <w:i w:val="false"/>
          <w:sz w:val="28"/>
        </w:rPr>
      </w:pPr>
      <w:r>
        <w:rPr>
          <w:rFonts w:ascii="Times New Roman" w:hAnsi="Times New Roman"/>
          <w:i w:val="false"/>
          <w:sz w:val="28"/>
        </w:rPr>
        <w:t>Динамика производства продукции сельского хозяйства</w:t>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641"/>
        <w:gridCol w:w="2104"/>
        <w:gridCol w:w="1481"/>
        <w:gridCol w:w="902"/>
        <w:gridCol w:w="906"/>
        <w:gridCol w:w="899"/>
        <w:gridCol w:w="901"/>
        <w:gridCol w:w="902"/>
        <w:gridCol w:w="902"/>
      </w:tblGrid>
      <w:tr>
        <w:trPr/>
        <w:tc>
          <w:tcPr>
            <w:tcW w:w="6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п/п</w:t>
            </w:r>
          </w:p>
        </w:tc>
        <w:tc>
          <w:tcPr>
            <w:tcW w:w="21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Показатель</w:t>
            </w:r>
          </w:p>
        </w:tc>
        <w:tc>
          <w:tcPr>
            <w:tcW w:w="14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Единица измерения</w:t>
            </w:r>
          </w:p>
        </w:tc>
        <w:tc>
          <w:tcPr>
            <w:tcW w:w="9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2016</w:t>
            </w:r>
          </w:p>
        </w:tc>
        <w:tc>
          <w:tcPr>
            <w:tcW w:w="9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2017</w:t>
            </w:r>
          </w:p>
        </w:tc>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2018</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2019</w:t>
            </w:r>
          </w:p>
        </w:tc>
        <w:tc>
          <w:tcPr>
            <w:tcW w:w="9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2020</w:t>
            </w:r>
          </w:p>
        </w:tc>
        <w:tc>
          <w:tcPr>
            <w:tcW w:w="9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2021</w:t>
            </w:r>
          </w:p>
        </w:tc>
      </w:tr>
    </w:tbl>
    <w:p>
      <w:pPr>
        <w:pStyle w:val="Style22"/>
        <w:spacing w:lineRule="auto" w:line="240" w:before="0" w:after="0"/>
        <w:ind w:firstLine="709"/>
        <w:jc w:val="both"/>
        <w:rPr>
          <w:rFonts w:ascii="Times New Roman" w:hAnsi="Times New Roman"/>
          <w:sz w:val="2"/>
          <w:szCs w:val="2"/>
        </w:rPr>
      </w:pPr>
      <w:r>
        <w:rPr>
          <w:rFonts w:ascii="Times New Roman" w:hAnsi="Times New Roman"/>
          <w:sz w:val="2"/>
          <w:szCs w:val="2"/>
        </w:rPr>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641"/>
        <w:gridCol w:w="2104"/>
        <w:gridCol w:w="1481"/>
        <w:gridCol w:w="902"/>
        <w:gridCol w:w="906"/>
        <w:gridCol w:w="899"/>
        <w:gridCol w:w="901"/>
        <w:gridCol w:w="902"/>
        <w:gridCol w:w="902"/>
      </w:tblGrid>
      <w:tr>
        <w:trPr>
          <w:tblHeader w:val="true"/>
        </w:trPr>
        <w:tc>
          <w:tcPr>
            <w:tcW w:w="6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21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4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9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9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8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90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9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9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r>
      <w:tr>
        <w:trPr/>
        <w:tc>
          <w:tcPr>
            <w:tcW w:w="6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21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Индекс производства продукции сельского хозяйства,</w:t>
            </w:r>
          </w:p>
          <w:p>
            <w:pPr>
              <w:pStyle w:val="Normal"/>
              <w:widowControl w:val="false"/>
              <w:spacing w:lineRule="auto" w:line="240" w:before="0" w:after="0"/>
              <w:jc w:val="both"/>
              <w:rPr>
                <w:rFonts w:ascii="Times New Roman" w:hAnsi="Times New Roman"/>
                <w:sz w:val="24"/>
              </w:rPr>
            </w:pPr>
            <w:r>
              <w:rPr>
                <w:rFonts w:ascii="Times New Roman" w:hAnsi="Times New Roman"/>
                <w:sz w:val="24"/>
              </w:rPr>
              <w:t>в том числе:</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102,0</w:t>
            </w:r>
          </w:p>
        </w:tc>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105,3</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102,1</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118,1</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101,0</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105,3</w:t>
            </w:r>
          </w:p>
        </w:tc>
      </w:tr>
      <w:tr>
        <w:trPr/>
        <w:tc>
          <w:tcPr>
            <w:tcW w:w="6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21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растениеводство</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101,5</w:t>
            </w:r>
          </w:p>
        </w:tc>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101,2</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89,6</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127,0</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98,9</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108,6</w:t>
            </w:r>
          </w:p>
        </w:tc>
      </w:tr>
      <w:tr>
        <w:trPr/>
        <w:tc>
          <w:tcPr>
            <w:tcW w:w="6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21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животноводство</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102,5</w:t>
            </w:r>
          </w:p>
        </w:tc>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108,9</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113,6</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111,4</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102,7</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102,8</w:t>
            </w:r>
          </w:p>
        </w:tc>
      </w:tr>
      <w:tr>
        <w:trPr/>
        <w:tc>
          <w:tcPr>
            <w:tcW w:w="6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21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Валовый объем продукции сельского хозяйства</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млрд руб.</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7,4</w:t>
            </w:r>
          </w:p>
        </w:tc>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7,9</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8,3</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10,1</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11,1</w:t>
            </w:r>
          </w:p>
        </w:tc>
      </w:tr>
      <w:tr>
        <w:trPr/>
        <w:tc>
          <w:tcPr>
            <w:tcW w:w="6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8997" w:type="dxa"/>
            <w:gridSpan w:val="8"/>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Производство продукции растениеводства:</w:t>
            </w:r>
          </w:p>
        </w:tc>
      </w:tr>
      <w:tr>
        <w:trPr/>
        <w:tc>
          <w:tcPr>
            <w:tcW w:w="6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21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комбикорма</w:t>
            </w:r>
          </w:p>
        </w:tc>
        <w:tc>
          <w:tcPr>
            <w:tcW w:w="14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тыс. тонн</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18,16</w:t>
            </w:r>
          </w:p>
        </w:tc>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23,77</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26,66</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27,13</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26,14</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29,04</w:t>
            </w:r>
          </w:p>
        </w:tc>
      </w:tr>
      <w:tr>
        <w:trPr/>
        <w:tc>
          <w:tcPr>
            <w:tcW w:w="6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21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картофель</w:t>
            </w:r>
          </w:p>
        </w:tc>
        <w:tc>
          <w:tcPr>
            <w:tcW w:w="14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тыс. тонн</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51,86</w:t>
            </w:r>
          </w:p>
        </w:tc>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36,48</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35,58</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40,10</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39,60</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40,08</w:t>
            </w:r>
          </w:p>
        </w:tc>
      </w:tr>
      <w:tr>
        <w:trPr/>
        <w:tc>
          <w:tcPr>
            <w:tcW w:w="6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21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овощи</w:t>
            </w:r>
          </w:p>
        </w:tc>
        <w:tc>
          <w:tcPr>
            <w:tcW w:w="14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тыс. тонн</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18,22</w:t>
            </w:r>
          </w:p>
        </w:tc>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14,33</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11,13</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13,60</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13,57</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14,62</w:t>
            </w:r>
          </w:p>
        </w:tc>
      </w:tr>
      <w:tr>
        <w:trPr/>
        <w:tc>
          <w:tcPr>
            <w:tcW w:w="6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21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зерно</w:t>
            </w:r>
          </w:p>
        </w:tc>
        <w:tc>
          <w:tcPr>
            <w:tcW w:w="14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тыс. тонн</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0,255</w:t>
            </w:r>
          </w:p>
        </w:tc>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0,199</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0,128</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0,085</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0,085</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0,067</w:t>
            </w:r>
          </w:p>
        </w:tc>
      </w:tr>
      <w:tr>
        <w:trPr>
          <w:trHeight w:val="283" w:hRule="atLeast"/>
        </w:trPr>
        <w:tc>
          <w:tcPr>
            <w:tcW w:w="6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c>
          <w:tcPr>
            <w:tcW w:w="8997" w:type="dxa"/>
            <w:gridSpan w:val="8"/>
            <w:tcBorders>
              <w:top w:val="single" w:sz="6" w:space="0" w:color="000000"/>
              <w:left w:val="single" w:sz="6" w:space="0" w:color="000000"/>
              <w:bottom w:val="single" w:sz="6" w:space="0" w:color="000000"/>
              <w:right w:val="single" w:sz="6" w:space="0" w:color="000000"/>
            </w:tcBorders>
          </w:tcPr>
          <w:p>
            <w:pPr>
              <w:pStyle w:val="Caption"/>
              <w:keepNext w:val="true"/>
              <w:widowControl w:val="false"/>
              <w:spacing w:lineRule="auto" w:line="240" w:before="0" w:after="0"/>
              <w:jc w:val="center"/>
              <w:rPr>
                <w:rFonts w:ascii="Times New Roman" w:hAnsi="Times New Roman"/>
                <w:i w:val="false"/>
                <w:i w:val="false"/>
              </w:rPr>
            </w:pPr>
            <w:r>
              <w:rPr>
                <w:rFonts w:ascii="Times New Roman" w:hAnsi="Times New Roman"/>
                <w:i w:val="false"/>
              </w:rPr>
              <w:t>Производство продукции животноводства:</w:t>
            </w:r>
          </w:p>
        </w:tc>
      </w:tr>
      <w:tr>
        <w:trPr/>
        <w:tc>
          <w:tcPr>
            <w:tcW w:w="6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w:t>
            </w:r>
          </w:p>
        </w:tc>
        <w:tc>
          <w:tcPr>
            <w:tcW w:w="21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молоко</w:t>
            </w:r>
          </w:p>
        </w:tc>
        <w:tc>
          <w:tcPr>
            <w:tcW w:w="14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тыс. тонн</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16,7</w:t>
            </w:r>
          </w:p>
        </w:tc>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18,5</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20,9</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22,7</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22,8</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22,7</w:t>
            </w:r>
          </w:p>
        </w:tc>
      </w:tr>
      <w:tr>
        <w:trPr/>
        <w:tc>
          <w:tcPr>
            <w:tcW w:w="6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c>
          <w:tcPr>
            <w:tcW w:w="21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скот и птица на убой (в живом весе)</w:t>
            </w:r>
          </w:p>
        </w:tc>
        <w:tc>
          <w:tcPr>
            <w:tcW w:w="14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тыс. тонн</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4,9</w:t>
            </w:r>
          </w:p>
        </w:tc>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6,1</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6,9</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8,9</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9,7</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9,6</w:t>
            </w:r>
          </w:p>
        </w:tc>
      </w:tr>
      <w:tr>
        <w:trPr>
          <w:trHeight w:val="325" w:hRule="atLeast"/>
        </w:trPr>
        <w:tc>
          <w:tcPr>
            <w:tcW w:w="6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w:t>
            </w:r>
          </w:p>
        </w:tc>
        <w:tc>
          <w:tcPr>
            <w:tcW w:w="21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яйцо</w:t>
            </w:r>
          </w:p>
        </w:tc>
        <w:tc>
          <w:tcPr>
            <w:tcW w:w="14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млн шт.</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54,3</w:t>
            </w:r>
          </w:p>
        </w:tc>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53,5</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54,1</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50,6</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59,8</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57,03</w:t>
            </w:r>
          </w:p>
        </w:tc>
      </w:tr>
      <w:tr>
        <w:trPr>
          <w:trHeight w:val="325" w:hRule="atLeast"/>
        </w:trPr>
        <w:tc>
          <w:tcPr>
            <w:tcW w:w="6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w:t>
            </w:r>
          </w:p>
        </w:tc>
        <w:tc>
          <w:tcPr>
            <w:tcW w:w="8997" w:type="dxa"/>
            <w:gridSpan w:val="8"/>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Поголовье скота и птицы</w:t>
            </w:r>
          </w:p>
        </w:tc>
      </w:tr>
      <w:tr>
        <w:trPr/>
        <w:tc>
          <w:tcPr>
            <w:tcW w:w="6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w:t>
            </w:r>
          </w:p>
        </w:tc>
        <w:tc>
          <w:tcPr>
            <w:tcW w:w="21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северные олени</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тыс. голов</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45,4</w:t>
            </w:r>
          </w:p>
        </w:tc>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46,5</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42,0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43,9</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48,6</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46,1</w:t>
            </w:r>
          </w:p>
        </w:tc>
      </w:tr>
      <w:tr>
        <w:trPr/>
        <w:tc>
          <w:tcPr>
            <w:tcW w:w="6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w:t>
            </w:r>
          </w:p>
        </w:tc>
        <w:tc>
          <w:tcPr>
            <w:tcW w:w="21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свиньи</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тыс. голов</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17,4</w:t>
            </w:r>
          </w:p>
        </w:tc>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25,0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27,0</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24,9</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27,8</w:t>
            </w:r>
          </w:p>
        </w:tc>
      </w:tr>
      <w:tr>
        <w:trPr/>
        <w:tc>
          <w:tcPr>
            <w:tcW w:w="6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17.</w:t>
            </w:r>
          </w:p>
        </w:tc>
        <w:tc>
          <w:tcPr>
            <w:tcW w:w="21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крупный рогатый скот</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тыс. голов</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w:t>
            </w:r>
          </w:p>
        </w:tc>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9,5</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9,4</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9,6</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9,4</w:t>
            </w:r>
          </w:p>
        </w:tc>
      </w:tr>
      <w:tr>
        <w:trPr/>
        <w:tc>
          <w:tcPr>
            <w:tcW w:w="6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w:t>
            </w:r>
          </w:p>
        </w:tc>
        <w:tc>
          <w:tcPr>
            <w:tcW w:w="21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птица</w:t>
            </w:r>
          </w:p>
        </w:tc>
        <w:tc>
          <w:tcPr>
            <w:tcW w:w="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тыс. голов</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276,1</w:t>
            </w:r>
          </w:p>
        </w:tc>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284,3</w:t>
            </w:r>
          </w:p>
        </w:tc>
        <w:tc>
          <w:tcPr>
            <w:tcW w:w="8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247,0</w:t>
            </w:r>
          </w:p>
        </w:tc>
        <w:tc>
          <w:tcPr>
            <w:tcW w:w="9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343,0</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343,6</w:t>
            </w:r>
          </w:p>
        </w:tc>
        <w:tc>
          <w:tcPr>
            <w:tcW w:w="9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290,5</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t>Отличительными особенностями растениеводства Камчатского края является низкая естественная плодородность почв и короткий вегетационный период (с июня по сентябрь). Размер посевных площадей в крае в 2021 году составил 20,5 тыс. га, из которых почти 90 процентов занято кормовыми культурами.</w:t>
      </w:r>
    </w:p>
    <w:p>
      <w:pPr>
        <w:pStyle w:val="Normal"/>
        <w:spacing w:lineRule="auto" w:line="240" w:before="0" w:after="0"/>
        <w:ind w:firstLine="709"/>
        <w:jc w:val="both"/>
        <w:rPr>
          <w:rFonts w:ascii="Times New Roman" w:hAnsi="Times New Roman"/>
          <w:sz w:val="28"/>
        </w:rPr>
      </w:pPr>
      <w:r>
        <w:rPr>
          <w:rFonts w:ascii="Times New Roman" w:hAnsi="Times New Roman"/>
          <w:sz w:val="28"/>
        </w:rPr>
        <w:t>Основные продукты растениеводства Камчатского края – кормовые культуры, картофель, овощи открытого грунта, в небольших количествах овес, ячмень.</w:t>
      </w:r>
    </w:p>
    <w:p>
      <w:pPr>
        <w:pStyle w:val="Normal"/>
        <w:spacing w:lineRule="auto" w:line="240" w:before="0" w:after="0"/>
        <w:ind w:firstLine="709"/>
        <w:jc w:val="both"/>
        <w:rPr>
          <w:rFonts w:ascii="Times New Roman" w:hAnsi="Times New Roman"/>
          <w:sz w:val="28"/>
        </w:rPr>
      </w:pPr>
      <w:r>
        <w:rPr>
          <w:rFonts w:ascii="Times New Roman" w:hAnsi="Times New Roman"/>
          <w:sz w:val="28"/>
        </w:rPr>
        <w:t>Объем производства комбикормов стабильно рос в период 2016–2021 годов с темпом около 10 процентов в год. В сегментах картофеля и овощей наблюдаются устойчивые объемы производства. Снижение объемов всех видов сельскохозяйственной продукции кроме комбикормов в 2017 году объясняется переходом на новую систему учета и не отражает действительности. Производство зерновых уменьшается с 2016 года.</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В структуре поголовья скота в Камчатском крае преобладают северные олени, свиньи, коровы, овцы и козы. Поголовье скота стабильно растет с 2016 года прежде всего за счет роста количества свиней. Поголовье птицы находится на стабильном уровне. </w:t>
      </w:r>
    </w:p>
    <w:p>
      <w:pPr>
        <w:pStyle w:val="Normal"/>
        <w:spacing w:lineRule="auto" w:line="240" w:before="0" w:after="0"/>
        <w:ind w:firstLine="709"/>
        <w:jc w:val="both"/>
        <w:rPr>
          <w:rFonts w:ascii="Times New Roman" w:hAnsi="Times New Roman"/>
          <w:sz w:val="28"/>
        </w:rPr>
      </w:pPr>
      <w:r>
        <w:rPr>
          <w:rFonts w:ascii="Times New Roman" w:hAnsi="Times New Roman"/>
          <w:sz w:val="28"/>
        </w:rPr>
        <w:t>Основные продукты животноводства Камчатского края – различные виды мяса (на мясо птицы приходится менее 10 процентов), молочные продукты, яйца. Производство всех видов продукции животноводства стабильно растет с темпами 2–11 процентов в год.</w:t>
      </w:r>
    </w:p>
    <w:p>
      <w:pPr>
        <w:pStyle w:val="Normal"/>
        <w:spacing w:lineRule="auto" w:line="240" w:before="0" w:after="0"/>
        <w:ind w:firstLine="709"/>
        <w:jc w:val="both"/>
        <w:rPr>
          <w:rFonts w:ascii="Times New Roman" w:hAnsi="Times New Roman"/>
          <w:sz w:val="28"/>
        </w:rPr>
      </w:pPr>
      <w:r>
        <w:rPr>
          <w:rFonts w:ascii="Times New Roman" w:hAnsi="Times New Roman"/>
          <w:sz w:val="28"/>
        </w:rPr>
        <w:t>157. Ключевые проблемы сельского хозяйства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 экстремальные природно-климатические условия – короткий вегетационный период, неравномерность осадков, низкое естественное плодородие почв;</w:t>
      </w:r>
    </w:p>
    <w:p>
      <w:pPr>
        <w:pStyle w:val="Normal"/>
        <w:spacing w:lineRule="auto" w:line="240" w:before="0" w:after="0"/>
        <w:ind w:firstLine="709"/>
        <w:jc w:val="both"/>
        <w:rPr>
          <w:rFonts w:ascii="Times New Roman" w:hAnsi="Times New Roman"/>
          <w:sz w:val="28"/>
        </w:rPr>
      </w:pPr>
      <w:r>
        <w:rPr>
          <w:rFonts w:ascii="Times New Roman" w:hAnsi="Times New Roman"/>
          <w:sz w:val="28"/>
        </w:rPr>
        <w:t>2) высокая себестоимость – высокая транспортная составляющая, высокая стоимость энергоресурсов, низкий уровень механизации;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3) сложная логистика – рассредоточенность предприятий по территории Камчатского края, неразвитость транспортных связей;</w:t>
      </w:r>
    </w:p>
    <w:p>
      <w:pPr>
        <w:pStyle w:val="Normal"/>
        <w:spacing w:lineRule="auto" w:line="240" w:before="0" w:after="0"/>
        <w:ind w:firstLine="709"/>
        <w:jc w:val="both"/>
        <w:rPr>
          <w:rFonts w:ascii="Times New Roman" w:hAnsi="Times New Roman"/>
          <w:sz w:val="28"/>
        </w:rPr>
      </w:pPr>
      <w:r>
        <w:rPr>
          <w:rFonts w:ascii="Times New Roman" w:hAnsi="Times New Roman"/>
          <w:sz w:val="28"/>
        </w:rPr>
        <w:t>4) дефицит квалифицированных кадров;</w:t>
      </w:r>
    </w:p>
    <w:p>
      <w:pPr>
        <w:pStyle w:val="Normal"/>
        <w:spacing w:lineRule="auto" w:line="240" w:before="0" w:after="0"/>
        <w:ind w:firstLine="709"/>
        <w:jc w:val="both"/>
        <w:rPr>
          <w:rFonts w:ascii="Times New Roman" w:hAnsi="Times New Roman"/>
          <w:sz w:val="28"/>
        </w:rPr>
      </w:pPr>
      <w:r>
        <w:rPr>
          <w:rFonts w:ascii="Times New Roman" w:hAnsi="Times New Roman"/>
          <w:sz w:val="28"/>
        </w:rPr>
        <w:t>5) недостаток современных технологий, в частности, выращивания мясных пород скота.</w:t>
      </w:r>
    </w:p>
    <w:p>
      <w:pPr>
        <w:pStyle w:val="Normal"/>
        <w:spacing w:lineRule="auto" w:line="240" w:before="0" w:after="0"/>
        <w:ind w:firstLine="709"/>
        <w:jc w:val="both"/>
        <w:rPr>
          <w:rFonts w:ascii="Times New Roman" w:hAnsi="Times New Roman"/>
          <w:sz w:val="28"/>
        </w:rPr>
      </w:pPr>
      <w:r>
        <w:rPr>
          <w:rFonts w:ascii="Times New Roman" w:hAnsi="Times New Roman"/>
          <w:sz w:val="28"/>
        </w:rPr>
        <w:t>158. Стратегической целью развития агропромышленного комплекса является 80–процентное обеспечение населения Камчатского края картофелем, овощами открытого грунта, мясом, куриным яйцом, молоком.</w:t>
      </w:r>
    </w:p>
    <w:p>
      <w:pPr>
        <w:pStyle w:val="Normal"/>
        <w:spacing w:lineRule="auto" w:line="240" w:before="0" w:after="0"/>
        <w:ind w:firstLine="709"/>
        <w:jc w:val="both"/>
        <w:rPr>
          <w:rFonts w:ascii="Times New Roman" w:hAnsi="Times New Roman"/>
          <w:sz w:val="28"/>
        </w:rPr>
      </w:pPr>
      <w:r>
        <w:rPr>
          <w:rFonts w:ascii="Times New Roman" w:hAnsi="Times New Roman"/>
          <w:sz w:val="28"/>
        </w:rPr>
        <w:t>159. Задачи развития агропромышленного комплекса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 повышение плодородия почв за счет проведения мелиоративных мероприятий и внесение научно обоснованных объемов органических и минеральных удобрений;</w:t>
      </w:r>
    </w:p>
    <w:p>
      <w:pPr>
        <w:pStyle w:val="Normal"/>
        <w:spacing w:lineRule="auto" w:line="240" w:before="0" w:after="0"/>
        <w:ind w:firstLine="709"/>
        <w:jc w:val="both"/>
        <w:rPr>
          <w:rFonts w:ascii="Times New Roman" w:hAnsi="Times New Roman"/>
          <w:sz w:val="28"/>
        </w:rPr>
      </w:pPr>
      <w:r>
        <w:rPr>
          <w:rFonts w:ascii="Times New Roman" w:hAnsi="Times New Roman"/>
          <w:sz w:val="28"/>
        </w:rPr>
        <w:t>2) рост объемов производства картофеля и овощей открытого и защищенного грунта;</w:t>
      </w:r>
    </w:p>
    <w:p>
      <w:pPr>
        <w:pStyle w:val="Normal"/>
        <w:spacing w:lineRule="auto" w:line="240" w:before="0" w:after="0"/>
        <w:ind w:firstLine="709"/>
        <w:jc w:val="both"/>
        <w:rPr>
          <w:rFonts w:ascii="Times New Roman" w:hAnsi="Times New Roman"/>
          <w:sz w:val="28"/>
        </w:rPr>
      </w:pPr>
      <w:r>
        <w:rPr>
          <w:rFonts w:ascii="Times New Roman" w:hAnsi="Times New Roman"/>
          <w:sz w:val="28"/>
        </w:rPr>
        <w:t>3) развитие производства зерновых культур;</w:t>
      </w:r>
    </w:p>
    <w:p>
      <w:pPr>
        <w:pStyle w:val="Normal"/>
        <w:spacing w:lineRule="auto" w:line="240" w:before="0" w:after="0"/>
        <w:ind w:firstLine="709"/>
        <w:jc w:val="both"/>
        <w:rPr>
          <w:rFonts w:ascii="Times New Roman" w:hAnsi="Times New Roman"/>
          <w:sz w:val="28"/>
        </w:rPr>
      </w:pPr>
      <w:r>
        <w:rPr>
          <w:rFonts w:ascii="Times New Roman" w:hAnsi="Times New Roman"/>
          <w:sz w:val="28"/>
        </w:rPr>
        <w:t>4) увеличение поголовья сельскохозяйственных животных и птицы;</w:t>
      </w:r>
    </w:p>
    <w:p>
      <w:pPr>
        <w:pStyle w:val="Normal"/>
        <w:spacing w:lineRule="auto" w:line="240" w:before="0" w:after="0"/>
        <w:ind w:firstLine="709"/>
        <w:jc w:val="both"/>
        <w:rPr>
          <w:rFonts w:ascii="Times New Roman" w:hAnsi="Times New Roman"/>
          <w:sz w:val="28"/>
        </w:rPr>
      </w:pPr>
      <w:r>
        <w:rPr>
          <w:rFonts w:ascii="Times New Roman" w:hAnsi="Times New Roman"/>
          <w:sz w:val="28"/>
        </w:rPr>
        <w:t>5) увеличение объемов производства продукции животноводства;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6) обеспечение доступности продукции животноводства местного производства для потребителей на всей территории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160. Мероприятиями и механизмами, обеспечивающими развитие сельского хозяйства Камчатского края, являются:</w:t>
      </w:r>
    </w:p>
    <w:p>
      <w:pPr>
        <w:pStyle w:val="Normal"/>
        <w:spacing w:lineRule="auto" w:line="240" w:before="0" w:after="0"/>
        <w:ind w:firstLine="709"/>
        <w:jc w:val="both"/>
        <w:rPr>
          <w:rFonts w:ascii="Times New Roman" w:hAnsi="Times New Roman"/>
          <w:sz w:val="28"/>
        </w:rPr>
      </w:pPr>
      <w:r>
        <w:rPr>
          <w:rFonts w:ascii="Times New Roman" w:hAnsi="Times New Roman"/>
          <w:sz w:val="28"/>
        </w:rPr>
        <w:t>1) создание агропромышленных парков на территории Елизовского, Быстринского муниципальных районов, Мильковского муниципального округа;</w:t>
      </w:r>
    </w:p>
    <w:p>
      <w:pPr>
        <w:pStyle w:val="Normal"/>
        <w:spacing w:lineRule="auto" w:line="240" w:before="0" w:after="0"/>
        <w:ind w:firstLine="709"/>
        <w:jc w:val="both"/>
        <w:rPr>
          <w:rFonts w:ascii="Times New Roman" w:hAnsi="Times New Roman"/>
          <w:sz w:val="28"/>
        </w:rPr>
      </w:pPr>
      <w:r>
        <w:rPr>
          <w:rFonts w:ascii="Times New Roman" w:hAnsi="Times New Roman"/>
          <w:sz w:val="28"/>
        </w:rPr>
        <w:t>2) строительство тепличного комплекса «Камчатский» в Елизовском муниципальном районе;</w:t>
      </w:r>
    </w:p>
    <w:p>
      <w:pPr>
        <w:pStyle w:val="Normal"/>
        <w:spacing w:lineRule="auto" w:line="240" w:before="0" w:after="0"/>
        <w:ind w:firstLine="709"/>
        <w:jc w:val="both"/>
        <w:rPr>
          <w:rFonts w:ascii="Times New Roman" w:hAnsi="Times New Roman"/>
          <w:sz w:val="28"/>
        </w:rPr>
      </w:pPr>
      <w:r>
        <w:rPr>
          <w:rFonts w:ascii="Times New Roman" w:hAnsi="Times New Roman"/>
          <w:sz w:val="28"/>
        </w:rPr>
        <w:t>3) предоставление льготных условий для использования обратной воды в сельском хозяйстве;</w:t>
      </w:r>
    </w:p>
    <w:p>
      <w:pPr>
        <w:pStyle w:val="Normal"/>
        <w:spacing w:lineRule="auto" w:line="240" w:before="0" w:after="0"/>
        <w:ind w:firstLine="709"/>
        <w:jc w:val="both"/>
        <w:rPr>
          <w:rFonts w:ascii="Times New Roman" w:hAnsi="Times New Roman"/>
          <w:sz w:val="28"/>
        </w:rPr>
      </w:pPr>
      <w:r>
        <w:rPr>
          <w:rFonts w:ascii="Times New Roman" w:hAnsi="Times New Roman"/>
          <w:sz w:val="28"/>
        </w:rPr>
        <w:t>4) подбор и выращивание ранних сортов зерновых культур;</w:t>
      </w:r>
    </w:p>
    <w:p>
      <w:pPr>
        <w:pStyle w:val="Normal"/>
        <w:spacing w:lineRule="auto" w:line="240" w:before="0" w:after="0"/>
        <w:ind w:firstLine="709"/>
        <w:jc w:val="both"/>
        <w:rPr>
          <w:rFonts w:ascii="Times New Roman" w:hAnsi="Times New Roman"/>
          <w:sz w:val="28"/>
        </w:rPr>
      </w:pPr>
      <w:r>
        <w:rPr>
          <w:rFonts w:ascii="Times New Roman" w:hAnsi="Times New Roman"/>
          <w:sz w:val="28"/>
        </w:rPr>
        <w:t>5) возрождение сельского хозяйства в малых деревнях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6) развитие фирменной торговой сети местных товаропроизводителей;</w:t>
      </w:r>
    </w:p>
    <w:p>
      <w:pPr>
        <w:pStyle w:val="Normal"/>
        <w:spacing w:lineRule="auto" w:line="240" w:before="0" w:after="0"/>
        <w:ind w:firstLine="709"/>
        <w:jc w:val="both"/>
        <w:rPr>
          <w:rFonts w:ascii="Times New Roman" w:hAnsi="Times New Roman"/>
          <w:sz w:val="28"/>
        </w:rPr>
      </w:pPr>
      <w:r>
        <w:rPr>
          <w:rFonts w:ascii="Times New Roman" w:hAnsi="Times New Roman"/>
          <w:sz w:val="28"/>
        </w:rPr>
        <w:t>7) завод по переработке оленины в Тигильском муниципальном районе;</w:t>
      </w:r>
    </w:p>
    <w:p>
      <w:pPr>
        <w:pStyle w:val="Normal"/>
        <w:spacing w:lineRule="auto" w:line="240" w:before="0" w:after="0"/>
        <w:ind w:firstLine="709"/>
        <w:jc w:val="both"/>
        <w:rPr>
          <w:rFonts w:ascii="Times New Roman" w:hAnsi="Times New Roman"/>
          <w:sz w:val="28"/>
        </w:rPr>
      </w:pPr>
      <w:r>
        <w:rPr>
          <w:rFonts w:ascii="Times New Roman" w:hAnsi="Times New Roman"/>
          <w:sz w:val="28"/>
        </w:rPr>
        <w:t>8) развитие мясного скотоводства.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161. Перспективным направлением развития растениеводства является производство натуральной экологически чистой сельскохозяйственной продукции, спрос на которую на внутреннем и внешнем рынках будет расти.</w:t>
      </w:r>
    </w:p>
    <w:p>
      <w:pPr>
        <w:pStyle w:val="Normal"/>
        <w:spacing w:lineRule="auto" w:line="240" w:before="0" w:after="0"/>
        <w:ind w:firstLine="709"/>
        <w:jc w:val="both"/>
        <w:rPr>
          <w:rFonts w:ascii="Times New Roman" w:hAnsi="Times New Roman"/>
          <w:sz w:val="28"/>
        </w:rPr>
      </w:pPr>
      <w:r>
        <w:rPr>
          <w:rFonts w:ascii="Times New Roman" w:hAnsi="Times New Roman"/>
          <w:sz w:val="28"/>
        </w:rPr>
        <w:t>Наращивание объемов производства продукции растениеводства сдерживается ограниченностью рынка сбыта продукции. При расширении рынка посредством выхода продукции за пределы региона (гарантированный государственный заказ) сельхозтоваропроизводители Камчатского края имеют возможность нарастить объем производства кратно.</w:t>
      </w:r>
    </w:p>
    <w:p>
      <w:pPr>
        <w:pStyle w:val="Normal"/>
        <w:spacing w:lineRule="auto" w:line="240" w:before="0" w:after="0"/>
        <w:ind w:firstLine="709"/>
        <w:jc w:val="both"/>
        <w:rPr>
          <w:rFonts w:ascii="Times New Roman" w:hAnsi="Times New Roman"/>
          <w:sz w:val="28"/>
        </w:rPr>
      </w:pPr>
      <w:r>
        <w:rPr>
          <w:rFonts w:ascii="Times New Roman" w:hAnsi="Times New Roman"/>
          <w:sz w:val="28"/>
        </w:rPr>
        <w:t>Наличие значительного количества термальных источников создает возможность для развития в Камчатском крае тепличного производства, которое способно удовлетворить спрос местного рынка на овощи и частично фрукты. Насыщение рынка тепличной продукцией по доступной цене, способно привести к общему снижению уровня цен на овощи и фрукты в Камчатском крае и замещению импорта овощей и фруктов. Увеличение производства тепличных овощей будет обеспечено на основе реконструкции имеющихся и строительства новых современных энергосберегающих тепличных комплексов в Елизовском и Быстринском муниципальных районах.</w:t>
      </w:r>
    </w:p>
    <w:p>
      <w:pPr>
        <w:pStyle w:val="Normal"/>
        <w:spacing w:lineRule="auto" w:line="240" w:before="0" w:after="0"/>
        <w:ind w:firstLine="709"/>
        <w:jc w:val="both"/>
        <w:rPr>
          <w:rFonts w:ascii="Times New Roman" w:hAnsi="Times New Roman"/>
          <w:sz w:val="28"/>
        </w:rPr>
      </w:pPr>
      <w:r>
        <w:rPr>
          <w:rFonts w:ascii="Times New Roman" w:hAnsi="Times New Roman"/>
          <w:sz w:val="28"/>
        </w:rPr>
        <w:t>162. Оленеводство является основным видом традиционной хозяйственной деятельности коренных малочисленных народов Севера, Сибири и Дальнего Востока, проживающих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Оленеводство имеет этносохраняющее значение: создает сферу приложения исторически сложившихся навыков КМНС, обеспечивает условия для сохранения их самобытной культуры, содействует их жизнеобеспечению и благосостоянию, оказывает существенное влияние на формирование продовольственных ресурсов потребления, особенно на севере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Для развития оленеводства будет продолжена практика государственной поддержки технического перевооружения оленеводческих хозяйств, приобретения современного оборудования для переработки мяса, приобретения северных оленей в целях аутбридинга, улучшения продуктивных качеств северных оленей, обеспечения отрасли квалифицированными кадрами и продвижения продукции северного оленеводства на рынки сбыта продукции.</w:t>
      </w:r>
    </w:p>
    <w:p>
      <w:pPr>
        <w:pStyle w:val="Normal"/>
        <w:spacing w:lineRule="auto" w:line="240" w:before="0" w:after="0"/>
        <w:ind w:firstLine="709"/>
        <w:jc w:val="both"/>
        <w:rPr>
          <w:rFonts w:ascii="Times New Roman" w:hAnsi="Times New Roman"/>
          <w:sz w:val="28"/>
        </w:rPr>
      </w:pPr>
      <w:r>
        <w:rPr>
          <w:rFonts w:ascii="Times New Roman" w:hAnsi="Times New Roman"/>
          <w:sz w:val="28"/>
        </w:rPr>
        <w:t>163. Модернизация производственно-технической базы отрасли позволит в перспективе перевести оленеводство на промышленную основу и обеспечить потребность края в товарной оленине.</w:t>
      </w:r>
    </w:p>
    <w:p>
      <w:pPr>
        <w:pStyle w:val="Normal"/>
        <w:spacing w:lineRule="auto" w:line="240" w:before="0" w:after="0"/>
        <w:ind w:firstLine="709"/>
        <w:jc w:val="both"/>
        <w:rPr>
          <w:rFonts w:ascii="Times New Roman" w:hAnsi="Times New Roman"/>
          <w:sz w:val="28"/>
        </w:rPr>
      </w:pPr>
      <w:r>
        <w:rPr>
          <w:rFonts w:ascii="Times New Roman" w:hAnsi="Times New Roman"/>
          <w:sz w:val="28"/>
        </w:rPr>
        <w:t>164. Для продвижения продукции пищевой и перерабатывающей промышленности на российском и зарубежном рынке необходима целенаправленная работа по продвижению и охвату новых сегментов рынка.</w:t>
      </w:r>
    </w:p>
    <w:p>
      <w:pPr>
        <w:pStyle w:val="Normal"/>
        <w:spacing w:lineRule="auto" w:line="240" w:before="0" w:after="0"/>
        <w:ind w:firstLine="709"/>
        <w:jc w:val="both"/>
        <w:rPr>
          <w:rFonts w:ascii="Times New Roman" w:hAnsi="Times New Roman"/>
          <w:sz w:val="28"/>
        </w:rPr>
      </w:pPr>
      <w:r>
        <w:rPr>
          <w:rFonts w:ascii="Times New Roman" w:hAnsi="Times New Roman"/>
          <w:sz w:val="28"/>
        </w:rPr>
        <w:t>Продвижению продукции предприятий пищевой и перерабатывающей промышленности на потребительский рынок Камчатского края и за его пределы будет способствовать субсидирование части транспортных расходов, связанных с доставкой пищевой продукции собственного производства в другие субъекты Российской Федерации, и затрат, связанных с организацией торговых объектов по реализации продукции местных товаропроизводителей.</w:t>
      </w:r>
    </w:p>
    <w:p>
      <w:pPr>
        <w:pStyle w:val="Normal"/>
        <w:spacing w:lineRule="auto" w:line="240" w:before="0" w:after="0"/>
        <w:ind w:firstLine="709"/>
        <w:jc w:val="both"/>
        <w:rPr>
          <w:rFonts w:ascii="Times New Roman" w:hAnsi="Times New Roman"/>
          <w:sz w:val="28"/>
        </w:rPr>
      </w:pPr>
      <w:r>
        <w:rPr>
          <w:rFonts w:ascii="Times New Roman" w:hAnsi="Times New Roman"/>
          <w:sz w:val="28"/>
        </w:rPr>
        <w:t>165. В результате развития агропромышленного комплекса к 2035 году население Камчатского края будет обеспечено высококачественными продуктами питания местного производства.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34"/>
        <w:numPr>
          <w:ilvl w:val="0"/>
          <w:numId w:val="0"/>
        </w:numPr>
        <w:spacing w:lineRule="auto" w:line="240"/>
        <w:ind w:left="0" w:hanging="0"/>
        <w:rPr>
          <w:rFonts w:ascii="Times New Roman" w:hAnsi="Times New Roman"/>
          <w:sz w:val="28"/>
        </w:rPr>
      </w:pPr>
      <w:r>
        <w:rPr>
          <w:rFonts w:ascii="Times New Roman" w:hAnsi="Times New Roman"/>
          <w:sz w:val="28"/>
        </w:rPr>
        <w:t>4.8. Развитие малого и среднего бизнеса</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166. Развитие малого и среднего предпринимательства является одним из необходимых условий для развития экономики Камчатского края, поскольку малый и средний бизнес способствует:</w:t>
      </w:r>
    </w:p>
    <w:p>
      <w:pPr>
        <w:pStyle w:val="Normal"/>
        <w:spacing w:lineRule="auto" w:line="240" w:before="0" w:after="0"/>
        <w:ind w:firstLine="709"/>
        <w:jc w:val="both"/>
        <w:rPr>
          <w:rFonts w:ascii="Times New Roman" w:hAnsi="Times New Roman"/>
          <w:sz w:val="28"/>
        </w:rPr>
      </w:pPr>
      <w:r>
        <w:rPr>
          <w:rFonts w:ascii="Times New Roman" w:hAnsi="Times New Roman"/>
          <w:sz w:val="28"/>
        </w:rPr>
        <w:t>1) формированию конкурентной среды;</w:t>
      </w:r>
    </w:p>
    <w:p>
      <w:pPr>
        <w:pStyle w:val="Normal"/>
        <w:spacing w:lineRule="auto" w:line="240" w:before="0" w:after="0"/>
        <w:ind w:firstLine="709"/>
        <w:jc w:val="both"/>
        <w:rPr>
          <w:rFonts w:ascii="Times New Roman" w:hAnsi="Times New Roman"/>
          <w:sz w:val="28"/>
        </w:rPr>
      </w:pPr>
      <w:r>
        <w:rPr>
          <w:rFonts w:ascii="Times New Roman" w:hAnsi="Times New Roman"/>
          <w:sz w:val="28"/>
        </w:rPr>
        <w:t>2) вовлечению в бизнес экономически активного населения и соответственно росту его доходов;</w:t>
      </w:r>
    </w:p>
    <w:p>
      <w:pPr>
        <w:pStyle w:val="Normal"/>
        <w:spacing w:lineRule="auto" w:line="240" w:before="0" w:after="0"/>
        <w:ind w:firstLine="709"/>
        <w:jc w:val="both"/>
        <w:rPr>
          <w:rFonts w:ascii="Times New Roman" w:hAnsi="Times New Roman"/>
          <w:sz w:val="28"/>
        </w:rPr>
      </w:pPr>
      <w:r>
        <w:rPr>
          <w:rFonts w:ascii="Times New Roman" w:hAnsi="Times New Roman"/>
          <w:sz w:val="28"/>
        </w:rPr>
        <w:t>3) повышению доходов местных бюджетов в виде увеличения налоговых поступлений;</w:t>
      </w:r>
    </w:p>
    <w:p>
      <w:pPr>
        <w:pStyle w:val="Normal"/>
        <w:spacing w:lineRule="auto" w:line="240" w:before="0" w:after="0"/>
        <w:ind w:firstLine="709"/>
        <w:jc w:val="both"/>
        <w:rPr>
          <w:rFonts w:ascii="Times New Roman" w:hAnsi="Times New Roman"/>
          <w:sz w:val="28"/>
        </w:rPr>
      </w:pPr>
      <w:r>
        <w:rPr>
          <w:rFonts w:ascii="Times New Roman" w:hAnsi="Times New Roman"/>
          <w:sz w:val="28"/>
        </w:rPr>
        <w:t>4) увеличению потенциала экономики регионов.</w:t>
      </w:r>
    </w:p>
    <w:p>
      <w:pPr>
        <w:pStyle w:val="Normal"/>
        <w:spacing w:lineRule="auto" w:line="240" w:before="0" w:after="0"/>
        <w:ind w:firstLine="709"/>
        <w:jc w:val="both"/>
        <w:rPr>
          <w:rFonts w:ascii="Times New Roman" w:hAnsi="Times New Roman"/>
          <w:sz w:val="28"/>
        </w:rPr>
      </w:pPr>
      <w:r>
        <w:rPr>
          <w:rFonts w:ascii="Times New Roman" w:hAnsi="Times New Roman"/>
          <w:sz w:val="28"/>
        </w:rPr>
        <w:t>167. При этом малое и среднее предпринимательство выполняет значительную социальную роль в:</w:t>
      </w:r>
    </w:p>
    <w:p>
      <w:pPr>
        <w:pStyle w:val="Normal"/>
        <w:spacing w:lineRule="auto" w:line="240" w:before="0" w:after="0"/>
        <w:ind w:firstLine="709"/>
        <w:jc w:val="both"/>
        <w:rPr>
          <w:rFonts w:ascii="Times New Roman" w:hAnsi="Times New Roman"/>
          <w:sz w:val="28"/>
        </w:rPr>
      </w:pPr>
      <w:r>
        <w:rPr>
          <w:rFonts w:ascii="Times New Roman" w:hAnsi="Times New Roman"/>
          <w:sz w:val="28"/>
        </w:rPr>
        <w:t>1) удовлетворении потребительского спроса населения на региональном уровне;</w:t>
      </w:r>
    </w:p>
    <w:p>
      <w:pPr>
        <w:pStyle w:val="Normal"/>
        <w:spacing w:lineRule="auto" w:line="240" w:before="0" w:after="0"/>
        <w:ind w:firstLine="709"/>
        <w:jc w:val="both"/>
        <w:rPr>
          <w:rFonts w:ascii="Times New Roman" w:hAnsi="Times New Roman"/>
          <w:sz w:val="28"/>
        </w:rPr>
      </w:pPr>
      <w:r>
        <w:rPr>
          <w:rFonts w:ascii="Times New Roman" w:hAnsi="Times New Roman"/>
          <w:sz w:val="28"/>
        </w:rPr>
        <w:t>2) повышении занятости населения за счет создания новых рабочих мест, роста самозанятости населения вследствие чего снижается уровень безработицы;</w:t>
      </w:r>
    </w:p>
    <w:p>
      <w:pPr>
        <w:pStyle w:val="Normal"/>
        <w:spacing w:lineRule="auto" w:line="240" w:before="0" w:after="0"/>
        <w:ind w:firstLine="709"/>
        <w:jc w:val="both"/>
        <w:rPr>
          <w:rFonts w:ascii="Times New Roman" w:hAnsi="Times New Roman"/>
          <w:sz w:val="28"/>
        </w:rPr>
      </w:pPr>
      <w:r>
        <w:rPr>
          <w:rFonts w:ascii="Times New Roman" w:hAnsi="Times New Roman"/>
          <w:sz w:val="28"/>
        </w:rPr>
        <w:t>3) творческой самореализации работников.</w:t>
      </w:r>
    </w:p>
    <w:p>
      <w:pPr>
        <w:pStyle w:val="Normal"/>
        <w:spacing w:lineRule="auto" w:line="240" w:before="0" w:after="0"/>
        <w:ind w:firstLine="709"/>
        <w:jc w:val="both"/>
        <w:rPr>
          <w:rFonts w:ascii="Times New Roman" w:hAnsi="Times New Roman"/>
        </w:rPr>
      </w:pPr>
      <w:r>
        <w:rPr>
          <w:rFonts w:ascii="Times New Roman" w:hAnsi="Times New Roman"/>
          <w:sz w:val="28"/>
        </w:rPr>
        <w:t>168. По состоянию на 31.12.2021 в Камчатском крае зарегистрировано 14 992 субъекта МСП (из них 9 558 индивидуальных предпринимателей, 5 434 юридических лица), 4 198 самозанятых граждан (из них 3 839 физических лиц, 359 индивидуальных предпринимателей).</w:t>
      </w:r>
    </w:p>
    <w:p>
      <w:pPr>
        <w:pStyle w:val="Normal"/>
        <w:spacing w:lineRule="auto" w:line="240" w:before="0" w:after="0"/>
        <w:ind w:firstLine="709"/>
        <w:jc w:val="both"/>
        <w:rPr>
          <w:rFonts w:ascii="Times New Roman" w:hAnsi="Times New Roman"/>
          <w:sz w:val="28"/>
        </w:rPr>
      </w:pPr>
      <w:r>
        <w:rPr>
          <w:rFonts w:ascii="Times New Roman" w:hAnsi="Times New Roman"/>
          <w:sz w:val="28"/>
        </w:rPr>
        <w:t>По сравнению с 2020 годом количество СМСП увеличилось на 47 единиц, количество самозанятых граждан – 3 050 единиц.</w:t>
      </w:r>
    </w:p>
    <w:p>
      <w:pPr>
        <w:pStyle w:val="Normal"/>
        <w:spacing w:lineRule="auto" w:line="240" w:before="0" w:after="0"/>
        <w:ind w:firstLine="709"/>
        <w:jc w:val="both"/>
        <w:rPr>
          <w:rFonts w:ascii="Times New Roman" w:hAnsi="Times New Roman"/>
          <w:sz w:val="28"/>
        </w:rPr>
      </w:pPr>
      <w:r>
        <w:rPr>
          <w:rFonts w:ascii="Times New Roman" w:hAnsi="Times New Roman"/>
          <w:sz w:val="28"/>
        </w:rPr>
        <w:t>169. Наиболее значимыми ограничениями в развитии МСП в Камчатском крае являются:</w:t>
      </w:r>
    </w:p>
    <w:p>
      <w:pPr>
        <w:pStyle w:val="Normal"/>
        <w:spacing w:lineRule="auto" w:line="240" w:before="0" w:after="0"/>
        <w:ind w:firstLine="709"/>
        <w:jc w:val="both"/>
        <w:rPr>
          <w:rFonts w:ascii="Times New Roman" w:hAnsi="Times New Roman"/>
          <w:sz w:val="28"/>
        </w:rPr>
      </w:pPr>
      <w:r>
        <w:rPr>
          <w:rFonts w:ascii="Times New Roman" w:hAnsi="Times New Roman"/>
          <w:sz w:val="28"/>
        </w:rPr>
        <w:t>1) недостаток стартового капитала и профессиональной подготовки для успешного начала предпринимательской деятельности, а также финансовых средств для развития бизнеса;</w:t>
      </w:r>
    </w:p>
    <w:p>
      <w:pPr>
        <w:pStyle w:val="Normal"/>
        <w:spacing w:lineRule="auto" w:line="240" w:before="0" w:after="0"/>
        <w:ind w:firstLine="709"/>
        <w:jc w:val="both"/>
        <w:rPr>
          <w:rFonts w:ascii="Times New Roman" w:hAnsi="Times New Roman"/>
          <w:sz w:val="28"/>
        </w:rPr>
      </w:pPr>
      <w:r>
        <w:rPr>
          <w:rFonts w:ascii="Times New Roman" w:hAnsi="Times New Roman"/>
          <w:sz w:val="28"/>
        </w:rPr>
        <w:t>2) низкая доступность современного производственного оборудования;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t>3) недостаточно развитая инфраструктура поддержки субъектов малого и среднего предпринимательства, в особенности в муниципальных образованиях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4) инфраструктурные ограничения;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5) недостаточная емкость внутрирегионального рынка при его ценовой неконкурентоспособности вне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6) дефицит доступных промышленных площадей.</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170. Региональным вектором развития становится увеличение вклада малого и среднего предпринимательства в рост оборота организаций и валового продукта региона, рост занятости за счет развития действующих предприятий, расширение перечня производимых товаров и услуг, способствующих диверсификации производств и насыщению внутреннего и внешнего рынков, внедрение инновационного производства. </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Так, объем валового регионального продукта, произведенного в Камчатском крае (далее – ВРП), который приходится на производство субъектами МСП, на конец 2021 года составил 25 процентов. Тогда как данный показатель еще в 2019 году составлял лишь 21,1 процента. Такой прирост почти в 4 процента ВВП обусловлен созданием и становлением инфраструктуры поддержки МСП, пришедшимся на конец 2019 – начало 2020 гг. </w:t>
      </w:r>
    </w:p>
    <w:p>
      <w:pPr>
        <w:pStyle w:val="Normal"/>
        <w:spacing w:lineRule="auto" w:line="240" w:before="0" w:after="0"/>
        <w:ind w:firstLine="709"/>
        <w:jc w:val="both"/>
        <w:rPr>
          <w:rFonts w:ascii="Times New Roman" w:hAnsi="Times New Roman"/>
          <w:sz w:val="28"/>
        </w:rPr>
      </w:pPr>
      <w:r>
        <w:rPr>
          <w:rFonts w:ascii="Times New Roman" w:hAnsi="Times New Roman"/>
          <w:sz w:val="28"/>
        </w:rPr>
        <w:t>Также имеет положительную динамику численность занятых в сфере МСП, которая увеличилась с 26,6 процента в 2020 году до 30 процентов к концу 2021 года по отношению к общему количеству занятых в экономике Камчатского края. Так, к концу 2021 года численность занятых в сфере МСП составляет уже 51,1 тыс. человек. Однако, основной прирост занятых в сфере МСП приходится на микропредприятия и самозанятых граждан. С 2020 года количество микро-, малых и средних предприятий в регионе снизилось на 3 процента до 5 434 единиц на конец 2021 года. Безусловно, проделанная государством большая работа, выраженная в настоящий момент в приросте количества занятых в сфере МСП, даст большой задел для развития сферы МСП в будущем. Тем не менее, региональным исполнительным органам потребуется затратить не меньшее количество усилий для того чтобы количество МСП перерастало в качественный, устойчивый и стабильно растущий бизнес.</w:t>
      </w:r>
    </w:p>
    <w:p>
      <w:pPr>
        <w:pStyle w:val="Normal"/>
        <w:spacing w:lineRule="auto" w:line="240" w:before="0" w:after="0"/>
        <w:ind w:firstLine="709"/>
        <w:jc w:val="both"/>
        <w:rPr>
          <w:rFonts w:ascii="Times New Roman" w:hAnsi="Times New Roman"/>
          <w:sz w:val="28"/>
        </w:rPr>
      </w:pPr>
      <w:r>
        <w:rPr>
          <w:rFonts w:ascii="Times New Roman" w:hAnsi="Times New Roman"/>
          <w:sz w:val="28"/>
        </w:rPr>
        <w:t>171. Стратегической ц</w:t>
      </w:r>
      <w:r>
        <w:rPr>
          <w:rFonts w:ascii="Times New Roman" w:hAnsi="Times New Roman"/>
          <w:b w:val="false"/>
          <w:i w:val="false"/>
          <w:caps w:val="false"/>
          <w:smallCaps w:val="false"/>
          <w:color w:val="151515"/>
          <w:spacing w:val="0"/>
          <w:sz w:val="28"/>
        </w:rPr>
        <w:t>елью в данной сфере является обеспечение условий устойчивого роста малого и среднего предпринимательства в Камчатском крае путем масштабирования деятельности субъектов МСП, направленного на повышение уровня индивидуализации товаров и услуг, технологическое обновление и рост доходов работников, занятых в сфере МСП, что позволит увеличить долю малого и среднего предпринимательства в ВРП до 35% (330 млрд рублей) к 2035 году.</w:t>
      </w:r>
    </w:p>
    <w:p>
      <w:pPr>
        <w:pStyle w:val="Normal"/>
        <w:spacing w:lineRule="auto" w:line="240" w:before="0" w:after="0"/>
        <w:ind w:firstLine="709"/>
        <w:jc w:val="both"/>
        <w:rPr>
          <w:rFonts w:ascii="Times New Roman" w:hAnsi="Times New Roman"/>
          <w:sz w:val="28"/>
        </w:rPr>
      </w:pPr>
      <w:r>
        <w:rPr>
          <w:rFonts w:ascii="Times New Roman" w:hAnsi="Times New Roman"/>
          <w:sz w:val="28"/>
        </w:rPr>
        <w:t>172. Основными задачами региональной политики в этом направлении должны стать:</w:t>
      </w:r>
    </w:p>
    <w:p>
      <w:pPr>
        <w:pStyle w:val="Normal"/>
        <w:spacing w:lineRule="auto" w:line="240" w:before="0" w:after="0"/>
        <w:ind w:firstLine="709"/>
        <w:jc w:val="both"/>
        <w:rPr>
          <w:rFonts w:ascii="Times New Roman" w:hAnsi="Times New Roman"/>
          <w:sz w:val="28"/>
        </w:rPr>
      </w:pPr>
      <w:r>
        <w:rPr>
          <w:rFonts w:ascii="Times New Roman" w:hAnsi="Times New Roman"/>
          <w:sz w:val="28"/>
        </w:rPr>
        <w:t>1) содействие в преодолении границ м</w:t>
      </w:r>
      <w:bookmarkStart w:id="5" w:name="_GoBack_Copy_1_Copy_1_Copy_1_Copy_1"/>
      <w:bookmarkEnd w:id="5"/>
      <w:r>
        <w:rPr>
          <w:rFonts w:ascii="Times New Roman" w:hAnsi="Times New Roman"/>
          <w:sz w:val="28"/>
        </w:rPr>
        <w:t>икро- и малого бизнеса для перехода на следующие этапы развития;</w:t>
      </w:r>
    </w:p>
    <w:p>
      <w:pPr>
        <w:pStyle w:val="Normal"/>
        <w:spacing w:lineRule="auto" w:line="240" w:before="0" w:after="0"/>
        <w:ind w:firstLine="709"/>
        <w:jc w:val="both"/>
        <w:rPr>
          <w:rFonts w:ascii="Times New Roman" w:hAnsi="Times New Roman"/>
          <w:sz w:val="28"/>
        </w:rPr>
      </w:pPr>
      <w:r>
        <w:rPr>
          <w:rFonts w:ascii="Times New Roman" w:hAnsi="Times New Roman"/>
          <w:sz w:val="28"/>
        </w:rPr>
        <w:t>2) формирование предпринимательского мышления у молодежи;</w:t>
      </w:r>
    </w:p>
    <w:p>
      <w:pPr>
        <w:pStyle w:val="Normal"/>
        <w:spacing w:lineRule="auto" w:line="240" w:before="0" w:after="0"/>
        <w:ind w:firstLine="709"/>
        <w:jc w:val="both"/>
        <w:rPr>
          <w:rFonts w:ascii="Times New Roman" w:hAnsi="Times New Roman"/>
          <w:sz w:val="28"/>
        </w:rPr>
      </w:pPr>
      <w:r>
        <w:rPr>
          <w:rFonts w:ascii="Times New Roman" w:hAnsi="Times New Roman"/>
          <w:sz w:val="28"/>
        </w:rPr>
        <w:t>3) сопровождение и поддержка креативных и инновационных идей, находящихся на «нулевом» этапе создания бизнеса;</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4) кооперирование крупных и малых организаций, что благодаря синергетическому эффекту станет дополнительным преимуществом для выхода на межрегиональный и экспортный рынки. </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173. Состояние малого и среднего бизнеса должно определяться «продолжительностью жизни», рентабельностью и развитием действующих малых предприятий. Опорой в преодолении высоких издержек бизнеса при переходе из одной категории в другую могут стать региональные меры поддержки, помогающие новичкам закрепиться в среднем бизнесе. </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174. Основными задачами государственной политики в сфере развития малого предпринимательства является формирование комфортного делового климата, который определяется созданным нормативно-правовым полем и практикой правоприменения, уровнем административных барьеров, эффективностью мер поддержки бизнеса. </w:t>
      </w:r>
    </w:p>
    <w:p>
      <w:pPr>
        <w:pStyle w:val="Normal"/>
        <w:spacing w:lineRule="auto" w:line="240" w:before="0" w:after="0"/>
        <w:ind w:firstLine="709"/>
        <w:jc w:val="both"/>
        <w:rPr>
          <w:rFonts w:ascii="Times New Roman" w:hAnsi="Times New Roman"/>
          <w:sz w:val="28"/>
        </w:rPr>
      </w:pPr>
      <w:r>
        <w:rPr>
          <w:rFonts w:ascii="Times New Roman" w:hAnsi="Times New Roman"/>
          <w:sz w:val="28"/>
        </w:rPr>
        <w:t>Инструментами реализации поставленных задач должны стать: последовательность в реализации региональной политики, внедрение новых стандартов, сокращающих административные барьеры в деятельности хозяйствующих субъектов, упрощение доступа к финансовым ресурсам, совершенствование налогообложения субъектов малого предпринимательства и создание институциональной среды, обеспечивающей конкурентоспособные условия деятельности для российских предпринимателей.</w:t>
      </w:r>
    </w:p>
    <w:p>
      <w:pPr>
        <w:pStyle w:val="Normal"/>
        <w:spacing w:lineRule="auto" w:line="240" w:before="0" w:after="0"/>
        <w:ind w:firstLine="709"/>
        <w:jc w:val="both"/>
        <w:rPr>
          <w:rFonts w:ascii="Times New Roman" w:hAnsi="Times New Roman"/>
          <w:sz w:val="28"/>
        </w:rPr>
      </w:pPr>
      <w:r>
        <w:rPr>
          <w:rFonts w:ascii="Times New Roman" w:hAnsi="Times New Roman"/>
          <w:sz w:val="28"/>
        </w:rPr>
        <w:t>175. На территории Камчатского края сформирована инфраструктура поддержки СМСП, финансируемая из государственного бюджета, – центр «Мой бизнес», в состав которого входит:</w:t>
      </w:r>
    </w:p>
    <w:p>
      <w:pPr>
        <w:pStyle w:val="Normal"/>
        <w:spacing w:lineRule="auto" w:line="240" w:before="0" w:after="0"/>
        <w:ind w:firstLine="709"/>
        <w:jc w:val="both"/>
        <w:rPr>
          <w:rFonts w:ascii="Times New Roman" w:hAnsi="Times New Roman"/>
          <w:sz w:val="28"/>
        </w:rPr>
      </w:pPr>
      <w:r>
        <w:rPr>
          <w:rFonts w:ascii="Times New Roman" w:hAnsi="Times New Roman"/>
          <w:sz w:val="28"/>
        </w:rPr>
        <w:t>1) АНО «КЦПП»;</w:t>
      </w:r>
    </w:p>
    <w:p>
      <w:pPr>
        <w:pStyle w:val="Normal"/>
        <w:spacing w:lineRule="auto" w:line="240" w:before="0" w:after="0"/>
        <w:ind w:firstLine="709"/>
        <w:jc w:val="both"/>
        <w:rPr>
          <w:rFonts w:ascii="Times New Roman" w:hAnsi="Times New Roman"/>
          <w:sz w:val="28"/>
        </w:rPr>
      </w:pPr>
      <w:r>
        <w:rPr>
          <w:rFonts w:ascii="Times New Roman" w:hAnsi="Times New Roman"/>
          <w:sz w:val="28"/>
        </w:rPr>
        <w:t>2) Микрокредитная компании Камчатский государственный фонд поддержки предпринимательства;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3) Гарантийный фонд развития предпринимательства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4) Центр поддержки экспорта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Также, функционируют и вносят весомый вклад в развитие регионального предпринимательства Торгово-промышленная палата Камчатского края и Центр сертификации.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176. Для решения поставленных задач реализуется комплекс мероприятий, в том числе:</w:t>
      </w:r>
    </w:p>
    <w:p>
      <w:pPr>
        <w:pStyle w:val="Normal"/>
        <w:spacing w:lineRule="auto" w:line="240" w:before="0" w:after="0"/>
        <w:ind w:firstLine="709"/>
        <w:jc w:val="both"/>
        <w:rPr>
          <w:rFonts w:ascii="Times New Roman" w:hAnsi="Times New Roman"/>
          <w:sz w:val="28"/>
        </w:rPr>
      </w:pPr>
      <w:r>
        <w:rPr>
          <w:rFonts w:ascii="Times New Roman" w:hAnsi="Times New Roman"/>
          <w:sz w:val="28"/>
        </w:rPr>
        <w:t>1) оказание услуг и информирование субъектов МСП, физических лиц, заинтересованных в создании собственного бизнеса и самозанятых граждан;</w:t>
      </w:r>
    </w:p>
    <w:p>
      <w:pPr>
        <w:pStyle w:val="Normal"/>
        <w:spacing w:lineRule="auto" w:line="240" w:before="0" w:after="0"/>
        <w:ind w:firstLine="709"/>
        <w:jc w:val="both"/>
        <w:rPr>
          <w:rFonts w:ascii="Times New Roman" w:hAnsi="Times New Roman"/>
          <w:sz w:val="28"/>
        </w:rPr>
      </w:pPr>
      <w:r>
        <w:rPr>
          <w:rFonts w:ascii="Times New Roman" w:hAnsi="Times New Roman"/>
          <w:sz w:val="28"/>
        </w:rPr>
        <w:t>2) безвозмездная региональная финансовая поддержка (на конкурсной основе) «стартапов» и бизнеса на удаленных территориях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3) безвозмездная федеральная финансовая поддержка (на конкурсной основе) социальных предпринимателей и молодых предпринимателей в возрасте до 25 лет;</w:t>
      </w:r>
    </w:p>
    <w:p>
      <w:pPr>
        <w:pStyle w:val="Normal"/>
        <w:spacing w:lineRule="auto" w:line="240" w:before="0" w:after="0"/>
        <w:ind w:firstLine="709"/>
        <w:jc w:val="both"/>
        <w:rPr>
          <w:rFonts w:ascii="Times New Roman" w:hAnsi="Times New Roman"/>
          <w:sz w:val="28"/>
        </w:rPr>
      </w:pPr>
      <w:r>
        <w:rPr>
          <w:rFonts w:ascii="Times New Roman" w:hAnsi="Times New Roman"/>
          <w:sz w:val="28"/>
        </w:rPr>
        <w:t>4) расширение доступа МСП к кредитным и иным финансовым ресурсам;</w:t>
      </w:r>
    </w:p>
    <w:p>
      <w:pPr>
        <w:pStyle w:val="Normal"/>
        <w:spacing w:lineRule="auto" w:line="240" w:before="0" w:after="0"/>
        <w:ind w:firstLine="709"/>
        <w:jc w:val="both"/>
        <w:rPr>
          <w:rFonts w:ascii="Times New Roman" w:hAnsi="Times New Roman"/>
          <w:sz w:val="28"/>
        </w:rPr>
      </w:pPr>
      <w:r>
        <w:rPr>
          <w:rFonts w:ascii="Times New Roman" w:hAnsi="Times New Roman"/>
          <w:sz w:val="28"/>
        </w:rPr>
        <w:t>5) стимулирование и вовлечение предпринимателей Камчатского края во внешнеэкономическую деятельность;</w:t>
      </w:r>
    </w:p>
    <w:p>
      <w:pPr>
        <w:pStyle w:val="Normal"/>
        <w:spacing w:lineRule="auto" w:line="240" w:before="0" w:after="0"/>
        <w:ind w:firstLine="709"/>
        <w:jc w:val="both"/>
        <w:rPr>
          <w:rFonts w:ascii="Times New Roman" w:hAnsi="Times New Roman"/>
          <w:sz w:val="28"/>
        </w:rPr>
      </w:pPr>
      <w:r>
        <w:rPr>
          <w:rFonts w:ascii="Times New Roman" w:hAnsi="Times New Roman"/>
          <w:sz w:val="28"/>
        </w:rPr>
        <w:t>6) проведение тренингов, обучающих, игровых и иных мероприятий, направленных на популяризацию предпринимательства, прежде всего у молодежи, и формирование предпринимательского мышления;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7) утверждение региональных стандартов, направленных на снижение административных барьеров и внедрению принципов клиентоцентричности, а также аудит нормативных правовых актов в целях исключения излишних и противоречащих требований;</w:t>
      </w:r>
    </w:p>
    <w:p>
      <w:pPr>
        <w:pStyle w:val="Normal"/>
        <w:spacing w:lineRule="auto" w:line="240" w:before="0" w:after="0"/>
        <w:ind w:firstLine="709"/>
        <w:jc w:val="both"/>
        <w:rPr>
          <w:rFonts w:ascii="Times New Roman" w:hAnsi="Times New Roman"/>
          <w:sz w:val="28"/>
        </w:rPr>
      </w:pPr>
      <w:r>
        <w:rPr>
          <w:rFonts w:ascii="Times New Roman" w:hAnsi="Times New Roman"/>
          <w:sz w:val="28"/>
        </w:rPr>
        <w:t>8) взаимодействие с ВУЗами, инновационными структурами в целях выявления и сопровождения коммерциализации инновационных идей;</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9) формирование готовой промышленной инфраструктуры, необходимой для создания новых производств. </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34"/>
        <w:numPr>
          <w:ilvl w:val="0"/>
          <w:numId w:val="0"/>
        </w:numPr>
        <w:spacing w:lineRule="auto" w:line="240"/>
        <w:ind w:left="0" w:hanging="0"/>
        <w:rPr>
          <w:rFonts w:ascii="Times New Roman" w:hAnsi="Times New Roman"/>
          <w:sz w:val="28"/>
        </w:rPr>
      </w:pPr>
      <w:r>
        <w:rPr>
          <w:rFonts w:ascii="Times New Roman" w:hAnsi="Times New Roman"/>
          <w:sz w:val="28"/>
        </w:rPr>
        <w:t>4.9. Межрегиональные и внешнеэкономические связи</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177. Камчатский край занимает выгодное экономико-географическое положение в России и Азиатско-Тихоокеанском регионе, соседствуя с такими странами, как Китайская Народная Республика (далее – Китай, КНР) и Япония, вдоль камчатских берегов проходит Северный морской путь.</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Международное сотрудничество Камчатского края строится на исторически и географически обусловленной базе, подразумевающей первоочередную ориентацию на страны </w:t>
      </w:r>
      <w:r>
        <w:rPr>
          <w:rFonts w:ascii="Times New Roman" w:hAnsi="Times New Roman"/>
          <w:sz w:val="28"/>
          <w:u w:val="none"/>
        </w:rPr>
        <w:t xml:space="preserve">СВА </w:t>
      </w:r>
      <w:r>
        <w:rPr>
          <w:rFonts w:ascii="Times New Roman" w:hAnsi="Times New Roman"/>
          <w:sz w:val="28"/>
        </w:rPr>
        <w:t>и ситуационное подключение партнеров из других стран АТР и Европы.</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right"/>
        <w:rPr>
          <w:rFonts w:ascii="Times New Roman" w:hAnsi="Times New Roman"/>
          <w:sz w:val="28"/>
        </w:rPr>
      </w:pPr>
      <w:r>
        <w:rPr>
          <w:rFonts w:ascii="Times New Roman" w:hAnsi="Times New Roman"/>
          <w:sz w:val="28"/>
        </w:rPr>
        <w:t>Таблица 1</w:t>
      </w:r>
    </w:p>
    <w:p>
      <w:pPr>
        <w:pStyle w:val="Default"/>
        <w:spacing w:before="0" w:after="160"/>
        <w:contextualSpacing/>
        <w:jc w:val="center"/>
        <w:rPr>
          <w:rFonts w:ascii="Times New Roman" w:hAnsi="Times New Roman"/>
          <w:sz w:val="28"/>
        </w:rPr>
      </w:pPr>
      <w:r>
        <w:rPr>
          <w:rFonts w:ascii="Times New Roman" w:hAnsi="Times New Roman"/>
          <w:sz w:val="28"/>
        </w:rPr>
        <w:t xml:space="preserve">Динамика основных показателей внешнеторгового оборота Камчатского края, </w:t>
        <w:br/>
        <w:t>2018–2022 годы*</w:t>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2686"/>
        <w:gridCol w:w="1061"/>
        <w:gridCol w:w="1063"/>
        <w:gridCol w:w="1064"/>
        <w:gridCol w:w="1068"/>
        <w:gridCol w:w="1065"/>
        <w:gridCol w:w="1631"/>
      </w:tblGrid>
      <w:tr>
        <w:trPr/>
        <w:tc>
          <w:tcPr>
            <w:tcW w:w="2686" w:type="dxa"/>
            <w:tcBorders>
              <w:top w:val="single" w:sz="6" w:space="0" w:color="000000"/>
              <w:left w:val="single" w:sz="6" w:space="0" w:color="000000"/>
              <w:bottom w:val="single" w:sz="6" w:space="0" w:color="000000"/>
              <w:right w:val="single" w:sz="6" w:space="0" w:color="000000"/>
            </w:tcBorders>
            <w:vAlign w:val="center"/>
          </w:tcPr>
          <w:p>
            <w:pPr>
              <w:pStyle w:val="Default"/>
              <w:widowControl w:val="false"/>
              <w:spacing w:before="0" w:after="160"/>
              <w:ind w:right="-1" w:hanging="0"/>
              <w:contextualSpacing/>
              <w:jc w:val="center"/>
              <w:rPr>
                <w:rFonts w:ascii="Times New Roman" w:hAnsi="Times New Roman"/>
              </w:rPr>
            </w:pPr>
            <w:r>
              <w:rPr>
                <w:rFonts w:ascii="Times New Roman" w:hAnsi="Times New Roman"/>
              </w:rPr>
              <w:t>Наименование показателя</w:t>
            </w:r>
          </w:p>
        </w:tc>
        <w:tc>
          <w:tcPr>
            <w:tcW w:w="1061" w:type="dxa"/>
            <w:tcBorders>
              <w:top w:val="single" w:sz="6" w:space="0" w:color="000000"/>
              <w:left w:val="single" w:sz="6" w:space="0" w:color="000000"/>
              <w:bottom w:val="single" w:sz="6" w:space="0" w:color="000000"/>
              <w:right w:val="single" w:sz="6" w:space="0" w:color="000000"/>
            </w:tcBorders>
            <w:vAlign w:val="center"/>
          </w:tcPr>
          <w:p>
            <w:pPr>
              <w:pStyle w:val="Default"/>
              <w:widowControl w:val="false"/>
              <w:spacing w:before="0" w:after="160"/>
              <w:ind w:right="-1" w:hanging="0"/>
              <w:contextualSpacing/>
              <w:jc w:val="center"/>
              <w:rPr>
                <w:rFonts w:ascii="Times New Roman" w:hAnsi="Times New Roman"/>
              </w:rPr>
            </w:pPr>
            <w:r>
              <w:rPr>
                <w:rFonts w:ascii="Times New Roman" w:hAnsi="Times New Roman"/>
              </w:rPr>
              <w:t>2018 год</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Default"/>
              <w:widowControl w:val="false"/>
              <w:spacing w:before="0" w:after="160"/>
              <w:ind w:right="-1" w:hanging="0"/>
              <w:contextualSpacing/>
              <w:jc w:val="center"/>
              <w:rPr>
                <w:rFonts w:ascii="Times New Roman" w:hAnsi="Times New Roman"/>
              </w:rPr>
            </w:pPr>
            <w:r>
              <w:rPr>
                <w:rFonts w:ascii="Times New Roman" w:hAnsi="Times New Roman"/>
              </w:rPr>
              <w:t>2019 год</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Default"/>
              <w:widowControl w:val="false"/>
              <w:spacing w:before="0" w:after="160"/>
              <w:ind w:right="-1" w:hanging="0"/>
              <w:contextualSpacing/>
              <w:jc w:val="center"/>
              <w:rPr>
                <w:rFonts w:ascii="Times New Roman" w:hAnsi="Times New Roman"/>
              </w:rPr>
            </w:pPr>
            <w:r>
              <w:rPr>
                <w:rFonts w:ascii="Times New Roman" w:hAnsi="Times New Roman"/>
              </w:rPr>
              <w:t>2020 год</w:t>
            </w:r>
          </w:p>
        </w:tc>
        <w:tc>
          <w:tcPr>
            <w:tcW w:w="1068" w:type="dxa"/>
            <w:tcBorders>
              <w:top w:val="single" w:sz="6" w:space="0" w:color="000000"/>
              <w:left w:val="single" w:sz="6" w:space="0" w:color="000000"/>
              <w:bottom w:val="single" w:sz="6" w:space="0" w:color="000000"/>
              <w:right w:val="single" w:sz="6" w:space="0" w:color="000000"/>
            </w:tcBorders>
            <w:vAlign w:val="center"/>
          </w:tcPr>
          <w:p>
            <w:pPr>
              <w:pStyle w:val="Default"/>
              <w:widowControl w:val="false"/>
              <w:spacing w:before="0" w:after="160"/>
              <w:ind w:right="-1" w:hanging="0"/>
              <w:contextualSpacing/>
              <w:jc w:val="center"/>
              <w:rPr>
                <w:rFonts w:ascii="Times New Roman" w:hAnsi="Times New Roman"/>
              </w:rPr>
            </w:pPr>
            <w:r>
              <w:rPr>
                <w:rFonts w:ascii="Times New Roman" w:hAnsi="Times New Roman"/>
              </w:rPr>
              <w:t>2021 год</w:t>
            </w:r>
          </w:p>
        </w:tc>
        <w:tc>
          <w:tcPr>
            <w:tcW w:w="1065" w:type="dxa"/>
            <w:tcBorders>
              <w:top w:val="single" w:sz="6" w:space="0" w:color="000000"/>
              <w:left w:val="single" w:sz="6" w:space="0" w:color="000000"/>
              <w:bottom w:val="single" w:sz="6" w:space="0" w:color="000000"/>
              <w:right w:val="single" w:sz="6" w:space="0" w:color="000000"/>
            </w:tcBorders>
            <w:vAlign w:val="center"/>
          </w:tcPr>
          <w:p>
            <w:pPr>
              <w:pStyle w:val="Default"/>
              <w:widowControl w:val="false"/>
              <w:spacing w:before="0" w:after="160"/>
              <w:ind w:right="-1" w:hanging="0"/>
              <w:contextualSpacing/>
              <w:jc w:val="center"/>
              <w:rPr>
                <w:rFonts w:ascii="Times New Roman" w:hAnsi="Times New Roman"/>
              </w:rPr>
            </w:pPr>
            <w:r>
              <w:rPr>
                <w:rFonts w:ascii="Times New Roman" w:hAnsi="Times New Roman"/>
              </w:rPr>
              <w:t>январь 2022 года</w:t>
            </w:r>
          </w:p>
        </w:tc>
        <w:tc>
          <w:tcPr>
            <w:tcW w:w="1631" w:type="dxa"/>
            <w:tcBorders>
              <w:top w:val="single" w:sz="6" w:space="0" w:color="000000"/>
              <w:left w:val="single" w:sz="6" w:space="0" w:color="000000"/>
              <w:bottom w:val="single" w:sz="6" w:space="0" w:color="000000"/>
              <w:right w:val="single" w:sz="6" w:space="0" w:color="000000"/>
            </w:tcBorders>
            <w:vAlign w:val="center"/>
          </w:tcPr>
          <w:p>
            <w:pPr>
              <w:pStyle w:val="Default"/>
              <w:widowControl w:val="false"/>
              <w:spacing w:before="0" w:after="160"/>
              <w:ind w:right="-1" w:hanging="0"/>
              <w:contextualSpacing/>
              <w:jc w:val="center"/>
              <w:rPr>
                <w:rFonts w:ascii="Times New Roman" w:hAnsi="Times New Roman"/>
              </w:rPr>
            </w:pPr>
            <w:r>
              <w:rPr>
                <w:rFonts w:ascii="Times New Roman" w:hAnsi="Times New Roman"/>
              </w:rPr>
              <w:t>февраль-декабрь</w:t>
            </w:r>
          </w:p>
          <w:p>
            <w:pPr>
              <w:pStyle w:val="Default"/>
              <w:widowControl w:val="false"/>
              <w:spacing w:before="0" w:after="160"/>
              <w:ind w:right="-1" w:hanging="0"/>
              <w:contextualSpacing/>
              <w:jc w:val="center"/>
              <w:rPr>
                <w:rFonts w:ascii="Times New Roman" w:hAnsi="Times New Roman"/>
              </w:rPr>
            </w:pPr>
            <w:r>
              <w:rPr>
                <w:rFonts w:ascii="Times New Roman" w:hAnsi="Times New Roman"/>
              </w:rPr>
              <w:t>2022 года**</w:t>
            </w:r>
          </w:p>
        </w:tc>
      </w:tr>
      <w:tr>
        <w:trPr/>
        <w:tc>
          <w:tcPr>
            <w:tcW w:w="2686"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both"/>
              <w:rPr>
                <w:rFonts w:ascii="Times New Roman" w:hAnsi="Times New Roman"/>
              </w:rPr>
            </w:pPr>
            <w:r>
              <w:rPr>
                <w:rFonts w:ascii="Times New Roman" w:hAnsi="Times New Roman"/>
              </w:rPr>
              <w:t>Объем внешнеторгового оборота, млн долл. США</w:t>
            </w:r>
          </w:p>
        </w:tc>
        <w:tc>
          <w:tcPr>
            <w:tcW w:w="1061"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962,81</w:t>
            </w:r>
          </w:p>
        </w:tc>
        <w:tc>
          <w:tcPr>
            <w:tcW w:w="1063"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1 095,84</w:t>
            </w:r>
          </w:p>
        </w:tc>
        <w:tc>
          <w:tcPr>
            <w:tcW w:w="1064"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1 089,9</w:t>
            </w:r>
          </w:p>
        </w:tc>
        <w:tc>
          <w:tcPr>
            <w:tcW w:w="1068"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1 261,24</w:t>
            </w:r>
          </w:p>
        </w:tc>
        <w:tc>
          <w:tcPr>
            <w:tcW w:w="1065"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153,75</w:t>
            </w:r>
          </w:p>
        </w:tc>
        <w:tc>
          <w:tcPr>
            <w:tcW w:w="1631"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нет данных</w:t>
            </w:r>
          </w:p>
        </w:tc>
      </w:tr>
      <w:tr>
        <w:trPr/>
        <w:tc>
          <w:tcPr>
            <w:tcW w:w="2686"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both"/>
              <w:rPr>
                <w:rFonts w:ascii="Times New Roman" w:hAnsi="Times New Roman"/>
              </w:rPr>
            </w:pPr>
            <w:r>
              <w:rPr>
                <w:rFonts w:ascii="Times New Roman" w:hAnsi="Times New Roman"/>
              </w:rPr>
              <w:t>Объем экспорта, млн долл. США</w:t>
            </w:r>
          </w:p>
        </w:tc>
        <w:tc>
          <w:tcPr>
            <w:tcW w:w="1061"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854,06</w:t>
            </w:r>
          </w:p>
        </w:tc>
        <w:tc>
          <w:tcPr>
            <w:tcW w:w="1063"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869</w:t>
            </w:r>
          </w:p>
        </w:tc>
        <w:tc>
          <w:tcPr>
            <w:tcW w:w="1064"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823</w:t>
            </w:r>
          </w:p>
        </w:tc>
        <w:tc>
          <w:tcPr>
            <w:tcW w:w="1068"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977</w:t>
            </w:r>
          </w:p>
        </w:tc>
        <w:tc>
          <w:tcPr>
            <w:tcW w:w="1065"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38,39</w:t>
            </w:r>
          </w:p>
        </w:tc>
        <w:tc>
          <w:tcPr>
            <w:tcW w:w="1631"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нет данных</w:t>
            </w:r>
          </w:p>
        </w:tc>
      </w:tr>
      <w:tr>
        <w:trPr/>
        <w:tc>
          <w:tcPr>
            <w:tcW w:w="2686"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both"/>
              <w:rPr>
                <w:rFonts w:ascii="Times New Roman" w:hAnsi="Times New Roman"/>
              </w:rPr>
            </w:pPr>
            <w:r>
              <w:rPr>
                <w:rFonts w:ascii="Times New Roman" w:hAnsi="Times New Roman"/>
              </w:rPr>
              <w:t>Импорт товаров, млн долл. США</w:t>
            </w:r>
          </w:p>
        </w:tc>
        <w:tc>
          <w:tcPr>
            <w:tcW w:w="1061"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108,74</w:t>
            </w:r>
          </w:p>
        </w:tc>
        <w:tc>
          <w:tcPr>
            <w:tcW w:w="1063"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215,63</w:t>
            </w:r>
          </w:p>
        </w:tc>
        <w:tc>
          <w:tcPr>
            <w:tcW w:w="1064"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253,29</w:t>
            </w:r>
          </w:p>
        </w:tc>
        <w:tc>
          <w:tcPr>
            <w:tcW w:w="1068"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249,67</w:t>
            </w:r>
          </w:p>
        </w:tc>
        <w:tc>
          <w:tcPr>
            <w:tcW w:w="1065"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115,36</w:t>
            </w:r>
          </w:p>
        </w:tc>
        <w:tc>
          <w:tcPr>
            <w:tcW w:w="1631"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нет данных</w:t>
            </w:r>
          </w:p>
        </w:tc>
      </w:tr>
      <w:tr>
        <w:trPr/>
        <w:tc>
          <w:tcPr>
            <w:tcW w:w="2686"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both"/>
              <w:rPr>
                <w:rFonts w:ascii="Times New Roman" w:hAnsi="Times New Roman"/>
              </w:rPr>
            </w:pPr>
            <w:r>
              <w:rPr>
                <w:rFonts w:ascii="Times New Roman" w:hAnsi="Times New Roman"/>
              </w:rPr>
              <w:t>Количество стран-партнеров, ед.</w:t>
            </w:r>
          </w:p>
        </w:tc>
        <w:tc>
          <w:tcPr>
            <w:tcW w:w="1061"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53</w:t>
            </w:r>
          </w:p>
        </w:tc>
        <w:tc>
          <w:tcPr>
            <w:tcW w:w="1063"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64</w:t>
            </w:r>
          </w:p>
        </w:tc>
        <w:tc>
          <w:tcPr>
            <w:tcW w:w="1064"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64</w:t>
            </w:r>
          </w:p>
        </w:tc>
        <w:tc>
          <w:tcPr>
            <w:tcW w:w="1068"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61</w:t>
            </w:r>
          </w:p>
        </w:tc>
        <w:tc>
          <w:tcPr>
            <w:tcW w:w="1065"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35</w:t>
            </w:r>
          </w:p>
        </w:tc>
        <w:tc>
          <w:tcPr>
            <w:tcW w:w="1631"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нет данных</w:t>
            </w:r>
          </w:p>
        </w:tc>
      </w:tr>
      <w:tr>
        <w:trPr/>
        <w:tc>
          <w:tcPr>
            <w:tcW w:w="2686"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both"/>
              <w:rPr>
                <w:rFonts w:ascii="Times New Roman" w:hAnsi="Times New Roman"/>
              </w:rPr>
            </w:pPr>
            <w:r>
              <w:rPr>
                <w:rFonts w:ascii="Times New Roman" w:hAnsi="Times New Roman"/>
              </w:rPr>
              <w:t>Количество участников ВЭД, ед.</w:t>
            </w:r>
          </w:p>
        </w:tc>
        <w:tc>
          <w:tcPr>
            <w:tcW w:w="1061"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185</w:t>
            </w:r>
          </w:p>
        </w:tc>
        <w:tc>
          <w:tcPr>
            <w:tcW w:w="1063"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187</w:t>
            </w:r>
          </w:p>
        </w:tc>
        <w:tc>
          <w:tcPr>
            <w:tcW w:w="1064"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198</w:t>
            </w:r>
          </w:p>
        </w:tc>
        <w:tc>
          <w:tcPr>
            <w:tcW w:w="1068"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186</w:t>
            </w:r>
          </w:p>
        </w:tc>
        <w:tc>
          <w:tcPr>
            <w:tcW w:w="1065"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нет данных</w:t>
            </w:r>
          </w:p>
        </w:tc>
        <w:tc>
          <w:tcPr>
            <w:tcW w:w="1631" w:type="dxa"/>
            <w:tcBorders>
              <w:top w:val="single" w:sz="6" w:space="0" w:color="000000"/>
              <w:left w:val="single" w:sz="6" w:space="0" w:color="000000"/>
              <w:bottom w:val="single" w:sz="6" w:space="0" w:color="000000"/>
              <w:right w:val="single" w:sz="6" w:space="0" w:color="000000"/>
            </w:tcBorders>
          </w:tcPr>
          <w:p>
            <w:pPr>
              <w:pStyle w:val="Default"/>
              <w:widowControl w:val="false"/>
              <w:spacing w:before="0" w:after="160"/>
              <w:ind w:right="-1" w:hanging="0"/>
              <w:contextualSpacing/>
              <w:jc w:val="center"/>
              <w:rPr>
                <w:rFonts w:ascii="Times New Roman" w:hAnsi="Times New Roman"/>
              </w:rPr>
            </w:pPr>
            <w:r>
              <w:rPr>
                <w:rFonts w:ascii="Times New Roman" w:hAnsi="Times New Roman"/>
              </w:rPr>
              <w:t>нет данных</w:t>
            </w:r>
          </w:p>
        </w:tc>
      </w:tr>
    </w:tbl>
    <w:p>
      <w:pPr>
        <w:pStyle w:val="Default"/>
        <w:spacing w:before="0" w:after="160"/>
        <w:ind w:right="-1" w:firstLine="709"/>
        <w:contextualSpacing/>
        <w:jc w:val="both"/>
        <w:rPr>
          <w:rFonts w:ascii="Times New Roman" w:hAnsi="Times New Roman"/>
          <w:sz w:val="6"/>
        </w:rPr>
      </w:pPr>
      <w:r>
        <w:rPr>
          <w:rFonts w:ascii="Times New Roman" w:hAnsi="Times New Roman"/>
          <w:sz w:val="6"/>
        </w:rPr>
      </w:r>
    </w:p>
    <w:p>
      <w:pPr>
        <w:pStyle w:val="Default"/>
        <w:spacing w:before="0" w:after="160"/>
        <w:ind w:right="-1" w:firstLine="709"/>
        <w:contextualSpacing/>
        <w:jc w:val="both"/>
        <w:rPr>
          <w:rFonts w:ascii="Times New Roman" w:hAnsi="Times New Roman"/>
        </w:rPr>
      </w:pPr>
      <w:r>
        <w:rPr>
          <w:rFonts w:ascii="Times New Roman" w:hAnsi="Times New Roman"/>
        </w:rPr>
        <w:t>* По данным Дальневосточного таможенного управления с учетом данных по формам федерального статистического наблюдения № 8-ВЭС (рыба) и 8-ВЭС (бункерное топливо).</w:t>
      </w:r>
    </w:p>
    <w:p>
      <w:pPr>
        <w:pStyle w:val="Default"/>
        <w:spacing w:before="0" w:after="160"/>
        <w:ind w:right="-1" w:firstLine="709"/>
        <w:contextualSpacing/>
        <w:jc w:val="both"/>
        <w:rPr>
          <w:rFonts w:ascii="Times New Roman" w:hAnsi="Times New Roman"/>
        </w:rPr>
      </w:pPr>
      <w:r>
        <w:rPr>
          <w:rFonts w:ascii="Times New Roman" w:hAnsi="Times New Roman"/>
        </w:rPr>
        <w:t>** Ввиду санкционной политики в отношении Российской Федерации статистические данные ВЭД не публикуются.</w:t>
      </w:r>
    </w:p>
    <w:p>
      <w:pPr>
        <w:pStyle w:val="Default"/>
        <w:spacing w:before="0" w:after="160"/>
        <w:ind w:right="-1" w:firstLine="709"/>
        <w:contextualSpacing/>
        <w:jc w:val="both"/>
        <w:rPr>
          <w:rFonts w:ascii="Times New Roman" w:hAnsi="Times New Roman"/>
        </w:rPr>
      </w:pPr>
      <w:r>
        <w:rPr>
          <w:rFonts w:ascii="Times New Roman" w:hAnsi="Times New Roman"/>
        </w:rPr>
      </w:r>
    </w:p>
    <w:p>
      <w:pPr>
        <w:pStyle w:val="Default"/>
        <w:spacing w:before="0" w:after="160"/>
        <w:ind w:right="-1" w:firstLine="709"/>
        <w:contextualSpacing/>
        <w:jc w:val="both"/>
        <w:rPr>
          <w:rFonts w:ascii="Times New Roman" w:hAnsi="Times New Roman"/>
          <w:sz w:val="28"/>
        </w:rPr>
      </w:pPr>
      <w:r>
        <w:rPr>
          <w:rFonts w:ascii="Times New Roman" w:hAnsi="Times New Roman"/>
          <w:sz w:val="28"/>
        </w:rPr>
        <w:t>Традиционно основными партнерами Камчатского края являются Республика Корея, Китай, Япония.</w:t>
      </w:r>
    </w:p>
    <w:p>
      <w:pPr>
        <w:pStyle w:val="Default"/>
        <w:spacing w:before="0" w:after="160"/>
        <w:ind w:right="-1" w:firstLine="709"/>
        <w:contextualSpacing/>
        <w:jc w:val="both"/>
        <w:rPr>
          <w:rFonts w:ascii="Times New Roman" w:hAnsi="Times New Roman"/>
          <w:sz w:val="28"/>
        </w:rPr>
      </w:pPr>
      <w:r>
        <w:rPr>
          <w:rFonts w:ascii="Times New Roman" w:hAnsi="Times New Roman"/>
          <w:sz w:val="28"/>
        </w:rPr>
        <w:t xml:space="preserve">На эти страны ежегодно приходится около 80 процентов всего внешнеторгового оборота Камчатского края. Остальные 20 процентов внешнеторговых сделок делятся в среднем между 60 странами, из которых в лидерах – Франция, Германия, США, Дания, Гонконг. </w:t>
      </w:r>
    </w:p>
    <w:p>
      <w:pPr>
        <w:pStyle w:val="Default"/>
        <w:spacing w:lineRule="auto" w:line="240" w:before="0" w:after="160"/>
        <w:ind w:right="-1" w:firstLine="709"/>
        <w:contextualSpacing/>
        <w:jc w:val="both"/>
        <w:rPr>
          <w:rFonts w:ascii="Times New Roman" w:hAnsi="Times New Roman"/>
          <w:sz w:val="28"/>
        </w:rPr>
      </w:pPr>
      <w:r>
        <w:rPr>
          <w:rFonts w:ascii="Times New Roman" w:hAnsi="Times New Roman"/>
          <w:sz w:val="28"/>
        </w:rPr>
        <w:t>Внешнеторговый оборот Камчатского края за 2021 год составил 1 190,5 млн долл. США и по сравнению с 2020 годом вырос на 13,2 процента. Объём экспорта в стоимостном выражении увеличился на 18,6 процента (до 153,8 млн долл. США) за счет увеличения экспортных поставок рыбопродукции в страны дальнего зарубежья на 21,9 процента. Объём импорта в стоимостном выражении в сравнении с 2020 годом сократился на 6,5 процента и составил 213,6 млн долл. США. Ввиду санкционной политики в отношении Российской Федерации статистические данные ВЭД на 2022 год не публикуются.</w:t>
      </w:r>
    </w:p>
    <w:p>
      <w:pPr>
        <w:pStyle w:val="Default"/>
        <w:spacing w:lineRule="auto" w:line="240" w:before="0" w:after="160"/>
        <w:ind w:right="-1" w:firstLine="709"/>
        <w:contextualSpacing/>
        <w:jc w:val="both"/>
        <w:rPr>
          <w:rFonts w:ascii="Times New Roman" w:hAnsi="Times New Roman"/>
          <w:sz w:val="28"/>
        </w:rPr>
      </w:pPr>
      <w:r>
        <w:rPr>
          <w:rFonts w:ascii="Times New Roman" w:hAnsi="Times New Roman"/>
          <w:sz w:val="28"/>
        </w:rPr>
        <w:t xml:space="preserve">Экспорт товаров Камчатского края в 2018–2021 годах имеет положительную динамику, объем экспорта увеличился в сравнении с 2018 годом на 18,4 процента. </w:t>
      </w:r>
    </w:p>
    <w:p>
      <w:pPr>
        <w:pStyle w:val="Default"/>
        <w:spacing w:before="0" w:after="160"/>
        <w:ind w:right="-1" w:firstLine="709"/>
        <w:contextualSpacing/>
        <w:jc w:val="both"/>
        <w:rPr>
          <w:rFonts w:ascii="Times New Roman" w:hAnsi="Times New Roman"/>
          <w:sz w:val="28"/>
        </w:rPr>
      </w:pPr>
      <w:r>
        <w:rPr>
          <w:rFonts w:ascii="Times New Roman" w:hAnsi="Times New Roman"/>
          <w:sz w:val="28"/>
        </w:rPr>
        <w:t xml:space="preserve">Среди стран дальнего зарубежья основными экспортерами продукции Камчатского края традиционно являются Республика Корея, Китай, Япония. На эти три страны ежегодно приходится в среднем около 80 процентов экспорта Камчатского края. </w:t>
      </w:r>
    </w:p>
    <w:p>
      <w:pPr>
        <w:pStyle w:val="Default"/>
        <w:spacing w:before="0" w:after="160"/>
        <w:ind w:right="-1" w:firstLine="709"/>
        <w:contextualSpacing/>
        <w:jc w:val="both"/>
        <w:rPr>
          <w:rFonts w:ascii="Times New Roman" w:hAnsi="Times New Roman"/>
          <w:sz w:val="28"/>
        </w:rPr>
      </w:pPr>
      <w:r>
        <w:rPr>
          <w:rFonts w:ascii="Times New Roman" w:hAnsi="Times New Roman"/>
          <w:sz w:val="28"/>
        </w:rPr>
        <w:t>Из стран Евросоюза традиционными партнерами в экспорте являются Германия, Франция, Дания, Норвегия; из стран АТР (помимо Китая, Республики Корея и Японии) – Вьетнам, Гонконг, США.</w:t>
      </w:r>
    </w:p>
    <w:p>
      <w:pPr>
        <w:pStyle w:val="Default"/>
        <w:spacing w:before="0" w:after="160"/>
        <w:ind w:right="-1" w:firstLine="709"/>
        <w:contextualSpacing/>
        <w:jc w:val="both"/>
        <w:rPr>
          <w:rFonts w:ascii="Times New Roman" w:hAnsi="Times New Roman"/>
          <w:sz w:val="28"/>
        </w:rPr>
      </w:pPr>
      <w:r>
        <w:rPr>
          <w:rFonts w:ascii="Times New Roman" w:hAnsi="Times New Roman"/>
          <w:sz w:val="28"/>
          <w:shd w:fill="auto" w:val="clear"/>
        </w:rPr>
        <w:t xml:space="preserve">Экспортная деятельность в регионе является фактически моно-отраслевой: в структуре экспорта региона поставки продукции из водных биологических ресурсов составляют до 96,5 процента, в структуре экспорта продукции АПК – 99,9 процента. И такая ситуация, несмотря на существенное развитие других отраслей экономики Камчатки, будет сохраняться в среднесрочной перспективе. </w:t>
      </w:r>
    </w:p>
    <w:p>
      <w:pPr>
        <w:pStyle w:val="Default"/>
        <w:spacing w:before="0" w:after="160"/>
        <w:ind w:firstLine="709"/>
        <w:contextualSpacing/>
        <w:jc w:val="both"/>
        <w:rPr>
          <w:highlight w:val="none"/>
          <w:shd w:fill="auto" w:val="clear"/>
        </w:rPr>
      </w:pPr>
      <w:r>
        <w:rPr>
          <w:rFonts w:ascii="Times New Roman" w:hAnsi="Times New Roman"/>
          <w:sz w:val="28"/>
          <w:shd w:fill="auto" w:val="clear"/>
        </w:rPr>
        <w:t>Помимо рыбопродукции Камчатский край экспортирует минеральные продукты (никелевые концентраты, дизельное топливо), металлы (лом черных и цветных металлов) и изделия из них, суда, лодки, плавучие конструкции (об</w:t>
      </w:r>
      <w:r>
        <w:rPr>
          <w:rFonts w:eastAsia="Tahoma" w:cs="Lohit Devanagari" w:ascii="Times New Roman" w:hAnsi="Times New Roman"/>
          <w:color w:val="000000"/>
          <w:kern w:val="0"/>
          <w:sz w:val="28"/>
          <w:szCs w:val="20"/>
          <w:shd w:fill="auto" w:val="clear"/>
          <w:lang w:val="ru-RU" w:eastAsia="zh-CN" w:bidi="hi-IN"/>
        </w:rPr>
        <w:t>орудование для ремонта судов).</w:t>
      </w:r>
    </w:p>
    <w:p>
      <w:pPr>
        <w:pStyle w:val="Default"/>
        <w:spacing w:before="0" w:after="160"/>
        <w:ind w:firstLine="709"/>
        <w:contextualSpacing/>
        <w:jc w:val="both"/>
        <w:rPr>
          <w:rFonts w:ascii="Times New Roman" w:hAnsi="Times New Roman"/>
          <w:sz w:val="28"/>
        </w:rPr>
      </w:pPr>
      <w:r>
        <w:rPr>
          <w:rFonts w:eastAsia="Tahoma" w:cs="Lohit Devanagari" w:ascii="Times New Roman" w:hAnsi="Times New Roman"/>
          <w:color w:val="000000"/>
          <w:kern w:val="0"/>
          <w:sz w:val="28"/>
          <w:szCs w:val="20"/>
          <w:shd w:fill="auto" w:val="clear"/>
          <w:lang w:val="ru-RU" w:eastAsia="zh-CN" w:bidi="hi-IN"/>
        </w:rPr>
        <w:t>В соответствии с Приказами Росстата от 17.07.2020 № 392 и от 26.01.2021</w:t>
      </w:r>
      <w:r>
        <w:rPr>
          <w:rFonts w:eastAsia="Tahoma" w:cs="Lohit Devanagari" w:ascii="Times New Roman" w:hAnsi="Times New Roman"/>
          <w:color w:val="000000"/>
          <w:kern w:val="0"/>
          <w:sz w:val="28"/>
          <w:szCs w:val="20"/>
          <w:lang w:val="ru-RU" w:eastAsia="zh-CN" w:bidi="hi-IN"/>
        </w:rPr>
        <w:t xml:space="preserve"> № 32</w:t>
      </w:r>
      <w:r>
        <w:rPr>
          <w:rFonts w:ascii="Times New Roman" w:hAnsi="Times New Roman"/>
          <w:sz w:val="28"/>
        </w:rPr>
        <w:t xml:space="preserve"> статистические данные по формам 8-ВЭС (сведения об экспорте (импорте) услуг во внешнеэкономической деятельности) отменены. </w:t>
      </w:r>
    </w:p>
    <w:p>
      <w:pPr>
        <w:pStyle w:val="Default"/>
        <w:spacing w:before="0" w:after="160"/>
        <w:ind w:firstLine="709"/>
        <w:contextualSpacing/>
        <w:jc w:val="both"/>
        <w:rPr>
          <w:rFonts w:ascii="Times New Roman" w:hAnsi="Times New Roman"/>
          <w:sz w:val="28"/>
        </w:rPr>
      </w:pPr>
      <w:r>
        <w:rPr>
          <w:rFonts w:ascii="Times New Roman" w:hAnsi="Times New Roman"/>
          <w:sz w:val="28"/>
        </w:rPr>
        <w:t>С 2015 по 2019 годы экспорт услуг демонстрировал смешанную динамику. Вместе с тем, 2018 год характеризуется резким ростом (в 2,7 раза) как за счет увеличения экспорта транспортных услуг, так и услуг гостиниц и ресторанов.</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Основными странами-партнерами Камчатского края при экспорте транспортных услуг традиционно являются Китай, Республика Корея, США; с 2018 года – Гонконг. При экспорте услуг гостиниц и ресторанов выделяются страны АТР – Китай, Япония, Республика Корея, США, а также страны Европы – Германия, Франция, Италия, Швейцария. </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С учетом отсутствия актуальных статистических данных за 2020–2022 годы по экспорту услуг, охарактеризовать ситуацию в полной мере не представляется возможным. Кроме того, отсутствуют статистические данные по объемам оказания услуг иностранным туристам туристическими компаниями Камчатского края. </w:t>
      </w:r>
    </w:p>
    <w:p>
      <w:pPr>
        <w:pStyle w:val="Default"/>
        <w:spacing w:before="0" w:after="160"/>
        <w:ind w:firstLine="709"/>
        <w:contextualSpacing/>
        <w:jc w:val="both"/>
        <w:rPr>
          <w:rFonts w:ascii="Times New Roman" w:hAnsi="Times New Roman"/>
          <w:sz w:val="28"/>
        </w:rPr>
      </w:pPr>
      <w:r>
        <w:rPr>
          <w:rFonts w:ascii="Times New Roman" w:hAnsi="Times New Roman"/>
          <w:sz w:val="28"/>
        </w:rPr>
        <w:t>Ежегодно регион посещают иностранные туристы из европейских стран, США, Азии и т. д. В доковидный период лидерами среди стран по количеству въезжающих туристов были США, Германия, Япония. С 2014 года начал значительно увеличиваться турпоток из Китая (от 280 туристов в 2014 году до 3,8 тыс. в 2019 году).</w:t>
      </w:r>
    </w:p>
    <w:p>
      <w:pPr>
        <w:pStyle w:val="Default"/>
        <w:spacing w:before="0" w:after="160"/>
        <w:ind w:firstLine="709"/>
        <w:contextualSpacing/>
        <w:jc w:val="both"/>
        <w:rPr>
          <w:rFonts w:ascii="Times New Roman" w:hAnsi="Times New Roman"/>
          <w:sz w:val="28"/>
        </w:rPr>
      </w:pPr>
      <w:r>
        <w:rPr>
          <w:rFonts w:ascii="Times New Roman" w:hAnsi="Times New Roman"/>
          <w:sz w:val="28"/>
        </w:rPr>
        <w:t>В 2020 году количество российских и иностранных туристов значительно сократилось в результате введенных из-за коронавируса ограничений. Количество обслуженных иностранных туристов в 2020 году снизилось по сравнению с 2019 годом более чем в 25 раз и составило 1 434 человека. Кроме того, с марта 2020 года географическая структура иностранного потока изменилась и на первые позиции вышли Республика Корея, Китай и Германия. В 2021 году удельный вес иностранных туристов в общем объеме обслуженных туристов составил 5,4 процента, в 2020 году – 1,11 процента, в 2019 году – 15,0 процента, в 2018 году – 11,8 процента, в 2017 году – 6,9 процента, в 2016 году – 8,37 процента, в 2015 году – 7,67 процента, в 2014 году – 8,34 процента.</w:t>
      </w:r>
    </w:p>
    <w:p>
      <w:pPr>
        <w:pStyle w:val="Default"/>
        <w:spacing w:before="0" w:after="160"/>
        <w:ind w:firstLine="709"/>
        <w:contextualSpacing/>
        <w:jc w:val="both"/>
        <w:rPr>
          <w:rFonts w:ascii="Times New Roman" w:hAnsi="Times New Roman"/>
          <w:sz w:val="28"/>
        </w:rPr>
      </w:pPr>
      <w:r>
        <w:rPr>
          <w:rFonts w:ascii="Times New Roman" w:hAnsi="Times New Roman"/>
          <w:sz w:val="28"/>
        </w:rPr>
        <w:t>В настоящее время большое влияние на развитие въездного туризма оказывает не до конца восстановившаяся эпидемиологическая ситуация, связанная с распространением вируса COVID-19 и его штаммов, а также изменение внешнеполитической ситуации в стране и мире и ввод санкций в отношении Российской Федерации.</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178. Основными перспективными отраслями для развития экспорта в Камчатском крае на текущий день являются рыбохозяйственный комплекс и туризм </w:t>
      </w:r>
      <w:r>
        <w:rPr>
          <w:rFonts w:eastAsia="Times New Roman" w:cs="Times New Roman" w:ascii="Times New Roman" w:hAnsi="Times New Roman"/>
          <w:sz w:val="28"/>
        </w:rPr>
        <w:t xml:space="preserve">– </w:t>
      </w:r>
      <w:r>
        <w:rPr>
          <w:rFonts w:ascii="Times New Roman" w:hAnsi="Times New Roman"/>
          <w:sz w:val="28"/>
        </w:rPr>
        <w:t>«точки роста» несырьевого неэнергетического экспорта Камчатского края.</w:t>
      </w:r>
    </w:p>
    <w:p>
      <w:pPr>
        <w:pStyle w:val="Default"/>
        <w:spacing w:before="0" w:after="160"/>
        <w:ind w:firstLine="709"/>
        <w:contextualSpacing/>
        <w:jc w:val="both"/>
        <w:rPr>
          <w:rFonts w:ascii="Times New Roman" w:hAnsi="Times New Roman"/>
          <w:sz w:val="28"/>
        </w:rPr>
      </w:pPr>
      <w:r>
        <w:rPr>
          <w:rFonts w:ascii="Times New Roman" w:hAnsi="Times New Roman"/>
          <w:sz w:val="28"/>
        </w:rPr>
        <w:t>В краткосрочной перспективе экспорт поставок камчатской рыбопродукции будет преобладать в страны АТР, с которыми уже налажены постоянные поставки. Камчатский край сохранит и будет поддерживать сложившиеся внешнеэкономические связи с КНР, Республикой Корея, Японией, и, несмотря на вводимые ограничения, с другими государствами до тех пор, пока они будут служить интересам всех сторон. Вместе с тем с учетом политической ситуации, в настоящее время рассматриваются приоритетные направления для российских производителей из числа дружественных стран.</w:t>
      </w:r>
    </w:p>
    <w:p>
      <w:pPr>
        <w:pStyle w:val="Default"/>
        <w:spacing w:before="0" w:after="160"/>
        <w:ind w:firstLine="709"/>
        <w:contextualSpacing/>
        <w:jc w:val="both"/>
        <w:rPr>
          <w:rFonts w:ascii="Times New Roman" w:hAnsi="Times New Roman"/>
          <w:sz w:val="28"/>
        </w:rPr>
      </w:pPr>
      <w:r>
        <w:rPr>
          <w:rFonts w:ascii="Times New Roman" w:hAnsi="Times New Roman"/>
          <w:sz w:val="28"/>
          <w:shd w:fill="auto" w:val="clear"/>
        </w:rPr>
        <w:t>Перспективы развития экспорта продукции из водных биологических</w:t>
      </w:r>
      <w:r>
        <w:rPr>
          <w:rFonts w:ascii="Times New Roman" w:hAnsi="Times New Roman"/>
          <w:sz w:val="28"/>
        </w:rPr>
        <w:t xml:space="preserve"> ресурсов связаны как с расширением географии поставок рыбной продукции, в том числе в страны АТР, так и с увеличением доли продукции глубокой степени переработки.</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С 2019 года на территории Камчатского края осуществляется реализация регионального проекта «Экспорт продукции АПК». Участие Камчатского края в реализации федерального проекта «Экспорт продукции АПК» оказывает влияние на достижение экономически значимых результатов, предусмотренных национальным проектом «Международная кооперация и экспорт». </w:t>
      </w:r>
    </w:p>
    <w:p>
      <w:pPr>
        <w:pStyle w:val="Default"/>
        <w:spacing w:before="0" w:after="160"/>
        <w:ind w:firstLine="709"/>
        <w:contextualSpacing/>
        <w:jc w:val="both"/>
        <w:rPr>
          <w:rFonts w:ascii="Times New Roman" w:hAnsi="Times New Roman"/>
          <w:sz w:val="28"/>
        </w:rPr>
      </w:pPr>
      <w:r>
        <w:rPr>
          <w:rFonts w:ascii="Times New Roman" w:hAnsi="Times New Roman"/>
          <w:sz w:val="28"/>
        </w:rPr>
        <w:t>К 2035 году возможно увеличение объемов экспорта рыбопродукции Камчатского края до 2 млрд долл. США. Учитывая, что часть рыбной продукции, произведенной камчатскими предприятиями, в настоящее время экспортируется не напрямую, а через посредников либо агентов, зарегистрированных в других субъектах Российской Федерации, рост экспорта продукции возможен за счет увеличения прямых поставок, увеличения доли производства и доли экспорта продукции глубокой переработки, а также за счет привлечения резидентов других субъектов Российской Федерации, осуществляющих добычу в прикамчатских морях к перевалке и реализации произведенной продукции через порт Петропавловск-Камчатский.</w:t>
      </w:r>
    </w:p>
    <w:p>
      <w:pPr>
        <w:pStyle w:val="Default"/>
        <w:spacing w:before="0" w:after="160"/>
        <w:ind w:firstLine="709"/>
        <w:contextualSpacing/>
        <w:jc w:val="both"/>
        <w:rPr>
          <w:rFonts w:ascii="Times New Roman" w:hAnsi="Times New Roman"/>
          <w:sz w:val="28"/>
        </w:rPr>
      </w:pPr>
      <w:r>
        <w:rPr>
          <w:rFonts w:ascii="Times New Roman" w:hAnsi="Times New Roman"/>
          <w:sz w:val="28"/>
        </w:rPr>
        <w:t>«Окном возможностей» для рыбного экспорта Камчатского края сегодня является производство широкой линейки качественных, полезных и конкурентоспособных продуктов, что, естественно, невозможно без инвестиций в обновление производственной базы рыбаков.</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Камчатка на протяжении достаточно длительного периода характеризуется устойчивым ростом потока международных туристов. В среднесрочной перспективе развитие экспорта туристических услуг будет одним из главных направлений расширения международных и внешнеторговых связей. </w:t>
      </w:r>
    </w:p>
    <w:p>
      <w:pPr>
        <w:pStyle w:val="Default"/>
        <w:spacing w:before="0" w:after="160"/>
        <w:ind w:firstLine="709"/>
        <w:contextualSpacing/>
        <w:jc w:val="both"/>
        <w:rPr>
          <w:rFonts w:ascii="Times New Roman" w:hAnsi="Times New Roman"/>
          <w:sz w:val="28"/>
        </w:rPr>
      </w:pPr>
      <w:r>
        <w:rPr>
          <w:rFonts w:ascii="Times New Roman" w:hAnsi="Times New Roman"/>
          <w:sz w:val="28"/>
        </w:rPr>
        <w:t>Развитие международного туризма предъявляет достаточно высокие требования к качеству предоставляемых услуг, что в свою очередь требует развития туристской инфраструктуры и подготовки высококвалифицированных туристских кадров. Кроме того, требует активного продвижения брэнда края и отдельных турпродуктов за рубежом.</w:t>
      </w:r>
    </w:p>
    <w:p>
      <w:pPr>
        <w:pStyle w:val="Default"/>
        <w:spacing w:before="0" w:after="160"/>
        <w:ind w:firstLine="709"/>
        <w:contextualSpacing/>
        <w:jc w:val="both"/>
        <w:rPr>
          <w:rFonts w:ascii="Times New Roman" w:hAnsi="Times New Roman"/>
          <w:sz w:val="28"/>
        </w:rPr>
      </w:pPr>
      <w:r>
        <w:rPr>
          <w:rFonts w:ascii="Times New Roman" w:hAnsi="Times New Roman"/>
          <w:sz w:val="28"/>
        </w:rPr>
        <w:t>В настоящее время в регионе активно развиваются различные направления туризма: научно-познавательный, этно-гастрономический, событийный, экологический, санаторно-курортный, спортивный и промышленный туризм.</w:t>
      </w:r>
    </w:p>
    <w:p>
      <w:pPr>
        <w:pStyle w:val="Default"/>
        <w:spacing w:before="0" w:after="160"/>
        <w:ind w:firstLine="709"/>
        <w:contextualSpacing/>
        <w:jc w:val="both"/>
        <w:rPr>
          <w:rFonts w:ascii="Times New Roman" w:hAnsi="Times New Roman"/>
          <w:sz w:val="28"/>
        </w:rPr>
      </w:pPr>
      <w:r>
        <w:rPr>
          <w:rFonts w:ascii="Times New Roman" w:hAnsi="Times New Roman"/>
          <w:sz w:val="28"/>
        </w:rPr>
        <w:t>В Камчатском крае реализуется ряд крупных проектов в сфере туризма. В качестве государственной поддержки выступают режимы ТОР «Камчатка» и свободный порт Владивосток.</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В результате реализации Комплексного инвестиционного проекта по строительству современного международного аэропорта в Камчатском крае будет создан современный аэровокзальный комплекс, обеспечивающий высокий уровень сервиса для пассажиров, способствующий повышению инвестиционной и туристской привлекательности Камчатского края. </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Порт Петропавловск-Камчатский является одним из опорных пунктов на Дальнем Востоке для развития международного круизного судоходства. </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Флагманским проектом по развитию туристической инфраструктуры и привлечению иностранных туристов в Камчатский край является инвестиционный проект «Создание курорта международного стандарта и общедоступной курортной инфраструктуры «Парк «Три вулкана». По оценке маркетингового консультанта, при реализации проекта не менее 10 процентов услуг к 2030 году будут оказываться иностранным туристам. </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Реализация проекта по созданию СПГ-Терминала и газопринимающей инфраструктуры ООО «НОВАТЭК-Камчатка» с планируемой мощностью 21,7 млн тонн в год даст старт эффективному экспорту природного газа в страны АТР. </w:t>
      </w:r>
    </w:p>
    <w:p>
      <w:pPr>
        <w:pStyle w:val="Default"/>
        <w:spacing w:before="0" w:after="160"/>
        <w:ind w:firstLine="709"/>
        <w:contextualSpacing/>
        <w:jc w:val="both"/>
        <w:rPr>
          <w:rFonts w:ascii="Times New Roman" w:hAnsi="Times New Roman"/>
          <w:sz w:val="28"/>
        </w:rPr>
      </w:pPr>
      <w:r>
        <w:rPr>
          <w:rFonts w:ascii="Times New Roman" w:hAnsi="Times New Roman"/>
          <w:sz w:val="28"/>
        </w:rPr>
        <w:t>Кроме того, развитие Северного морского пути может дать импульс развитию крупных транспортных узлов, где Камчатский край выступит как стратегически важный субъект России, непосредственно определяющий возможности государства в создании эффективной северной транспортной системы. Также роль Камчатского края важна в решении транспортных вопросов соседних регионов. Всё это в перспективе дает возможность для развития экспорта транспортно-логистических услуг для стран АТР.</w:t>
      </w:r>
    </w:p>
    <w:p>
      <w:pPr>
        <w:pStyle w:val="Default"/>
        <w:spacing w:before="0" w:after="160"/>
        <w:ind w:firstLine="709"/>
        <w:contextualSpacing/>
        <w:jc w:val="both"/>
        <w:rPr>
          <w:rFonts w:ascii="Times New Roman" w:hAnsi="Times New Roman"/>
          <w:sz w:val="28"/>
        </w:rPr>
      </w:pPr>
      <w:r>
        <w:rPr>
          <w:rFonts w:ascii="Times New Roman" w:hAnsi="Times New Roman"/>
          <w:sz w:val="28"/>
        </w:rPr>
        <w:t>Развитие экспорта всех вышеперечисленных товаров и услуг, в том числе в смежных отраслях (судоремонт, услуги перевозок, продукция из дикоросов) заслуживает приоритетной поддержки федеральных и региональных органов государственной власти и соответствующих организаций.</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179. АО «Российский экспортный центр» провел исследование среди компаний-экспортеров и экспертов и выявил ключевые внутренние и внешние барьеры на пути развития экспорта и международной кооперации. </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180. Внутренними (внутрироссийскими) барьерами для развития экспортной деятельности являются: </w:t>
      </w:r>
    </w:p>
    <w:p>
      <w:pPr>
        <w:pStyle w:val="Default"/>
        <w:spacing w:before="0" w:after="160"/>
        <w:ind w:firstLine="709"/>
        <w:contextualSpacing/>
        <w:jc w:val="both"/>
        <w:rPr>
          <w:rFonts w:ascii="Times New Roman" w:hAnsi="Times New Roman"/>
          <w:sz w:val="28"/>
        </w:rPr>
      </w:pPr>
      <w:r>
        <w:rPr>
          <w:rFonts w:ascii="Times New Roman" w:hAnsi="Times New Roman"/>
          <w:sz w:val="28"/>
        </w:rPr>
        <w:t>1) ограничения, связанные с разработкой и производством экспортной продукции / услуг в России;</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2)недостаток / отсутствие финансовых ресурсов у компании; </w:t>
      </w:r>
    </w:p>
    <w:p>
      <w:pPr>
        <w:pStyle w:val="Default"/>
        <w:spacing w:before="0" w:after="160"/>
        <w:ind w:firstLine="709"/>
        <w:contextualSpacing/>
        <w:jc w:val="both"/>
        <w:rPr>
          <w:rFonts w:ascii="Times New Roman" w:hAnsi="Times New Roman"/>
          <w:sz w:val="28"/>
        </w:rPr>
      </w:pPr>
      <w:r>
        <w:rPr>
          <w:rFonts w:ascii="Times New Roman" w:hAnsi="Times New Roman"/>
          <w:sz w:val="28"/>
        </w:rPr>
        <w:t>3) высокие тарифы естественных монополий (электроэнергия, водоснабжение);</w:t>
      </w:r>
    </w:p>
    <w:p>
      <w:pPr>
        <w:pStyle w:val="Default"/>
        <w:spacing w:before="0" w:after="160"/>
        <w:ind w:firstLine="709"/>
        <w:contextualSpacing/>
        <w:jc w:val="both"/>
        <w:rPr>
          <w:rFonts w:ascii="Times New Roman" w:hAnsi="Times New Roman"/>
          <w:sz w:val="28"/>
        </w:rPr>
      </w:pPr>
      <w:r>
        <w:rPr>
          <w:rFonts w:ascii="Times New Roman" w:hAnsi="Times New Roman"/>
          <w:sz w:val="28"/>
        </w:rPr>
        <w:t>4) высокая стоимость / отсутствие необходимых комплектующих и технологий;</w:t>
      </w:r>
    </w:p>
    <w:p>
      <w:pPr>
        <w:pStyle w:val="Default"/>
        <w:spacing w:before="0" w:after="160"/>
        <w:ind w:firstLine="709"/>
        <w:contextualSpacing/>
        <w:jc w:val="both"/>
        <w:rPr>
          <w:rFonts w:ascii="Times New Roman" w:hAnsi="Times New Roman"/>
          <w:sz w:val="28"/>
        </w:rPr>
      </w:pPr>
      <w:r>
        <w:rPr>
          <w:rFonts w:ascii="Times New Roman" w:hAnsi="Times New Roman"/>
          <w:sz w:val="28"/>
        </w:rPr>
        <w:t>5) низкая квалификация персонала / отсутствие кадров;</w:t>
      </w:r>
    </w:p>
    <w:p>
      <w:pPr>
        <w:pStyle w:val="Default"/>
        <w:spacing w:before="0" w:after="160"/>
        <w:ind w:firstLine="709"/>
        <w:contextualSpacing/>
        <w:jc w:val="both"/>
        <w:rPr>
          <w:rFonts w:ascii="Times New Roman" w:hAnsi="Times New Roman"/>
          <w:sz w:val="28"/>
        </w:rPr>
      </w:pPr>
      <w:r>
        <w:rPr>
          <w:rFonts w:ascii="Times New Roman" w:hAnsi="Times New Roman"/>
          <w:sz w:val="28"/>
        </w:rPr>
        <w:t>6) сложная и дорогая логистика;</w:t>
      </w:r>
    </w:p>
    <w:p>
      <w:pPr>
        <w:pStyle w:val="Default"/>
        <w:spacing w:before="0" w:after="160"/>
        <w:ind w:firstLine="709"/>
        <w:contextualSpacing/>
        <w:jc w:val="both"/>
        <w:rPr>
          <w:rFonts w:ascii="Times New Roman" w:hAnsi="Times New Roman"/>
          <w:sz w:val="28"/>
        </w:rPr>
      </w:pPr>
      <w:r>
        <w:rPr>
          <w:rFonts w:ascii="Times New Roman" w:hAnsi="Times New Roman"/>
          <w:sz w:val="28"/>
        </w:rPr>
        <w:t>7) недостаток компетенций в области ВЭД (специалисты по таможенному оформлению / по валютным операциям);</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8) административные ограничения и сложности (сложность налогового администрирования сделок; процедур получения разрешительных документов; сложная и длительная процедура валютного контроля; сложность таможенного администрирования экспортных сделок (таможенное оформление, информирование). </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181. Барьерами в продвижении продукции / услуг на внешних рынках выступают: </w:t>
      </w:r>
    </w:p>
    <w:p>
      <w:pPr>
        <w:pStyle w:val="Default"/>
        <w:spacing w:before="0" w:after="160"/>
        <w:ind w:firstLine="709"/>
        <w:contextualSpacing/>
        <w:jc w:val="both"/>
        <w:rPr>
          <w:rFonts w:ascii="Times New Roman" w:hAnsi="Times New Roman"/>
          <w:sz w:val="28"/>
        </w:rPr>
      </w:pPr>
      <w:r>
        <w:rPr>
          <w:rFonts w:ascii="Times New Roman" w:hAnsi="Times New Roman"/>
          <w:sz w:val="28"/>
        </w:rPr>
        <w:t>1) недоступность информации о внешних рынках и потенциальных партнерах;</w:t>
      </w:r>
    </w:p>
    <w:p>
      <w:pPr>
        <w:pStyle w:val="Default"/>
        <w:spacing w:before="0" w:after="160"/>
        <w:ind w:firstLine="709"/>
        <w:contextualSpacing/>
        <w:jc w:val="both"/>
        <w:rPr>
          <w:rFonts w:ascii="Times New Roman" w:hAnsi="Times New Roman"/>
          <w:sz w:val="28"/>
        </w:rPr>
      </w:pPr>
      <w:r>
        <w:rPr>
          <w:rFonts w:ascii="Times New Roman" w:hAnsi="Times New Roman"/>
          <w:sz w:val="28"/>
        </w:rPr>
        <w:t>2) сложность и высокая стоимость оценки соответствия (сертификация, декларирование соответствия, испытания, регистрация);</w:t>
      </w:r>
    </w:p>
    <w:p>
      <w:pPr>
        <w:pStyle w:val="Default"/>
        <w:spacing w:before="0" w:after="160"/>
        <w:ind w:firstLine="709"/>
        <w:contextualSpacing/>
        <w:jc w:val="both"/>
        <w:rPr>
          <w:rFonts w:ascii="Times New Roman" w:hAnsi="Times New Roman"/>
          <w:sz w:val="28"/>
        </w:rPr>
      </w:pPr>
      <w:r>
        <w:rPr>
          <w:rFonts w:ascii="Times New Roman" w:hAnsi="Times New Roman"/>
          <w:sz w:val="28"/>
        </w:rPr>
        <w:t>3) незнание нормативно-правовых особенностей законодательства зарубежных стран;</w:t>
      </w:r>
    </w:p>
    <w:p>
      <w:pPr>
        <w:pStyle w:val="Default"/>
        <w:spacing w:before="0" w:after="160"/>
        <w:ind w:firstLine="709"/>
        <w:contextualSpacing/>
        <w:jc w:val="both"/>
        <w:rPr>
          <w:rFonts w:ascii="Times New Roman" w:hAnsi="Times New Roman"/>
          <w:sz w:val="28"/>
        </w:rPr>
      </w:pPr>
      <w:r>
        <w:rPr>
          <w:rFonts w:ascii="Times New Roman" w:hAnsi="Times New Roman"/>
          <w:sz w:val="28"/>
        </w:rPr>
        <w:t>4) недостаточная известность/недостаточный уровень репутации торговой марки продукции на внешних рынках;</w:t>
      </w:r>
    </w:p>
    <w:p>
      <w:pPr>
        <w:pStyle w:val="Default"/>
        <w:spacing w:before="0" w:after="160"/>
        <w:ind w:firstLine="709"/>
        <w:contextualSpacing/>
        <w:jc w:val="both"/>
        <w:rPr>
          <w:rFonts w:ascii="Times New Roman" w:hAnsi="Times New Roman"/>
          <w:sz w:val="28"/>
        </w:rPr>
      </w:pPr>
      <w:r>
        <w:rPr>
          <w:rFonts w:ascii="Times New Roman" w:hAnsi="Times New Roman"/>
          <w:sz w:val="28"/>
        </w:rPr>
        <w:t>5) коммуникационные проблемы (ввиду незнания языка и культурных различий).</w:t>
      </w:r>
    </w:p>
    <w:p>
      <w:pPr>
        <w:pStyle w:val="Default"/>
        <w:spacing w:before="0" w:after="160"/>
        <w:ind w:firstLine="709"/>
        <w:contextualSpacing/>
        <w:jc w:val="both"/>
        <w:rPr>
          <w:rFonts w:ascii="Times New Roman" w:hAnsi="Times New Roman"/>
        </w:rPr>
      </w:pPr>
      <w:r>
        <w:rPr>
          <w:rFonts w:ascii="Times New Roman" w:hAnsi="Times New Roman"/>
          <w:sz w:val="28"/>
        </w:rPr>
        <w:t xml:space="preserve">182. Основными внешними барьерами (барьеры на зарубежных рынках) для развития экспортной деятельности являются: </w:t>
      </w:r>
    </w:p>
    <w:p>
      <w:pPr>
        <w:pStyle w:val="Default"/>
        <w:spacing w:before="0" w:after="160"/>
        <w:ind w:firstLine="709"/>
        <w:contextualSpacing/>
        <w:jc w:val="both"/>
        <w:rPr>
          <w:rFonts w:ascii="Times New Roman" w:hAnsi="Times New Roman"/>
          <w:sz w:val="28"/>
        </w:rPr>
      </w:pPr>
      <w:r>
        <w:rPr>
          <w:rFonts w:ascii="Times New Roman" w:hAnsi="Times New Roman"/>
          <w:sz w:val="28"/>
        </w:rPr>
        <w:t>1) изменение внешнеполитической ситуации, ввод санкций в отношении Российской Федерации;</w:t>
      </w:r>
    </w:p>
    <w:p>
      <w:pPr>
        <w:pStyle w:val="Default"/>
        <w:spacing w:before="0" w:after="160"/>
        <w:ind w:firstLine="709"/>
        <w:contextualSpacing/>
        <w:jc w:val="both"/>
        <w:rPr>
          <w:rFonts w:ascii="Times New Roman" w:hAnsi="Times New Roman"/>
          <w:sz w:val="28"/>
        </w:rPr>
      </w:pPr>
      <w:r>
        <w:rPr>
          <w:rFonts w:ascii="Times New Roman" w:hAnsi="Times New Roman"/>
          <w:sz w:val="28"/>
        </w:rPr>
        <w:t>2) конкуренция и действия других компаний на внешнем рынке;</w:t>
      </w:r>
    </w:p>
    <w:p>
      <w:pPr>
        <w:pStyle w:val="Default"/>
        <w:spacing w:before="0" w:after="160"/>
        <w:ind w:firstLine="709"/>
        <w:contextualSpacing/>
        <w:jc w:val="both"/>
        <w:rPr>
          <w:rFonts w:ascii="Times New Roman" w:hAnsi="Times New Roman"/>
          <w:sz w:val="28"/>
        </w:rPr>
      </w:pPr>
      <w:r>
        <w:rPr>
          <w:rFonts w:ascii="Times New Roman" w:hAnsi="Times New Roman"/>
          <w:sz w:val="28"/>
        </w:rPr>
        <w:t>3) недостаточный объем государственной поддержки отечественных экспортеров на территории иностранного государства (содействие в организации и продвижении деятельности);</w:t>
      </w:r>
    </w:p>
    <w:p>
      <w:pPr>
        <w:pStyle w:val="Default"/>
        <w:spacing w:before="0" w:after="160"/>
        <w:ind w:firstLine="709"/>
        <w:contextualSpacing/>
        <w:jc w:val="both"/>
        <w:rPr>
          <w:rFonts w:ascii="Times New Roman" w:hAnsi="Times New Roman"/>
          <w:sz w:val="28"/>
        </w:rPr>
      </w:pPr>
      <w:r>
        <w:rPr>
          <w:rFonts w:ascii="Times New Roman" w:hAnsi="Times New Roman"/>
          <w:sz w:val="28"/>
        </w:rPr>
        <w:t>4) сложности с регистрацией продукции в соответствии с требованиями внешних рынков;</w:t>
      </w:r>
    </w:p>
    <w:p>
      <w:pPr>
        <w:pStyle w:val="Default"/>
        <w:spacing w:before="0" w:after="160"/>
        <w:ind w:firstLine="709"/>
        <w:contextualSpacing/>
        <w:jc w:val="both"/>
        <w:rPr>
          <w:rFonts w:ascii="Times New Roman" w:hAnsi="Times New Roman"/>
          <w:sz w:val="28"/>
        </w:rPr>
      </w:pPr>
      <w:r>
        <w:rPr>
          <w:rFonts w:ascii="Times New Roman" w:hAnsi="Times New Roman"/>
          <w:sz w:val="28"/>
        </w:rPr>
        <w:t>5) технические барьеры (требования к продукции) в странах-импортерах;</w:t>
      </w:r>
    </w:p>
    <w:p>
      <w:pPr>
        <w:pStyle w:val="Default"/>
        <w:spacing w:before="0" w:after="160"/>
        <w:ind w:firstLine="709"/>
        <w:contextualSpacing/>
        <w:jc w:val="both"/>
        <w:rPr>
          <w:rFonts w:ascii="Times New Roman" w:hAnsi="Times New Roman"/>
          <w:sz w:val="28"/>
        </w:rPr>
      </w:pPr>
      <w:r>
        <w:rPr>
          <w:rFonts w:ascii="Times New Roman" w:hAnsi="Times New Roman"/>
          <w:sz w:val="28"/>
        </w:rPr>
        <w:t>6) недостаточный объем государственной поддержки участия на международных выставках и в бизнес-миссиях;</w:t>
      </w:r>
    </w:p>
    <w:p>
      <w:pPr>
        <w:pStyle w:val="Default"/>
        <w:spacing w:before="0" w:after="160"/>
        <w:ind w:firstLine="709"/>
        <w:contextualSpacing/>
        <w:jc w:val="both"/>
        <w:rPr>
          <w:rFonts w:ascii="Times New Roman" w:hAnsi="Times New Roman"/>
          <w:sz w:val="28"/>
        </w:rPr>
      </w:pPr>
      <w:r>
        <w:rPr>
          <w:rFonts w:ascii="Times New Roman" w:hAnsi="Times New Roman"/>
          <w:sz w:val="28"/>
        </w:rPr>
        <w:t>7) санитарные и фитосанитарные меры в странах-импортерах;</w:t>
      </w:r>
    </w:p>
    <w:p>
      <w:pPr>
        <w:pStyle w:val="Default"/>
        <w:spacing w:before="0" w:after="160"/>
        <w:ind w:firstLine="709"/>
        <w:contextualSpacing/>
        <w:jc w:val="both"/>
        <w:rPr>
          <w:rFonts w:ascii="Times New Roman" w:hAnsi="Times New Roman"/>
          <w:sz w:val="28"/>
        </w:rPr>
      </w:pPr>
      <w:r>
        <w:rPr>
          <w:rFonts w:ascii="Times New Roman" w:hAnsi="Times New Roman"/>
          <w:sz w:val="28"/>
        </w:rPr>
        <w:t>8) административные меры, запреты, антидемпинговые, специальные защитные меры и количественные ограничения в странах-импортерах;</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9) ограничения в международной торговле и въездных и выездных процедурах при пересечении границы, связанные с пандемией COVID-19. </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183. Согласно информации, полученной от ряда ключевых предприятий-экспортеров и потенциальных экспортеров Камчатского края в ходе проведенного анкетирования и стратегических сессий, наиболее значимыми препятствиями для развития экспортной деятельности в настоящее время являются следующие ограничения (в порядке убывания значимости): </w:t>
      </w:r>
    </w:p>
    <w:p>
      <w:pPr>
        <w:pStyle w:val="Default"/>
        <w:spacing w:before="0" w:after="160"/>
        <w:ind w:firstLine="709"/>
        <w:contextualSpacing/>
        <w:jc w:val="both"/>
        <w:rPr>
          <w:rFonts w:ascii="Times New Roman" w:hAnsi="Times New Roman"/>
          <w:sz w:val="28"/>
        </w:rPr>
      </w:pPr>
      <w:r>
        <w:rPr>
          <w:rFonts w:ascii="Times New Roman" w:hAnsi="Times New Roman"/>
          <w:sz w:val="28"/>
        </w:rPr>
        <w:t>1) недостаток конкурентоспособного продукта, ограниченность ассортимента товара, который может поставляться на экспорт;</w:t>
      </w:r>
    </w:p>
    <w:p>
      <w:pPr>
        <w:pStyle w:val="Default"/>
        <w:spacing w:before="0" w:after="160"/>
        <w:ind w:firstLine="709"/>
        <w:contextualSpacing/>
        <w:jc w:val="both"/>
        <w:rPr>
          <w:rFonts w:ascii="Times New Roman" w:hAnsi="Times New Roman"/>
          <w:sz w:val="28"/>
        </w:rPr>
      </w:pPr>
      <w:r>
        <w:rPr>
          <w:rFonts w:ascii="Times New Roman" w:hAnsi="Times New Roman"/>
          <w:sz w:val="28"/>
        </w:rPr>
        <w:t>2) изменение внешнеполитической ситуации, ввод санкций в отношении Российской Федерации;</w:t>
      </w:r>
    </w:p>
    <w:p>
      <w:pPr>
        <w:pStyle w:val="Default"/>
        <w:spacing w:before="0" w:after="160"/>
        <w:ind w:firstLine="709"/>
        <w:contextualSpacing/>
        <w:jc w:val="both"/>
        <w:rPr>
          <w:rFonts w:ascii="Times New Roman" w:hAnsi="Times New Roman"/>
          <w:sz w:val="28"/>
        </w:rPr>
      </w:pPr>
      <w:r>
        <w:rPr>
          <w:rFonts w:ascii="Times New Roman" w:hAnsi="Times New Roman"/>
          <w:sz w:val="28"/>
        </w:rPr>
        <w:t>3) логистические ограничения в доставке до потенциальных стран партнеров из-за территориальной удаленности;</w:t>
      </w:r>
    </w:p>
    <w:p>
      <w:pPr>
        <w:pStyle w:val="Default"/>
        <w:spacing w:before="0" w:after="160"/>
        <w:ind w:firstLine="709"/>
        <w:contextualSpacing/>
        <w:jc w:val="both"/>
        <w:rPr>
          <w:rFonts w:ascii="Times New Roman" w:hAnsi="Times New Roman"/>
          <w:sz w:val="28"/>
        </w:rPr>
      </w:pPr>
      <w:r>
        <w:rPr>
          <w:rFonts w:ascii="Times New Roman" w:hAnsi="Times New Roman"/>
          <w:sz w:val="28"/>
        </w:rPr>
        <w:t>4) высокая себестоимость поставляемого товара: удорожание себестоимости за счет дорогой логистики, высокого уровня энергоресурсов, топлива – следовательно, дорогой, неконкурентоспособный, малопривлекательный продукт;</w:t>
      </w:r>
    </w:p>
    <w:p>
      <w:pPr>
        <w:pStyle w:val="Default"/>
        <w:spacing w:before="0" w:after="160"/>
        <w:ind w:firstLine="709"/>
        <w:contextualSpacing/>
        <w:jc w:val="both"/>
        <w:rPr>
          <w:rFonts w:ascii="Times New Roman" w:hAnsi="Times New Roman"/>
          <w:sz w:val="28"/>
        </w:rPr>
      </w:pPr>
      <w:r>
        <w:rPr>
          <w:rFonts w:ascii="Times New Roman" w:hAnsi="Times New Roman"/>
          <w:sz w:val="28"/>
        </w:rPr>
        <w:t>5) отсутствие в квалификационном справочнике профессий, требуемых бизнесу, отсутствие заказа от бизнеса на обучение кадров по ВЭД;</w:t>
      </w:r>
    </w:p>
    <w:p>
      <w:pPr>
        <w:pStyle w:val="Default"/>
        <w:spacing w:before="0" w:after="160"/>
        <w:ind w:firstLine="709"/>
        <w:contextualSpacing/>
        <w:jc w:val="both"/>
        <w:rPr>
          <w:rFonts w:ascii="Times New Roman" w:hAnsi="Times New Roman"/>
          <w:sz w:val="28"/>
        </w:rPr>
      </w:pPr>
      <w:r>
        <w:rPr>
          <w:rFonts w:ascii="Times New Roman" w:hAnsi="Times New Roman"/>
          <w:sz w:val="28"/>
        </w:rPr>
        <w:t>6) отсутствие коммерциализации инновационных разработок, производимых высшими учебными заведениями Камчатского края;</w:t>
      </w:r>
    </w:p>
    <w:p>
      <w:pPr>
        <w:pStyle w:val="Default"/>
        <w:spacing w:before="0" w:after="160"/>
        <w:ind w:firstLine="709"/>
        <w:contextualSpacing/>
        <w:jc w:val="both"/>
        <w:rPr>
          <w:rFonts w:ascii="Times New Roman" w:hAnsi="Times New Roman"/>
          <w:sz w:val="28"/>
        </w:rPr>
      </w:pPr>
      <w:r>
        <w:rPr>
          <w:rFonts w:ascii="Times New Roman" w:hAnsi="Times New Roman"/>
          <w:sz w:val="28"/>
        </w:rPr>
        <w:t>7) недостаточная заинтересованность предпринимателей в экспортной деятельности;</w:t>
      </w:r>
    </w:p>
    <w:p>
      <w:pPr>
        <w:pStyle w:val="Default"/>
        <w:spacing w:before="0" w:after="160"/>
        <w:ind w:firstLine="709"/>
        <w:contextualSpacing/>
        <w:jc w:val="both"/>
        <w:rPr>
          <w:rFonts w:ascii="Times New Roman" w:hAnsi="Times New Roman"/>
          <w:sz w:val="28"/>
        </w:rPr>
      </w:pPr>
      <w:r>
        <w:rPr>
          <w:rFonts w:ascii="Times New Roman" w:hAnsi="Times New Roman"/>
          <w:sz w:val="28"/>
        </w:rPr>
        <w:t>8) отсутствие открытой аналитической информации по сферам деятельности: статистика, маркетинговые исследования рынков;</w:t>
      </w:r>
    </w:p>
    <w:p>
      <w:pPr>
        <w:pStyle w:val="Default"/>
        <w:spacing w:before="0" w:after="160"/>
        <w:ind w:firstLine="709"/>
        <w:contextualSpacing/>
        <w:jc w:val="both"/>
        <w:rPr>
          <w:rFonts w:ascii="Times New Roman" w:hAnsi="Times New Roman"/>
          <w:sz w:val="28"/>
        </w:rPr>
      </w:pPr>
      <w:r>
        <w:rPr>
          <w:rFonts w:ascii="Times New Roman" w:hAnsi="Times New Roman"/>
          <w:sz w:val="28"/>
        </w:rPr>
        <w:t>9) недостаточные финансовые и нефинансовые меры поддержки;</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10) внутренние ограничения, связанные с пандемией COVID-19. </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184. Ограничением для экспорта ряда продуктов питания являются короткие сроки годности выпускаемой продукции. </w:t>
      </w:r>
    </w:p>
    <w:p>
      <w:pPr>
        <w:pStyle w:val="Default"/>
        <w:spacing w:before="0" w:after="160"/>
        <w:ind w:firstLine="709"/>
        <w:contextualSpacing/>
        <w:jc w:val="both"/>
        <w:rPr>
          <w:rFonts w:ascii="Times New Roman" w:hAnsi="Times New Roman"/>
          <w:sz w:val="28"/>
        </w:rPr>
      </w:pPr>
      <w:r>
        <w:rPr>
          <w:rFonts w:ascii="Times New Roman" w:hAnsi="Times New Roman"/>
          <w:sz w:val="28"/>
        </w:rPr>
        <w:t>В настоящее время для ряда компаний фактором, ограничивающим экспортную деятельность, является также ориентация сбытовой политики на приоритетное удовлетворение спроса, имеющегося на внутрироссийском рынке, в том числе у части туристических услуг.</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При этом одним из ключевых внешних барьеров для развития экспортной деятельности является санкционная политика в отношении российских предприятий-экспортеров и ее возможное ужесточение, а также ограничения на поставку технологической продукции для отраслей российской промышленности в связи с нарастанием системных противоречий между Россией и странами Запада. </w:t>
      </w:r>
    </w:p>
    <w:p>
      <w:pPr>
        <w:pStyle w:val="Default"/>
        <w:spacing w:before="0" w:after="160"/>
        <w:ind w:firstLine="709"/>
        <w:contextualSpacing/>
        <w:jc w:val="both"/>
        <w:rPr>
          <w:rFonts w:ascii="Times New Roman" w:hAnsi="Times New Roman"/>
          <w:sz w:val="28"/>
        </w:rPr>
      </w:pPr>
      <w:r>
        <w:rPr>
          <w:rFonts w:ascii="Times New Roman" w:hAnsi="Times New Roman"/>
          <w:sz w:val="28"/>
        </w:rPr>
        <w:t>Кроме того, в сфере услуг не проводится подсчет статистических данных по объемам экспорта в денежном выражении. В этой связи первоначальной приоритетной задачей является сформировать единую прозрачную методику расчета объема оказания туристических услуг, среднего чека иностранного туриста.</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185. Конкурентными преимуществами Камчатского края при развитии экспортной деятельности являются: </w:t>
      </w:r>
    </w:p>
    <w:p>
      <w:pPr>
        <w:pStyle w:val="Default"/>
        <w:spacing w:before="0" w:after="160"/>
        <w:ind w:firstLine="709"/>
        <w:contextualSpacing/>
        <w:jc w:val="both"/>
        <w:rPr>
          <w:rFonts w:ascii="Times New Roman" w:hAnsi="Times New Roman"/>
        </w:rPr>
      </w:pPr>
      <w:r>
        <w:rPr>
          <w:rFonts w:ascii="Times New Roman" w:hAnsi="Times New Roman"/>
          <w:sz w:val="28"/>
        </w:rPr>
        <w:t>1)</w:t>
      </w:r>
      <w:r>
        <w:rPr>
          <w:rFonts w:ascii="Times New Roman" w:hAnsi="Times New Roman"/>
          <w:b/>
          <w:sz w:val="28"/>
        </w:rPr>
        <w:t xml:space="preserve"> </w:t>
      </w:r>
      <w:r>
        <w:rPr>
          <w:rFonts w:ascii="Times New Roman" w:hAnsi="Times New Roman"/>
          <w:sz w:val="28"/>
        </w:rPr>
        <w:t>востребованность камчатской рыбной продукции на мировом рынке;</w:t>
      </w:r>
    </w:p>
    <w:p>
      <w:pPr>
        <w:pStyle w:val="Default"/>
        <w:spacing w:before="0" w:after="160"/>
        <w:ind w:firstLine="709"/>
        <w:contextualSpacing/>
        <w:jc w:val="both"/>
        <w:rPr>
          <w:rFonts w:ascii="Times New Roman" w:hAnsi="Times New Roman"/>
          <w:sz w:val="28"/>
        </w:rPr>
      </w:pPr>
      <w:r>
        <w:rPr>
          <w:rFonts w:ascii="Times New Roman" w:hAnsi="Times New Roman"/>
          <w:sz w:val="28"/>
        </w:rPr>
        <w:t>2) высокий потенциал для развития экспорта туристических услуг;</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3) наличие многоуровневой инвестиционной инфраструктуры: большое количество инвестиционных площадок для реализации новых экспортно ориентированных проектов, в т.ч. территорий с преференциальными режимами развития. </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186. Среди ключевых проблем развития выделяются следующие: </w:t>
      </w:r>
    </w:p>
    <w:p>
      <w:pPr>
        <w:pStyle w:val="Default"/>
        <w:spacing w:before="0" w:after="160"/>
        <w:ind w:firstLine="709"/>
        <w:contextualSpacing/>
        <w:jc w:val="both"/>
        <w:rPr>
          <w:rFonts w:ascii="Times New Roman" w:hAnsi="Times New Roman"/>
        </w:rPr>
      </w:pPr>
      <w:r>
        <w:rPr>
          <w:rFonts w:ascii="Times New Roman" w:hAnsi="Times New Roman"/>
          <w:sz w:val="28"/>
        </w:rPr>
        <w:t xml:space="preserve">1) географические особенности региона, которые не способствуют развитию на Камчатке промышленного производства товаров, предназначенных для зарубежных рынков (за исключением продукции морского промысла); </w:t>
      </w:r>
    </w:p>
    <w:p>
      <w:pPr>
        <w:pStyle w:val="Default"/>
        <w:spacing w:before="0" w:after="160"/>
        <w:ind w:firstLine="709"/>
        <w:contextualSpacing/>
        <w:jc w:val="both"/>
        <w:rPr>
          <w:rFonts w:ascii="Times New Roman" w:hAnsi="Times New Roman"/>
          <w:sz w:val="28"/>
        </w:rPr>
      </w:pPr>
      <w:r>
        <w:rPr>
          <w:rFonts w:ascii="Times New Roman" w:hAnsi="Times New Roman"/>
          <w:sz w:val="28"/>
        </w:rPr>
        <w:t>2) низкая конкурентоспособность товаров, производимых в Камчатском крае, из-за высокой стоимости производства и доставки;</w:t>
      </w:r>
    </w:p>
    <w:p>
      <w:pPr>
        <w:pStyle w:val="Default"/>
        <w:spacing w:before="0" w:after="160"/>
        <w:ind w:firstLine="709"/>
        <w:contextualSpacing/>
        <w:jc w:val="both"/>
        <w:rPr>
          <w:rFonts w:ascii="Times New Roman" w:hAnsi="Times New Roman"/>
          <w:sz w:val="28"/>
        </w:rPr>
      </w:pPr>
      <w:r>
        <w:rPr>
          <w:rFonts w:ascii="Times New Roman" w:hAnsi="Times New Roman"/>
          <w:sz w:val="28"/>
        </w:rPr>
        <w:t>3) логистические проблемы, в том числе отсутствие прямых международных авиарейсов из аэропорта Петропавловск-Камчатский, в том числе в страны Азии, вынуждают экспортеров при вывозе товаров воздушным транспортом организовывать поставки через аэропорты Владивостока или Хабаровска;</w:t>
      </w:r>
    </w:p>
    <w:p>
      <w:pPr>
        <w:pStyle w:val="Default"/>
        <w:spacing w:before="0" w:after="160"/>
        <w:ind w:firstLine="709"/>
        <w:contextualSpacing/>
        <w:jc w:val="both"/>
        <w:rPr>
          <w:rFonts w:ascii="Times New Roman" w:hAnsi="Times New Roman"/>
          <w:sz w:val="28"/>
        </w:rPr>
      </w:pPr>
      <w:r>
        <w:rPr>
          <w:rFonts w:ascii="Times New Roman" w:hAnsi="Times New Roman"/>
          <w:sz w:val="28"/>
        </w:rPr>
        <w:t>4) слабая заинтересованность камчатских товаропроизводителей в выходе на внешний рынок, особенно среди субъектов малого и среднего предпринимательства, низкая финансовая грамотность в сфере внешнеэкономической деятельности и отсутствие опыта экспорта; сложная и бюрократизированная система организация процедуры экспорта;</w:t>
      </w:r>
    </w:p>
    <w:p>
      <w:pPr>
        <w:pStyle w:val="Default"/>
        <w:spacing w:before="0" w:after="160"/>
        <w:ind w:firstLine="709"/>
        <w:contextualSpacing/>
        <w:jc w:val="both"/>
        <w:rPr>
          <w:rFonts w:ascii="Times New Roman" w:hAnsi="Times New Roman"/>
          <w:sz w:val="28"/>
        </w:rPr>
      </w:pPr>
      <w:r>
        <w:rPr>
          <w:rFonts w:ascii="Times New Roman" w:hAnsi="Times New Roman"/>
          <w:sz w:val="28"/>
        </w:rPr>
        <w:t>5) географическая отдаленность от стран, включенных в приоритетную группу для развития двустороннего сотрудничества (кроме Китая).</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187. Основными стратегическими вызовами развития внешнеэкономической деятельности выступают: </w:t>
      </w:r>
    </w:p>
    <w:p>
      <w:pPr>
        <w:pStyle w:val="Default"/>
        <w:spacing w:before="0" w:after="160"/>
        <w:ind w:firstLine="709"/>
        <w:contextualSpacing/>
        <w:jc w:val="both"/>
        <w:rPr>
          <w:rFonts w:ascii="Times New Roman" w:hAnsi="Times New Roman"/>
        </w:rPr>
      </w:pPr>
      <w:r>
        <w:rPr>
          <w:rFonts w:ascii="Times New Roman" w:hAnsi="Times New Roman"/>
          <w:sz w:val="28"/>
        </w:rPr>
        <w:t>1) рост экономической активности и спроса со стороны развивающихся стран Юго-Восточной Азии, Ближнего Востока, Южной Азии, стран СНГ, Африки и пр.;</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2) активное развитие международной интернет-торговли (экспортно-импортных операций с использованием каналов электронной торговли); </w:t>
      </w:r>
    </w:p>
    <w:p>
      <w:pPr>
        <w:pStyle w:val="Default"/>
        <w:spacing w:before="0" w:after="160"/>
        <w:ind w:firstLine="709"/>
        <w:contextualSpacing/>
        <w:jc w:val="both"/>
        <w:rPr>
          <w:rFonts w:ascii="Times New Roman" w:hAnsi="Times New Roman"/>
          <w:sz w:val="28"/>
        </w:rPr>
      </w:pPr>
      <w:r>
        <w:rPr>
          <w:rFonts w:ascii="Times New Roman" w:hAnsi="Times New Roman"/>
          <w:sz w:val="28"/>
        </w:rPr>
        <w:t>3) глобальный фокус на повестку устойчивого развития (Цели в области устойчивого развития, ESG). Необходимость следования мировым трендам по декарбонизации производства;</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4) растущий спрос на активный экотуризм с посещением мест с относительно нетронутой природой; </w:t>
      </w:r>
    </w:p>
    <w:p>
      <w:pPr>
        <w:pStyle w:val="Default"/>
        <w:spacing w:before="0" w:after="160"/>
        <w:ind w:firstLine="709"/>
        <w:contextualSpacing/>
        <w:jc w:val="both"/>
        <w:rPr>
          <w:rFonts w:ascii="Times New Roman" w:hAnsi="Times New Roman"/>
          <w:sz w:val="28"/>
        </w:rPr>
      </w:pPr>
      <w:r>
        <w:rPr>
          <w:rFonts w:ascii="Times New Roman" w:hAnsi="Times New Roman"/>
          <w:sz w:val="28"/>
        </w:rPr>
        <w:t>5) государственная политика поддержки несырьевого неэнергетического экспорта: система инструментов поддержки и развития несырьевого неэнергетического экспорта в Российской Федерации (ВЭБ.РФ / Группа Российского экспортного центра, Минпромторг России).</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188. Риски, влияющие на состояние и развитие внешнеэкономических отношений: </w:t>
      </w:r>
    </w:p>
    <w:p>
      <w:pPr>
        <w:pStyle w:val="Default"/>
        <w:spacing w:before="0" w:after="160"/>
        <w:ind w:firstLine="709"/>
        <w:contextualSpacing/>
        <w:jc w:val="both"/>
        <w:rPr>
          <w:rFonts w:ascii="Times New Roman" w:hAnsi="Times New Roman"/>
        </w:rPr>
      </w:pPr>
      <w:r>
        <w:rPr>
          <w:rFonts w:ascii="Times New Roman" w:hAnsi="Times New Roman"/>
          <w:sz w:val="28"/>
        </w:rPr>
        <w:t>1) меняющаяся внешнеполитическая ситуация в мире, санкционная политика США и Евросоюза, в том числе включая вторичные санкции, накладываемые на торговых партнеров российских компаний, включенных в санкционные списки;</w:t>
      </w:r>
    </w:p>
    <w:p>
      <w:pPr>
        <w:pStyle w:val="Default"/>
        <w:spacing w:before="0" w:after="160"/>
        <w:ind w:firstLine="709"/>
        <w:contextualSpacing/>
        <w:jc w:val="both"/>
        <w:rPr>
          <w:rFonts w:ascii="Times New Roman" w:hAnsi="Times New Roman"/>
          <w:sz w:val="28"/>
        </w:rPr>
      </w:pPr>
      <w:r>
        <w:rPr>
          <w:rFonts w:ascii="Times New Roman" w:hAnsi="Times New Roman"/>
          <w:sz w:val="28"/>
        </w:rPr>
        <w:t>2) валютные риски: риски изменения курсов валют, а также риски использования пары «евро-доллар» в случае нарастания конфронтации с США и Евросоюзом;</w:t>
      </w:r>
    </w:p>
    <w:p>
      <w:pPr>
        <w:pStyle w:val="Default"/>
        <w:spacing w:before="0" w:after="160"/>
        <w:ind w:firstLine="709"/>
        <w:contextualSpacing/>
        <w:jc w:val="both"/>
        <w:rPr>
          <w:rFonts w:ascii="Times New Roman" w:hAnsi="Times New Roman"/>
          <w:sz w:val="28"/>
        </w:rPr>
      </w:pPr>
      <w:r>
        <w:rPr>
          <w:rFonts w:ascii="Times New Roman" w:hAnsi="Times New Roman"/>
          <w:sz w:val="28"/>
        </w:rPr>
        <w:t>3) нестабильная и сложнопрогнозируемая эпидемиологическая ситуация в мире.</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189. </w:t>
      </w:r>
      <w:r>
        <w:rPr>
          <w:rFonts w:ascii="Times New Roman" w:hAnsi="Times New Roman"/>
          <w:sz w:val="28"/>
          <w:shd w:fill="auto" w:val="clear"/>
        </w:rPr>
        <w:t>По сложившейся практике наиболее активно Камчатский край</w:t>
      </w:r>
      <w:r>
        <w:rPr>
          <w:rFonts w:ascii="Times New Roman" w:hAnsi="Times New Roman"/>
          <w:sz w:val="28"/>
        </w:rPr>
        <w:t xml:space="preserve"> сотрудничает с Китаем, Республикой Корея и Японией как в сфере торговли, так и услуг. С этими государствами уже налажено сотрудничество по различным направлениям, определен грузопоток, налажены контакты с дипломатическими представительствами, торговыми представительствами, ассоциациями и деловыми сообществами. Несмотря на то, что Республика Корея и Япония включены в список недружественных для России стран, экспортные поставки в эти страны сохраняются, востребованность камчатской рыбопродукции подтверждается. </w:t>
      </w:r>
    </w:p>
    <w:p>
      <w:pPr>
        <w:pStyle w:val="Default"/>
        <w:spacing w:before="0" w:after="160"/>
        <w:ind w:firstLine="709"/>
        <w:contextualSpacing/>
        <w:jc w:val="both"/>
        <w:rPr>
          <w:rFonts w:ascii="Times New Roman" w:hAnsi="Times New Roman"/>
          <w:sz w:val="28"/>
        </w:rPr>
      </w:pPr>
      <w:r>
        <w:rPr>
          <w:rFonts w:ascii="Times New Roman" w:hAnsi="Times New Roman"/>
          <w:sz w:val="28"/>
        </w:rPr>
        <w:t>Камчатский край сохранит и будет поддерживать сложившиеся внешнеэкономические связи с Республикой Корея, Японией, а также торговыми партнерами из стран Евросоюза – Францией, Германией, Нидерландами, Норвегией, Данией и другими государствами до тех пор, пока они будут служить интересам всех сторон.</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С марта 2022 года на федеральном уровне проводится анализ переориентирования направлений сотрудничества на международной арене в связи со складывающейся внешнеполитической ситуацией в мире и введением санкций в отношении Российской Федерации. </w:t>
      </w:r>
    </w:p>
    <w:p>
      <w:pPr>
        <w:pStyle w:val="Default"/>
        <w:spacing w:before="0" w:after="160"/>
        <w:ind w:firstLine="709"/>
        <w:contextualSpacing/>
        <w:jc w:val="both"/>
        <w:rPr>
          <w:rFonts w:ascii="Times New Roman" w:hAnsi="Times New Roman"/>
          <w:sz w:val="28"/>
        </w:rPr>
      </w:pPr>
      <w:r>
        <w:rPr>
          <w:rFonts w:ascii="Times New Roman" w:hAnsi="Times New Roman"/>
          <w:sz w:val="28"/>
          <w:shd w:fill="auto" w:val="clear"/>
        </w:rPr>
        <w:t>Сегодня эксперты АО «Российский экспортный центр» анализируют</w:t>
      </w:r>
      <w:r>
        <w:rPr>
          <w:rFonts w:ascii="Times New Roman" w:hAnsi="Times New Roman"/>
          <w:sz w:val="28"/>
        </w:rPr>
        <w:t xml:space="preserve"> изменения экспортной географии и на текущий момент уже были выделены приоритетные направления для российских производителей с учетом политической ситуации и возможностей перевода взаимной торговли в национальные валюты. В список стран попали государства СНГ, Индонезия, страны Латинской Америки, Куба, Сербия, Бангладеш, Филиппины, Вьетнам, Монголия, Объединенные Арабские Эмираты, Индия, Китай и ЮАР.</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Из представленного списка наиболее приоритетными для Камчатского края являются Китай, Индия, Объединенные Арабские Эмираты, Вьетнам, Индонезия, страны СНГ. </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Инициатива по заключения соглашения между Камчатским краем и провинцией Пхукет (Королевство Таиланд) поддержана на региональном и федеральном уровнях, что также предполагает развитие торгово-экономических и международных связей по различным направлениям. </w:t>
      </w:r>
    </w:p>
    <w:p>
      <w:pPr>
        <w:pStyle w:val="Default"/>
        <w:spacing w:before="0" w:after="160"/>
        <w:ind w:firstLine="709"/>
        <w:contextualSpacing/>
        <w:jc w:val="both"/>
        <w:rPr>
          <w:rFonts w:ascii="Times New Roman" w:hAnsi="Times New Roman"/>
          <w:sz w:val="28"/>
        </w:rPr>
      </w:pPr>
      <w:r>
        <w:rPr>
          <w:rFonts w:ascii="Times New Roman" w:hAnsi="Times New Roman"/>
          <w:sz w:val="28"/>
        </w:rPr>
        <w:t>В рамках ранжирования стран-партнеров по приоритетности, наиболее значимым партнером (первая группа) для Камчатского края является Китай. Это обусловлено географической близостью, налаженными контактами и сформировавшимся грузопотоком, востребованностью камчатского турпродукта на китайском рынке и т. д.</w:t>
      </w:r>
    </w:p>
    <w:p>
      <w:pPr>
        <w:pStyle w:val="Default"/>
        <w:spacing w:before="0" w:after="160"/>
        <w:ind w:firstLine="709"/>
        <w:contextualSpacing/>
        <w:jc w:val="both"/>
        <w:rPr>
          <w:rFonts w:ascii="Times New Roman" w:hAnsi="Times New Roman"/>
          <w:sz w:val="28"/>
        </w:rPr>
      </w:pPr>
      <w:r>
        <w:rPr>
          <w:rFonts w:ascii="Times New Roman" w:hAnsi="Times New Roman"/>
          <w:sz w:val="28"/>
        </w:rPr>
        <w:t>Китай уже является основным импортером продукции Камчатского края, с 2014 года активно рос туристический поток из Китая (в доковидный период). В сложившихся условиях прогнозируется рост товарооборота с Китаем, а также, активное продвижение туристического потенциала Камчатского края позволит быстро восстановить и дополнительно нарастить объемы турпотока из КНР.</w:t>
      </w:r>
    </w:p>
    <w:p>
      <w:pPr>
        <w:pStyle w:val="Default"/>
        <w:spacing w:before="0" w:after="160"/>
        <w:ind w:firstLine="709"/>
        <w:contextualSpacing/>
        <w:jc w:val="both"/>
        <w:rPr>
          <w:rFonts w:ascii="Times New Roman" w:hAnsi="Times New Roman"/>
          <w:sz w:val="28"/>
        </w:rPr>
      </w:pPr>
      <w:r>
        <w:rPr>
          <w:rFonts w:ascii="Times New Roman" w:hAnsi="Times New Roman"/>
          <w:sz w:val="28"/>
        </w:rPr>
        <w:t>Вторая группа стран включает государства, территориально близкие к региону, а также страны, с которыми уже развиваются взаимоотношения. Так, например, Вьетнам, Таиланд – страны, географически близкие к Камчатскому краю. Вместе с тем у региона заключено соглашение с Республикой Беларусь, в рамках которого ежегодно осуществляются совместные мероприятия. На федеральном уровне активно продвигается политика укрепления сотрудничества с Индией, а реализация проекта «Международный Центр реабилитации, репродукции и сохранения редких видов хищных птиц на Камчатке» позволит значительно расширить сотрудничество со странами арабского Востока, Северной и Восточной Африки, в первую очередь с Объединенными Арабскими Эмиратами.</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Предлагается с данными странами установить взаимодействие через дипломатические и торговые представительства и продвигать интересы края через их ресурсы. С Республикой Беларусь продолжить взаимодействие согласно плану мероприятий по реализации Соглашения. </w:t>
      </w:r>
    </w:p>
    <w:p>
      <w:pPr>
        <w:pStyle w:val="Default"/>
        <w:spacing w:before="0" w:after="160"/>
        <w:ind w:firstLine="709"/>
        <w:contextualSpacing/>
        <w:jc w:val="both"/>
        <w:rPr>
          <w:rFonts w:ascii="Times New Roman" w:hAnsi="Times New Roman"/>
          <w:sz w:val="28"/>
        </w:rPr>
      </w:pPr>
      <w:r>
        <w:rPr>
          <w:rFonts w:ascii="Times New Roman" w:hAnsi="Times New Roman"/>
          <w:sz w:val="28"/>
        </w:rPr>
        <w:t>Третья группа представлена странами, с которыми у Камчатского края на сегодняшний день слабо развито сотрудничество, но они выделяются на федеральном уровне как приоритетные для развития и укрепления внешнеторговых и международных связей. Это страны СНГ, в первую очередь Казахстан и Узбекистан, а также члены БРИКС – Бразилия, ЮАР. Активное развитие взаимоотношений на федеральном уровне, проведение совместных мероприятий, организация двусторонних визитов даст старт укреплению межрегиональных связей с этими странами, формированию и реализации новых совместных проектов.</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Четвертая группа </w:t>
      </w:r>
      <w:r>
        <w:rPr>
          <w:rFonts w:eastAsia="Times New Roman" w:cs="Times New Roman" w:ascii="Times New Roman" w:hAnsi="Times New Roman"/>
          <w:sz w:val="28"/>
        </w:rPr>
        <w:t xml:space="preserve">– </w:t>
      </w:r>
      <w:r>
        <w:rPr>
          <w:rFonts w:ascii="Times New Roman" w:hAnsi="Times New Roman"/>
          <w:sz w:val="28"/>
        </w:rPr>
        <w:t>остальные страны, проявившие интерес в развитии взаимоотношений с Камчатским краем (по мере поступления предложений).</w:t>
      </w:r>
    </w:p>
    <w:p>
      <w:pPr>
        <w:pStyle w:val="Default"/>
        <w:spacing w:before="0" w:after="160"/>
        <w:ind w:firstLine="709"/>
        <w:contextualSpacing/>
        <w:jc w:val="both"/>
        <w:rPr>
          <w:rFonts w:ascii="Times New Roman" w:hAnsi="Times New Roman"/>
          <w:sz w:val="28"/>
        </w:rPr>
      </w:pPr>
      <w:r>
        <w:rPr>
          <w:rFonts w:ascii="Times New Roman" w:hAnsi="Times New Roman"/>
          <w:sz w:val="28"/>
        </w:rPr>
        <w:t>190. Объединение усилий между органами власти Камчатского края, территориальными представительствами федеральных органов власти, инфраструктурой поддержки предпринимательства и общественными объединениями, в первую очередь Союзом «Торгово-промышленная палата Камчатского края», является первоочередным фактором для выработки совместных мероприятий по развитию внешнеторговой деятельности и международных связей региона.</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191. Основные мероприятия по достижению целей текущего раздела Стратегии: </w:t>
      </w:r>
    </w:p>
    <w:p>
      <w:pPr>
        <w:pStyle w:val="Default"/>
        <w:spacing w:before="0" w:after="160"/>
        <w:ind w:firstLine="709"/>
        <w:contextualSpacing/>
        <w:jc w:val="both"/>
        <w:rPr>
          <w:rFonts w:ascii="Times New Roman" w:hAnsi="Times New Roman"/>
          <w:sz w:val="28"/>
        </w:rPr>
      </w:pPr>
      <w:r>
        <w:rPr>
          <w:rFonts w:ascii="Times New Roman" w:hAnsi="Times New Roman"/>
          <w:sz w:val="28"/>
        </w:rPr>
        <w:t>1) взаимодействие с экспортерами и экспортноориентированными предприятиями;</w:t>
      </w:r>
    </w:p>
    <w:p>
      <w:pPr>
        <w:pStyle w:val="Default"/>
        <w:spacing w:before="0" w:after="160"/>
        <w:ind w:firstLine="709"/>
        <w:contextualSpacing/>
        <w:jc w:val="both"/>
        <w:rPr>
          <w:rFonts w:ascii="Times New Roman" w:hAnsi="Times New Roman"/>
          <w:sz w:val="28"/>
        </w:rPr>
      </w:pPr>
      <w:r>
        <w:rPr>
          <w:rFonts w:ascii="Times New Roman" w:hAnsi="Times New Roman"/>
          <w:sz w:val="28"/>
        </w:rPr>
        <w:t>2) продвижение камчатской продукции и услуг на внешнем рынке;</w:t>
      </w:r>
    </w:p>
    <w:p>
      <w:pPr>
        <w:pStyle w:val="Default"/>
        <w:spacing w:before="0" w:after="160"/>
        <w:ind w:firstLine="709"/>
        <w:contextualSpacing/>
        <w:jc w:val="both"/>
        <w:rPr>
          <w:rFonts w:ascii="Times New Roman" w:hAnsi="Times New Roman"/>
          <w:sz w:val="28"/>
        </w:rPr>
      </w:pPr>
      <w:r>
        <w:rPr>
          <w:rFonts w:ascii="Times New Roman" w:hAnsi="Times New Roman"/>
          <w:sz w:val="28"/>
        </w:rPr>
        <w:t>3) детальное изучение рынков зарубежных стран – потенциальных партнёров Камчатского края, спроса на товары и изучение заинтересованности стран в развитии совместных проектов;</w:t>
      </w:r>
    </w:p>
    <w:p>
      <w:pPr>
        <w:pStyle w:val="Default"/>
        <w:spacing w:before="0" w:after="160"/>
        <w:ind w:firstLine="709"/>
        <w:contextualSpacing/>
        <w:jc w:val="both"/>
        <w:rPr>
          <w:rFonts w:ascii="Times New Roman" w:hAnsi="Times New Roman"/>
          <w:sz w:val="28"/>
        </w:rPr>
      </w:pPr>
      <w:r>
        <w:rPr>
          <w:rFonts w:ascii="Times New Roman" w:hAnsi="Times New Roman"/>
          <w:sz w:val="28"/>
        </w:rPr>
        <w:t>4) активное участие в международных двусторонних мероприятиях, проведение презентаций инвестиционного потенциала и дней Камчатского края;</w:t>
      </w:r>
    </w:p>
    <w:p>
      <w:pPr>
        <w:pStyle w:val="Default"/>
        <w:spacing w:before="0" w:after="160"/>
        <w:ind w:firstLine="709"/>
        <w:contextualSpacing/>
        <w:jc w:val="both"/>
        <w:rPr>
          <w:rFonts w:ascii="Times New Roman" w:hAnsi="Times New Roman"/>
          <w:sz w:val="28"/>
        </w:rPr>
      </w:pPr>
      <w:r>
        <w:rPr>
          <w:rFonts w:ascii="Times New Roman" w:hAnsi="Times New Roman"/>
          <w:sz w:val="28"/>
        </w:rPr>
        <w:t>5) популяризация экспортной деятельности;</w:t>
      </w:r>
    </w:p>
    <w:p>
      <w:pPr>
        <w:pStyle w:val="Default"/>
        <w:spacing w:before="0" w:after="160"/>
        <w:ind w:firstLine="709"/>
        <w:contextualSpacing/>
        <w:jc w:val="both"/>
        <w:rPr>
          <w:rFonts w:ascii="Times New Roman" w:hAnsi="Times New Roman"/>
          <w:sz w:val="28"/>
        </w:rPr>
      </w:pPr>
      <w:r>
        <w:rPr>
          <w:rFonts w:ascii="Times New Roman" w:hAnsi="Times New Roman"/>
          <w:sz w:val="28"/>
        </w:rPr>
        <w:t>6) организация присутствия Камчатского края на площадках торговых домов, представительств, Россотрудничества с целью продвижения брендов Камчатского края на рынках этих стран;</w:t>
      </w:r>
    </w:p>
    <w:p>
      <w:pPr>
        <w:pStyle w:val="Default"/>
        <w:spacing w:before="0" w:after="160"/>
        <w:ind w:firstLine="709"/>
        <w:contextualSpacing/>
        <w:jc w:val="both"/>
        <w:rPr>
          <w:rFonts w:ascii="Times New Roman" w:hAnsi="Times New Roman"/>
          <w:sz w:val="28"/>
        </w:rPr>
      </w:pPr>
      <w:r>
        <w:rPr>
          <w:rFonts w:ascii="Times New Roman" w:hAnsi="Times New Roman"/>
          <w:sz w:val="28"/>
        </w:rPr>
        <w:t>7) создание и продвижение национальных и региональных брендов продукции;</w:t>
      </w:r>
    </w:p>
    <w:p>
      <w:pPr>
        <w:pStyle w:val="Default"/>
        <w:spacing w:before="0" w:after="160"/>
        <w:ind w:firstLine="709"/>
        <w:contextualSpacing/>
        <w:jc w:val="both"/>
        <w:rPr>
          <w:rFonts w:ascii="Times New Roman" w:hAnsi="Times New Roman"/>
          <w:sz w:val="28"/>
        </w:rPr>
      </w:pPr>
      <w:r>
        <w:rPr>
          <w:rFonts w:ascii="Times New Roman" w:hAnsi="Times New Roman"/>
          <w:sz w:val="28"/>
        </w:rPr>
        <w:t>8) активизация работы по увеличению туристического потока, а также развитие промышленного, гастрономического и иных видов туризма;</w:t>
      </w:r>
    </w:p>
    <w:p>
      <w:pPr>
        <w:pStyle w:val="Default"/>
        <w:spacing w:before="0" w:after="160"/>
        <w:ind w:firstLine="709"/>
        <w:contextualSpacing/>
        <w:jc w:val="both"/>
        <w:rPr>
          <w:rFonts w:ascii="Times New Roman" w:hAnsi="Times New Roman"/>
          <w:sz w:val="28"/>
        </w:rPr>
      </w:pPr>
      <w:r>
        <w:rPr>
          <w:rFonts w:ascii="Times New Roman" w:hAnsi="Times New Roman"/>
          <w:sz w:val="28"/>
        </w:rPr>
        <w:t>9) участие региональных предприятий (презентация коллективных стендов) в международных ярмарках-выставках и бизнес-миссиях;</w:t>
      </w:r>
    </w:p>
    <w:p>
      <w:pPr>
        <w:pStyle w:val="Default"/>
        <w:spacing w:before="0" w:after="160"/>
        <w:ind w:firstLine="709"/>
        <w:contextualSpacing/>
        <w:jc w:val="both"/>
        <w:rPr>
          <w:rFonts w:ascii="Times New Roman" w:hAnsi="Times New Roman"/>
          <w:sz w:val="28"/>
        </w:rPr>
      </w:pPr>
      <w:r>
        <w:rPr>
          <w:rFonts w:ascii="Times New Roman" w:hAnsi="Times New Roman"/>
          <w:sz w:val="28"/>
        </w:rPr>
        <w:t>10) прием иностранных делегаций, организация официальных встреч, переговоров, B2B, презентация экспортного, инвестиционного, туристического потенциала Камчатского края;</w:t>
      </w:r>
    </w:p>
    <w:p>
      <w:pPr>
        <w:pStyle w:val="Default"/>
        <w:spacing w:before="0" w:after="160"/>
        <w:ind w:firstLine="709"/>
        <w:contextualSpacing/>
        <w:jc w:val="both"/>
        <w:rPr>
          <w:rFonts w:ascii="Times New Roman" w:hAnsi="Times New Roman"/>
          <w:sz w:val="28"/>
        </w:rPr>
      </w:pPr>
      <w:r>
        <w:rPr>
          <w:rFonts w:ascii="Times New Roman" w:hAnsi="Times New Roman"/>
          <w:sz w:val="28"/>
        </w:rPr>
        <w:t>11) налаживание взаимодействия с торговыми и дипломатическими представительствами Российской Федерации, представительствами общественных объединений, палат, ассоциаций;</w:t>
      </w:r>
    </w:p>
    <w:p>
      <w:pPr>
        <w:pStyle w:val="Default"/>
        <w:spacing w:before="0" w:after="160"/>
        <w:ind w:firstLine="709"/>
        <w:contextualSpacing/>
        <w:jc w:val="both"/>
        <w:rPr>
          <w:rFonts w:ascii="Times New Roman" w:hAnsi="Times New Roman"/>
          <w:sz w:val="28"/>
        </w:rPr>
      </w:pPr>
      <w:r>
        <w:rPr>
          <w:rFonts w:ascii="Times New Roman" w:hAnsi="Times New Roman"/>
          <w:sz w:val="28"/>
        </w:rPr>
        <w:t>12) создание и актуализация электронного каталога экспортеров и экспортноориентированных предприятий Камчатского края;</w:t>
      </w:r>
    </w:p>
    <w:p>
      <w:pPr>
        <w:pStyle w:val="Default"/>
        <w:spacing w:before="0" w:after="160"/>
        <w:ind w:firstLine="709"/>
        <w:contextualSpacing/>
        <w:jc w:val="both"/>
        <w:rPr>
          <w:rFonts w:ascii="Times New Roman" w:hAnsi="Times New Roman"/>
          <w:sz w:val="28"/>
        </w:rPr>
      </w:pPr>
      <w:r>
        <w:rPr>
          <w:rFonts w:ascii="Times New Roman" w:hAnsi="Times New Roman"/>
          <w:sz w:val="28"/>
        </w:rPr>
        <w:t>13) изучение культурных и национальных особенностей, административных барьеров, которые необходимо учесть при формировании предложений по поставкам продукции и предоставлению услуг, привлечению инвестиций.</w:t>
      </w:r>
    </w:p>
    <w:p>
      <w:pPr>
        <w:pStyle w:val="Default"/>
        <w:spacing w:before="0" w:after="160"/>
        <w:ind w:firstLine="709"/>
        <w:contextualSpacing/>
        <w:jc w:val="both"/>
        <w:rPr>
          <w:rFonts w:ascii="Times New Roman" w:hAnsi="Times New Roman"/>
          <w:sz w:val="28"/>
        </w:rPr>
      </w:pPr>
      <w:r>
        <w:rPr>
          <w:rFonts w:ascii="Times New Roman" w:hAnsi="Times New Roman"/>
          <w:sz w:val="28"/>
        </w:rPr>
        <w:t xml:space="preserve">192. Координация реализации мероприятий Стратегии по направлению развития экспорта будет осуществляться в рамках деятельности Совета по внешнеэкономической деятельности при Губернаторе Камчатского края. </w:t>
      </w:r>
    </w:p>
    <w:p>
      <w:pPr>
        <w:pStyle w:val="Default"/>
        <w:spacing w:before="0" w:after="160"/>
        <w:ind w:firstLine="709"/>
        <w:contextualSpacing/>
        <w:jc w:val="both"/>
        <w:rPr>
          <w:rFonts w:ascii="Times New Roman" w:hAnsi="Times New Roman"/>
          <w:sz w:val="28"/>
        </w:rPr>
      </w:pPr>
      <w:r>
        <w:rPr>
          <w:rFonts w:ascii="Times New Roman" w:hAnsi="Times New Roman"/>
          <w:sz w:val="28"/>
          <w:shd w:fill="auto" w:val="clear"/>
        </w:rPr>
        <w:t>Реализация мероприятий текущего раздела Стратегии потребует</w:t>
      </w:r>
      <w:r>
        <w:rPr>
          <w:rFonts w:ascii="Times New Roman" w:hAnsi="Times New Roman"/>
          <w:sz w:val="28"/>
        </w:rPr>
        <w:t xml:space="preserve"> привлечения значительных финансовых ресурсов. Их источниками станут собственные средства и привлеченные (в том числе бюджетные средства всех уровней, привлеченные финансовые ресурсы).</w:t>
      </w:r>
    </w:p>
    <w:p>
      <w:pPr>
        <w:pStyle w:val="Default"/>
        <w:spacing w:before="0" w:after="160"/>
        <w:ind w:firstLine="709"/>
        <w:contextualSpacing/>
        <w:jc w:val="both"/>
        <w:rPr>
          <w:rFonts w:ascii="Times New Roman" w:hAnsi="Times New Roman"/>
          <w:sz w:val="28"/>
        </w:rPr>
      </w:pPr>
      <w:r>
        <w:rPr>
          <w:rFonts w:ascii="Times New Roman" w:hAnsi="Times New Roman"/>
          <w:sz w:val="28"/>
        </w:rPr>
        <w:t>193. К приоритетным отраслевым направлениям для иностранных прямых инвестиций относятся:</w:t>
      </w:r>
    </w:p>
    <w:p>
      <w:pPr>
        <w:pStyle w:val="Default"/>
        <w:spacing w:before="0" w:after="160"/>
        <w:ind w:firstLine="709"/>
        <w:contextualSpacing/>
        <w:jc w:val="both"/>
        <w:rPr>
          <w:rFonts w:ascii="Times New Roman" w:hAnsi="Times New Roman"/>
          <w:sz w:val="28"/>
        </w:rPr>
      </w:pPr>
      <w:r>
        <w:rPr>
          <w:rFonts w:ascii="Times New Roman" w:hAnsi="Times New Roman"/>
          <w:sz w:val="28"/>
        </w:rPr>
        <w:t>1) туристско-рекреационный комплекс;</w:t>
      </w:r>
    </w:p>
    <w:p>
      <w:pPr>
        <w:pStyle w:val="Default"/>
        <w:spacing w:before="0" w:after="160"/>
        <w:ind w:firstLine="709"/>
        <w:contextualSpacing/>
        <w:jc w:val="both"/>
        <w:rPr>
          <w:rFonts w:ascii="Times New Roman" w:hAnsi="Times New Roman"/>
          <w:sz w:val="28"/>
        </w:rPr>
      </w:pPr>
      <w:r>
        <w:rPr>
          <w:rFonts w:ascii="Times New Roman" w:hAnsi="Times New Roman"/>
          <w:sz w:val="28"/>
        </w:rPr>
        <w:t>2) проекты развития инфраструктуры Северного морского пути: транспортно-логистического центра с крупным разгрузочным терминалом, современной судоремонтной и бункеровочной базой;</w:t>
      </w:r>
    </w:p>
    <w:p>
      <w:pPr>
        <w:pStyle w:val="Default"/>
        <w:spacing w:before="0" w:after="160"/>
        <w:ind w:firstLine="709"/>
        <w:contextualSpacing/>
        <w:jc w:val="both"/>
        <w:rPr>
          <w:rFonts w:ascii="Times New Roman" w:hAnsi="Times New Roman"/>
          <w:sz w:val="28"/>
        </w:rPr>
      </w:pPr>
      <w:r>
        <w:rPr>
          <w:rFonts w:ascii="Times New Roman" w:hAnsi="Times New Roman"/>
          <w:sz w:val="28"/>
        </w:rPr>
        <w:t>3) проекты развития транспортно-логистической инфраструктуры, обеспечивающей товарные экспортно-импортные потоки;</w:t>
      </w:r>
    </w:p>
    <w:p>
      <w:pPr>
        <w:pStyle w:val="Default"/>
        <w:spacing w:before="0" w:after="160"/>
        <w:ind w:firstLine="709"/>
        <w:contextualSpacing/>
        <w:jc w:val="both"/>
        <w:rPr>
          <w:rFonts w:ascii="Times New Roman" w:hAnsi="Times New Roman"/>
          <w:sz w:val="28"/>
        </w:rPr>
      </w:pPr>
      <w:r>
        <w:rPr>
          <w:rFonts w:ascii="Times New Roman" w:hAnsi="Times New Roman"/>
          <w:sz w:val="28"/>
        </w:rPr>
        <w:t>4) инвестиции в рыбодобывающий флот, в технологические комплексы по рыбопереработке, хозяйства марикультуры;</w:t>
      </w:r>
    </w:p>
    <w:p>
      <w:pPr>
        <w:pStyle w:val="Default"/>
        <w:spacing w:before="0" w:after="160"/>
        <w:ind w:firstLine="709"/>
        <w:contextualSpacing/>
        <w:jc w:val="both"/>
        <w:rPr>
          <w:rFonts w:ascii="Times New Roman" w:hAnsi="Times New Roman"/>
          <w:sz w:val="28"/>
        </w:rPr>
      </w:pPr>
      <w:r>
        <w:rPr>
          <w:rFonts w:ascii="Times New Roman" w:hAnsi="Times New Roman"/>
          <w:sz w:val="28"/>
        </w:rPr>
        <w:t>5) агропромышленный комплекс (сельскохозяйственное производство и переработка сельскохозяйственного сырья).</w:t>
      </w:r>
    </w:p>
    <w:p>
      <w:pPr>
        <w:pStyle w:val="Default"/>
        <w:spacing w:before="0" w:after="160"/>
        <w:ind w:firstLine="709"/>
        <w:contextualSpacing/>
        <w:jc w:val="both"/>
        <w:rPr>
          <w:rFonts w:ascii="Times New Roman" w:hAnsi="Times New Roman"/>
          <w:sz w:val="28"/>
        </w:rPr>
      </w:pPr>
      <w:r>
        <w:rPr>
          <w:rFonts w:ascii="Times New Roman" w:hAnsi="Times New Roman"/>
          <w:sz w:val="28"/>
        </w:rPr>
        <w:t>194. Основными направлениями мероприятий по привлечению прямых иностранных инвестиций в Камчатский край являются:</w:t>
      </w:r>
    </w:p>
    <w:p>
      <w:pPr>
        <w:pStyle w:val="Default"/>
        <w:spacing w:before="0" w:after="160"/>
        <w:ind w:firstLine="709"/>
        <w:contextualSpacing/>
        <w:jc w:val="both"/>
        <w:rPr>
          <w:rFonts w:ascii="Times New Roman" w:hAnsi="Times New Roman"/>
          <w:sz w:val="28"/>
        </w:rPr>
      </w:pPr>
      <w:r>
        <w:rPr>
          <w:rFonts w:ascii="Times New Roman" w:hAnsi="Times New Roman"/>
          <w:sz w:val="28"/>
        </w:rPr>
        <w:t>1) информационные взаимодействия с потенциальными инвесторами, включая мероприятия по улучшению имиджа Камчатского края для целевых групп иностранных инвесторов;</w:t>
      </w:r>
    </w:p>
    <w:p>
      <w:pPr>
        <w:pStyle w:val="Default"/>
        <w:spacing w:before="0" w:after="160"/>
        <w:ind w:firstLine="709"/>
        <w:contextualSpacing/>
        <w:jc w:val="both"/>
        <w:rPr>
          <w:rFonts w:ascii="Times New Roman" w:hAnsi="Times New Roman"/>
          <w:sz w:val="28"/>
        </w:rPr>
      </w:pPr>
      <w:r>
        <w:rPr>
          <w:rFonts w:ascii="Times New Roman" w:hAnsi="Times New Roman"/>
          <w:sz w:val="28"/>
        </w:rPr>
        <w:t>2) устранение административных барьеров и предоставление иностранным инвесторам необходимого пакета услуг на всех этапах осуществления инвестиционных проектов.</w:t>
      </w:r>
    </w:p>
    <w:p>
      <w:pPr>
        <w:pStyle w:val="Default"/>
        <w:spacing w:before="0" w:after="160"/>
        <w:ind w:firstLine="709"/>
        <w:contextualSpacing/>
        <w:jc w:val="both"/>
        <w:rPr>
          <w:rFonts w:ascii="Times New Roman" w:hAnsi="Times New Roman"/>
          <w:sz w:val="28"/>
        </w:rPr>
      </w:pPr>
      <w:r>
        <w:rPr>
          <w:rFonts w:ascii="Times New Roman" w:hAnsi="Times New Roman"/>
          <w:sz w:val="28"/>
        </w:rPr>
        <w:t>195. Для обеспечения устойчивого притока прямых иностранных инвестиций в Камчатский край необходимо:</w:t>
      </w:r>
    </w:p>
    <w:p>
      <w:pPr>
        <w:pStyle w:val="Default"/>
        <w:spacing w:before="0" w:after="160"/>
        <w:ind w:firstLine="709"/>
        <w:contextualSpacing/>
        <w:jc w:val="both"/>
        <w:rPr>
          <w:rFonts w:ascii="Times New Roman" w:hAnsi="Times New Roman"/>
          <w:sz w:val="28"/>
        </w:rPr>
      </w:pPr>
      <w:r>
        <w:rPr>
          <w:rFonts w:ascii="Times New Roman" w:hAnsi="Times New Roman"/>
          <w:sz w:val="28"/>
        </w:rPr>
        <w:t>1) развивать успешные практики по привлечению иностранных инвестиций: АО «Корпорация развития Камчатки», Инвестиционного совета Камчатского края, отраслевых исполнительных органов Камчатского края и органов местного самоуправления муниципальных образований в Камчатском крае;</w:t>
      </w:r>
    </w:p>
    <w:p>
      <w:pPr>
        <w:pStyle w:val="Default"/>
        <w:spacing w:before="0" w:after="160"/>
        <w:ind w:firstLine="709"/>
        <w:contextualSpacing/>
        <w:jc w:val="both"/>
        <w:rPr>
          <w:rFonts w:ascii="Times New Roman" w:hAnsi="Times New Roman"/>
          <w:sz w:val="28"/>
        </w:rPr>
      </w:pPr>
      <w:r>
        <w:rPr>
          <w:rFonts w:ascii="Times New Roman" w:hAnsi="Times New Roman"/>
          <w:sz w:val="28"/>
        </w:rPr>
        <w:t>2) повышать эффективность имиджевой политики, мероприятий, информационно-презентационных материалов по продвижению инвестиционных возможностей Камчатского края на внешнем рынке;</w:t>
      </w:r>
    </w:p>
    <w:p>
      <w:pPr>
        <w:pStyle w:val="Default"/>
        <w:spacing w:before="0" w:after="160"/>
        <w:ind w:firstLine="709"/>
        <w:contextualSpacing/>
        <w:jc w:val="both"/>
        <w:rPr>
          <w:rFonts w:ascii="Times New Roman" w:hAnsi="Times New Roman"/>
          <w:sz w:val="28"/>
        </w:rPr>
      </w:pPr>
      <w:r>
        <w:rPr>
          <w:rFonts w:ascii="Times New Roman" w:hAnsi="Times New Roman"/>
          <w:sz w:val="28"/>
        </w:rPr>
        <w:t>3) обеспечивать ежегодное участие делегаций Камчатского края в торгово-экономических форумах / ярмарках / конференциях / выставках, в программах обмена опытом со странами АТР, в том числе по отраслевым приоритетам; проводить «Дни Камчатского края», презентации инвестиционного и экспортного потенциала Камчатского края за рубежом;</w:t>
      </w:r>
    </w:p>
    <w:p>
      <w:pPr>
        <w:pStyle w:val="Default"/>
        <w:spacing w:before="0" w:after="160"/>
        <w:ind w:firstLine="709"/>
        <w:contextualSpacing/>
        <w:jc w:val="both"/>
        <w:rPr>
          <w:rFonts w:ascii="Times New Roman" w:hAnsi="Times New Roman"/>
          <w:sz w:val="28"/>
        </w:rPr>
      </w:pPr>
      <w:r>
        <w:rPr>
          <w:rFonts w:ascii="Times New Roman" w:hAnsi="Times New Roman"/>
          <w:sz w:val="28"/>
        </w:rPr>
        <w:t>4) распространять информацию об инвестиционном потенциале Камчатского края и инвестиционных проектах через посольства Российской Федерации в зарубежных странах, торговые и экономические представительства, торгово-промышленные палаты и объединения деловых кругов зарубежных стран;</w:t>
      </w:r>
    </w:p>
    <w:p>
      <w:pPr>
        <w:pStyle w:val="Default"/>
        <w:spacing w:before="0" w:after="160"/>
        <w:ind w:firstLine="709"/>
        <w:contextualSpacing/>
        <w:jc w:val="both"/>
        <w:rPr>
          <w:rFonts w:ascii="Times New Roman" w:hAnsi="Times New Roman"/>
          <w:sz w:val="28"/>
        </w:rPr>
      </w:pPr>
      <w:r>
        <w:rPr>
          <w:rFonts w:ascii="Times New Roman" w:hAnsi="Times New Roman"/>
          <w:sz w:val="28"/>
        </w:rPr>
        <w:t>5) на Инвестиционном портале Камчатского края совершенствовать ресурс «Путеводитель для иностранных инвесторов»;</w:t>
      </w:r>
    </w:p>
    <w:p>
      <w:pPr>
        <w:pStyle w:val="Default"/>
        <w:spacing w:before="0" w:after="160"/>
        <w:ind w:firstLine="709"/>
        <w:contextualSpacing/>
        <w:jc w:val="both"/>
        <w:rPr>
          <w:rFonts w:ascii="Times New Roman" w:hAnsi="Times New Roman"/>
          <w:sz w:val="28"/>
        </w:rPr>
      </w:pPr>
      <w:r>
        <w:rPr>
          <w:rFonts w:ascii="Times New Roman" w:hAnsi="Times New Roman"/>
          <w:sz w:val="28"/>
        </w:rPr>
        <w:t>6) для иностранных инвесторов регулярно издавать каталог с наиболее подготовленными инвестиционными проектами Камчатского края;</w:t>
      </w:r>
    </w:p>
    <w:p>
      <w:pPr>
        <w:pStyle w:val="Default"/>
        <w:spacing w:before="0" w:after="160"/>
        <w:ind w:firstLine="709"/>
        <w:contextualSpacing/>
        <w:jc w:val="both"/>
        <w:rPr>
          <w:rFonts w:ascii="Times New Roman" w:hAnsi="Times New Roman"/>
          <w:sz w:val="28"/>
        </w:rPr>
      </w:pPr>
      <w:r>
        <w:rPr>
          <w:rFonts w:ascii="Times New Roman" w:hAnsi="Times New Roman"/>
          <w:sz w:val="28"/>
        </w:rPr>
        <w:t>7) создать и обеспечить работу сервисов обратной связи, «горячей линии» для иностранных инвесторов и их представителей по взаимодействию с органами государственной власти Камчатского края.</w:t>
      </w:r>
    </w:p>
    <w:p>
      <w:pPr>
        <w:pStyle w:val="Default"/>
        <w:spacing w:before="0" w:after="160"/>
        <w:ind w:firstLine="709"/>
        <w:contextualSpacing/>
        <w:jc w:val="both"/>
        <w:rPr>
          <w:rFonts w:ascii="Times New Roman" w:hAnsi="Times New Roman"/>
          <w:sz w:val="28"/>
        </w:rPr>
      </w:pPr>
      <w:r>
        <w:rPr>
          <w:rFonts w:ascii="Times New Roman" w:hAnsi="Times New Roman"/>
          <w:sz w:val="28"/>
        </w:rPr>
        <w:t>196. Основные экспортно-ориентированные инвестиционные проекты  Камчатского края</w:t>
      </w:r>
    </w:p>
    <w:p>
      <w:pPr>
        <w:pStyle w:val="Default"/>
        <w:spacing w:before="0" w:after="160"/>
        <w:ind w:firstLine="709"/>
        <w:contextualSpacing/>
        <w:jc w:val="right"/>
        <w:rPr>
          <w:rFonts w:ascii="Times New Roman" w:hAnsi="Times New Roman"/>
          <w:sz w:val="28"/>
        </w:rPr>
      </w:pPr>
      <w:r>
        <w:rPr>
          <w:rFonts w:ascii="Times New Roman" w:hAnsi="Times New Roman"/>
          <w:sz w:val="28"/>
        </w:rPr>
        <w:t>Таблица 1</w:t>
      </w:r>
    </w:p>
    <w:p>
      <w:pPr>
        <w:pStyle w:val="ConsPlusNormal"/>
        <w:spacing w:before="0" w:after="160"/>
        <w:contextualSpacing/>
        <w:jc w:val="center"/>
        <w:rPr>
          <w:rFonts w:ascii="Times New Roman" w:hAnsi="Times New Roman"/>
          <w:sz w:val="28"/>
        </w:rPr>
      </w:pPr>
      <w:r>
        <w:rPr>
          <w:rFonts w:ascii="Times New Roman" w:hAnsi="Times New Roman"/>
          <w:sz w:val="28"/>
        </w:rPr>
      </w:r>
    </w:p>
    <w:tbl>
      <w:tblPr>
        <w:tblW w:w="9630"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567"/>
        <w:gridCol w:w="2087"/>
        <w:gridCol w:w="4081"/>
        <w:gridCol w:w="1469"/>
        <w:gridCol w:w="1426"/>
      </w:tblGrid>
      <w:tr>
        <w:trPr>
          <w:trHeight w:val="410" w:hRule="atLeas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w="20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Инициатор</w:t>
            </w:r>
          </w:p>
        </w:tc>
        <w:tc>
          <w:tcPr>
            <w:tcW w:w="4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Краткое описание</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Сроки реализации</w:t>
            </w:r>
          </w:p>
        </w:tc>
        <w:tc>
          <w:tcPr>
            <w:tcW w:w="14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Объем инвестиций млрд руб.</w:t>
            </w:r>
          </w:p>
        </w:tc>
      </w:tr>
      <w:tr>
        <w:trPr/>
        <w:tc>
          <w:tcPr>
            <w:tcW w:w="567" w:type="dxa"/>
            <w:tcBorders>
              <w:top w:val="single" w:sz="6" w:space="0" w:color="000000"/>
              <w:left w:val="single" w:sz="6" w:space="0" w:color="000000"/>
              <w:bottom w:val="single" w:sz="6" w:space="0" w:color="000000"/>
              <w:right w:val="single" w:sz="6" w:space="0" w:color="000000"/>
            </w:tcBorders>
          </w:tcPr>
          <w:p>
            <w:pPr>
              <w:pStyle w:val="ListParagraph"/>
              <w:widowControl w:val="false"/>
              <w:spacing w:lineRule="auto" w:line="240"/>
              <w:ind w:left="0" w:hanging="0"/>
              <w:jc w:val="center"/>
              <w:rPr>
                <w:rFonts w:ascii="Times New Roman" w:hAnsi="Times New Roman"/>
                <w:sz w:val="24"/>
              </w:rPr>
            </w:pPr>
            <w:r>
              <w:rPr>
                <w:rFonts w:ascii="Times New Roman" w:hAnsi="Times New Roman"/>
                <w:sz w:val="24"/>
              </w:rPr>
              <w:t>1.</w:t>
            </w:r>
          </w:p>
        </w:tc>
        <w:tc>
          <w:tcPr>
            <w:tcW w:w="20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АО «СК Авача»</w:t>
            </w:r>
          </w:p>
        </w:tc>
        <w:tc>
          <w:tcPr>
            <w:tcW w:w="40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Создание современного морского рефрижераторного терминала по комплексному обслуживанию рыбопромысловых судов и организации перевалки</w:t>
            </w:r>
          </w:p>
        </w:tc>
        <w:tc>
          <w:tcPr>
            <w:tcW w:w="14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30.06.2021</w:t>
            </w:r>
          </w:p>
        </w:tc>
        <w:tc>
          <w:tcPr>
            <w:tcW w:w="1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0,34</w:t>
            </w:r>
          </w:p>
        </w:tc>
      </w:tr>
      <w:tr>
        <w:trPr/>
        <w:tc>
          <w:tcPr>
            <w:tcW w:w="567" w:type="dxa"/>
            <w:tcBorders>
              <w:top w:val="single" w:sz="6" w:space="0" w:color="000000"/>
              <w:left w:val="single" w:sz="6" w:space="0" w:color="000000"/>
              <w:bottom w:val="single" w:sz="6" w:space="0" w:color="000000"/>
              <w:right w:val="single" w:sz="6" w:space="0" w:color="000000"/>
            </w:tcBorders>
          </w:tcPr>
          <w:p>
            <w:pPr>
              <w:pStyle w:val="ListParagraph"/>
              <w:widowControl w:val="false"/>
              <w:spacing w:lineRule="auto" w:line="240"/>
              <w:ind w:left="0" w:hanging="0"/>
              <w:jc w:val="center"/>
              <w:rPr>
                <w:rFonts w:ascii="Times New Roman" w:hAnsi="Times New Roman"/>
                <w:sz w:val="24"/>
              </w:rPr>
            </w:pPr>
            <w:r>
              <w:rPr>
                <w:rFonts w:ascii="Times New Roman" w:hAnsi="Times New Roman"/>
                <w:sz w:val="24"/>
              </w:rPr>
              <w:t>2.</w:t>
            </w:r>
          </w:p>
        </w:tc>
        <w:tc>
          <w:tcPr>
            <w:tcW w:w="20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ООО «Камчаттралфот»</w:t>
            </w:r>
          </w:p>
        </w:tc>
        <w:tc>
          <w:tcPr>
            <w:tcW w:w="40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Организация производства по глубокой переработке морских биоресурсов на территории Камчатского края</w:t>
            </w:r>
          </w:p>
        </w:tc>
        <w:tc>
          <w:tcPr>
            <w:tcW w:w="14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31.03.2021</w:t>
            </w:r>
          </w:p>
        </w:tc>
        <w:tc>
          <w:tcPr>
            <w:tcW w:w="1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2,29</w:t>
            </w:r>
          </w:p>
        </w:tc>
      </w:tr>
      <w:tr>
        <w:trPr/>
        <w:tc>
          <w:tcPr>
            <w:tcW w:w="567" w:type="dxa"/>
            <w:tcBorders>
              <w:top w:val="single" w:sz="6" w:space="0" w:color="000000"/>
              <w:left w:val="single" w:sz="6" w:space="0" w:color="000000"/>
              <w:bottom w:val="single" w:sz="6" w:space="0" w:color="000000"/>
              <w:right w:val="single" w:sz="6" w:space="0" w:color="000000"/>
            </w:tcBorders>
          </w:tcPr>
          <w:p>
            <w:pPr>
              <w:pStyle w:val="ListParagraph"/>
              <w:widowControl w:val="false"/>
              <w:spacing w:lineRule="auto" w:line="240"/>
              <w:ind w:left="0" w:hanging="0"/>
              <w:jc w:val="center"/>
              <w:rPr>
                <w:rFonts w:ascii="Times New Roman" w:hAnsi="Times New Roman"/>
                <w:sz w:val="24"/>
              </w:rPr>
            </w:pPr>
            <w:r>
              <w:rPr>
                <w:rFonts w:ascii="Times New Roman" w:hAnsi="Times New Roman"/>
                <w:sz w:val="24"/>
              </w:rPr>
              <w:t>3.</w:t>
            </w:r>
          </w:p>
        </w:tc>
        <w:tc>
          <w:tcPr>
            <w:tcW w:w="20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РК им.В.И. Ленина</w:t>
            </w:r>
          </w:p>
        </w:tc>
        <w:tc>
          <w:tcPr>
            <w:tcW w:w="40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rPr>
            </w:pPr>
            <w:r>
              <w:rPr>
                <w:rFonts w:ascii="Times New Roman" w:hAnsi="Times New Roman"/>
                <w:sz w:val="24"/>
              </w:rPr>
              <w:t xml:space="preserve">Переоборудование и модернизация рыболовецких судов, строительство производственных корпусов </w:t>
            </w:r>
            <w:r>
              <w:rPr>
                <w:rFonts w:ascii="Times New Roman" w:hAnsi="Times New Roman"/>
              </w:rPr>
              <w:br/>
            </w:r>
            <w:r>
              <w:rPr>
                <w:rFonts w:ascii="Times New Roman" w:hAnsi="Times New Roman"/>
                <w:sz w:val="24"/>
              </w:rPr>
              <w:t>№ 2 и № 3 Фабрики береговой обработки рыбы</w:t>
            </w:r>
          </w:p>
        </w:tc>
        <w:tc>
          <w:tcPr>
            <w:tcW w:w="14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31.12.2019</w:t>
            </w:r>
          </w:p>
        </w:tc>
        <w:tc>
          <w:tcPr>
            <w:tcW w:w="1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0,64</w:t>
            </w:r>
          </w:p>
        </w:tc>
      </w:tr>
      <w:tr>
        <w:trPr/>
        <w:tc>
          <w:tcPr>
            <w:tcW w:w="567" w:type="dxa"/>
            <w:tcBorders>
              <w:top w:val="single" w:sz="6" w:space="0" w:color="000000"/>
              <w:left w:val="single" w:sz="6" w:space="0" w:color="000000"/>
              <w:bottom w:val="single" w:sz="6" w:space="0" w:color="000000"/>
              <w:right w:val="single" w:sz="6" w:space="0" w:color="000000"/>
            </w:tcBorders>
          </w:tcPr>
          <w:p>
            <w:pPr>
              <w:pStyle w:val="ListParagraph"/>
              <w:widowControl w:val="false"/>
              <w:spacing w:lineRule="auto" w:line="240"/>
              <w:ind w:left="0" w:hanging="0"/>
              <w:jc w:val="center"/>
              <w:rPr>
                <w:rFonts w:ascii="Times New Roman" w:hAnsi="Times New Roman"/>
                <w:sz w:val="24"/>
              </w:rPr>
            </w:pPr>
            <w:r>
              <w:rPr>
                <w:rFonts w:ascii="Times New Roman" w:hAnsi="Times New Roman"/>
                <w:sz w:val="24"/>
              </w:rPr>
              <w:t>4.</w:t>
            </w:r>
          </w:p>
        </w:tc>
        <w:tc>
          <w:tcPr>
            <w:tcW w:w="20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ООО «Витязь-Авто»</w:t>
            </w:r>
          </w:p>
        </w:tc>
        <w:tc>
          <w:tcPr>
            <w:tcW w:w="40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Инвестиционный проект по строительству завода по переработке минтая и иных видов рыб большой мощности на территории Камчатского края</w:t>
            </w:r>
          </w:p>
        </w:tc>
        <w:tc>
          <w:tcPr>
            <w:tcW w:w="14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30.09.2022</w:t>
            </w:r>
          </w:p>
        </w:tc>
        <w:tc>
          <w:tcPr>
            <w:tcW w:w="1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0,88</w:t>
            </w:r>
          </w:p>
        </w:tc>
      </w:tr>
      <w:tr>
        <w:trPr/>
        <w:tc>
          <w:tcPr>
            <w:tcW w:w="567" w:type="dxa"/>
            <w:tcBorders>
              <w:top w:val="single" w:sz="6" w:space="0" w:color="000000"/>
              <w:left w:val="single" w:sz="6" w:space="0" w:color="000000"/>
              <w:bottom w:val="single" w:sz="6" w:space="0" w:color="000000"/>
              <w:right w:val="single" w:sz="6" w:space="0" w:color="000000"/>
            </w:tcBorders>
          </w:tcPr>
          <w:p>
            <w:pPr>
              <w:pStyle w:val="ListParagraph"/>
              <w:widowControl w:val="false"/>
              <w:spacing w:lineRule="auto" w:line="240"/>
              <w:ind w:left="0" w:hanging="0"/>
              <w:jc w:val="center"/>
              <w:rPr>
                <w:rFonts w:ascii="Times New Roman" w:hAnsi="Times New Roman"/>
                <w:sz w:val="24"/>
              </w:rPr>
            </w:pPr>
            <w:r>
              <w:rPr>
                <w:rFonts w:ascii="Times New Roman" w:hAnsi="Times New Roman"/>
                <w:sz w:val="24"/>
              </w:rPr>
              <w:t>5.</w:t>
            </w:r>
          </w:p>
        </w:tc>
        <w:tc>
          <w:tcPr>
            <w:tcW w:w="20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ООО «Автокамстрой 41»</w:t>
            </w:r>
          </w:p>
        </w:tc>
        <w:tc>
          <w:tcPr>
            <w:tcW w:w="40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Строительство и эксплуатация комплекса по производству товарного бетона</w:t>
            </w:r>
          </w:p>
        </w:tc>
        <w:tc>
          <w:tcPr>
            <w:tcW w:w="14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до 2028</w:t>
            </w:r>
          </w:p>
        </w:tc>
        <w:tc>
          <w:tcPr>
            <w:tcW w:w="1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0,2</w:t>
            </w:r>
          </w:p>
        </w:tc>
      </w:tr>
      <w:tr>
        <w:trPr/>
        <w:tc>
          <w:tcPr>
            <w:tcW w:w="567" w:type="dxa"/>
            <w:tcBorders>
              <w:top w:val="single" w:sz="6" w:space="0" w:color="000000"/>
              <w:left w:val="single" w:sz="6" w:space="0" w:color="000000"/>
              <w:bottom w:val="single" w:sz="6" w:space="0" w:color="000000"/>
              <w:right w:val="single" w:sz="6" w:space="0" w:color="000000"/>
            </w:tcBorders>
          </w:tcPr>
          <w:p>
            <w:pPr>
              <w:pStyle w:val="ListParagraph"/>
              <w:widowControl w:val="false"/>
              <w:spacing w:lineRule="auto" w:line="240"/>
              <w:ind w:left="0" w:hanging="0"/>
              <w:jc w:val="center"/>
              <w:rPr>
                <w:rFonts w:ascii="Times New Roman" w:hAnsi="Times New Roman"/>
                <w:sz w:val="24"/>
              </w:rPr>
            </w:pPr>
            <w:r>
              <w:rPr>
                <w:rFonts w:ascii="Times New Roman" w:hAnsi="Times New Roman"/>
                <w:sz w:val="24"/>
              </w:rPr>
              <w:t>6.</w:t>
            </w:r>
          </w:p>
        </w:tc>
        <w:tc>
          <w:tcPr>
            <w:tcW w:w="20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ООО «Соколиный центр Камчатка»</w:t>
            </w:r>
          </w:p>
        </w:tc>
        <w:tc>
          <w:tcPr>
            <w:tcW w:w="40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Международный Центр реабилитации, репродукции и сохранения редких видов хищных птиц на Камчатке</w:t>
            </w:r>
          </w:p>
        </w:tc>
        <w:tc>
          <w:tcPr>
            <w:tcW w:w="14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01.09.2021</w:t>
            </w:r>
          </w:p>
        </w:tc>
        <w:tc>
          <w:tcPr>
            <w:tcW w:w="1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1,7</w:t>
            </w:r>
          </w:p>
        </w:tc>
      </w:tr>
      <w:tr>
        <w:trPr/>
        <w:tc>
          <w:tcPr>
            <w:tcW w:w="567" w:type="dxa"/>
            <w:tcBorders>
              <w:top w:val="single" w:sz="6" w:space="0" w:color="000000"/>
              <w:left w:val="single" w:sz="6" w:space="0" w:color="000000"/>
              <w:bottom w:val="single" w:sz="6" w:space="0" w:color="000000"/>
              <w:right w:val="single" w:sz="6" w:space="0" w:color="000000"/>
            </w:tcBorders>
          </w:tcPr>
          <w:p>
            <w:pPr>
              <w:pStyle w:val="ListParagraph"/>
              <w:widowControl w:val="false"/>
              <w:spacing w:lineRule="auto" w:line="240"/>
              <w:ind w:left="0" w:hanging="0"/>
              <w:jc w:val="center"/>
              <w:rPr>
                <w:rFonts w:ascii="Times New Roman" w:hAnsi="Times New Roman"/>
                <w:sz w:val="24"/>
              </w:rPr>
            </w:pPr>
            <w:r>
              <w:rPr>
                <w:rFonts w:ascii="Times New Roman" w:hAnsi="Times New Roman"/>
                <w:sz w:val="24"/>
              </w:rPr>
              <w:t>7.</w:t>
            </w:r>
          </w:p>
        </w:tc>
        <w:tc>
          <w:tcPr>
            <w:tcW w:w="20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АО «МАПК(Е)»</w:t>
            </w:r>
          </w:p>
        </w:tc>
        <w:tc>
          <w:tcPr>
            <w:tcW w:w="40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Реконструкция аэропорта «Елизово»</w:t>
            </w:r>
          </w:p>
        </w:tc>
        <w:tc>
          <w:tcPr>
            <w:tcW w:w="14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01.04.2023</w:t>
            </w:r>
          </w:p>
        </w:tc>
        <w:tc>
          <w:tcPr>
            <w:tcW w:w="1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12</w:t>
            </w:r>
          </w:p>
        </w:tc>
      </w:tr>
      <w:tr>
        <w:trPr/>
        <w:tc>
          <w:tcPr>
            <w:tcW w:w="567" w:type="dxa"/>
            <w:tcBorders>
              <w:top w:val="single" w:sz="6" w:space="0" w:color="000000"/>
              <w:left w:val="single" w:sz="6" w:space="0" w:color="000000"/>
              <w:bottom w:val="single" w:sz="6" w:space="0" w:color="000000"/>
              <w:right w:val="single" w:sz="6" w:space="0" w:color="000000"/>
            </w:tcBorders>
          </w:tcPr>
          <w:p>
            <w:pPr>
              <w:pStyle w:val="ListParagraph"/>
              <w:widowControl w:val="false"/>
              <w:spacing w:lineRule="auto" w:line="240"/>
              <w:ind w:left="0" w:hanging="0"/>
              <w:jc w:val="center"/>
              <w:rPr>
                <w:rFonts w:ascii="Times New Roman" w:hAnsi="Times New Roman"/>
                <w:sz w:val="24"/>
              </w:rPr>
            </w:pPr>
            <w:r>
              <w:rPr>
                <w:rFonts w:ascii="Times New Roman" w:hAnsi="Times New Roman"/>
                <w:sz w:val="24"/>
              </w:rPr>
              <w:t>8.</w:t>
            </w:r>
          </w:p>
        </w:tc>
        <w:tc>
          <w:tcPr>
            <w:tcW w:w="20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ОАО «Колхоз Октябрь»</w:t>
            </w:r>
          </w:p>
        </w:tc>
        <w:tc>
          <w:tcPr>
            <w:tcW w:w="40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Рыбоперерабытывающий завод «Колпакова»</w:t>
            </w:r>
          </w:p>
        </w:tc>
        <w:tc>
          <w:tcPr>
            <w:tcW w:w="14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30.09.2023</w:t>
            </w:r>
          </w:p>
        </w:tc>
        <w:tc>
          <w:tcPr>
            <w:tcW w:w="1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1,09</w:t>
            </w:r>
          </w:p>
        </w:tc>
      </w:tr>
      <w:tr>
        <w:trPr/>
        <w:tc>
          <w:tcPr>
            <w:tcW w:w="567" w:type="dxa"/>
            <w:tcBorders>
              <w:top w:val="single" w:sz="6" w:space="0" w:color="000000"/>
              <w:left w:val="single" w:sz="6" w:space="0" w:color="000000"/>
              <w:bottom w:val="single" w:sz="6" w:space="0" w:color="000000"/>
              <w:right w:val="single" w:sz="6" w:space="0" w:color="000000"/>
            </w:tcBorders>
          </w:tcPr>
          <w:p>
            <w:pPr>
              <w:pStyle w:val="ListParagraph"/>
              <w:widowControl w:val="false"/>
              <w:spacing w:lineRule="auto" w:line="240"/>
              <w:ind w:left="0" w:hanging="0"/>
              <w:jc w:val="center"/>
              <w:rPr>
                <w:rFonts w:ascii="Times New Roman" w:hAnsi="Times New Roman"/>
                <w:sz w:val="24"/>
              </w:rPr>
            </w:pPr>
            <w:r>
              <w:rPr>
                <w:rFonts w:ascii="Times New Roman" w:hAnsi="Times New Roman"/>
                <w:sz w:val="24"/>
              </w:rPr>
              <w:t>9.</w:t>
            </w:r>
          </w:p>
        </w:tc>
        <w:tc>
          <w:tcPr>
            <w:tcW w:w="20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ООО «Рем-Нова ДВ»</w:t>
            </w:r>
          </w:p>
        </w:tc>
        <w:tc>
          <w:tcPr>
            <w:tcW w:w="40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Реализация ключевого инвестиционного проекта по созданию современного судоремонтного кластера</w:t>
            </w:r>
          </w:p>
        </w:tc>
        <w:tc>
          <w:tcPr>
            <w:tcW w:w="14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до 2025</w:t>
            </w:r>
          </w:p>
        </w:tc>
        <w:tc>
          <w:tcPr>
            <w:tcW w:w="1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12,5</w:t>
            </w:r>
          </w:p>
        </w:tc>
      </w:tr>
      <w:tr>
        <w:trPr/>
        <w:tc>
          <w:tcPr>
            <w:tcW w:w="567" w:type="dxa"/>
            <w:tcBorders>
              <w:top w:val="single" w:sz="6" w:space="0" w:color="000000"/>
              <w:left w:val="single" w:sz="6" w:space="0" w:color="000000"/>
              <w:bottom w:val="single" w:sz="6" w:space="0" w:color="000000"/>
              <w:right w:val="single" w:sz="6" w:space="0" w:color="000000"/>
            </w:tcBorders>
          </w:tcPr>
          <w:p>
            <w:pPr>
              <w:pStyle w:val="ListParagraph"/>
              <w:widowControl w:val="false"/>
              <w:spacing w:lineRule="auto" w:line="240"/>
              <w:ind w:left="0" w:hanging="0"/>
              <w:jc w:val="center"/>
              <w:rPr>
                <w:rFonts w:ascii="Times New Roman" w:hAnsi="Times New Roman"/>
                <w:sz w:val="24"/>
              </w:rPr>
            </w:pPr>
            <w:r>
              <w:rPr>
                <w:rFonts w:ascii="Times New Roman" w:hAnsi="Times New Roman"/>
                <w:sz w:val="24"/>
              </w:rPr>
              <w:t>10.</w:t>
            </w:r>
          </w:p>
        </w:tc>
        <w:tc>
          <w:tcPr>
            <w:tcW w:w="20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ПАО «Новатэк»</w:t>
            </w:r>
          </w:p>
        </w:tc>
        <w:tc>
          <w:tcPr>
            <w:tcW w:w="40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Создание морского СПГ-терминала в целях обеспечения доставки сжиженного природного газа</w:t>
            </w:r>
          </w:p>
        </w:tc>
        <w:tc>
          <w:tcPr>
            <w:tcW w:w="14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до 2025</w:t>
            </w:r>
          </w:p>
        </w:tc>
        <w:tc>
          <w:tcPr>
            <w:tcW w:w="1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70</w:t>
            </w:r>
          </w:p>
        </w:tc>
      </w:tr>
      <w:tr>
        <w:trPr/>
        <w:tc>
          <w:tcPr>
            <w:tcW w:w="567" w:type="dxa"/>
            <w:tcBorders>
              <w:top w:val="single" w:sz="6" w:space="0" w:color="000000"/>
              <w:left w:val="single" w:sz="6" w:space="0" w:color="000000"/>
              <w:bottom w:val="single" w:sz="6" w:space="0" w:color="000000"/>
              <w:right w:val="single" w:sz="6" w:space="0" w:color="000000"/>
            </w:tcBorders>
          </w:tcPr>
          <w:p>
            <w:pPr>
              <w:pStyle w:val="ListParagraph"/>
              <w:widowControl w:val="false"/>
              <w:spacing w:lineRule="auto" w:line="240"/>
              <w:ind w:left="0" w:hanging="0"/>
              <w:jc w:val="center"/>
              <w:rPr>
                <w:rFonts w:ascii="Times New Roman" w:hAnsi="Times New Roman"/>
                <w:sz w:val="24"/>
              </w:rPr>
            </w:pPr>
            <w:r>
              <w:rPr>
                <w:rFonts w:ascii="Times New Roman" w:hAnsi="Times New Roman"/>
                <w:sz w:val="24"/>
              </w:rPr>
              <w:t>11.</w:t>
            </w:r>
          </w:p>
        </w:tc>
        <w:tc>
          <w:tcPr>
            <w:tcW w:w="20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ООО «Парк «Три вулкана»</w:t>
            </w:r>
          </w:p>
        </w:tc>
        <w:tc>
          <w:tcPr>
            <w:tcW w:w="40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Якорный проект в сфере туризма, в рамках которого предполагается построить туристическую деревню, термальную лагуну и др. инфраструктурные объекты современного курорта международного уровня</w:t>
            </w:r>
          </w:p>
        </w:tc>
        <w:tc>
          <w:tcPr>
            <w:tcW w:w="14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до 2029</w:t>
            </w:r>
          </w:p>
        </w:tc>
        <w:tc>
          <w:tcPr>
            <w:tcW w:w="14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42</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197. Ключевые индикаторы внешнеэкономической деятельности Камчатского края до 2035 года приведены в таблице 16.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right"/>
        <w:rPr>
          <w:rFonts w:ascii="Times New Roman" w:hAnsi="Times New Roman"/>
          <w:sz w:val="28"/>
        </w:rPr>
      </w:pPr>
      <w:r>
        <w:rPr>
          <w:rFonts w:ascii="Times New Roman" w:hAnsi="Times New Roman"/>
          <w:sz w:val="28"/>
        </w:rPr>
        <w:t>Таблица 1</w:t>
      </w:r>
    </w:p>
    <w:tbl>
      <w:tblPr>
        <w:tblW w:w="9645"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564"/>
        <w:gridCol w:w="4537"/>
        <w:gridCol w:w="1383"/>
        <w:gridCol w:w="1374"/>
        <w:gridCol w:w="1787"/>
      </w:tblGrid>
      <w:tr>
        <w:trPr/>
        <w:tc>
          <w:tcPr>
            <w:tcW w:w="56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w="45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Показатель</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2025 год</w:t>
            </w:r>
          </w:p>
        </w:tc>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2030 год</w:t>
            </w:r>
          </w:p>
        </w:tc>
        <w:tc>
          <w:tcPr>
            <w:tcW w:w="17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2035 год</w:t>
            </w:r>
          </w:p>
        </w:tc>
      </w:tr>
      <w:tr>
        <w:trPr/>
        <w:tc>
          <w:tcPr>
            <w:tcW w:w="56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1</w:t>
            </w:r>
          </w:p>
        </w:tc>
        <w:tc>
          <w:tcPr>
            <w:tcW w:w="45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2</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3</w:t>
            </w:r>
          </w:p>
        </w:tc>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4</w:t>
            </w:r>
          </w:p>
        </w:tc>
        <w:tc>
          <w:tcPr>
            <w:tcW w:w="17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5</w:t>
            </w:r>
          </w:p>
        </w:tc>
      </w:tr>
      <w:tr>
        <w:trPr/>
        <w:tc>
          <w:tcPr>
            <w:tcW w:w="56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1.</w:t>
            </w:r>
          </w:p>
        </w:tc>
        <w:tc>
          <w:tcPr>
            <w:tcW w:w="45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Объем экспорта товаров, млрд дол. США</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1,22</w:t>
            </w:r>
          </w:p>
        </w:tc>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1,47</w:t>
            </w:r>
          </w:p>
        </w:tc>
        <w:tc>
          <w:tcPr>
            <w:tcW w:w="17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1,7</w:t>
            </w:r>
          </w:p>
        </w:tc>
      </w:tr>
      <w:tr>
        <w:trPr/>
        <w:tc>
          <w:tcPr>
            <w:tcW w:w="56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2.</w:t>
            </w:r>
          </w:p>
        </w:tc>
        <w:tc>
          <w:tcPr>
            <w:tcW w:w="45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Реальный рост несырьевого неэнергетического экспорта товаров, в % к 2020 году</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+46</w:t>
            </w:r>
          </w:p>
        </w:tc>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+75</w:t>
            </w:r>
          </w:p>
        </w:tc>
        <w:tc>
          <w:tcPr>
            <w:tcW w:w="17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+103</w:t>
            </w:r>
          </w:p>
        </w:tc>
      </w:tr>
      <w:tr>
        <w:trPr/>
        <w:tc>
          <w:tcPr>
            <w:tcW w:w="56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3.</w:t>
            </w:r>
          </w:p>
        </w:tc>
        <w:tc>
          <w:tcPr>
            <w:tcW w:w="45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Количество экспортеров товаров, ед.</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98</w:t>
            </w:r>
          </w:p>
        </w:tc>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130</w:t>
            </w:r>
          </w:p>
        </w:tc>
        <w:tc>
          <w:tcPr>
            <w:tcW w:w="17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180</w:t>
            </w:r>
          </w:p>
        </w:tc>
      </w:tr>
      <w:tr>
        <w:trPr/>
        <w:tc>
          <w:tcPr>
            <w:tcW w:w="56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4.</w:t>
            </w:r>
          </w:p>
        </w:tc>
        <w:tc>
          <w:tcPr>
            <w:tcW w:w="45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Количество экспортеров, являющихся субъектами МСП</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95</w:t>
            </w:r>
          </w:p>
        </w:tc>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167</w:t>
            </w:r>
          </w:p>
        </w:tc>
        <w:tc>
          <w:tcPr>
            <w:tcW w:w="17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230</w:t>
            </w:r>
          </w:p>
        </w:tc>
      </w:tr>
      <w:tr>
        <w:trPr/>
        <w:tc>
          <w:tcPr>
            <w:tcW w:w="56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5.</w:t>
            </w:r>
          </w:p>
        </w:tc>
        <w:tc>
          <w:tcPr>
            <w:tcW w:w="45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Объем несырьевого неэнергетического экспорта субъектов МСП, млн долл. США</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470</w:t>
            </w:r>
          </w:p>
        </w:tc>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650</w:t>
            </w:r>
          </w:p>
        </w:tc>
        <w:tc>
          <w:tcPr>
            <w:tcW w:w="17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740</w:t>
            </w:r>
          </w:p>
        </w:tc>
      </w:tr>
      <w:tr>
        <w:trPr/>
        <w:tc>
          <w:tcPr>
            <w:tcW w:w="56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6.</w:t>
            </w:r>
          </w:p>
        </w:tc>
        <w:tc>
          <w:tcPr>
            <w:tcW w:w="45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Количество стран-партнеров, ед.</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67</w:t>
            </w:r>
          </w:p>
        </w:tc>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80</w:t>
            </w:r>
          </w:p>
        </w:tc>
        <w:tc>
          <w:tcPr>
            <w:tcW w:w="17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92</w:t>
            </w:r>
          </w:p>
        </w:tc>
      </w:tr>
      <w:tr>
        <w:trPr/>
        <w:tc>
          <w:tcPr>
            <w:tcW w:w="56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7.</w:t>
            </w:r>
          </w:p>
        </w:tc>
        <w:tc>
          <w:tcPr>
            <w:tcW w:w="45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sz w:val="24"/>
              </w:rPr>
            </w:pPr>
            <w:r>
              <w:rPr>
                <w:rFonts w:ascii="Times New Roman" w:hAnsi="Times New Roman"/>
                <w:sz w:val="24"/>
              </w:rPr>
              <w:t>Количество иностранных туристов, посетивших Камчатский край, тыс. чел.</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20</w:t>
            </w:r>
          </w:p>
        </w:tc>
        <w:tc>
          <w:tcPr>
            <w:tcW w:w="13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34</w:t>
            </w:r>
          </w:p>
        </w:tc>
        <w:tc>
          <w:tcPr>
            <w:tcW w:w="17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contextualSpacing/>
              <w:jc w:val="center"/>
              <w:rPr>
                <w:rFonts w:ascii="Times New Roman" w:hAnsi="Times New Roman"/>
                <w:sz w:val="24"/>
              </w:rPr>
            </w:pPr>
            <w:r>
              <w:rPr>
                <w:rFonts w:ascii="Times New Roman" w:hAnsi="Times New Roman"/>
                <w:sz w:val="24"/>
              </w:rPr>
              <w:t>50</w:t>
            </w:r>
          </w:p>
        </w:tc>
      </w:tr>
    </w:tbl>
    <w:p>
      <w:pPr>
        <w:pStyle w:val="Normal"/>
        <w:spacing w:lineRule="auto" w:line="240" w:before="0" w:after="0"/>
        <w:jc w:val="center"/>
        <w:rPr>
          <w:rFonts w:ascii="Times New Roman" w:hAnsi="Times New Roman"/>
          <w:sz w:val="28"/>
        </w:rPr>
      </w:pPr>
      <w:r>
        <w:rPr>
          <w:rFonts w:ascii="Times New Roman" w:hAnsi="Times New Roman"/>
          <w:sz w:val="28"/>
        </w:rPr>
      </w:r>
    </w:p>
    <w:p>
      <w:pPr>
        <w:pStyle w:val="ListParagraph"/>
        <w:tabs>
          <w:tab w:val="clear" w:pos="708"/>
          <w:tab w:val="left" w:pos="4476" w:leader="none"/>
        </w:tabs>
        <w:spacing w:lineRule="auto" w:line="240"/>
        <w:ind w:left="0" w:firstLine="709"/>
        <w:jc w:val="both"/>
        <w:rPr>
          <w:rFonts w:ascii="Times New Roman" w:hAnsi="Times New Roman"/>
          <w:sz w:val="28"/>
        </w:rPr>
      </w:pPr>
      <w:r>
        <w:rPr>
          <w:rFonts w:ascii="Times New Roman" w:hAnsi="Times New Roman"/>
          <w:sz w:val="28"/>
        </w:rPr>
        <w:t xml:space="preserve">198. Камчатский край поддерживает межрегиональные экономические и гуманитарные связи со странами ближнего и дальнего зарубежья и по-прежнему остается привлекательным для иностранных партнеров как стабильный и перспективный Дальневосточный регион России. </w:t>
      </w:r>
    </w:p>
    <w:p>
      <w:pPr>
        <w:pStyle w:val="ConsPlusNormal"/>
        <w:spacing w:before="0" w:after="160"/>
        <w:ind w:firstLine="709"/>
        <w:contextualSpacing/>
        <w:jc w:val="both"/>
        <w:rPr>
          <w:rFonts w:ascii="Times New Roman" w:hAnsi="Times New Roman"/>
          <w:sz w:val="28"/>
        </w:rPr>
      </w:pPr>
      <w:r>
        <w:rPr>
          <w:rFonts w:ascii="Times New Roman" w:hAnsi="Times New Roman"/>
          <w:sz w:val="28"/>
        </w:rPr>
        <w:t>Заключены международные соглашения о сотрудничестве в торгово-экономической, научно-технической, культурной и иных сферах с субъектами зарубежных стран и Меморандумы о намерениях: Соглашение с Правительством провинции Больцано (Итальянская Республика), Соглашение с Народным Правительством провинции Хэйлунцзян (Китайская Народная Республика), Соглашение с Правительством Республики Беларусь, Меморандум о сотрудничестве между г. Петропавловск-Камчатский и г. Хорсенс (Королевство Дания) по вопросам изучения истории Витуса Беринга, Меморандум о намерениях сотрудничества между городами Петропавловск-Камчатский (Камчатский край, Российская Федерация) и Гюмри (Ширакского марза Республика Армения), Меморандум о намерениях о сотрудничестве между городом Пхохан (Республика Корея) и Петропавловск-Камчатским городским округом, Соглашение о дружбе и сотрудничестве между Администрацией Елизовского муниципального района и Народным Правительством уезда Дуннин (Китайская Народная Республика).</w:t>
      </w:r>
    </w:p>
    <w:p>
      <w:pPr>
        <w:pStyle w:val="ConsPlusNormal"/>
        <w:spacing w:before="0" w:after="160"/>
        <w:ind w:firstLine="709"/>
        <w:contextualSpacing/>
        <w:jc w:val="both"/>
        <w:rPr>
          <w:rFonts w:ascii="Times New Roman" w:hAnsi="Times New Roman"/>
          <w:sz w:val="28"/>
        </w:rPr>
      </w:pPr>
      <w:r>
        <w:rPr>
          <w:rFonts w:ascii="Times New Roman" w:hAnsi="Times New Roman"/>
          <w:sz w:val="28"/>
        </w:rPr>
        <w:t>Большая часть соглашений в настоящее время не реализуется из-за активной санкционной политики в отношении Российской Федерации, не проводится работа по развитию побратимских связей.</w:t>
      </w:r>
    </w:p>
    <w:p>
      <w:pPr>
        <w:pStyle w:val="ConsPlusNormal"/>
        <w:spacing w:before="0" w:after="160"/>
        <w:ind w:firstLine="709"/>
        <w:contextualSpacing/>
        <w:jc w:val="both"/>
        <w:rPr>
          <w:rFonts w:ascii="Times New Roman" w:hAnsi="Times New Roman"/>
          <w:sz w:val="28"/>
        </w:rPr>
      </w:pPr>
      <w:r>
        <w:rPr>
          <w:rFonts w:ascii="Times New Roman" w:hAnsi="Times New Roman"/>
          <w:sz w:val="28"/>
        </w:rPr>
        <w:t>С целью расширения и укрепления международного и межрегионального сотрудничества ежегодно Камчатский край посещают иностранные делегации, с которыми проводятся официальные встречи, организуется посещение промышленных предприятий, инвестиционных площадок, а также культурных и научных учреждений, презентуется туристический потенциал региона.</w:t>
      </w:r>
    </w:p>
    <w:p>
      <w:pPr>
        <w:pStyle w:val="ConsPlusNormal"/>
        <w:spacing w:before="0" w:after="160"/>
        <w:ind w:firstLine="709"/>
        <w:contextualSpacing/>
        <w:jc w:val="both"/>
        <w:rPr>
          <w:rFonts w:ascii="Times New Roman" w:hAnsi="Times New Roman"/>
          <w:sz w:val="28"/>
        </w:rPr>
      </w:pPr>
      <w:r>
        <w:rPr>
          <w:rFonts w:ascii="Times New Roman" w:hAnsi="Times New Roman"/>
          <w:sz w:val="28"/>
        </w:rPr>
        <w:t xml:space="preserve">Камчатский край с 2014 года входит в 5 из 10 рабочих групп Международной организации северных регионов «Северный Форум». Регионами-членами Северного Форума, а также Секретариатом Северного Форума проводится работа по расширению международного и межрегионального сотрудничества и расширению членства в организации. </w:t>
      </w:r>
    </w:p>
    <w:p>
      <w:pPr>
        <w:pStyle w:val="ConsPlusNormal"/>
        <w:spacing w:before="0" w:after="160"/>
        <w:ind w:firstLine="709"/>
        <w:contextualSpacing/>
        <w:jc w:val="both"/>
        <w:rPr>
          <w:rFonts w:ascii="Times New Roman" w:hAnsi="Times New Roman"/>
          <w:sz w:val="28"/>
        </w:rPr>
      </w:pPr>
      <w:r>
        <w:rPr>
          <w:rFonts w:ascii="Times New Roman" w:hAnsi="Times New Roman"/>
          <w:sz w:val="28"/>
        </w:rPr>
        <w:t>С 1996 года Камчатский край (область) является членом международной организации поддержки межрегионального сотрудничества (АРАССВА), в которую на основе членства входят субъекты 6 стран (Китай, Япония, Республика Корея, Монголия, КНДР и Российская Федерация).</w:t>
      </w:r>
    </w:p>
    <w:p>
      <w:pPr>
        <w:pStyle w:val="ConsPlusNormal"/>
        <w:spacing w:before="0" w:after="160"/>
        <w:ind w:firstLine="709"/>
        <w:contextualSpacing/>
        <w:jc w:val="both"/>
        <w:rPr>
          <w:rFonts w:ascii="Times New Roman" w:hAnsi="Times New Roman"/>
          <w:sz w:val="28"/>
        </w:rPr>
      </w:pPr>
      <w:r>
        <w:rPr>
          <w:rFonts w:ascii="Times New Roman" w:hAnsi="Times New Roman"/>
          <w:sz w:val="28"/>
        </w:rPr>
        <w:t>Камчатский край является постоянным участником форума Российско-Американского тихоокеанского партнерства – РАТОП (двусторонний форум между частным и государственным секторами по установлению сотрудничества и преодолению препятствий на пути делового и коммерческого развития между востоком России и Соединенными Штатами Америки,  посредством партнерской деятельности волонтеров-энтузиастов РАТОП, представителей частного и государственного секторов, путем поддержки и сотрудничества в развитии инициатив РАТОП). С 2022 года проведение мероприятий в рамках РАТОП приостановлено.</w:t>
      </w:r>
    </w:p>
    <w:p>
      <w:pPr>
        <w:pStyle w:val="ConsPlusNormal"/>
        <w:spacing w:before="0" w:after="160"/>
        <w:ind w:firstLine="709"/>
        <w:contextualSpacing/>
        <w:jc w:val="both"/>
        <w:rPr>
          <w:rFonts w:ascii="Times New Roman" w:hAnsi="Times New Roman"/>
          <w:sz w:val="28"/>
        </w:rPr>
      </w:pPr>
      <w:r>
        <w:rPr>
          <w:rFonts w:ascii="Times New Roman" w:hAnsi="Times New Roman"/>
          <w:sz w:val="28"/>
          <w:shd w:fill="auto" w:val="clear"/>
        </w:rPr>
        <w:t>На территории Камчатского края расположено 5 образовательных</w:t>
      </w:r>
      <w:r>
        <w:rPr>
          <w:rFonts w:ascii="Times New Roman" w:hAnsi="Times New Roman"/>
          <w:sz w:val="28"/>
        </w:rPr>
        <w:t xml:space="preserve"> учреждений высшего образования, активно сотрудничающих на протяжении ряда лет с университетами Европейских стран (Дания, Ирландия, Франция, Германия), стран АТР (Республика Корея, КНР, США и др). Формы взаимодействия – международные конференции, семинары, памятно-мемориальные мероприятия, патриотические акции с участием иностранных партнеров, заключение соглашений по стажировке студентов, делегационный обмен. Данное взаимодействие вузов способствует укреплению дружеских связей между странами, положительного имиджа России на международной арене.</w:t>
      </w:r>
    </w:p>
    <w:p>
      <w:pPr>
        <w:pStyle w:val="ConsPlusNormal"/>
        <w:spacing w:before="0" w:after="160"/>
        <w:ind w:firstLine="709"/>
        <w:contextualSpacing/>
        <w:jc w:val="both"/>
        <w:rPr>
          <w:rFonts w:ascii="Times New Roman" w:hAnsi="Times New Roman"/>
          <w:sz w:val="28"/>
        </w:rPr>
      </w:pPr>
      <w:r>
        <w:rPr>
          <w:rFonts w:ascii="Times New Roman" w:hAnsi="Times New Roman"/>
          <w:sz w:val="28"/>
        </w:rPr>
        <w:t>В Камчатском крае зарегистрировано 56 национальных общественных объединений, которые входят в камчатскую общественную организацию «Содружество». Это, как правило, объединения общин граждан стран СНГ: Армении, Киргизии, Узбекистана, Белоруссии.</w:t>
      </w:r>
    </w:p>
    <w:p>
      <w:pPr>
        <w:pStyle w:val="ConsPlusNormal"/>
        <w:spacing w:before="0" w:after="160"/>
        <w:ind w:firstLine="709"/>
        <w:contextualSpacing/>
        <w:jc w:val="both"/>
        <w:rPr>
          <w:rFonts w:ascii="Times New Roman" w:hAnsi="Times New Roman"/>
          <w:sz w:val="28"/>
        </w:rPr>
      </w:pPr>
      <w:r>
        <w:rPr>
          <w:rFonts w:ascii="Times New Roman" w:hAnsi="Times New Roman"/>
          <w:sz w:val="28"/>
        </w:rPr>
        <w:t>199. Перспектива развития международных гуманитарных связей Камчатского края заключается в продвижение на мировой арене социальных, экологических, научных и национально-культурных проектов.</w:t>
      </w:r>
    </w:p>
    <w:p>
      <w:pPr>
        <w:pStyle w:val="ConsPlusNormal"/>
        <w:spacing w:before="0" w:after="160"/>
        <w:ind w:firstLine="709"/>
        <w:contextualSpacing/>
        <w:jc w:val="both"/>
        <w:rPr>
          <w:rFonts w:ascii="Times New Roman" w:hAnsi="Times New Roman"/>
          <w:sz w:val="28"/>
        </w:rPr>
      </w:pPr>
      <w:r>
        <w:rPr>
          <w:rFonts w:ascii="Times New Roman" w:hAnsi="Times New Roman"/>
          <w:sz w:val="28"/>
        </w:rPr>
        <w:t>Стратегическим направлением Камчатского края является продвижение экологической повестки, направленной на сохранение мировой экосистемы и декарбонизацию региональной экономики. Многие страны являются единомышленниками данной концепции. Формирование совместных проектов, изучение опыта и технологий станет стимулом для популяризации Камчатки как эко-региона.</w:t>
      </w:r>
    </w:p>
    <w:p>
      <w:pPr>
        <w:pStyle w:val="ConsPlusNormal"/>
        <w:spacing w:before="0" w:after="160"/>
        <w:ind w:firstLine="709"/>
        <w:contextualSpacing/>
        <w:jc w:val="both"/>
        <w:rPr>
          <w:rFonts w:ascii="Times New Roman" w:hAnsi="Times New Roman"/>
          <w:sz w:val="28"/>
        </w:rPr>
      </w:pPr>
      <w:r>
        <w:rPr>
          <w:rFonts w:ascii="Times New Roman" w:hAnsi="Times New Roman"/>
          <w:sz w:val="28"/>
        </w:rPr>
        <w:t xml:space="preserve">Одним из базовых сценариев является развитие энергетического комплекса Камчатки с минимальным экологическим вмешательством и одновременным обеспечением надежности локальных энергосистем. </w:t>
      </w:r>
    </w:p>
    <w:p>
      <w:pPr>
        <w:pStyle w:val="ConsPlusNormal"/>
        <w:spacing w:before="0" w:after="160"/>
        <w:ind w:firstLine="709"/>
        <w:contextualSpacing/>
        <w:jc w:val="both"/>
        <w:rPr>
          <w:rFonts w:ascii="Times New Roman" w:hAnsi="Times New Roman"/>
          <w:sz w:val="28"/>
        </w:rPr>
      </w:pPr>
      <w:r>
        <w:rPr>
          <w:rFonts w:ascii="Times New Roman" w:hAnsi="Times New Roman"/>
          <w:sz w:val="28"/>
        </w:rPr>
        <w:t>Камчатский край обладает большими возможностями в энергетическом комплексе. На его территории существует громадный потенциал развития «зеленой» энергетики четырех видов: гидроэнергетики, геотермальной энергетики, ветровой энергетики, а также гидроэнергетики на базе приливных электростанций. Есть и потенциал солнечной энергетики, но для небольшого количества локальных энергосистем. В данном направлении целесообразно укрепление сотрудничества с Индией в части обмена опытом по созданию и развитию крупных энергетических проектов.</w:t>
      </w:r>
    </w:p>
    <w:p>
      <w:pPr>
        <w:pStyle w:val="ConsPlusNormal"/>
        <w:spacing w:before="0" w:after="160"/>
        <w:ind w:firstLine="709"/>
        <w:contextualSpacing/>
        <w:jc w:val="both"/>
        <w:rPr>
          <w:rFonts w:ascii="Times New Roman" w:hAnsi="Times New Roman"/>
          <w:sz w:val="28"/>
        </w:rPr>
      </w:pPr>
      <w:r>
        <w:rPr>
          <w:rFonts w:ascii="Times New Roman" w:hAnsi="Times New Roman"/>
          <w:sz w:val="28"/>
        </w:rPr>
        <w:t xml:space="preserve">Значимым проектом региона является «Образовательно-научный центр «Ойкумена» (Обитаемая земля)». </w:t>
      </w:r>
    </w:p>
    <w:p>
      <w:pPr>
        <w:pStyle w:val="ConsPlusNormal"/>
        <w:spacing w:before="0" w:after="160"/>
        <w:ind w:firstLine="709"/>
        <w:contextualSpacing/>
        <w:jc w:val="both"/>
        <w:rPr>
          <w:rFonts w:ascii="Times New Roman" w:hAnsi="Times New Roman"/>
          <w:sz w:val="28"/>
        </w:rPr>
      </w:pPr>
      <w:r>
        <w:rPr>
          <w:rFonts w:ascii="Times New Roman" w:hAnsi="Times New Roman"/>
          <w:sz w:val="28"/>
        </w:rPr>
        <w:t>В рамках участия Камчатского края в международных конгрессно-выставочных мероприятиях с учетом интереса международного сообщества к развитию и использованию «зеленых технологий» предлагается активно продвигать и освещать деятельность проекта.</w:t>
      </w:r>
    </w:p>
    <w:p>
      <w:pPr>
        <w:pStyle w:val="ConsPlusNormal"/>
        <w:spacing w:before="0" w:after="160"/>
        <w:ind w:firstLine="709"/>
        <w:contextualSpacing/>
        <w:jc w:val="both"/>
        <w:rPr>
          <w:rFonts w:ascii="Times New Roman" w:hAnsi="Times New Roman"/>
          <w:sz w:val="28"/>
        </w:rPr>
      </w:pPr>
      <w:r>
        <w:rPr>
          <w:rFonts w:ascii="Times New Roman" w:hAnsi="Times New Roman"/>
          <w:sz w:val="28"/>
        </w:rPr>
        <w:t>Развитие межкультурного сотрудничества предполагает организацию обменов творческими коллективами, проведением совместных выставочных мероприятий, фестивалей различной тематической направленности (театральных, музыкальных, детского исполнительского творчества), международных художественных мастерских (Пленэр).</w:t>
      </w:r>
    </w:p>
    <w:p>
      <w:pPr>
        <w:pStyle w:val="ConsPlusNormal"/>
        <w:spacing w:before="0" w:after="160"/>
        <w:ind w:firstLine="709"/>
        <w:contextualSpacing/>
        <w:jc w:val="both"/>
        <w:rPr>
          <w:rFonts w:ascii="Times New Roman" w:hAnsi="Times New Roman"/>
          <w:sz w:val="28"/>
        </w:rPr>
      </w:pPr>
      <w:r>
        <w:rPr>
          <w:rFonts w:ascii="Times New Roman" w:hAnsi="Times New Roman"/>
          <w:sz w:val="28"/>
        </w:rPr>
        <w:t>В рамках участия региона в международных конгрессно-выставочных мероприятиях целесообразно освещать проекты в сфере развития креатив индустрий, арт-кластеров, выставки мастеров народного художественного промысла, выступления национальных коллективов, представляющих уникальность региона.</w:t>
      </w:r>
    </w:p>
    <w:p>
      <w:pPr>
        <w:pStyle w:val="ConsPlusNormal"/>
        <w:spacing w:before="0" w:after="160"/>
        <w:ind w:firstLine="709"/>
        <w:contextualSpacing/>
        <w:jc w:val="both"/>
        <w:rPr>
          <w:rFonts w:ascii="Times New Roman" w:hAnsi="Times New Roman"/>
          <w:sz w:val="28"/>
        </w:rPr>
      </w:pPr>
      <w:r>
        <w:rPr>
          <w:rFonts w:ascii="Times New Roman" w:hAnsi="Times New Roman"/>
          <w:sz w:val="28"/>
        </w:rPr>
        <w:t>Проведение дней культуры зарубежных стран с организацией фестивалей, мастер-классов, показов фильмов и иных культурных мероприятий поможет детально изучить особенности национальных, этнических, культурных особенностей и предпочтений зарубежных партнеров.</w:t>
      </w:r>
    </w:p>
    <w:p>
      <w:pPr>
        <w:pStyle w:val="ConsPlusNormal"/>
        <w:spacing w:before="0" w:after="160"/>
        <w:ind w:firstLine="709"/>
        <w:contextualSpacing/>
        <w:jc w:val="both"/>
        <w:rPr>
          <w:rFonts w:ascii="Times New Roman" w:hAnsi="Times New Roman"/>
          <w:sz w:val="28"/>
        </w:rPr>
      </w:pPr>
      <w:r>
        <w:rPr>
          <w:rFonts w:ascii="Times New Roman" w:hAnsi="Times New Roman"/>
          <w:sz w:val="28"/>
        </w:rPr>
        <w:t>Дополнительным механизмом для укрепления внешних связей станет заключение соглашений с административно-территориальными субъектами зарубежных стран.</w:t>
      </w:r>
    </w:p>
    <w:p>
      <w:pPr>
        <w:pStyle w:val="ConsPlusNormal"/>
        <w:spacing w:before="0" w:after="160"/>
        <w:ind w:firstLine="709"/>
        <w:contextualSpacing/>
        <w:jc w:val="both"/>
        <w:rPr>
          <w:rFonts w:ascii="Times New Roman" w:hAnsi="Times New Roman"/>
          <w:sz w:val="28"/>
        </w:rPr>
      </w:pPr>
      <w:r>
        <w:rPr>
          <w:rFonts w:ascii="Times New Roman" w:hAnsi="Times New Roman"/>
          <w:sz w:val="28"/>
        </w:rPr>
        <w:t xml:space="preserve">При налаживании гуманитарных связей приоритетом также выделяются дружественные для Российской Федерации страны. Расширению научного и культурного сотрудничества со странами СНГ способствует уже зарегистрированные в крае национальные общественные объединения, а также отсутствие языкового барьера с рядом стран. </w:t>
      </w:r>
    </w:p>
    <w:p>
      <w:pPr>
        <w:pStyle w:val="ConsPlusNormal"/>
        <w:spacing w:before="0" w:after="160"/>
        <w:ind w:firstLine="709"/>
        <w:contextualSpacing/>
        <w:jc w:val="both"/>
        <w:rPr>
          <w:rFonts w:ascii="Times New Roman" w:hAnsi="Times New Roman"/>
          <w:sz w:val="28"/>
        </w:rPr>
      </w:pPr>
      <w:r>
        <w:rPr>
          <w:rFonts w:ascii="Times New Roman" w:hAnsi="Times New Roman"/>
          <w:sz w:val="28"/>
        </w:rPr>
      </w:r>
    </w:p>
    <w:p>
      <w:pPr>
        <w:pStyle w:val="ConsPlusNormal"/>
        <w:spacing w:before="0" w:after="160"/>
        <w:ind w:firstLine="709"/>
        <w:contextualSpacing/>
        <w:jc w:val="center"/>
        <w:rPr>
          <w:rFonts w:ascii="Times New Roman" w:hAnsi="Times New Roman"/>
          <w:sz w:val="28"/>
        </w:rPr>
      </w:pPr>
      <w:r>
        <w:rPr>
          <w:rFonts w:ascii="Times New Roman" w:hAnsi="Times New Roman"/>
          <w:sz w:val="28"/>
        </w:rPr>
        <w:t>5. Образование и развитие</w:t>
      </w:r>
    </w:p>
    <w:p>
      <w:pPr>
        <w:pStyle w:val="ConsPlusNormal"/>
        <w:spacing w:before="0" w:after="160"/>
        <w:ind w:firstLine="709"/>
        <w:contextualSpacing/>
        <w:jc w:val="center"/>
        <w:rPr>
          <w:rFonts w:ascii="Times New Roman" w:hAnsi="Times New Roman"/>
          <w:sz w:val="28"/>
        </w:rPr>
      </w:pPr>
      <w:r>
        <w:rPr>
          <w:rFonts w:ascii="Times New Roman" w:hAnsi="Times New Roman"/>
          <w:sz w:val="28"/>
        </w:rPr>
      </w:r>
    </w:p>
    <w:p>
      <w:pPr>
        <w:pStyle w:val="ConsPlusNormal"/>
        <w:spacing w:before="0" w:after="160"/>
        <w:ind w:firstLine="709"/>
        <w:contextualSpacing/>
        <w:jc w:val="both"/>
        <w:rPr/>
      </w:pPr>
      <w:r>
        <w:rPr>
          <w:rFonts w:ascii="Times New Roman" w:hAnsi="Times New Roman"/>
          <w:sz w:val="28"/>
          <w:shd w:fill="auto" w:val="clear"/>
        </w:rPr>
        <w:t xml:space="preserve">200. </w:t>
      </w:r>
      <w:r>
        <w:rPr>
          <w:rFonts w:ascii="Times New Roman" w:hAnsi="Times New Roman"/>
          <w:sz w:val="28"/>
        </w:rPr>
        <w:t>Достижение стратегических задач, в том числе успешное развитие всех отраслей экономики и социальной сферы, возможно при условии наличия необходимых кадров.</w:t>
      </w:r>
    </w:p>
    <w:p>
      <w:pPr>
        <w:pStyle w:val="ConsPlusNormal"/>
        <w:spacing w:before="0" w:after="160"/>
        <w:ind w:firstLine="709"/>
        <w:contextualSpacing/>
        <w:jc w:val="both"/>
        <w:rPr>
          <w:rFonts w:ascii="Times New Roman" w:hAnsi="Times New Roman"/>
          <w:sz w:val="28"/>
        </w:rPr>
      </w:pPr>
      <w:r>
        <w:rPr>
          <w:rFonts w:ascii="Times New Roman" w:hAnsi="Times New Roman"/>
          <w:sz w:val="28"/>
        </w:rPr>
        <w:t>Численность рабочей силы в Камчатском крае в 2021 году составила 180,3 тыс. человек. В экономике региона занято 172 тыс. человек. Наибольший удельный вес в структуре занятых по видам экономической деятельности приходится на торговлю оптовую и розничную; ремонт автотранспортных средств и мотоциклов, где работает 14,3 процента занятых (24,7 тыс. человек). В сфере государственного управления и обеспечения военной безопасности; социального обеспечения – работают 12,4 процента занятых (21,3 тыс. человек), в области рыболовства и рыбоводства – 9,5 процента (16,1 тыс. человек), образования – 9,2 процента (15,8 тыс. человек); обрабатывающих производств – 7,8 процента (13,4 тыс. человек), здравоохранения – 7,2 процента (12,3 тыс. человек), строительства – 6,5 процента (11,1 тыс. человек), транспортировки и хранения – 6,9 процента (11,8 тыс. человек), деятельности гостиниц и предприятий общественного питания – 2,2 процента (3,7 тыс. человек).</w:t>
      </w:r>
    </w:p>
    <w:p>
      <w:pPr>
        <w:pStyle w:val="ConsPlusNormal"/>
        <w:spacing w:before="0" w:after="160"/>
        <w:ind w:firstLine="709"/>
        <w:contextualSpacing/>
        <w:jc w:val="both"/>
        <w:rPr>
          <w:rFonts w:ascii="Times New Roman" w:hAnsi="Times New Roman"/>
          <w:sz w:val="28"/>
        </w:rPr>
      </w:pPr>
      <w:r>
        <w:rPr>
          <w:rFonts w:ascii="Times New Roman" w:hAnsi="Times New Roman"/>
          <w:sz w:val="28"/>
        </w:rPr>
        <w:t>Уровень занятости городского населения (68,8 процента) выше, чем сельского (62,7 процента), что обусловлено концентрацией предприятий.</w:t>
      </w:r>
    </w:p>
    <w:p>
      <w:pPr>
        <w:pStyle w:val="ConsPlusNormal"/>
        <w:spacing w:before="0" w:after="160"/>
        <w:ind w:firstLine="709"/>
        <w:contextualSpacing/>
        <w:jc w:val="both"/>
        <w:rPr>
          <w:rFonts w:ascii="Times New Roman" w:hAnsi="Times New Roman"/>
          <w:sz w:val="28"/>
        </w:rPr>
      </w:pPr>
      <w:r>
        <w:rPr>
          <w:rFonts w:ascii="Times New Roman" w:hAnsi="Times New Roman"/>
          <w:sz w:val="28"/>
        </w:rPr>
        <w:t>Профессиональное образование имеют 83,8 процента занятого в экономике населения. Более трети всех занятых – с высшим образованием (37,6 процента). Доля занятых со средним профессиональным образованием составляет 46,2 процента. В 2021 году трудовой потенциал региона пополнился выпускниками вузов и организаций среднего профессионального образования почти на 2,3 тыс. человек (в том числе по очной форме обучения 1,4 тыс. человек). Однако около 50 процентов выпускников школ покидают регион для получения образования за его пределами и большинство из них не возвращается, что приводит к утрате трудового потенциала региона.</w:t>
      </w:r>
    </w:p>
    <w:p>
      <w:pPr>
        <w:pStyle w:val="ConsPlusNormal"/>
        <w:spacing w:before="0" w:after="160"/>
        <w:ind w:firstLine="709"/>
        <w:contextualSpacing/>
        <w:jc w:val="both"/>
        <w:rPr>
          <w:rFonts w:ascii="Times New Roman" w:hAnsi="Times New Roman"/>
          <w:sz w:val="28"/>
        </w:rPr>
      </w:pPr>
      <w:r>
        <w:rPr>
          <w:rFonts w:ascii="Times New Roman" w:hAnsi="Times New Roman"/>
          <w:sz w:val="28"/>
        </w:rPr>
        <w:t>Значительная часть занятых Камчатского края – это работники в возрасте старше 60 лет (9 процентов), что выше аналогичного показателя в ДФО (7,1 процента) и среднероссийского уровня (6,8 процента). В наибольшей степени старение кадров отмечается в отраслях социальной сферы.</w:t>
      </w:r>
    </w:p>
    <w:p>
      <w:pPr>
        <w:pStyle w:val="ConsPlusNormal"/>
        <w:spacing w:before="0" w:after="160"/>
        <w:ind w:firstLine="709"/>
        <w:contextualSpacing/>
        <w:jc w:val="both"/>
        <w:rPr>
          <w:rFonts w:ascii="Times New Roman" w:hAnsi="Times New Roman"/>
          <w:sz w:val="28"/>
        </w:rPr>
      </w:pPr>
      <w:r>
        <w:rPr>
          <w:rFonts w:ascii="Times New Roman" w:hAnsi="Times New Roman"/>
          <w:sz w:val="28"/>
        </w:rPr>
        <w:t>В Камчатском крае отмечается высокий уровень текучести кадров (44,7 процента), который превышает средние значения показателя в ДФО (30,5 процента) и Российской Федерации (26,6 процента). Главным образом это связано с сезонностью работы в рыбохозяйственном комплексе, который занимает ведущее место в отраслевой структуре экономики края. По состоянию на 01.01.2022 максимальная доля безработных по видам экономической деятельности (по последнему месту работы) приходится на сельское, лесное хозяйство, охоту, рыболовство и рыбоводство (22,4 процента).</w:t>
      </w:r>
    </w:p>
    <w:p>
      <w:pPr>
        <w:pStyle w:val="ConsPlusNormal"/>
        <w:spacing w:before="0" w:after="160"/>
        <w:ind w:firstLine="709"/>
        <w:contextualSpacing/>
        <w:jc w:val="both"/>
        <w:rPr>
          <w:rFonts w:ascii="Times New Roman" w:hAnsi="Times New Roman"/>
          <w:sz w:val="28"/>
        </w:rPr>
      </w:pPr>
      <w:r>
        <w:rPr>
          <w:rFonts w:ascii="Times New Roman" w:hAnsi="Times New Roman"/>
          <w:sz w:val="28"/>
        </w:rPr>
        <w:t>Согласно прогнозу, количество занятых в экономике Камчатского края к 2035 году возрастет на 10 тыс. человек и составит 182 тыс. человек. Диверсификация экономики приведет к трансформации структуры занятых в экономике. В 2 раза увеличится число занятых в деятельности гостиниц и предприятий общественного питания (до 4,3 тыс. человек), на 30 процентов – в обрабатывающей промышленности (до 17,4 тыс. человек), на 15,3 процента – в строительстве (до 12,8 тыс. человек), на 13,2 процента – в добыче полезных ископаемых (до 4,3 тыс. человек), на 6,1 процента – в рыболовстве (до 21,0 тыс. человек), на 6,0 процента – в транспортировке и хранении (до 12,5 тыс. человек).</w:t>
      </w:r>
    </w:p>
    <w:p>
      <w:pPr>
        <w:pStyle w:val="ConsPlusNormal"/>
        <w:spacing w:before="0" w:after="160"/>
        <w:ind w:firstLine="709"/>
        <w:contextualSpacing/>
        <w:jc w:val="both"/>
        <w:rPr>
          <w:rFonts w:ascii="Times New Roman" w:hAnsi="Times New Roman"/>
          <w:sz w:val="28"/>
        </w:rPr>
      </w:pPr>
      <w:r>
        <w:rPr>
          <w:rFonts w:ascii="Times New Roman" w:hAnsi="Times New Roman"/>
          <w:sz w:val="28"/>
        </w:rPr>
        <w:t>В соответствии с прогнозом потребности рынка труда Камчатского края в специалистах различных направлений наиболее востребованными в среднесрочной и долгосрочной перспективе будут специальности и профессии по следующим направлениям: промышленное рыболовство, промышленная экология и биотехнологии, техника и технологии наземного транспорта, электро- и теплоэнергетика, информационная безопасность, геология, горное дело, нефтегазовое дело и геология, техника и технологии кораблестроения и водного транспорта, IT-специалисты, инженерно-технические кадры, строительные профессии, специалисты в сфере сервиса и туризма, врачи, работники сферы образования.</w:t>
      </w:r>
    </w:p>
    <w:p>
      <w:pPr>
        <w:pStyle w:val="ConsPlusNormal"/>
        <w:spacing w:before="0" w:after="160"/>
        <w:ind w:firstLine="709"/>
        <w:contextualSpacing/>
        <w:jc w:val="both"/>
        <w:rPr>
          <w:rFonts w:ascii="Times New Roman" w:hAnsi="Times New Roman"/>
          <w:sz w:val="28"/>
        </w:rPr>
      </w:pPr>
      <w:r>
        <w:rPr>
          <w:rFonts w:ascii="Times New Roman" w:hAnsi="Times New Roman"/>
          <w:sz w:val="28"/>
        </w:rPr>
        <w:t>201. Для обеспечения возрастающих кадровых потребностей необходимо решить ряд кадровых проблем региона:</w:t>
      </w:r>
    </w:p>
    <w:p>
      <w:pPr>
        <w:pStyle w:val="ConsPlusNormal"/>
        <w:spacing w:before="0" w:after="160"/>
        <w:ind w:firstLine="709"/>
        <w:contextualSpacing/>
        <w:jc w:val="both"/>
        <w:rPr>
          <w:rFonts w:ascii="Times New Roman" w:hAnsi="Times New Roman"/>
          <w:sz w:val="28"/>
        </w:rPr>
      </w:pPr>
      <w:r>
        <w:rPr>
          <w:rFonts w:ascii="Times New Roman" w:hAnsi="Times New Roman"/>
          <w:sz w:val="28"/>
        </w:rPr>
        <w:t>1) дефицит высококвалифицированных рабочих и специалистов, в том числе в профессионально-квалификационном разрезе с учетом реализации инвестиционных проектов ТОР «Камчатка», свободного порта Владивосток, развития рыбохозяйственного, агропромышленного и туристического кластеров;</w:t>
      </w:r>
    </w:p>
    <w:p>
      <w:pPr>
        <w:pStyle w:val="ConsPlusNormal"/>
        <w:spacing w:before="0" w:after="160"/>
        <w:ind w:firstLine="709"/>
        <w:contextualSpacing/>
        <w:jc w:val="both"/>
        <w:rPr>
          <w:rFonts w:ascii="Times New Roman" w:hAnsi="Times New Roman"/>
          <w:sz w:val="28"/>
        </w:rPr>
      </w:pPr>
      <w:r>
        <w:rPr>
          <w:rFonts w:ascii="Times New Roman" w:hAnsi="Times New Roman"/>
          <w:sz w:val="28"/>
        </w:rPr>
        <w:t>2) демографические ограничения: сокращение численности населения в трудоспособном возрасте, при одновременном увеличении численности граждан, достигших пенсионного возраста и нестабильное сальдо миграции населения, создает дополнительные риски нехватки кадров;</w:t>
      </w:r>
    </w:p>
    <w:p>
      <w:pPr>
        <w:pStyle w:val="ConsPlusNormal"/>
        <w:spacing w:before="0" w:after="160"/>
        <w:ind w:firstLine="709"/>
        <w:contextualSpacing/>
        <w:jc w:val="both"/>
        <w:rPr>
          <w:rFonts w:ascii="Times New Roman" w:hAnsi="Times New Roman"/>
          <w:sz w:val="28"/>
        </w:rPr>
      </w:pPr>
      <w:r>
        <w:rPr>
          <w:rFonts w:ascii="Times New Roman" w:hAnsi="Times New Roman"/>
          <w:sz w:val="28"/>
        </w:rPr>
        <w:t>3) растущее расхождение между структурой спроса на рабочую силу и структурой ее предложения: профессиональный уровень многих работников не соответствует новым требованиям, а система образования не в полной мере учитывает запросы рынка труда;</w:t>
      </w:r>
    </w:p>
    <w:p>
      <w:pPr>
        <w:pStyle w:val="ConsPlusNormal"/>
        <w:spacing w:before="0" w:after="160"/>
        <w:ind w:firstLine="709"/>
        <w:contextualSpacing/>
        <w:jc w:val="both"/>
        <w:rPr>
          <w:rFonts w:ascii="Times New Roman" w:hAnsi="Times New Roman"/>
          <w:sz w:val="28"/>
        </w:rPr>
      </w:pPr>
      <w:r>
        <w:rPr>
          <w:rFonts w:ascii="Times New Roman" w:hAnsi="Times New Roman"/>
          <w:sz w:val="28"/>
        </w:rPr>
        <w:t>4) старение кадров (особенно остро данная проблема стоит для социальной сферы);</w:t>
      </w:r>
    </w:p>
    <w:p>
      <w:pPr>
        <w:pStyle w:val="ConsPlusNormal"/>
        <w:spacing w:before="0" w:after="160"/>
        <w:ind w:firstLine="709"/>
        <w:contextualSpacing/>
        <w:jc w:val="both"/>
        <w:rPr>
          <w:rFonts w:ascii="Times New Roman" w:hAnsi="Times New Roman"/>
          <w:sz w:val="28"/>
        </w:rPr>
      </w:pPr>
      <w:r>
        <w:rPr>
          <w:rFonts w:ascii="Times New Roman" w:hAnsi="Times New Roman"/>
          <w:sz w:val="28"/>
        </w:rPr>
        <w:t>5) низкий уровень производительности труда, определяемый прежде всего устаревшими основными фондами и формами организации производства.</w:t>
      </w:r>
    </w:p>
    <w:p>
      <w:pPr>
        <w:pStyle w:val="ConsPlusNormal"/>
        <w:spacing w:before="0" w:after="160"/>
        <w:ind w:firstLine="709"/>
        <w:contextualSpacing/>
        <w:jc w:val="both"/>
        <w:rPr>
          <w:rFonts w:ascii="Times New Roman" w:hAnsi="Times New Roman"/>
          <w:sz w:val="28"/>
        </w:rPr>
      </w:pPr>
      <w:r>
        <w:rPr>
          <w:rFonts w:ascii="Times New Roman" w:hAnsi="Times New Roman"/>
          <w:sz w:val="28"/>
        </w:rPr>
        <w:t>202. Для удовлетворения экономики региона в квалифицированных кадрах необходимо решить следующие задачи:</w:t>
      </w:r>
    </w:p>
    <w:p>
      <w:pPr>
        <w:pStyle w:val="ConsPlusNormal"/>
        <w:spacing w:before="0" w:after="160"/>
        <w:ind w:firstLine="709"/>
        <w:contextualSpacing/>
        <w:jc w:val="both"/>
        <w:rPr>
          <w:rFonts w:ascii="Times New Roman" w:hAnsi="Times New Roman"/>
          <w:sz w:val="28"/>
        </w:rPr>
      </w:pPr>
      <w:r>
        <w:rPr>
          <w:rFonts w:ascii="Times New Roman" w:hAnsi="Times New Roman"/>
          <w:sz w:val="28"/>
        </w:rPr>
        <w:t>1) создание благоприятной инвестиционной, инновационной, социальной, образовательной среды для создания, удержания и привлечения квалифицированного кадрового потенциала в регион;</w:t>
      </w:r>
    </w:p>
    <w:p>
      <w:pPr>
        <w:pStyle w:val="ConsPlusNormal"/>
        <w:spacing w:before="0" w:after="160"/>
        <w:ind w:firstLine="709"/>
        <w:contextualSpacing/>
        <w:jc w:val="both"/>
        <w:rPr>
          <w:rFonts w:ascii="Times New Roman" w:hAnsi="Times New Roman"/>
          <w:sz w:val="28"/>
        </w:rPr>
      </w:pPr>
      <w:r>
        <w:rPr>
          <w:rFonts w:ascii="Times New Roman" w:hAnsi="Times New Roman"/>
          <w:sz w:val="28"/>
        </w:rPr>
        <w:t>2) прогнозирование текущей и перспективной потребности в кадрах с учетом современных процессов трансформации рынка труда, процессов цифровизации с последующей корректировкой планов приема в образовательных организации и их программ;</w:t>
      </w:r>
    </w:p>
    <w:p>
      <w:pPr>
        <w:pStyle w:val="ConsPlusNormal"/>
        <w:spacing w:before="0" w:after="160"/>
        <w:ind w:firstLine="709"/>
        <w:contextualSpacing/>
        <w:jc w:val="both"/>
        <w:rPr>
          <w:rFonts w:ascii="Times New Roman" w:hAnsi="Times New Roman"/>
          <w:sz w:val="28"/>
        </w:rPr>
      </w:pPr>
      <w:r>
        <w:rPr>
          <w:rFonts w:ascii="Times New Roman" w:hAnsi="Times New Roman"/>
          <w:sz w:val="28"/>
        </w:rPr>
        <w:t>3) развитие цифровой экономики и создание новых высокопроизводительных рабочих мест.</w:t>
      </w:r>
    </w:p>
    <w:p>
      <w:pPr>
        <w:pStyle w:val="ConsPlusNormal"/>
        <w:spacing w:before="0" w:after="160"/>
        <w:ind w:firstLine="709"/>
        <w:contextualSpacing/>
        <w:jc w:val="both"/>
        <w:rPr>
          <w:rFonts w:ascii="Times New Roman" w:hAnsi="Times New Roman"/>
          <w:sz w:val="28"/>
        </w:rPr>
      </w:pPr>
      <w:r>
        <w:rPr>
          <w:rFonts w:ascii="Times New Roman" w:hAnsi="Times New Roman"/>
          <w:sz w:val="28"/>
        </w:rPr>
        <w:t>203. Поскольку демографические, а также социально-экономические проблемы будут оказывать влияние на развитие регионального рынка труда и в долгосрочной перспективе, необходима разработка комплекса нормативно-правовых, экономических и организационных мер, направленных на нейтрализацию их негативного воздействия в сфере социально-трудовых отношений.</w:t>
      </w:r>
    </w:p>
    <w:p>
      <w:pPr>
        <w:pStyle w:val="ConsPlusNormal"/>
        <w:spacing w:before="0" w:after="160"/>
        <w:ind w:firstLine="709"/>
        <w:contextualSpacing/>
        <w:jc w:val="both"/>
        <w:rPr>
          <w:rFonts w:ascii="Times New Roman" w:hAnsi="Times New Roman"/>
          <w:sz w:val="28"/>
        </w:rPr>
      </w:pPr>
      <w:r>
        <w:rPr>
          <w:rFonts w:ascii="Times New Roman" w:hAnsi="Times New Roman"/>
          <w:sz w:val="28"/>
        </w:rPr>
        <w:t>Для отраслей социальной сферы необходима разработка региональной программы, которая позволит расширить пакет преференций, действующих на федеральном уровне. Особые условия могут быть предусмотрены для обеспеченности кадрами учреждений социальной сферы в сельской местности.</w:t>
      </w:r>
    </w:p>
    <w:p>
      <w:pPr>
        <w:pStyle w:val="ConsPlusNormal"/>
        <w:spacing w:before="0" w:after="160"/>
        <w:ind w:firstLine="709"/>
        <w:contextualSpacing/>
        <w:jc w:val="both"/>
        <w:rPr>
          <w:rFonts w:ascii="Times New Roman" w:hAnsi="Times New Roman"/>
          <w:sz w:val="28"/>
        </w:rPr>
      </w:pPr>
      <w:r>
        <w:rPr>
          <w:rFonts w:ascii="Times New Roman" w:hAnsi="Times New Roman"/>
          <w:sz w:val="28"/>
        </w:rPr>
        <w:t>Для устранения дисбаланса спроса и предложения на рынке труда необходимо привлечение работодателей к разработке образовательных программ и исследовательских задач, а также к созданию единой системы непрерывной подготовки кадров, позволяющей выстраивать гибкие траектории освоения новых компетенций по заказу компаний.</w:t>
      </w:r>
    </w:p>
    <w:p>
      <w:pPr>
        <w:pStyle w:val="ConsPlusNormal"/>
        <w:spacing w:before="0" w:after="160"/>
        <w:ind w:firstLine="709"/>
        <w:contextualSpacing/>
        <w:jc w:val="both"/>
        <w:rPr>
          <w:rFonts w:ascii="Times New Roman" w:hAnsi="Times New Roman"/>
          <w:sz w:val="28"/>
        </w:rPr>
      </w:pPr>
      <w:r>
        <w:rPr>
          <w:rFonts w:ascii="Times New Roman" w:hAnsi="Times New Roman"/>
          <w:sz w:val="28"/>
        </w:rPr>
        <w:t>Необходимо активнее использовать инструменты профессиональной ориентации школьников.</w:t>
      </w:r>
    </w:p>
    <w:p>
      <w:pPr>
        <w:pStyle w:val="ConsPlusNormal"/>
        <w:spacing w:before="0" w:after="160"/>
        <w:ind w:firstLine="709"/>
        <w:contextualSpacing/>
        <w:jc w:val="both"/>
        <w:rPr>
          <w:rFonts w:ascii="Times New Roman" w:hAnsi="Times New Roman"/>
          <w:sz w:val="28"/>
        </w:rPr>
      </w:pPr>
      <w:r>
        <w:rPr>
          <w:rFonts w:ascii="Times New Roman" w:hAnsi="Times New Roman"/>
          <w:sz w:val="28"/>
        </w:rPr>
        <w:t>В целях закрытия дефицита кадров в проблемных отраслях, необходимо предусмотреть меры по созданию тотального переобучения навыкам и профессиям будущего, а именно реализации программ быстрой подготовки и переподготовки людей к актуальным задачам, которые необходимо решать на предприятиях, а также создание сетевых образовательных программ с университетами-лидерами в данной сфере.</w:t>
      </w:r>
    </w:p>
    <w:p>
      <w:pPr>
        <w:pStyle w:val="ConsPlusNormal"/>
        <w:spacing w:before="0" w:after="160"/>
        <w:ind w:firstLine="709"/>
        <w:contextualSpacing/>
        <w:jc w:val="both"/>
        <w:rPr>
          <w:rFonts w:ascii="Times New Roman" w:hAnsi="Times New Roman"/>
          <w:sz w:val="28"/>
        </w:rPr>
      </w:pPr>
      <w:r>
        <w:rPr>
          <w:rFonts w:ascii="Times New Roman" w:hAnsi="Times New Roman"/>
          <w:sz w:val="28"/>
        </w:rPr>
        <w:t>С учетом значительной доли занятых пенсионного и предпенсионного возраста необходима разработка и реализация программ, направленных на повышение профессионально-квалификационного уровня отдельных групп населения с низкой конкурентоспособностью (актуализация профессиональной компетенции граждан пенсионного возраста).</w:t>
      </w:r>
    </w:p>
    <w:p>
      <w:pPr>
        <w:pStyle w:val="ConsPlusNormal"/>
        <w:spacing w:before="0" w:after="160"/>
        <w:ind w:firstLine="709"/>
        <w:contextualSpacing/>
        <w:jc w:val="both"/>
        <w:rPr>
          <w:rFonts w:ascii="Times New Roman" w:hAnsi="Times New Roman"/>
          <w:sz w:val="28"/>
        </w:rPr>
      </w:pPr>
      <w:r>
        <w:rPr>
          <w:rFonts w:ascii="Times New Roman" w:hAnsi="Times New Roman"/>
          <w:sz w:val="28"/>
        </w:rPr>
        <w:t>204. Развитие цифровой экономики будет способствовать появлению новых секторов, компаний и рабочих мест. Это неизбежно приведет к росту производительности труда, но потребует освоения навыков работы с цифровыми технологиями, и приведет к сокращению профессий, связанных с низкоквалифицированным трудом.</w:t>
      </w:r>
    </w:p>
    <w:p>
      <w:pPr>
        <w:pStyle w:val="ConsPlusNormal"/>
        <w:spacing w:before="0" w:after="160"/>
        <w:ind w:firstLine="709"/>
        <w:contextualSpacing/>
        <w:jc w:val="both"/>
        <w:rPr>
          <w:rFonts w:ascii="Times New Roman" w:hAnsi="Times New Roman"/>
          <w:sz w:val="28"/>
        </w:rPr>
      </w:pPr>
      <w:r>
        <w:rPr>
          <w:rFonts w:ascii="Times New Roman" w:hAnsi="Times New Roman"/>
          <w:sz w:val="28"/>
        </w:rPr>
        <w:t>Широкое распространение на рынке труда получат цифровые технологии, что существенно упростит поиск работы или подбор персонала. Продолжат развиваться современные методы получения и анализа информации о рынке труда с применением технологий «больших данных».</w:t>
      </w:r>
    </w:p>
    <w:p>
      <w:pPr>
        <w:pStyle w:val="ConsPlusNormal"/>
        <w:spacing w:before="0" w:after="160"/>
        <w:ind w:firstLine="709"/>
        <w:contextualSpacing/>
        <w:jc w:val="both"/>
        <w:rPr>
          <w:rFonts w:ascii="Times New Roman" w:hAnsi="Times New Roman"/>
          <w:sz w:val="28"/>
        </w:rPr>
      </w:pPr>
      <w:r>
        <w:rPr>
          <w:rFonts w:ascii="Times New Roman" w:hAnsi="Times New Roman"/>
          <w:sz w:val="28"/>
        </w:rPr>
        <w:t>205. В регионе развита система среднего профессионального образования, состоящая из 11 профессиональных образовательных организаций, реализующих подготовку по 81 образовательной программе. Каждая образовательная организация осуществляет подготовку кадров для определенной отрасли экономики: здравоохранение, сельское хозяйство, образование, искусство, строительство, транспорт, энергетика, сфера услуг, рыболовство.</w:t>
      </w:r>
    </w:p>
    <w:p>
      <w:pPr>
        <w:pStyle w:val="ConsPlusNormal"/>
        <w:spacing w:before="0" w:after="160"/>
        <w:ind w:firstLine="709"/>
        <w:contextualSpacing/>
        <w:jc w:val="both"/>
        <w:rPr>
          <w:rFonts w:ascii="Times New Roman" w:hAnsi="Times New Roman"/>
          <w:sz w:val="28"/>
        </w:rPr>
      </w:pPr>
      <w:r>
        <w:rPr>
          <w:rFonts w:ascii="Times New Roman" w:hAnsi="Times New Roman"/>
          <w:sz w:val="28"/>
        </w:rPr>
        <w:t>206. В Камчатском крае расположено 5 организаций высшего образования (2 государственные организации и 3 филиала):</w:t>
      </w:r>
    </w:p>
    <w:p>
      <w:pPr>
        <w:pStyle w:val="ConsPlusNormal"/>
        <w:spacing w:before="0" w:after="160"/>
        <w:ind w:firstLine="709"/>
        <w:contextualSpacing/>
        <w:jc w:val="both"/>
        <w:rPr>
          <w:rFonts w:ascii="Times New Roman" w:hAnsi="Times New Roman"/>
          <w:sz w:val="28"/>
        </w:rPr>
      </w:pPr>
      <w:r>
        <w:rPr>
          <w:rFonts w:ascii="Times New Roman" w:hAnsi="Times New Roman"/>
          <w:sz w:val="28"/>
        </w:rPr>
        <w:t>1) ФГБОУ ВО «Камчатский государственный университет имени Витуса Беринга»;</w:t>
      </w:r>
    </w:p>
    <w:p>
      <w:pPr>
        <w:pStyle w:val="ConsPlusNormal"/>
        <w:spacing w:before="0" w:after="160"/>
        <w:ind w:firstLine="709"/>
        <w:contextualSpacing/>
        <w:jc w:val="both"/>
        <w:rPr>
          <w:rFonts w:ascii="Times New Roman" w:hAnsi="Times New Roman"/>
          <w:sz w:val="28"/>
        </w:rPr>
      </w:pPr>
      <w:r>
        <w:rPr>
          <w:rFonts w:ascii="Times New Roman" w:hAnsi="Times New Roman"/>
          <w:sz w:val="28"/>
        </w:rPr>
        <w:t>2) ФГБОУ ВО «Камчатский государственный технический университет»;</w:t>
      </w:r>
    </w:p>
    <w:p>
      <w:pPr>
        <w:pStyle w:val="ConsPlusNormal"/>
        <w:spacing w:before="0" w:after="160"/>
        <w:ind w:firstLine="709"/>
        <w:contextualSpacing/>
        <w:jc w:val="both"/>
        <w:rPr>
          <w:rFonts w:ascii="Times New Roman" w:hAnsi="Times New Roman"/>
          <w:sz w:val="28"/>
        </w:rPr>
      </w:pPr>
      <w:r>
        <w:rPr>
          <w:rFonts w:ascii="Times New Roman" w:hAnsi="Times New Roman"/>
          <w:sz w:val="28"/>
        </w:rPr>
        <w:t>3) ФГБОУ ВО «Всероссийская академия внешней торговли Министерства экономического развития Российской Федерации» Дальневосточный филиал;</w:t>
      </w:r>
    </w:p>
    <w:p>
      <w:pPr>
        <w:pStyle w:val="ConsPlusNormal"/>
        <w:spacing w:before="0" w:after="160"/>
        <w:ind w:firstLine="709"/>
        <w:contextualSpacing/>
        <w:jc w:val="both"/>
        <w:rPr>
          <w:rFonts w:ascii="Times New Roman" w:hAnsi="Times New Roman"/>
          <w:sz w:val="28"/>
        </w:rPr>
      </w:pPr>
      <w:r>
        <w:rPr>
          <w:rFonts w:ascii="Times New Roman" w:hAnsi="Times New Roman"/>
          <w:sz w:val="28"/>
        </w:rPr>
        <w:t>4) Камчатский филиал автономной некоммерческой организации высшего образования Центросоюза Российской Федерации «Российский университет кооперации»;</w:t>
      </w:r>
    </w:p>
    <w:p>
      <w:pPr>
        <w:pStyle w:val="ConsPlusNormal"/>
        <w:spacing w:before="0" w:after="160"/>
        <w:ind w:firstLine="709"/>
        <w:contextualSpacing/>
        <w:jc w:val="both"/>
        <w:rPr>
          <w:rFonts w:ascii="Times New Roman" w:hAnsi="Times New Roman"/>
          <w:sz w:val="28"/>
        </w:rPr>
      </w:pPr>
      <w:r>
        <w:rPr>
          <w:rFonts w:ascii="Times New Roman" w:hAnsi="Times New Roman"/>
          <w:sz w:val="28"/>
        </w:rPr>
        <w:t>5) ФГБОУ ВО «Российская академия народного хозяйства и государственной службы при Президенте Российской Федерации» Петропавловск-Камчатский филиал.</w:t>
      </w:r>
    </w:p>
    <w:p>
      <w:pPr>
        <w:pStyle w:val="ConsPlusNormal"/>
        <w:spacing w:before="0" w:after="160"/>
        <w:ind w:firstLine="709"/>
        <w:contextualSpacing/>
        <w:jc w:val="both"/>
        <w:rPr>
          <w:rFonts w:ascii="Times New Roman" w:hAnsi="Times New Roman"/>
          <w:sz w:val="28"/>
        </w:rPr>
      </w:pPr>
      <w:r>
        <w:rPr>
          <w:rFonts w:ascii="Times New Roman" w:hAnsi="Times New Roman"/>
          <w:sz w:val="28"/>
        </w:rPr>
        <w:t>207. В образовательных организациях высшего образования проводятся фундаментальные и прикладные исследования в области физико-математических наук, социально-гуманитарных наук, педагогики, экологии, развития информационных технологий, развития рыбной промышленности и др.</w:t>
      </w:r>
    </w:p>
    <w:p>
      <w:pPr>
        <w:pStyle w:val="ConsPlusNormal"/>
        <w:spacing w:before="0" w:after="160"/>
        <w:ind w:firstLine="709"/>
        <w:contextualSpacing/>
        <w:jc w:val="both"/>
        <w:rPr>
          <w:rFonts w:ascii="Times New Roman" w:hAnsi="Times New Roman"/>
          <w:sz w:val="28"/>
        </w:rPr>
      </w:pPr>
      <w:r>
        <w:rPr>
          <w:rFonts w:ascii="Times New Roman" w:hAnsi="Times New Roman"/>
          <w:sz w:val="28"/>
        </w:rPr>
        <w:t>В двух вузах осуществляется подготовка кадров высшей квалификации. В 2021 году численность аспирантов составила 47 человек. В ФГБОУ ВО «Камчатский государственный технический университет» работает диссертационный совет.</w:t>
      </w:r>
    </w:p>
    <w:p>
      <w:pPr>
        <w:pStyle w:val="ConsPlusNormal"/>
        <w:spacing w:before="0" w:after="160"/>
        <w:ind w:firstLine="709"/>
        <w:contextualSpacing/>
        <w:jc w:val="both"/>
        <w:rPr>
          <w:rFonts w:ascii="Times New Roman" w:hAnsi="Times New Roman"/>
          <w:sz w:val="28"/>
        </w:rPr>
      </w:pPr>
      <w:r>
        <w:rPr>
          <w:rFonts w:ascii="Times New Roman" w:hAnsi="Times New Roman"/>
          <w:sz w:val="28"/>
        </w:rPr>
        <w:t>208. Научно-инновационная сфера Камчатского края представляет собой совокупность организаций, осуществляющих научную, научно-техническую деятельность и подготовку научных работников, в том числе кадров высшей квалификации. В структуру научно-технического комплекса Камчатского края входят: высшие учебные заведения, отраслевые научно-исследовательские институты и научные организации Российской академии наук.</w:t>
      </w:r>
    </w:p>
    <w:p>
      <w:pPr>
        <w:pStyle w:val="ConsPlusNormal"/>
        <w:spacing w:before="0" w:after="160"/>
        <w:ind w:firstLine="709"/>
        <w:contextualSpacing/>
        <w:jc w:val="both"/>
        <w:rPr>
          <w:rFonts w:ascii="Times New Roman" w:hAnsi="Times New Roman"/>
          <w:sz w:val="28"/>
        </w:rPr>
      </w:pPr>
      <w:r>
        <w:rPr>
          <w:rFonts w:ascii="Times New Roman" w:hAnsi="Times New Roman"/>
          <w:sz w:val="28"/>
        </w:rPr>
        <w:t>В 2021 году в Камчатском крае зарегистрировано 16 организаций, выполнявших научные исследования и разработки. Общая численность персонала, занятого научными исследованиями и разработками (без учета совместителей и лиц, работавших по договорам гражданско-правового характера) в регионе в 2021 году, составила 829 человек. Из них исследователей – 412, кандидатов наук – 146, докторов наук – 37. Численность исследователей за последние 5 лет сократилась почти на 26 процентов (с 556 до 412 человек).</w:t>
      </w:r>
    </w:p>
    <w:p>
      <w:pPr>
        <w:pStyle w:val="ConsPlusNormal"/>
        <w:spacing w:before="0" w:after="160"/>
        <w:ind w:firstLine="709"/>
        <w:contextualSpacing/>
        <w:jc w:val="both"/>
        <w:rPr>
          <w:rFonts w:ascii="Times New Roman" w:hAnsi="Times New Roman"/>
          <w:sz w:val="28"/>
        </w:rPr>
      </w:pPr>
      <w:r>
        <w:rPr>
          <w:rFonts w:ascii="Times New Roman" w:hAnsi="Times New Roman"/>
          <w:sz w:val="28"/>
        </w:rPr>
        <w:t>209. Научно-исследовательской деятельностью в Камчатском крае занимаются следующие учреждения:</w:t>
      </w:r>
    </w:p>
    <w:p>
      <w:pPr>
        <w:pStyle w:val="ConsPlusNormal"/>
        <w:spacing w:before="0" w:after="160"/>
        <w:ind w:firstLine="709"/>
        <w:contextualSpacing/>
        <w:jc w:val="both"/>
        <w:rPr>
          <w:rFonts w:ascii="Times New Roman" w:hAnsi="Times New Roman"/>
          <w:sz w:val="28"/>
        </w:rPr>
      </w:pPr>
      <w:r>
        <w:rPr>
          <w:rFonts w:ascii="Times New Roman" w:hAnsi="Times New Roman"/>
          <w:sz w:val="28"/>
        </w:rPr>
        <w:t>1) Камчатский филиал Федерального государственного бюджетного научного учреждения «Всероссийский научно-исследовательский институт рыбного хозяйства и океанографии» (Камчатский филиал ФГБНУ «ВНИРО»);</w:t>
      </w:r>
    </w:p>
    <w:p>
      <w:pPr>
        <w:pStyle w:val="ConsPlusNormal"/>
        <w:spacing w:before="0" w:after="160"/>
        <w:ind w:firstLine="709"/>
        <w:contextualSpacing/>
        <w:jc w:val="both"/>
        <w:rPr>
          <w:rFonts w:ascii="Times New Roman" w:hAnsi="Times New Roman"/>
          <w:sz w:val="28"/>
        </w:rPr>
      </w:pPr>
      <w:r>
        <w:rPr>
          <w:rFonts w:ascii="Times New Roman" w:hAnsi="Times New Roman"/>
          <w:sz w:val="28"/>
        </w:rPr>
        <w:t>2) Федеральное государственное бюджетное учреждение науки «Научно-исследовательский геотехнологический центр Дальневосточного отделения Российской академии наук» (НИГТЦ ДВО РАН);</w:t>
      </w:r>
    </w:p>
    <w:p>
      <w:pPr>
        <w:pStyle w:val="ConsPlusNormal"/>
        <w:spacing w:before="0" w:after="160"/>
        <w:ind w:firstLine="709"/>
        <w:contextualSpacing/>
        <w:jc w:val="both"/>
        <w:rPr>
          <w:rFonts w:ascii="Times New Roman" w:hAnsi="Times New Roman"/>
          <w:sz w:val="28"/>
        </w:rPr>
      </w:pPr>
      <w:r>
        <w:rPr>
          <w:rFonts w:ascii="Times New Roman" w:hAnsi="Times New Roman"/>
          <w:sz w:val="28"/>
        </w:rPr>
        <w:t>3) Федеральное государственное бюджетное учреждение науки Институт вулканологии и сейсмологии Дальневосточного отделения РАН (ИВиС ДВО РАН);</w:t>
      </w:r>
    </w:p>
    <w:p>
      <w:pPr>
        <w:pStyle w:val="ConsPlusNormal"/>
        <w:spacing w:before="0" w:after="160"/>
        <w:ind w:firstLine="709"/>
        <w:contextualSpacing/>
        <w:jc w:val="both"/>
        <w:rPr>
          <w:rFonts w:ascii="Times New Roman" w:hAnsi="Times New Roman"/>
          <w:sz w:val="28"/>
        </w:rPr>
      </w:pPr>
      <w:r>
        <w:rPr>
          <w:rFonts w:ascii="Times New Roman" w:hAnsi="Times New Roman"/>
          <w:sz w:val="28"/>
        </w:rPr>
        <w:t>4) Федеральное государственное бюджетное учреждение науки Институт космофизических исследований и распространения радиоволн Дальневосточного отделения Российской академии наук (ИКИР ДВО РАН);</w:t>
      </w:r>
    </w:p>
    <w:p>
      <w:pPr>
        <w:pStyle w:val="ConsPlusNormal"/>
        <w:spacing w:before="0" w:after="160"/>
        <w:ind w:firstLine="709"/>
        <w:contextualSpacing/>
        <w:jc w:val="both"/>
        <w:rPr>
          <w:rFonts w:ascii="Times New Roman" w:hAnsi="Times New Roman"/>
          <w:sz w:val="28"/>
        </w:rPr>
      </w:pPr>
      <w:r>
        <w:rPr>
          <w:rFonts w:ascii="Times New Roman" w:hAnsi="Times New Roman"/>
          <w:sz w:val="28"/>
        </w:rPr>
        <w:t>5) Государственное научное учреждение «Камчатский научно-исследовательский институт сельского хозяйства Россельхозакадемии» (ГНУ Камчатский НИИСХ);</w:t>
      </w:r>
    </w:p>
    <w:p>
      <w:pPr>
        <w:pStyle w:val="ConsPlusNormal"/>
        <w:spacing w:before="0" w:after="160"/>
        <w:ind w:firstLine="709"/>
        <w:contextualSpacing/>
        <w:jc w:val="both"/>
        <w:rPr>
          <w:rFonts w:ascii="Times New Roman" w:hAnsi="Times New Roman"/>
          <w:sz w:val="28"/>
        </w:rPr>
      </w:pPr>
      <w:r>
        <w:rPr>
          <w:rFonts w:ascii="Times New Roman" w:hAnsi="Times New Roman"/>
          <w:sz w:val="28"/>
        </w:rPr>
        <w:t>6) Камчатский филиал «Тихоокеанского института географии Дальневосточного отделения Российской академии наук» (КФ ТИГ ДВО РАН);</w:t>
      </w:r>
    </w:p>
    <w:p>
      <w:pPr>
        <w:pStyle w:val="ConsPlusNormal"/>
        <w:spacing w:before="0" w:after="160"/>
        <w:ind w:firstLine="709"/>
        <w:contextualSpacing/>
        <w:jc w:val="both"/>
        <w:rPr>
          <w:rFonts w:ascii="Times New Roman" w:hAnsi="Times New Roman"/>
          <w:sz w:val="28"/>
        </w:rPr>
      </w:pPr>
      <w:r>
        <w:rPr>
          <w:rFonts w:ascii="Times New Roman" w:hAnsi="Times New Roman"/>
          <w:sz w:val="28"/>
        </w:rPr>
        <w:t>7) Камчатский филиал Федерального государственного бюджетного учреждения науки Федерального исследовательского центра «Единая геофизическая служба Российской академии наук» (КФ ФИЦ ЕГС РАН).</w:t>
      </w:r>
    </w:p>
    <w:p>
      <w:pPr>
        <w:pStyle w:val="ConsPlusNormal"/>
        <w:spacing w:before="0" w:after="160"/>
        <w:ind w:firstLine="709"/>
        <w:contextualSpacing/>
        <w:jc w:val="both"/>
        <w:rPr>
          <w:rFonts w:ascii="Times New Roman" w:hAnsi="Times New Roman"/>
          <w:sz w:val="28"/>
        </w:rPr>
      </w:pPr>
      <w:r>
        <w:rPr>
          <w:rFonts w:ascii="Times New Roman" w:hAnsi="Times New Roman"/>
          <w:sz w:val="28"/>
        </w:rPr>
        <w:t>210. Наиболее перспективными направлениями исследований для социально-экономического развития Камчатского края в данный момент являются вулканизм и геодинамика, геологическая разведка, минералогия, горнорудная промышленность и энергетика, рыбохозяйственная промышленность, туризм и пр.</w:t>
      </w:r>
    </w:p>
    <w:p>
      <w:pPr>
        <w:pStyle w:val="ConsPlusNormal"/>
        <w:spacing w:before="0" w:after="160"/>
        <w:ind w:firstLine="709"/>
        <w:contextualSpacing/>
        <w:jc w:val="both"/>
        <w:rPr>
          <w:rFonts w:ascii="Times New Roman" w:hAnsi="Times New Roman"/>
          <w:sz w:val="28"/>
        </w:rPr>
      </w:pPr>
      <w:r>
        <w:rPr>
          <w:rFonts w:ascii="Times New Roman" w:hAnsi="Times New Roman"/>
          <w:sz w:val="28"/>
        </w:rPr>
        <w:t>В сфере инновационного творчества в регионе ведется работа на уровне школьного образования. Так, в крае действует детский технопарк «Кванториум Камчатка», реализующий дополнительные общеобразовательные программы технической и естественно-научной направленности по следующим тематическим приоритетам: современные лазерные технологии, нейротехнологии и искусственный интеллект, беспилотная авиация, программирование, 3D-моделирование и др.</w:t>
      </w:r>
    </w:p>
    <w:p>
      <w:pPr>
        <w:pStyle w:val="ConsPlusNormal"/>
        <w:spacing w:before="0" w:after="160"/>
        <w:ind w:firstLine="709"/>
        <w:contextualSpacing/>
        <w:jc w:val="both"/>
        <w:rPr>
          <w:rFonts w:ascii="Times New Roman" w:hAnsi="Times New Roman"/>
          <w:sz w:val="28"/>
        </w:rPr>
      </w:pPr>
      <w:r>
        <w:rPr>
          <w:rFonts w:ascii="Times New Roman" w:hAnsi="Times New Roman"/>
          <w:sz w:val="28"/>
        </w:rPr>
        <w:t>211. Показатели, характеризующие научную и инновационную деятельность, существенно отстают от среднероссийских значений. Доля Камчатского края в общем объеме внутренних затрат на научные исследования и разработки составляет 0,12 процента.</w:t>
      </w:r>
    </w:p>
    <w:p>
      <w:pPr>
        <w:pStyle w:val="ConsPlusNormal"/>
        <w:spacing w:before="0" w:after="160"/>
        <w:ind w:firstLine="709"/>
        <w:contextualSpacing/>
        <w:jc w:val="both"/>
        <w:rPr>
          <w:rFonts w:ascii="Times New Roman" w:hAnsi="Times New Roman"/>
          <w:sz w:val="28"/>
        </w:rPr>
      </w:pPr>
      <w:r>
        <w:rPr>
          <w:rFonts w:ascii="Times New Roman" w:hAnsi="Times New Roman"/>
          <w:sz w:val="28"/>
        </w:rPr>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 xml:space="preserve">Таблица 1 </w:t>
      </w:r>
    </w:p>
    <w:p>
      <w:pPr>
        <w:pStyle w:val="Caption"/>
        <w:spacing w:lineRule="auto" w:line="240" w:before="0" w:after="0"/>
        <w:jc w:val="center"/>
        <w:rPr>
          <w:rFonts w:ascii="Times New Roman" w:hAnsi="Times New Roman"/>
          <w:i w:val="false"/>
          <w:i w:val="false"/>
          <w:sz w:val="28"/>
        </w:rPr>
      </w:pPr>
      <w:r>
        <w:rPr>
          <w:rFonts w:ascii="Times New Roman" w:hAnsi="Times New Roman"/>
          <w:i w:val="false"/>
          <w:sz w:val="28"/>
        </w:rPr>
        <w:t>Показатели развития научно-инновационной сферы Камчатского края в 2021 году</w:t>
      </w:r>
    </w:p>
    <w:tbl>
      <w:tblPr>
        <w:tblW w:w="9570" w:type="dxa"/>
        <w:jc w:val="left"/>
        <w:tblInd w:w="130" w:type="dxa"/>
        <w:tblLayout w:type="fixed"/>
        <w:tblCellMar>
          <w:top w:w="0" w:type="dxa"/>
          <w:left w:w="108" w:type="dxa"/>
          <w:bottom w:w="0" w:type="dxa"/>
          <w:right w:w="108" w:type="dxa"/>
        </w:tblCellMar>
        <w:tblLook w:noVBand="1" w:val="04a0" w:noHBand="0" w:lastColumn="0" w:firstColumn="1" w:lastRow="0" w:firstRow="1"/>
      </w:tblPr>
      <w:tblGrid>
        <w:gridCol w:w="718"/>
        <w:gridCol w:w="5733"/>
        <w:gridCol w:w="1710"/>
        <w:gridCol w:w="1408"/>
      </w:tblGrid>
      <w:tr>
        <w:trPr/>
        <w:tc>
          <w:tcPr>
            <w:tcW w:w="7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п/п</w:t>
            </w:r>
          </w:p>
        </w:tc>
        <w:tc>
          <w:tcPr>
            <w:tcW w:w="5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Показатель</w:t>
            </w:r>
          </w:p>
        </w:tc>
        <w:tc>
          <w:tcPr>
            <w:tcW w:w="1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Камчатский край</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Российская Федерация</w:t>
            </w:r>
          </w:p>
        </w:tc>
      </w:tr>
      <w:tr>
        <w:trPr/>
        <w:tc>
          <w:tcPr>
            <w:tcW w:w="7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57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40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r>
      <w:tr>
        <w:trPr/>
        <w:tc>
          <w:tcPr>
            <w:tcW w:w="7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57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Внутренние затраты на научные исследования и разработки, млрд руб.</w:t>
            </w:r>
          </w:p>
        </w:tc>
        <w:tc>
          <w:tcPr>
            <w:tcW w:w="1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1 301,5</w:t>
            </w:r>
          </w:p>
        </w:tc>
      </w:tr>
      <w:tr>
        <w:trPr/>
        <w:tc>
          <w:tcPr>
            <w:tcW w:w="7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57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Удельный вес организаций, осуществлявших технологические инновации, в общем числе обследованных организаций, %</w:t>
            </w:r>
          </w:p>
        </w:tc>
        <w:tc>
          <w:tcPr>
            <w:tcW w:w="1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21,6</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23</w:t>
            </w:r>
          </w:p>
        </w:tc>
      </w:tr>
      <w:tr>
        <w:trPr/>
        <w:tc>
          <w:tcPr>
            <w:tcW w:w="7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57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Удельный вес малых предприятий, осуществлявших технологические инновации в отчетном году, в общем числе обследованных малых предприятий, %</w:t>
            </w:r>
          </w:p>
        </w:tc>
        <w:tc>
          <w:tcPr>
            <w:tcW w:w="1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3,4</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7,1</w:t>
            </w:r>
          </w:p>
        </w:tc>
      </w:tr>
      <w:tr>
        <w:trPr/>
        <w:tc>
          <w:tcPr>
            <w:tcW w:w="7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57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Удельный вес затрат на инновационную деятельность в общем объеме отгруженных товаров, выполненных работ, %</w:t>
            </w:r>
          </w:p>
        </w:tc>
        <w:tc>
          <w:tcPr>
            <w:tcW w:w="1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w:t>
            </w:r>
          </w:p>
        </w:tc>
      </w:tr>
      <w:tr>
        <w:trPr/>
        <w:tc>
          <w:tcPr>
            <w:tcW w:w="7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57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Удельный вес инновационных товаров, работ, услуг в общем объеме отгруженных товаров, выполненных работ, услуг, %</w:t>
            </w:r>
          </w:p>
        </w:tc>
        <w:tc>
          <w:tcPr>
            <w:tcW w:w="1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2,7</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5,5</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t>212. По количеству выданных патентов Камчатский край занимает лишь 8 место в ДФО. В 2020 году выдано 12 патентов на изобретения, полезные модели и промышленные образцы. В расчете на 100 исследователей в Камчатском крае выдано 3 патента, что в 2,5 раза ниже среднероссийского уровня (7,6 патентов). По данным формы ФСН № 2-наука в 2021 году организациями, выполняющими научные исследования и разработки, в Камчатском крае подано 11 заявок на получение охранных документов на объекты интеллектуальной собственности. Внедренные технологические инновационные проекты отсутствуют.</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О низком уровне инновационной активности в Камчатском крае свидетельствуют и показатели рейтинга инновационного развития субъектов Российской Федерации, </w:t>
      </w:r>
      <w:r>
        <w:rPr>
          <w:rFonts w:ascii="Times New Roman" w:hAnsi="Times New Roman"/>
          <w:b w:val="false"/>
          <w:i w:val="false"/>
          <w:caps w:val="false"/>
          <w:smallCaps w:val="false"/>
          <w:color w:val="000000"/>
          <w:spacing w:val="0"/>
          <w:sz w:val="28"/>
          <w:szCs w:val="28"/>
          <w:u w:val="none"/>
          <w:shd w:fill="auto" w:val="clear"/>
        </w:rPr>
        <w:t>подготовленный Институтом статистических исследований и экономики знаний Национального исследовательского университета «Высшая школа экономики»</w:t>
      </w:r>
      <w:r>
        <w:rPr>
          <w:rFonts w:ascii="Times New Roman" w:hAnsi="Times New Roman"/>
          <w:color w:val="000000"/>
          <w:sz w:val="28"/>
          <w:szCs w:val="28"/>
          <w:u w:val="none"/>
          <w:shd w:fill="auto" w:val="clear"/>
        </w:rPr>
        <w:t xml:space="preserve"> в 2021</w:t>
      </w:r>
      <w:r>
        <w:rPr>
          <w:rFonts w:ascii="Times New Roman" w:hAnsi="Times New Roman"/>
          <w:sz w:val="28"/>
          <w:shd w:fill="auto" w:val="clear"/>
        </w:rPr>
        <w:t xml:space="preserve"> году, </w:t>
      </w:r>
      <w:r>
        <w:rPr>
          <w:rFonts w:ascii="Times New Roman" w:hAnsi="Times New Roman"/>
          <w:sz w:val="28"/>
        </w:rPr>
        <w:t>в котором Камчатский край расположился на 62 месте. При этом по кадрам науки регион находится на 34 месте, финансированию научных исследований и разработок – на 35 месте, результативности научных исследований и разработок – на 51 месте, затратам на технологические инновации – 68 месте, результативности инновационной деятельности – 79 месте, экспорту знаний – 82 месте, бюджетным затратам на науку и инновации – 67 месте.</w:t>
      </w:r>
    </w:p>
    <w:p>
      <w:pPr>
        <w:pStyle w:val="Normal"/>
        <w:spacing w:lineRule="auto" w:line="240" w:before="0" w:after="0"/>
        <w:ind w:firstLine="709"/>
        <w:jc w:val="both"/>
        <w:rPr>
          <w:rFonts w:ascii="Times New Roman" w:hAnsi="Times New Roman"/>
          <w:sz w:val="28"/>
        </w:rPr>
      </w:pPr>
      <w:r>
        <w:rPr>
          <w:rFonts w:ascii="Times New Roman" w:hAnsi="Times New Roman"/>
          <w:sz w:val="28"/>
        </w:rPr>
        <w:t>По данным рейтинга Ассоциации инновационных регионов России по направлению оценки «научное лидерство» Камчатский край занимает лишь 78 место среди субъектов Российской Федерации. Данное направление учитывает публикационную активность исследователей и число патентных заявок на изобретения и полезные модели, включая зарубежные заявки.</w:t>
      </w:r>
    </w:p>
    <w:p>
      <w:pPr>
        <w:pStyle w:val="Normal"/>
        <w:spacing w:lineRule="auto" w:line="240" w:before="0" w:after="0"/>
        <w:ind w:firstLine="709"/>
        <w:jc w:val="both"/>
        <w:rPr>
          <w:rFonts w:ascii="Times New Roman" w:hAnsi="Times New Roman"/>
          <w:sz w:val="28"/>
        </w:rPr>
      </w:pPr>
      <w:r>
        <w:rPr>
          <w:rFonts w:ascii="Times New Roman" w:hAnsi="Times New Roman"/>
          <w:sz w:val="28"/>
        </w:rPr>
        <w:t>В настоящее время большинство предприятий основных отраслей специализации Камчатского края используют современные технологии, разработанные за рубежом и импортное оборудование. Результаты научных исследований мало нацелены на решение актуальных задач для предприятий края, реальный сектор промышленности практически не размещает заказы на научные исследования у академического сообщества, а органы власти не в полной мере регулируют указанные взаимоотношения. В результате чего научно-инновационная сфера практически не интегрирована в общий контекст социально-экономического развития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213. Основными проблемами развития научно-инновационной сферы являются:</w:t>
      </w:r>
    </w:p>
    <w:p>
      <w:pPr>
        <w:pStyle w:val="Normal"/>
        <w:spacing w:lineRule="auto" w:line="240" w:before="0" w:after="0"/>
        <w:ind w:firstLine="709"/>
        <w:jc w:val="both"/>
        <w:rPr>
          <w:rFonts w:ascii="Times New Roman" w:hAnsi="Times New Roman"/>
          <w:sz w:val="28"/>
        </w:rPr>
      </w:pPr>
      <w:r>
        <w:rPr>
          <w:rFonts w:ascii="Times New Roman" w:hAnsi="Times New Roman"/>
          <w:sz w:val="28"/>
        </w:rPr>
        <w:t>1) низкая инновационная активность большинства предприятий реального сектора экономики;</w:t>
      </w:r>
    </w:p>
    <w:p>
      <w:pPr>
        <w:pStyle w:val="Normal"/>
        <w:spacing w:lineRule="auto" w:line="240" w:before="0" w:after="0"/>
        <w:ind w:firstLine="709"/>
        <w:jc w:val="both"/>
        <w:rPr>
          <w:rFonts w:ascii="Times New Roman" w:hAnsi="Times New Roman"/>
          <w:sz w:val="28"/>
        </w:rPr>
      </w:pPr>
      <w:r>
        <w:rPr>
          <w:rFonts w:ascii="Times New Roman" w:hAnsi="Times New Roman"/>
          <w:sz w:val="28"/>
        </w:rPr>
        <w:t>2) отсутствие механизмов трансфера знаний и новых технологий на региональный и российский и международный рынки;</w:t>
      </w:r>
    </w:p>
    <w:p>
      <w:pPr>
        <w:pStyle w:val="Normal"/>
        <w:spacing w:lineRule="auto" w:line="240" w:before="0" w:after="0"/>
        <w:ind w:firstLine="709"/>
        <w:jc w:val="both"/>
        <w:rPr>
          <w:rFonts w:ascii="Times New Roman" w:hAnsi="Times New Roman"/>
          <w:sz w:val="28"/>
        </w:rPr>
      </w:pPr>
      <w:r>
        <w:rPr>
          <w:rFonts w:ascii="Times New Roman" w:hAnsi="Times New Roman"/>
          <w:sz w:val="28"/>
        </w:rPr>
        <w:t>3) дефицит квалифицированных кадров в области коммерциализации научных разработок и трансфера технологий;</w:t>
      </w:r>
    </w:p>
    <w:p>
      <w:pPr>
        <w:pStyle w:val="Normal"/>
        <w:spacing w:lineRule="auto" w:line="240" w:before="0" w:after="0"/>
        <w:ind w:firstLine="709"/>
        <w:jc w:val="both"/>
        <w:rPr>
          <w:rFonts w:ascii="Times New Roman" w:hAnsi="Times New Roman"/>
          <w:sz w:val="28"/>
        </w:rPr>
      </w:pPr>
      <w:r>
        <w:rPr>
          <w:rFonts w:ascii="Times New Roman" w:hAnsi="Times New Roman"/>
          <w:sz w:val="28"/>
        </w:rPr>
        <w:t>4) сокращение числа исследователей;</w:t>
      </w:r>
    </w:p>
    <w:p>
      <w:pPr>
        <w:pStyle w:val="Normal"/>
        <w:spacing w:lineRule="auto" w:line="240" w:before="0" w:after="0"/>
        <w:ind w:firstLine="709"/>
        <w:jc w:val="both"/>
        <w:rPr>
          <w:rFonts w:ascii="Times New Roman" w:hAnsi="Times New Roman"/>
          <w:sz w:val="28"/>
        </w:rPr>
      </w:pPr>
      <w:r>
        <w:rPr>
          <w:rFonts w:ascii="Times New Roman" w:hAnsi="Times New Roman"/>
          <w:sz w:val="28"/>
        </w:rPr>
        <w:t>5) неразвитая система взаимодействия науки, бизнеса и власти.</w:t>
      </w:r>
    </w:p>
    <w:p>
      <w:pPr>
        <w:pStyle w:val="Normal"/>
        <w:spacing w:lineRule="auto" w:line="240" w:before="0" w:after="0"/>
        <w:ind w:firstLine="709"/>
        <w:jc w:val="both"/>
        <w:rPr>
          <w:rFonts w:ascii="Times New Roman" w:hAnsi="Times New Roman"/>
          <w:sz w:val="28"/>
        </w:rPr>
      </w:pPr>
      <w:r>
        <w:rPr>
          <w:rFonts w:ascii="Times New Roman" w:hAnsi="Times New Roman"/>
          <w:sz w:val="28"/>
        </w:rPr>
        <w:t>214. Задачи развития научно-инновационной сферы комплекса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 совершенствование кластерной политики как одного из эффективных механизмов развития инноваций;</w:t>
      </w:r>
    </w:p>
    <w:p>
      <w:pPr>
        <w:pStyle w:val="Normal"/>
        <w:spacing w:lineRule="auto" w:line="240" w:before="0" w:after="0"/>
        <w:ind w:firstLine="709"/>
        <w:jc w:val="both"/>
        <w:rPr>
          <w:rFonts w:ascii="Times New Roman" w:hAnsi="Times New Roman"/>
          <w:sz w:val="28"/>
        </w:rPr>
      </w:pPr>
      <w:r>
        <w:rPr>
          <w:rFonts w:ascii="Times New Roman" w:hAnsi="Times New Roman"/>
          <w:sz w:val="28"/>
        </w:rPr>
        <w:t>2) подготовка кадров, ориентированных на технологическое развитие экономики края и формирование регионального инновационного сообщества;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3) коммерциализация научных разработок и создание условий для взаимодействия науки, бизнеса, власти и институтов развития;</w:t>
      </w:r>
    </w:p>
    <w:p>
      <w:pPr>
        <w:pStyle w:val="Normal"/>
        <w:spacing w:lineRule="auto" w:line="240" w:before="0" w:after="0"/>
        <w:ind w:firstLine="709"/>
        <w:jc w:val="both"/>
        <w:rPr>
          <w:rFonts w:ascii="Times New Roman" w:hAnsi="Times New Roman"/>
          <w:sz w:val="28"/>
        </w:rPr>
      </w:pPr>
      <w:r>
        <w:rPr>
          <w:rFonts w:ascii="Times New Roman" w:hAnsi="Times New Roman"/>
          <w:sz w:val="28"/>
        </w:rPr>
        <w:t>4) совершенствование имеющейся инфраструктуры и развитие новых элементов инновационной экосистемы.</w:t>
      </w:r>
    </w:p>
    <w:p>
      <w:pPr>
        <w:pStyle w:val="Normal"/>
        <w:spacing w:lineRule="auto" w:line="240" w:before="0" w:after="0"/>
        <w:ind w:firstLine="709"/>
        <w:jc w:val="both"/>
        <w:rPr>
          <w:rFonts w:ascii="Times New Roman" w:hAnsi="Times New Roman"/>
          <w:sz w:val="28"/>
        </w:rPr>
      </w:pPr>
      <w:r>
        <w:rPr>
          <w:rFonts w:ascii="Times New Roman" w:hAnsi="Times New Roman"/>
          <w:sz w:val="28"/>
        </w:rPr>
        <w:t>215. Эффективным механизмом взаимодействия участников одной отрасли на рынке признан кластерный подход, который может быть применим по отношению к приоритетным отраслям экономики Камчатского края – рыбохозяйственный комплекс, туризм, судостроение и др.</w:t>
      </w:r>
    </w:p>
    <w:p>
      <w:pPr>
        <w:pStyle w:val="Normal"/>
        <w:spacing w:lineRule="auto" w:line="240" w:before="0" w:after="0"/>
        <w:ind w:firstLine="709"/>
        <w:jc w:val="both"/>
        <w:rPr>
          <w:rFonts w:ascii="Times New Roman" w:hAnsi="Times New Roman"/>
          <w:sz w:val="28"/>
        </w:rPr>
      </w:pPr>
      <w:r>
        <w:rPr>
          <w:rFonts w:ascii="Times New Roman" w:hAnsi="Times New Roman"/>
          <w:sz w:val="28"/>
        </w:rPr>
        <w:t>Участники кластеров ежегодно наращивают инвестиционную активность, расширяют рынки сбыта, ведут разработку инновационных продуктов. В этой модели оптимально работают схемы технологических цепочек, обеспечивающих разработку технологий, промышленные испытания, сертификацию, маркетинг и пр.</w:t>
      </w:r>
    </w:p>
    <w:p>
      <w:pPr>
        <w:pStyle w:val="Normal"/>
        <w:spacing w:lineRule="auto" w:line="240" w:before="0" w:after="0"/>
        <w:ind w:firstLine="709"/>
        <w:jc w:val="both"/>
        <w:rPr>
          <w:rFonts w:ascii="Times New Roman" w:hAnsi="Times New Roman"/>
          <w:sz w:val="28"/>
        </w:rPr>
      </w:pPr>
      <w:r>
        <w:rPr>
          <w:rFonts w:ascii="Times New Roman" w:hAnsi="Times New Roman"/>
          <w:sz w:val="28"/>
        </w:rPr>
        <w:t>Кластерная политика будет осуществляться за счет повышения участия научных организаций в формировании сектора эффективных и востребованных научных разработок, интеграции в национальную технологическую инициативу, стимулировании межкластерного взаимодействия, поиска уникальных ниш на рынках будущего, поддержки инновационных совместных проектов участников кластера.</w:t>
      </w:r>
    </w:p>
    <w:p>
      <w:pPr>
        <w:pStyle w:val="Normal"/>
        <w:spacing w:lineRule="auto" w:line="240" w:before="0" w:after="0"/>
        <w:ind w:firstLine="709"/>
        <w:jc w:val="both"/>
        <w:rPr>
          <w:rFonts w:ascii="Times New Roman" w:hAnsi="Times New Roman"/>
          <w:sz w:val="28"/>
        </w:rPr>
      </w:pPr>
      <w:r>
        <w:rPr>
          <w:rFonts w:ascii="Times New Roman" w:hAnsi="Times New Roman"/>
          <w:sz w:val="28"/>
        </w:rPr>
        <w:t>216. Система подготовки кадров в инновационной сфере будет направлена на совершенствование системы выявления, развития и поддержки одаренных детей и талантливой молодежи, осуществление просвещения населения о научно-технической и инновационной деятельности, технологического предпринимательства, реализацию мер по повышению престижа научных и инженерных кадров, формирование инновационной культуры населения, которая представляет собой восприимчивость людей к новым идеям, их готовность и способность поддерживать и реализовывать новшества во всех сферах деятельности; реализацию образовательных мероприятий и создание региональной акселерационной программы интенсивной подготовки и развития инновационных бизнес-проектов на ранних стадиях становления по приоритетным отраслям инновационной деятельности.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Необходимо расширять взаимодействие с Фондом содействия инновациям в части расширения участия в реализуемых им проектах и программах (в крае проводится инновационный конкурс «Лучший молодой инноватор» в рамках программы «УМНИК» Фонда содействия инновациям).</w:t>
      </w:r>
    </w:p>
    <w:p>
      <w:pPr>
        <w:pStyle w:val="Normal"/>
        <w:spacing w:lineRule="auto" w:line="240" w:before="0" w:after="0"/>
        <w:ind w:firstLine="709"/>
        <w:jc w:val="both"/>
        <w:rPr>
          <w:rFonts w:ascii="Times New Roman" w:hAnsi="Times New Roman"/>
          <w:sz w:val="28"/>
        </w:rPr>
      </w:pPr>
      <w:r>
        <w:rPr>
          <w:rFonts w:ascii="Times New Roman" w:hAnsi="Times New Roman"/>
          <w:sz w:val="28"/>
        </w:rPr>
        <w:t>Способствовать коммерциализации научных разработок будет установление и расширение кооперационных связей науки и бизнеса в рамках реализации научно-технических и инновационных проектов. Для координации данного процесса, в интересах технологической модернизации отраслей экономики региона будет создан региональный совет (проектный офис) по инновационному развитию Камчатского края, включающий представителей органов исполнительной власти, муниципалитетов, научных организаций, хозяйствующих субъектов и общественных организаций в области инновационного развития.</w:t>
      </w:r>
    </w:p>
    <w:p>
      <w:pPr>
        <w:pStyle w:val="Normal"/>
        <w:spacing w:lineRule="auto" w:line="240" w:before="0" w:after="0"/>
        <w:ind w:firstLine="709"/>
        <w:jc w:val="both"/>
        <w:rPr>
          <w:rFonts w:ascii="Times New Roman" w:hAnsi="Times New Roman"/>
          <w:sz w:val="28"/>
        </w:rPr>
      </w:pPr>
      <w:r>
        <w:rPr>
          <w:rFonts w:ascii="Times New Roman" w:hAnsi="Times New Roman"/>
          <w:sz w:val="28"/>
        </w:rPr>
        <w:t>Развитие инновационной инфраструктуры является одним из факторов поддержания инновационной активности. Для решения данной задачи необходимо создание центра трансфера технологий, который позволит осуществлять координацию, научно-технологического, информационного и нормативно-правового сопровождения научных исследований, которое позволит научным идеям воплощаться в конкурентоспособные технологии.</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Развитию инновационной инфраструктуры будет способствовать и создание строительство на территории региона инновационного технопарка, который объединит на своей площадке объекты инновационной инфраструктуры, доступ к высокотехнологичному оборудованию, предоставление на льготных условиях помещений, инжиниринговых и сертификационных услуг. </w:t>
      </w:r>
    </w:p>
    <w:p>
      <w:pPr>
        <w:pStyle w:val="Normal"/>
        <w:spacing w:lineRule="auto" w:line="240" w:before="0" w:after="0"/>
        <w:ind w:firstLine="709"/>
        <w:jc w:val="both"/>
        <w:rPr>
          <w:rFonts w:ascii="Times New Roman" w:hAnsi="Times New Roman"/>
          <w:sz w:val="28"/>
        </w:rPr>
      </w:pPr>
      <w:r>
        <w:rPr>
          <w:rFonts w:ascii="Times New Roman" w:hAnsi="Times New Roman"/>
          <w:sz w:val="28"/>
        </w:rPr>
        <w:t>217. Подготовка квалифицированных кадров для производственной и научной сферы осуществляется образовательными учреждениями.</w:t>
      </w:r>
    </w:p>
    <w:p>
      <w:pPr>
        <w:pStyle w:val="Normal"/>
        <w:spacing w:lineRule="auto" w:line="240" w:before="0" w:after="0"/>
        <w:ind w:firstLine="709"/>
        <w:jc w:val="both"/>
        <w:rPr>
          <w:rFonts w:ascii="Times New Roman" w:hAnsi="Times New Roman"/>
          <w:sz w:val="28"/>
        </w:rPr>
      </w:pPr>
      <w:r>
        <w:rPr>
          <w:rFonts w:ascii="Times New Roman" w:hAnsi="Times New Roman"/>
          <w:sz w:val="28"/>
        </w:rPr>
        <w:t>Инфраструктура образования Камчатского края представлена 102 детскими садами, 121 школой, 11 организациями и 3 филиалами учреждений среднего профессионального образования, 2 организациями и 3 филиалами высшего образования.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В 2021 году обучение в образовательных учреждениях Камчатского края проходило 17,9 тыс. воспитанников детских садов, 37,2 тыс. школьников, 7,4 тыс. студентов учреждений среднего профессионального и 4,1 тыс. студентов учреждений высшего образования.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Количество педагогических работников образовательных учреждений всех уровней составило 7,6 тыс. человек.</w:t>
      </w:r>
    </w:p>
    <w:p>
      <w:pPr>
        <w:pStyle w:val="Normal"/>
        <w:spacing w:lineRule="auto" w:line="240" w:before="0" w:after="0"/>
        <w:ind w:firstLine="709"/>
        <w:jc w:val="both"/>
        <w:rPr>
          <w:rFonts w:ascii="Times New Roman" w:hAnsi="Times New Roman"/>
          <w:sz w:val="28"/>
        </w:rPr>
      </w:pPr>
      <w:r>
        <w:rPr>
          <w:rFonts w:ascii="Times New Roman" w:hAnsi="Times New Roman"/>
          <w:sz w:val="28"/>
        </w:rPr>
        <w:t>218. Характеристика дошкольного образования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 доступность услуг дошкольного образования выше, чем в среднем по Российской Федерации и ДФО. Наблюдается дефицит в детских садах, расположенных в новых районах регионального центра (АЗС-Топоркова, ул. Пограничная, новый район Северный);</w:t>
      </w:r>
    </w:p>
    <w:p>
      <w:pPr>
        <w:pStyle w:val="Normal"/>
        <w:spacing w:lineRule="auto" w:line="240" w:before="0" w:after="0"/>
        <w:ind w:firstLine="709"/>
        <w:jc w:val="both"/>
        <w:rPr>
          <w:rFonts w:ascii="Times New Roman" w:hAnsi="Times New Roman"/>
          <w:sz w:val="28"/>
        </w:rPr>
      </w:pPr>
      <w:r>
        <w:rPr>
          <w:rFonts w:ascii="Times New Roman" w:hAnsi="Times New Roman"/>
          <w:sz w:val="28"/>
        </w:rPr>
        <w:t>2) 41 процент зданий дошкольных организаций нуждается в капитальном ремонте. Требуется замена ветхих зданий, расположенных в отдаленных территориях;</w:t>
      </w:r>
    </w:p>
    <w:p>
      <w:pPr>
        <w:pStyle w:val="Normal"/>
        <w:spacing w:lineRule="auto" w:line="240" w:before="0" w:after="0"/>
        <w:ind w:firstLine="709"/>
        <w:jc w:val="both"/>
        <w:rPr>
          <w:rFonts w:ascii="Times New Roman" w:hAnsi="Times New Roman"/>
          <w:sz w:val="28"/>
        </w:rPr>
      </w:pPr>
      <w:r>
        <w:rPr>
          <w:rFonts w:ascii="Times New Roman" w:hAnsi="Times New Roman"/>
          <w:sz w:val="28"/>
        </w:rPr>
        <w:t>3) оснащение дошкольных организаций, необходимых для осуществления деятельности по большинству позиций лучше, чем в среднем по Российской Федерации и ДФО;</w:t>
      </w:r>
    </w:p>
    <w:p>
      <w:pPr>
        <w:pStyle w:val="Normal"/>
        <w:spacing w:lineRule="auto" w:line="240" w:before="0" w:after="0"/>
        <w:ind w:firstLine="709"/>
        <w:jc w:val="both"/>
        <w:rPr>
          <w:rFonts w:ascii="Times New Roman" w:hAnsi="Times New Roman"/>
          <w:sz w:val="28"/>
        </w:rPr>
      </w:pPr>
      <w:r>
        <w:rPr>
          <w:rFonts w:ascii="Times New Roman" w:hAnsi="Times New Roman"/>
          <w:sz w:val="28"/>
        </w:rPr>
        <w:t>4) кадровая обеспеченность выше, чем в среднем по Российской Федерации и ДФО. На одну группу воспитанников приходится по 1,9 воспитателя и 1 младшему воспитателю (в Российской Федерации – 1,5 и 0,5, в ДФО 1,6 и 0,6 соответственно). Лишь 15,3 процента педагогического персонала находится в возрасте старше 55 лет.</w:t>
      </w:r>
    </w:p>
    <w:p>
      <w:pPr>
        <w:pStyle w:val="Normal"/>
        <w:spacing w:lineRule="auto" w:line="240" w:before="0" w:after="0"/>
        <w:ind w:firstLine="709"/>
        <w:jc w:val="both"/>
        <w:rPr>
          <w:rFonts w:ascii="Times New Roman" w:hAnsi="Times New Roman"/>
          <w:sz w:val="28"/>
        </w:rPr>
      </w:pPr>
      <w:r>
        <w:rPr>
          <w:rFonts w:ascii="Times New Roman" w:hAnsi="Times New Roman"/>
          <w:sz w:val="28"/>
        </w:rPr>
        <w:t>219. Характеристика общего образования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 рост обучающихся во вторую смену в 2020–2021 учебном году вырос до 20 процентов в связи с антиковидными требованиями;</w:t>
      </w:r>
    </w:p>
    <w:p>
      <w:pPr>
        <w:pStyle w:val="Normal"/>
        <w:spacing w:lineRule="auto" w:line="240" w:before="0" w:after="0"/>
        <w:ind w:firstLine="709"/>
        <w:jc w:val="both"/>
        <w:rPr>
          <w:rFonts w:ascii="Times New Roman" w:hAnsi="Times New Roman"/>
          <w:sz w:val="28"/>
        </w:rPr>
      </w:pPr>
      <w:r>
        <w:rPr>
          <w:rFonts w:ascii="Times New Roman" w:hAnsi="Times New Roman"/>
          <w:sz w:val="28"/>
        </w:rPr>
        <w:t>2) около 1/3 зданий школ нуждаются в капитальном ремонте, требуется модернизация школ. Средний год ввода в эксплуатацию зданий 1977, средний год проведения капитального ремонта 2011;</w:t>
      </w:r>
    </w:p>
    <w:p>
      <w:pPr>
        <w:pStyle w:val="Normal"/>
        <w:spacing w:lineRule="auto" w:line="240" w:before="0" w:after="0"/>
        <w:ind w:firstLine="709"/>
        <w:jc w:val="both"/>
        <w:rPr>
          <w:rFonts w:ascii="Times New Roman" w:hAnsi="Times New Roman"/>
          <w:sz w:val="28"/>
        </w:rPr>
      </w:pPr>
      <w:r>
        <w:rPr>
          <w:rFonts w:ascii="Times New Roman" w:hAnsi="Times New Roman"/>
          <w:sz w:val="28"/>
        </w:rPr>
        <w:t>3) большинство школ обеспечено высокоскоростным интернетом. В ряде отдаленных школ присутствует только спутниковый интернет (1 Мбит/сек);</w:t>
      </w:r>
    </w:p>
    <w:p>
      <w:pPr>
        <w:pStyle w:val="Normal"/>
        <w:spacing w:lineRule="auto" w:line="240" w:before="0" w:after="0"/>
        <w:ind w:firstLine="709"/>
        <w:jc w:val="both"/>
        <w:rPr>
          <w:rFonts w:ascii="Times New Roman" w:hAnsi="Times New Roman"/>
          <w:sz w:val="28"/>
        </w:rPr>
      </w:pPr>
      <w:r>
        <w:rPr>
          <w:rFonts w:ascii="Times New Roman" w:hAnsi="Times New Roman"/>
          <w:sz w:val="28"/>
        </w:rPr>
        <w:t>4) недостаточный уровень качества образования. Средний балл ЕГЭ по русскому языку и математике (профильный уровень) составляет 67,2 и 45,2 соответственно и ниже среднероссийских значений на 4,3 и 9,7 баллов соответственно;</w:t>
      </w:r>
    </w:p>
    <w:p>
      <w:pPr>
        <w:pStyle w:val="Normal"/>
        <w:spacing w:lineRule="auto" w:line="240" w:before="0" w:after="0"/>
        <w:ind w:firstLine="709"/>
        <w:jc w:val="both"/>
        <w:rPr>
          <w:rFonts w:ascii="Times New Roman" w:hAnsi="Times New Roman"/>
          <w:sz w:val="28"/>
        </w:rPr>
      </w:pPr>
      <w:r>
        <w:rPr>
          <w:rFonts w:ascii="Times New Roman" w:hAnsi="Times New Roman"/>
          <w:sz w:val="28"/>
        </w:rPr>
        <w:t>5) дефицит и старение кадров. Доля вакантных штатных единиц превышает среднее значение по ДФО. В среднем каждый педагог работает на 1,3 ставки. Доля педагогических кадров в возрасте старше 50 лет составляет 35,6 процента, из них 23,5 процента старше 55 лет.</w:t>
      </w:r>
    </w:p>
    <w:p>
      <w:pPr>
        <w:pStyle w:val="Normal"/>
        <w:spacing w:lineRule="auto" w:line="240" w:before="0" w:after="0"/>
        <w:ind w:firstLine="709"/>
        <w:jc w:val="both"/>
        <w:rPr>
          <w:rFonts w:ascii="Times New Roman" w:hAnsi="Times New Roman"/>
          <w:sz w:val="28"/>
        </w:rPr>
      </w:pPr>
      <w:r>
        <w:rPr>
          <w:rFonts w:ascii="Times New Roman" w:hAnsi="Times New Roman"/>
          <w:sz w:val="28"/>
        </w:rPr>
        <w:t>220. Характеристика среднего профессионального образования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 количество студентов, обучающихся по программам СПО сохраняется стабильным на уровне 5,8 тыс. человек;</w:t>
      </w:r>
    </w:p>
    <w:p>
      <w:pPr>
        <w:pStyle w:val="Normal"/>
        <w:spacing w:lineRule="auto" w:line="240" w:before="0" w:after="0"/>
        <w:ind w:firstLine="709"/>
        <w:jc w:val="both"/>
        <w:rPr>
          <w:rFonts w:ascii="Times New Roman" w:hAnsi="Times New Roman"/>
          <w:sz w:val="28"/>
        </w:rPr>
      </w:pPr>
      <w:r>
        <w:rPr>
          <w:rFonts w:ascii="Times New Roman" w:hAnsi="Times New Roman"/>
          <w:sz w:val="28"/>
        </w:rPr>
        <w:t>2) 17 процентов зданий учебных корпусов и 59 процентов общежитий нуждаются в капитальном ремонте или находятся в аварийном состоянии. Необходимо оснащение организаций СПО современными средствами обучения;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3) низкая вовлеченность работодателей, участвующих в реализации программ подготовки специалистов среднего звена;</w:t>
      </w:r>
    </w:p>
    <w:p>
      <w:pPr>
        <w:pStyle w:val="Normal"/>
        <w:spacing w:lineRule="auto" w:line="240" w:before="0" w:after="0"/>
        <w:ind w:firstLine="709"/>
        <w:jc w:val="both"/>
        <w:rPr>
          <w:rFonts w:ascii="Times New Roman" w:hAnsi="Times New Roman"/>
          <w:sz w:val="28"/>
        </w:rPr>
      </w:pPr>
      <w:r>
        <w:rPr>
          <w:rFonts w:ascii="Times New Roman" w:hAnsi="Times New Roman"/>
          <w:sz w:val="28"/>
        </w:rPr>
        <w:t>4) дефицит педагогических кадров. Доля вакансий в штатной численности составляет 23,3 процента для мастеров производственного обучения, 23,6 процента для преподавателей, 22,3 процента для педагогических работников.</w:t>
      </w:r>
    </w:p>
    <w:p>
      <w:pPr>
        <w:pStyle w:val="Normal"/>
        <w:spacing w:lineRule="auto" w:line="240" w:before="0" w:after="0"/>
        <w:ind w:firstLine="709"/>
        <w:jc w:val="both"/>
        <w:rPr>
          <w:rFonts w:ascii="Times New Roman" w:hAnsi="Times New Roman"/>
          <w:sz w:val="28"/>
        </w:rPr>
      </w:pPr>
      <w:r>
        <w:rPr>
          <w:rFonts w:ascii="Times New Roman" w:hAnsi="Times New Roman"/>
          <w:sz w:val="28"/>
        </w:rPr>
        <w:t>221. Характеристика высшего образования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 снижение количества студентов в расчете на 10 тыс. человек населения происходит более быстрыми темпами, чем в Российской Федерации. По отношению к уровню 2016–2017 учебного года индекс роста составил 84,4 процента (в Российской Федерации – 92,3 процента). Абсолютное значение количества студентов практически вдвое ниже среднего по стране – 141 против 277 студентов на 10 тыс. человек населения. Снижение удельного количества студентов и значительное отставание от среднероссийского уровня могут в будущем привести к снижению качества человеческого капитала;</w:t>
      </w:r>
    </w:p>
    <w:p>
      <w:pPr>
        <w:pStyle w:val="Normal"/>
        <w:spacing w:lineRule="auto" w:line="240" w:before="0" w:after="0"/>
        <w:ind w:firstLine="709"/>
        <w:jc w:val="both"/>
        <w:rPr>
          <w:rFonts w:ascii="Times New Roman" w:hAnsi="Times New Roman"/>
          <w:sz w:val="28"/>
        </w:rPr>
      </w:pPr>
      <w:r>
        <w:rPr>
          <w:rFonts w:ascii="Times New Roman" w:hAnsi="Times New Roman"/>
          <w:sz w:val="28"/>
        </w:rPr>
        <w:t>2) 47 процентов зданий учебных корпусов и общежитий требуют капитального ремонта, также необходимо оснащение современными средствами обучения;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3) необходимость синхронизации потребностей экономики и основных направлений подготовки по программам бакалавриата, специалитета, магистратуры;</w:t>
      </w:r>
    </w:p>
    <w:p>
      <w:pPr>
        <w:pStyle w:val="Normal"/>
        <w:spacing w:lineRule="auto" w:line="240" w:before="0" w:after="0"/>
        <w:ind w:firstLine="709"/>
        <w:jc w:val="both"/>
        <w:rPr>
          <w:rFonts w:ascii="Times New Roman" w:hAnsi="Times New Roman"/>
          <w:sz w:val="28"/>
        </w:rPr>
      </w:pPr>
      <w:r>
        <w:rPr>
          <w:rFonts w:ascii="Times New Roman" w:hAnsi="Times New Roman"/>
          <w:sz w:val="28"/>
        </w:rPr>
        <w:t>4) высокая остепененность кадров – 65 процентов имеют степень кандидата наук и 8 процентов доктора наук;</w:t>
      </w:r>
    </w:p>
    <w:p>
      <w:pPr>
        <w:pStyle w:val="Normal"/>
        <w:spacing w:lineRule="auto" w:line="240" w:before="0" w:after="0"/>
        <w:ind w:firstLine="709"/>
        <w:jc w:val="both"/>
        <w:rPr>
          <w:rFonts w:ascii="Times New Roman" w:hAnsi="Times New Roman"/>
          <w:sz w:val="28"/>
        </w:rPr>
      </w:pPr>
      <w:r>
        <w:rPr>
          <w:rFonts w:ascii="Times New Roman" w:hAnsi="Times New Roman"/>
          <w:sz w:val="28"/>
        </w:rPr>
        <w:t>5) только 4 процента профессорско-преподавательского состава находятся в возрасте до 35 лет.</w:t>
      </w:r>
    </w:p>
    <w:p>
      <w:pPr>
        <w:pStyle w:val="Normal"/>
        <w:spacing w:lineRule="auto" w:line="240" w:before="0" w:after="0"/>
        <w:ind w:firstLine="709"/>
        <w:jc w:val="both"/>
        <w:rPr>
          <w:rFonts w:ascii="Times New Roman" w:hAnsi="Times New Roman"/>
          <w:sz w:val="28"/>
        </w:rPr>
      </w:pPr>
      <w:r>
        <w:rPr>
          <w:rFonts w:ascii="Times New Roman" w:hAnsi="Times New Roman"/>
          <w:sz w:val="28"/>
        </w:rPr>
        <w:t>222. Характеристика сферы культуры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 организации и учреждения культуры Камчатского края представлены 2 театрами, 6 концертными организациями, 14 музеями, 95 библиотеками, 41 детской школой искусств и 78 культурно-досуговыми учреждениями;</w:t>
      </w:r>
    </w:p>
    <w:p>
      <w:pPr>
        <w:pStyle w:val="Normal"/>
        <w:spacing w:lineRule="auto" w:line="240" w:before="0" w:after="0"/>
        <w:ind w:firstLine="709"/>
        <w:jc w:val="both"/>
        <w:rPr>
          <w:rFonts w:ascii="Times New Roman" w:hAnsi="Times New Roman"/>
          <w:sz w:val="28"/>
        </w:rPr>
      </w:pPr>
      <w:r>
        <w:rPr>
          <w:rFonts w:ascii="Times New Roman" w:hAnsi="Times New Roman"/>
          <w:sz w:val="28"/>
        </w:rPr>
        <w:t>2) высока доля зданий учреждений культуры, требующих капитального ремонта. Критическая ситуация сложилась с техническим состоянием зданий и помещений КДУ, где 42,5 процента зданий находятся в аварийном состоянии или требуют капитального ремонта;</w:t>
      </w:r>
    </w:p>
    <w:p>
      <w:pPr>
        <w:pStyle w:val="Normal"/>
        <w:spacing w:lineRule="auto" w:line="240" w:before="0" w:after="0"/>
        <w:ind w:firstLine="709"/>
        <w:jc w:val="both"/>
        <w:rPr>
          <w:rFonts w:ascii="Times New Roman" w:hAnsi="Times New Roman"/>
          <w:sz w:val="28"/>
        </w:rPr>
      </w:pPr>
      <w:r>
        <w:rPr>
          <w:rFonts w:ascii="Times New Roman" w:hAnsi="Times New Roman"/>
          <w:sz w:val="28"/>
        </w:rPr>
        <w:t>3) обеспеченность организациями культуры по большинству параметров выше, чем в среднем по Российской Федерации и ДФО (библиотеки, музеи, театры и концертные организации);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4) по удельному количеству концертов и мероприятий, проводимых театрами, Камчатский край входит в тройку лидеров в ДФО;</w:t>
      </w:r>
    </w:p>
    <w:p>
      <w:pPr>
        <w:pStyle w:val="Normal"/>
        <w:spacing w:lineRule="auto" w:line="240" w:before="0" w:after="0"/>
        <w:ind w:firstLine="709"/>
        <w:jc w:val="both"/>
        <w:rPr>
          <w:rFonts w:ascii="Times New Roman" w:hAnsi="Times New Roman"/>
          <w:sz w:val="28"/>
        </w:rPr>
      </w:pPr>
      <w:r>
        <w:rPr>
          <w:rFonts w:ascii="Times New Roman" w:hAnsi="Times New Roman"/>
          <w:sz w:val="28"/>
        </w:rPr>
        <w:t>5) обеспеченность культурно-досуговыми учреждениями Камчатского края уступает средним значениям по Российской Федерации и ДФО, что влияет на количество проводимых ими культурно-массовых мероприятий и более низким охватом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6) в Камчатском крае отсутствуют парки культуры и отдыха;</w:t>
      </w:r>
    </w:p>
    <w:p>
      <w:pPr>
        <w:pStyle w:val="Normal"/>
        <w:spacing w:lineRule="auto" w:line="240" w:before="0" w:after="0"/>
        <w:ind w:firstLine="709"/>
        <w:jc w:val="both"/>
        <w:rPr>
          <w:rFonts w:ascii="Times New Roman" w:hAnsi="Times New Roman"/>
          <w:sz w:val="28"/>
        </w:rPr>
      </w:pPr>
      <w:r>
        <w:rPr>
          <w:rFonts w:ascii="Times New Roman" w:hAnsi="Times New Roman"/>
          <w:sz w:val="28"/>
        </w:rPr>
        <w:t>7) недостаточное разнообразие и качество культурного досуга. Концентрация основных объектов культурного досуга в административном центре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8) доля детей, обучающихся по общеразвивающим программам и программам предпрофессиональной подготовки в области искусств в Камчатском крае выше, чем в среднем по Российской Федерации. Однако контингент относительно 2017 года снизился на 3,3 процента и составил в 2021 году 4,7 тыс. человек, что связано с общими тенденциями сокращения численности населения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9) отмечается дефицит квалифицированных кадров и «старение» кадров в сфере культуры. Это связано с относительно низким уровнем оплаты труда и обеспеченностью жильем. Наиболее остро вопрос стоит в сельской местности.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223. Стратегическая цель жизненного пространства «Образование и развитие» – жители Камчатского края видят возможности и имеют условия для самореализации, уровень образования населения не ниже 78 процентов.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224. Достижение стратегической цели по жизненному пространству будет сопровождаться выполнением следующих КПЭ к 2035 году:</w:t>
      </w:r>
    </w:p>
    <w:p>
      <w:pPr>
        <w:pStyle w:val="Normal"/>
        <w:spacing w:lineRule="auto" w:line="240" w:before="0" w:after="0"/>
        <w:ind w:firstLine="709"/>
        <w:jc w:val="both"/>
        <w:rPr>
          <w:rFonts w:ascii="Times New Roman" w:hAnsi="Times New Roman"/>
          <w:sz w:val="28"/>
        </w:rPr>
      </w:pPr>
      <w:r>
        <w:rPr>
          <w:rFonts w:ascii="Times New Roman" w:hAnsi="Times New Roman"/>
          <w:sz w:val="28"/>
        </w:rPr>
        <w:t>1) 70 процентов обучающихся пользуются обновленной образовательной инфраструктурой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2) 40 процентов граждан от 12 до 65 лет приняли участие в мероприятиях и программах непрерывного образования с использованием созданной инфраструктуры;</w:t>
      </w:r>
    </w:p>
    <w:p>
      <w:pPr>
        <w:pStyle w:val="Normal"/>
        <w:spacing w:lineRule="auto" w:line="240" w:before="0" w:after="0"/>
        <w:ind w:firstLine="709"/>
        <w:jc w:val="both"/>
        <w:rPr>
          <w:rFonts w:ascii="Times New Roman" w:hAnsi="Times New Roman"/>
          <w:sz w:val="28"/>
        </w:rPr>
      </w:pPr>
      <w:r>
        <w:rPr>
          <w:rFonts w:ascii="Times New Roman" w:hAnsi="Times New Roman"/>
          <w:sz w:val="28"/>
        </w:rPr>
        <w:t>3) 5 процентов субъектов малого и среднего предпринимательства приняли участие в социально значимых проектах и программах;</w:t>
      </w:r>
    </w:p>
    <w:p>
      <w:pPr>
        <w:pStyle w:val="Normal"/>
        <w:spacing w:lineRule="auto" w:line="240" w:before="0" w:after="0"/>
        <w:ind w:firstLine="709"/>
        <w:jc w:val="both"/>
        <w:rPr>
          <w:rFonts w:ascii="Times New Roman" w:hAnsi="Times New Roman"/>
          <w:sz w:val="28"/>
        </w:rPr>
      </w:pPr>
      <w:r>
        <w:rPr>
          <w:rFonts w:ascii="Times New Roman" w:hAnsi="Times New Roman"/>
          <w:sz w:val="28"/>
        </w:rPr>
        <w:t>4) в 3 раза увеличение посещений культурных мероприятий;</w:t>
      </w:r>
    </w:p>
    <w:p>
      <w:pPr>
        <w:pStyle w:val="Normal"/>
        <w:spacing w:lineRule="auto" w:line="240" w:before="0" w:after="0"/>
        <w:ind w:firstLine="709"/>
        <w:jc w:val="both"/>
        <w:rPr>
          <w:rFonts w:ascii="Times New Roman" w:hAnsi="Times New Roman"/>
          <w:sz w:val="28"/>
        </w:rPr>
      </w:pPr>
      <w:r>
        <w:rPr>
          <w:rFonts w:ascii="Times New Roman" w:hAnsi="Times New Roman"/>
          <w:sz w:val="28"/>
        </w:rPr>
        <w:t>5) 35 процентный охват обучающихся программами, направленными на развитие предпринимательского мышления;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6) 10–процентное снижение количества выпускников образовательных организаций, покинувших Камчатский край.</w:t>
      </w:r>
    </w:p>
    <w:p>
      <w:pPr>
        <w:pStyle w:val="Normal"/>
        <w:spacing w:lineRule="auto" w:line="240" w:before="0" w:after="0"/>
        <w:ind w:firstLine="709"/>
        <w:jc w:val="both"/>
        <w:rPr>
          <w:rFonts w:ascii="Times New Roman" w:hAnsi="Times New Roman"/>
          <w:sz w:val="28"/>
        </w:rPr>
      </w:pPr>
      <w:r>
        <w:rPr>
          <w:rFonts w:ascii="Times New Roman" w:hAnsi="Times New Roman"/>
          <w:sz w:val="28"/>
        </w:rPr>
        <w:t>225. Задачи Стратегии в рамках жизненного пространства «Образование и развитие» и перечень мероприятий для их решения: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1) совершенствование образовательной системы:</w:t>
      </w:r>
    </w:p>
    <w:p>
      <w:pPr>
        <w:pStyle w:val="Normal"/>
        <w:spacing w:lineRule="auto" w:line="240" w:before="0" w:after="0"/>
        <w:ind w:firstLine="709"/>
        <w:jc w:val="both"/>
        <w:rPr>
          <w:rFonts w:ascii="Times New Roman" w:hAnsi="Times New Roman"/>
          <w:sz w:val="28"/>
        </w:rPr>
      </w:pPr>
      <w:r>
        <w:rPr>
          <w:rFonts w:ascii="Times New Roman" w:hAnsi="Times New Roman"/>
          <w:sz w:val="28"/>
        </w:rPr>
        <w:t>а) обновление образовательной инфраструктуры;</w:t>
      </w:r>
    </w:p>
    <w:p>
      <w:pPr>
        <w:pStyle w:val="Normal"/>
        <w:spacing w:lineRule="auto" w:line="240" w:before="0" w:after="0"/>
        <w:ind w:firstLine="709"/>
        <w:jc w:val="both"/>
        <w:rPr>
          <w:rFonts w:ascii="Times New Roman" w:hAnsi="Times New Roman"/>
          <w:sz w:val="28"/>
        </w:rPr>
      </w:pPr>
      <w:r>
        <w:rPr>
          <w:rFonts w:ascii="Times New Roman" w:hAnsi="Times New Roman"/>
          <w:sz w:val="28"/>
        </w:rPr>
        <w:t>б) повышение образовательных результатов;</w:t>
      </w:r>
    </w:p>
    <w:p>
      <w:pPr>
        <w:pStyle w:val="Normal"/>
        <w:spacing w:lineRule="auto" w:line="240" w:before="0" w:after="0"/>
        <w:ind w:firstLine="709"/>
        <w:jc w:val="both"/>
        <w:rPr>
          <w:rFonts w:ascii="Times New Roman" w:hAnsi="Times New Roman"/>
          <w:sz w:val="28"/>
        </w:rPr>
      </w:pPr>
      <w:r>
        <w:rPr>
          <w:rFonts w:ascii="Times New Roman" w:hAnsi="Times New Roman"/>
          <w:sz w:val="28"/>
        </w:rPr>
        <w:t>в) повышение эффективности системы выявления и поддержки способностей и талантов;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г) обеспечение системы образования квалифицированными кадрами;</w:t>
      </w:r>
    </w:p>
    <w:p>
      <w:pPr>
        <w:pStyle w:val="Normal"/>
        <w:spacing w:lineRule="auto" w:line="240" w:before="0" w:after="0"/>
        <w:ind w:firstLine="709"/>
        <w:jc w:val="both"/>
        <w:rPr>
          <w:rFonts w:ascii="Times New Roman" w:hAnsi="Times New Roman"/>
          <w:sz w:val="28"/>
        </w:rPr>
      </w:pPr>
      <w:r>
        <w:rPr>
          <w:rFonts w:ascii="Times New Roman" w:hAnsi="Times New Roman"/>
          <w:sz w:val="28"/>
        </w:rPr>
        <w:t>2) создание условий для реализации непрерывности образования и овладения востребованными работодателями компетенциями:</w:t>
      </w:r>
    </w:p>
    <w:p>
      <w:pPr>
        <w:pStyle w:val="Normal"/>
        <w:spacing w:lineRule="auto" w:line="240" w:before="0" w:after="0"/>
        <w:ind w:firstLine="709"/>
        <w:jc w:val="both"/>
        <w:rPr>
          <w:rFonts w:ascii="Times New Roman" w:hAnsi="Times New Roman"/>
          <w:sz w:val="28"/>
        </w:rPr>
      </w:pPr>
      <w:r>
        <w:rPr>
          <w:rFonts w:ascii="Times New Roman" w:hAnsi="Times New Roman"/>
          <w:sz w:val="28"/>
        </w:rPr>
        <w:t>а) совершенствование системы профориентационной работы (создание центров профориентации, классов предпрофессиональной направленности);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б) создание центра опережающей профессионального обучения граждан и приобретения ими новых профессиональных навыков и компетенций;</w:t>
      </w:r>
    </w:p>
    <w:p>
      <w:pPr>
        <w:pStyle w:val="Normal"/>
        <w:spacing w:lineRule="auto" w:line="240" w:before="0" w:after="0"/>
        <w:ind w:firstLine="709"/>
        <w:jc w:val="both"/>
        <w:rPr>
          <w:rFonts w:ascii="Times New Roman" w:hAnsi="Times New Roman"/>
        </w:rPr>
      </w:pPr>
      <w:r>
        <w:rPr>
          <w:rFonts w:ascii="Times New Roman" w:hAnsi="Times New Roman"/>
          <w:sz w:val="28"/>
        </w:rPr>
        <w:t>3) развитие социально ориентированного и социально ответственного бизнеса, комплексное вовлечение социально ориентированных некоммерческих организаций в развитие образования и культуры:</w:t>
      </w:r>
    </w:p>
    <w:p>
      <w:pPr>
        <w:pStyle w:val="Normal"/>
        <w:spacing w:lineRule="auto" w:line="240" w:before="0" w:after="0"/>
        <w:ind w:firstLine="709"/>
        <w:jc w:val="both"/>
        <w:rPr>
          <w:rFonts w:ascii="Times New Roman" w:hAnsi="Times New Roman"/>
          <w:sz w:val="28"/>
        </w:rPr>
      </w:pPr>
      <w:r>
        <w:rPr>
          <w:rFonts w:ascii="Times New Roman" w:hAnsi="Times New Roman"/>
          <w:sz w:val="28"/>
        </w:rPr>
        <w:t>а) развитие системы мер поддержки предпринимательства в целях стимулирования его участия в социальных программах и проектах;</w:t>
      </w:r>
    </w:p>
    <w:p>
      <w:pPr>
        <w:pStyle w:val="Normal"/>
        <w:spacing w:lineRule="auto" w:line="240" w:before="0" w:after="0"/>
        <w:ind w:firstLine="709"/>
        <w:jc w:val="both"/>
        <w:rPr>
          <w:rFonts w:ascii="Times New Roman" w:hAnsi="Times New Roman"/>
          <w:sz w:val="28"/>
        </w:rPr>
      </w:pPr>
      <w:r>
        <w:rPr>
          <w:rFonts w:ascii="Times New Roman" w:hAnsi="Times New Roman"/>
          <w:sz w:val="28"/>
        </w:rPr>
        <w:t>б) реализация проекта «Профессионалитет»;</w:t>
      </w:r>
    </w:p>
    <w:p>
      <w:pPr>
        <w:pStyle w:val="Normal"/>
        <w:spacing w:lineRule="auto" w:line="240" w:before="0" w:after="0"/>
        <w:ind w:firstLine="709"/>
        <w:jc w:val="both"/>
        <w:rPr>
          <w:rFonts w:ascii="Times New Roman" w:hAnsi="Times New Roman"/>
        </w:rPr>
      </w:pPr>
      <w:r>
        <w:rPr>
          <w:rFonts w:ascii="Times New Roman" w:hAnsi="Times New Roman"/>
          <w:sz w:val="28"/>
        </w:rPr>
        <w:t>в) привлечение предпринимательства и некоммерческих организаций в реализуемые совместно с государством социально значимые проекты и программы;</w:t>
      </w:r>
    </w:p>
    <w:p>
      <w:pPr>
        <w:pStyle w:val="Normal"/>
        <w:spacing w:lineRule="auto" w:line="240" w:before="0" w:after="0"/>
        <w:ind w:firstLine="709"/>
        <w:jc w:val="both"/>
        <w:rPr>
          <w:rFonts w:ascii="Times New Roman" w:hAnsi="Times New Roman"/>
        </w:rPr>
      </w:pPr>
      <w:r>
        <w:rPr>
          <w:rFonts w:ascii="Times New Roman" w:hAnsi="Times New Roman"/>
          <w:sz w:val="28"/>
        </w:rPr>
        <w:t>г) развитие механизмов вовлечения некоммерческих организаций, общественно-деловых объединений и участия представителей работодателей в принятии решений по вопросам управления развитием образовательных организаций, в том числе в обновлении образовательных программ;</w:t>
      </w:r>
    </w:p>
    <w:p>
      <w:pPr>
        <w:pStyle w:val="Normal"/>
        <w:spacing w:lineRule="auto" w:line="240" w:before="0" w:after="0"/>
        <w:ind w:firstLine="709"/>
        <w:jc w:val="both"/>
        <w:rPr>
          <w:rFonts w:ascii="Times New Roman" w:hAnsi="Times New Roman"/>
          <w:sz w:val="28"/>
        </w:rPr>
      </w:pPr>
      <w:r>
        <w:rPr>
          <w:rFonts w:ascii="Times New Roman" w:hAnsi="Times New Roman"/>
          <w:sz w:val="28"/>
        </w:rPr>
        <w:t>д) развитие системы мер поддержки СОНКО;</w:t>
      </w:r>
    </w:p>
    <w:p>
      <w:pPr>
        <w:pStyle w:val="Normal"/>
        <w:spacing w:lineRule="auto" w:line="240" w:before="0" w:after="0"/>
        <w:ind w:firstLine="709"/>
        <w:jc w:val="both"/>
        <w:rPr>
          <w:rFonts w:ascii="Times New Roman" w:hAnsi="Times New Roman"/>
          <w:sz w:val="28"/>
        </w:rPr>
      </w:pPr>
      <w:r>
        <w:rPr>
          <w:rFonts w:ascii="Times New Roman" w:hAnsi="Times New Roman"/>
          <w:sz w:val="28"/>
        </w:rPr>
        <w:t>4) совершенствование культурной среды и воспитание:</w:t>
      </w:r>
    </w:p>
    <w:p>
      <w:pPr>
        <w:pStyle w:val="Normal"/>
        <w:spacing w:lineRule="auto" w:line="240" w:before="0" w:after="0"/>
        <w:ind w:firstLine="709"/>
        <w:jc w:val="both"/>
        <w:rPr>
          <w:rFonts w:ascii="Times New Roman" w:hAnsi="Times New Roman"/>
          <w:sz w:val="28"/>
        </w:rPr>
      </w:pPr>
      <w:r>
        <w:rPr>
          <w:rFonts w:ascii="Times New Roman" w:hAnsi="Times New Roman"/>
          <w:sz w:val="28"/>
        </w:rPr>
        <w:t>а) совершенствование инфраструктуры в сфере культуры;</w:t>
      </w:r>
    </w:p>
    <w:p>
      <w:pPr>
        <w:pStyle w:val="Normal"/>
        <w:spacing w:lineRule="auto" w:line="240" w:before="0" w:after="0"/>
        <w:ind w:firstLine="709"/>
        <w:jc w:val="both"/>
        <w:rPr>
          <w:rFonts w:ascii="Times New Roman" w:hAnsi="Times New Roman"/>
          <w:sz w:val="28"/>
        </w:rPr>
      </w:pPr>
      <w:r>
        <w:rPr>
          <w:rFonts w:ascii="Times New Roman" w:hAnsi="Times New Roman"/>
          <w:sz w:val="28"/>
        </w:rPr>
        <w:t>б) развитие инициативного подхода граждан к улучшению качества культурной и досуговой жизни;</w:t>
      </w:r>
    </w:p>
    <w:p>
      <w:pPr>
        <w:pStyle w:val="Normal"/>
        <w:spacing w:lineRule="auto" w:line="240" w:before="0" w:after="0"/>
        <w:ind w:firstLine="709"/>
        <w:jc w:val="both"/>
        <w:rPr>
          <w:rFonts w:ascii="Times New Roman" w:hAnsi="Times New Roman"/>
          <w:sz w:val="28"/>
        </w:rPr>
      </w:pPr>
      <w:r>
        <w:rPr>
          <w:rFonts w:ascii="Times New Roman" w:hAnsi="Times New Roman"/>
          <w:sz w:val="28"/>
        </w:rPr>
        <w:t>в) развитие добровольчества, реализация гражданско-патриотических, военно-исторических и культурно-образовательных мероприятий;</w:t>
      </w:r>
    </w:p>
    <w:p>
      <w:pPr>
        <w:pStyle w:val="Normal"/>
        <w:spacing w:lineRule="auto" w:line="240" w:before="0" w:after="0"/>
        <w:ind w:firstLine="709"/>
        <w:jc w:val="both"/>
        <w:rPr>
          <w:rFonts w:ascii="Times New Roman" w:hAnsi="Times New Roman"/>
          <w:sz w:val="28"/>
        </w:rPr>
      </w:pPr>
      <w:r>
        <w:rPr>
          <w:rFonts w:ascii="Times New Roman" w:hAnsi="Times New Roman"/>
          <w:sz w:val="28"/>
        </w:rPr>
        <w:t>5) развитие предпринимательского мышления: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а) проведение комплекса мероприятий (в различных форматах) для детей и молодежи в возрасте до 17 лет в целях формирования предпринимательских компетенций, включая финансовую грамотность;</w:t>
      </w:r>
    </w:p>
    <w:p>
      <w:pPr>
        <w:pStyle w:val="Normal"/>
        <w:spacing w:lineRule="auto" w:line="240" w:before="0" w:after="0"/>
        <w:ind w:firstLine="709"/>
        <w:jc w:val="both"/>
        <w:rPr>
          <w:rFonts w:ascii="Times New Roman" w:hAnsi="Times New Roman"/>
          <w:sz w:val="28"/>
        </w:rPr>
      </w:pPr>
      <w:r>
        <w:rPr>
          <w:rFonts w:ascii="Times New Roman" w:hAnsi="Times New Roman"/>
          <w:sz w:val="28"/>
        </w:rPr>
        <w:t>б) разработка и реализация комплекса мер для физических лиц, заинтересованных в открытии собственного дела и начинающих предпринимателей;</w:t>
      </w:r>
    </w:p>
    <w:p>
      <w:pPr>
        <w:pStyle w:val="Normal"/>
        <w:spacing w:lineRule="auto" w:line="240" w:before="0" w:after="0"/>
        <w:ind w:firstLine="709"/>
        <w:jc w:val="both"/>
        <w:rPr>
          <w:rFonts w:ascii="Times New Roman" w:hAnsi="Times New Roman"/>
          <w:sz w:val="28"/>
        </w:rPr>
      </w:pPr>
      <w:r>
        <w:rPr>
          <w:rFonts w:ascii="Times New Roman" w:hAnsi="Times New Roman"/>
          <w:sz w:val="28"/>
        </w:rPr>
        <w:t>6) создание равных условий для самореализации молодежи:</w:t>
      </w:r>
    </w:p>
    <w:p>
      <w:pPr>
        <w:pStyle w:val="Normal"/>
        <w:spacing w:lineRule="auto" w:line="240" w:before="0" w:after="0"/>
        <w:ind w:firstLine="709"/>
        <w:jc w:val="both"/>
        <w:rPr>
          <w:rFonts w:ascii="Times New Roman" w:hAnsi="Times New Roman"/>
          <w:sz w:val="28"/>
        </w:rPr>
      </w:pPr>
      <w:r>
        <w:rPr>
          <w:rFonts w:ascii="Times New Roman" w:hAnsi="Times New Roman"/>
          <w:sz w:val="28"/>
        </w:rPr>
        <w:t>а) развитие и поддержка инициатив молодежи, как комплекса привлекательных для молодежи предложений, стимулов от институтов развития всех уровней;</w:t>
      </w:r>
    </w:p>
    <w:p>
      <w:pPr>
        <w:pStyle w:val="Normal"/>
        <w:spacing w:lineRule="auto" w:line="240" w:before="0" w:after="0"/>
        <w:ind w:firstLine="709"/>
        <w:jc w:val="both"/>
        <w:rPr>
          <w:rFonts w:ascii="Times New Roman" w:hAnsi="Times New Roman"/>
          <w:sz w:val="28"/>
        </w:rPr>
      </w:pPr>
      <w:r>
        <w:rPr>
          <w:rFonts w:ascii="Times New Roman" w:hAnsi="Times New Roman"/>
          <w:sz w:val="28"/>
        </w:rPr>
        <w:t>б) содействие молодым ученым Камчатки по участию в мероприятиях, способствующих развитию научного потенциала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в) стимулирование молодых специалистов к трудоустройству и их закреплению на предприятиях и в организациях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24"/>
        <w:numPr>
          <w:ilvl w:val="0"/>
          <w:numId w:val="0"/>
        </w:numPr>
        <w:spacing w:lineRule="auto" w:line="240"/>
        <w:ind w:left="0" w:hanging="0"/>
        <w:rPr>
          <w:rFonts w:ascii="Times New Roman" w:hAnsi="Times New Roman"/>
          <w:sz w:val="28"/>
        </w:rPr>
      </w:pPr>
      <w:r>
        <w:rPr>
          <w:rFonts w:ascii="Times New Roman" w:hAnsi="Times New Roman"/>
          <w:sz w:val="28"/>
        </w:rPr>
        <w:t>6. Здоровье и активное долголетие</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226. Учреждения здравоохранения Камчатского края включают 33 фельдшерско-акушерских пункта, 10 поликлиник, 5 диспансеров, 2 станции скорой медицинской помощи, 1 станция переливания крови и 1 центр медицинских катастроф.</w:t>
      </w:r>
    </w:p>
    <w:p>
      <w:pPr>
        <w:pStyle w:val="Normal"/>
        <w:spacing w:lineRule="auto" w:line="240" w:before="0" w:after="0"/>
        <w:ind w:firstLine="709"/>
        <w:jc w:val="both"/>
        <w:rPr>
          <w:rFonts w:ascii="Times New Roman" w:hAnsi="Times New Roman"/>
          <w:sz w:val="28"/>
        </w:rPr>
      </w:pPr>
      <w:r>
        <w:rPr>
          <w:rFonts w:ascii="Times New Roman" w:hAnsi="Times New Roman"/>
          <w:sz w:val="28"/>
        </w:rPr>
        <w:t>2 населенных пункта с населением от 100 до 2000 человек находятся вне зоны доступности медицинской организации или ее структурного подразделения, оказывающих первичную медико-санитарную помощь.</w:t>
      </w:r>
    </w:p>
    <w:p>
      <w:pPr>
        <w:pStyle w:val="Normal"/>
        <w:spacing w:lineRule="auto" w:line="240" w:before="0" w:after="0"/>
        <w:ind w:firstLine="709"/>
        <w:jc w:val="both"/>
        <w:rPr>
          <w:rFonts w:ascii="Times New Roman" w:hAnsi="Times New Roman"/>
          <w:sz w:val="28"/>
        </w:rPr>
      </w:pPr>
      <w:r>
        <w:rPr>
          <w:rFonts w:ascii="Times New Roman" w:hAnsi="Times New Roman"/>
          <w:sz w:val="28"/>
        </w:rPr>
        <w:t>227. Ключевые проблемы здравоохранения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 отсутствие доступности медико-санитарной помощи в ряде населенных пунктов. В 8 населенных пунктах края отсутствуют ФАПы или ОВОПы (п. Дальний, с. Малка, с. Пиначево, с. Таежный, с. Карымай, п. Шумный, с. Оклан и с. Парень);</w:t>
      </w:r>
    </w:p>
    <w:p>
      <w:pPr>
        <w:pStyle w:val="Normal"/>
        <w:spacing w:lineRule="auto" w:line="240" w:before="0" w:after="0"/>
        <w:ind w:firstLine="709"/>
        <w:jc w:val="both"/>
        <w:rPr>
          <w:rFonts w:ascii="Times New Roman" w:hAnsi="Times New Roman"/>
          <w:sz w:val="28"/>
        </w:rPr>
      </w:pPr>
      <w:r>
        <w:rPr>
          <w:rFonts w:ascii="Times New Roman" w:hAnsi="Times New Roman"/>
          <w:sz w:val="28"/>
        </w:rPr>
        <w:t>2) высокая потребность в капитальном ремонте и реконструкции зданий ЛПУ (24 процента), а также строительстве новых. Из 277 зданий медицинских учреждений 57 (21 процент) требуют капитального ремонта, 8 (3 процента) подлежат реконструкции и еще 8 (3 процента) сносу;</w:t>
      </w:r>
    </w:p>
    <w:p>
      <w:pPr>
        <w:pStyle w:val="Normal"/>
        <w:spacing w:lineRule="auto" w:line="240" w:before="0" w:after="0"/>
        <w:ind w:firstLine="709"/>
        <w:jc w:val="both"/>
        <w:rPr>
          <w:rFonts w:ascii="Times New Roman" w:hAnsi="Times New Roman"/>
          <w:sz w:val="28"/>
        </w:rPr>
      </w:pPr>
      <w:r>
        <w:rPr>
          <w:rFonts w:ascii="Times New Roman" w:hAnsi="Times New Roman"/>
          <w:sz w:val="28"/>
        </w:rPr>
        <w:t>3) износ медицинского оборудования. В Камчатском крае требуется замена 94 единиц оборудования, в том числе медицинских изделий;</w:t>
      </w:r>
    </w:p>
    <w:p>
      <w:pPr>
        <w:pStyle w:val="Normal"/>
        <w:spacing w:lineRule="auto" w:line="240" w:before="0" w:after="0"/>
        <w:ind w:firstLine="709"/>
        <w:jc w:val="both"/>
        <w:rPr>
          <w:rFonts w:ascii="Times New Roman" w:hAnsi="Times New Roman"/>
          <w:sz w:val="28"/>
        </w:rPr>
      </w:pPr>
      <w:r>
        <w:rPr>
          <w:rFonts w:ascii="Times New Roman" w:hAnsi="Times New Roman"/>
          <w:sz w:val="28"/>
        </w:rPr>
        <w:t>4) крайне низкая укомплектованность (в среднем 50 процентов по врачам и 67 процентов по среднему медицинскому персоналу) и стабильное снижение численности врачебного персонала влечет увеличение нагрузки на врачей и снижает доступность медицинских услуг. Доля врачей пенсионного возраста составляет 40,7 процента;</w:t>
      </w:r>
    </w:p>
    <w:p>
      <w:pPr>
        <w:pStyle w:val="Normal"/>
        <w:spacing w:lineRule="auto" w:line="240" w:before="0" w:after="0"/>
        <w:ind w:firstLine="709"/>
        <w:jc w:val="both"/>
        <w:rPr>
          <w:rFonts w:ascii="Times New Roman" w:hAnsi="Times New Roman"/>
          <w:sz w:val="28"/>
        </w:rPr>
      </w:pPr>
      <w:r>
        <w:rPr>
          <w:rFonts w:ascii="Times New Roman" w:hAnsi="Times New Roman"/>
          <w:sz w:val="28"/>
        </w:rPr>
        <w:t>5) более половины вакантных мест в учреждениях здравоохранения являются врачебными (53 процента), что связано с низкой привлекательностью вакансий или отсутствием специалистов на территории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6) заработная плата медицинских работников государственных учреждений здравоохранения ниже, чем среднем по региону и не соответствует «майским» указам Президента Российской Федерации;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7) крайне низкая доля пациентов, использующих информационные системы для записи к врачу, может свидетельствовать о наличии определенных проблем. Например, некорректная работа системы (критические ошибки), отсутствие свободных дат и времени записи, сложный интерфейс, необходимость внесения большого объема информации в систему для осуществления записи и прочее. Только 9,7 процента записей в учреждения здравоохранения Камчатского края осуществляется дистанционно при среднем 40,6 процента по Российской Федерации;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8) низкая цифровизация медицинских учреждений: в 1,3 раза ниже общероссийского значения. Доля ЛПУ, использующих информационную систему, для организации и оказания медицинской помощи гражданам составляет 59,2 процента;</w:t>
      </w:r>
    </w:p>
    <w:p>
      <w:pPr>
        <w:pStyle w:val="Normal"/>
        <w:spacing w:lineRule="auto" w:line="240" w:before="0" w:after="0"/>
        <w:ind w:firstLine="709"/>
        <w:jc w:val="both"/>
        <w:rPr>
          <w:rFonts w:ascii="Times New Roman" w:hAnsi="Times New Roman"/>
          <w:sz w:val="28"/>
        </w:rPr>
      </w:pPr>
      <w:r>
        <w:rPr>
          <w:rFonts w:ascii="Times New Roman" w:hAnsi="Times New Roman"/>
          <w:sz w:val="28"/>
        </w:rPr>
        <w:t>9) длительное время доезда бригады скорой медицинской помощи до пациента. Только 71 процент выездов скорой помощи добирается до пациента быстрее 20 минут. Вероятные причины: недостаточная укомплектованность автопарка, нахождении пациента в отдаленных населенных пунктах, расстояние до которых невозможно преодолеть за 20 мин., загруженность автотрасс.</w:t>
      </w:r>
    </w:p>
    <w:p>
      <w:pPr>
        <w:pStyle w:val="Normal"/>
        <w:spacing w:lineRule="auto" w:line="240" w:before="0" w:after="0"/>
        <w:ind w:firstLine="709"/>
        <w:jc w:val="both"/>
        <w:rPr>
          <w:rFonts w:ascii="Times New Roman" w:hAnsi="Times New Roman"/>
          <w:sz w:val="28"/>
        </w:rPr>
      </w:pPr>
      <w:r>
        <w:rPr>
          <w:rFonts w:ascii="Times New Roman" w:hAnsi="Times New Roman"/>
          <w:sz w:val="28"/>
        </w:rPr>
        <w:t>228. Инфраструктура учреждений физической культуры и спорта Камчатского края насчитывает 1 стадион, 9 бассейнов, 187 спортзалов, 295 плоскостных сооружений и 328 прочих объектов.</w:t>
      </w:r>
    </w:p>
    <w:p>
      <w:pPr>
        <w:pStyle w:val="Normal"/>
        <w:spacing w:lineRule="auto" w:line="240" w:before="0" w:after="0"/>
        <w:ind w:firstLine="709"/>
        <w:jc w:val="both"/>
        <w:rPr>
          <w:rFonts w:ascii="Times New Roman" w:hAnsi="Times New Roman"/>
          <w:sz w:val="28"/>
        </w:rPr>
      </w:pPr>
      <w:r>
        <w:rPr>
          <w:rFonts w:ascii="Times New Roman" w:hAnsi="Times New Roman"/>
          <w:sz w:val="28"/>
        </w:rPr>
        <w:t>229. Ключевые проблемы физической культуры и спорта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 низкий уровень обеспеченности населения основными спортивными объектами. В разрезе основных объектов наблюдается отставание показателей региона от дальневосточных и среднероссийских (стадионы, бассейны и плоскостные сооружения). Многие спортивные объекты в сельской местности нуждаются в модернизации и дополнительном оснащении. Сложные климатические условия являются преградой для использования плоскостных объектов, которые находятся на открытом воздухе и более 7 месяцев в году в силу погодных условий не используются для занятий физической культурой и спортом. Спортзалы включают закрытые спортивные объекты образовательных учреждений, недоступные для широкой аудитории. Нет ни одного легкоатлетического манежа;</w:t>
      </w:r>
    </w:p>
    <w:p>
      <w:pPr>
        <w:pStyle w:val="Normal"/>
        <w:spacing w:lineRule="auto" w:line="240" w:before="0" w:after="0"/>
        <w:ind w:firstLine="709"/>
        <w:jc w:val="both"/>
        <w:rPr>
          <w:rFonts w:ascii="Times New Roman" w:hAnsi="Times New Roman"/>
          <w:sz w:val="28"/>
        </w:rPr>
      </w:pPr>
      <w:r>
        <w:rPr>
          <w:rFonts w:ascii="Times New Roman" w:hAnsi="Times New Roman"/>
          <w:sz w:val="28"/>
        </w:rPr>
        <w:t>2) сложность с согласованием дополнительных рабочих мест в штатной численности организаций в связи с действием ограничений на увеличение штатной численности в бюджетных учреждениях физической культуры и спорта;</w:t>
      </w:r>
    </w:p>
    <w:p>
      <w:pPr>
        <w:pStyle w:val="Normal"/>
        <w:spacing w:lineRule="auto" w:line="240" w:before="0" w:after="0"/>
        <w:ind w:firstLine="709"/>
        <w:jc w:val="both"/>
        <w:rPr>
          <w:rFonts w:ascii="Times New Roman" w:hAnsi="Times New Roman"/>
          <w:sz w:val="28"/>
        </w:rPr>
      </w:pPr>
      <w:r>
        <w:rPr>
          <w:rFonts w:ascii="Times New Roman" w:hAnsi="Times New Roman"/>
          <w:sz w:val="28"/>
        </w:rPr>
        <w:t>3) жесткая привязка рабочих мест к спортивным организациям и инфраструктуре осложняет найм и работу инструкторов по спортивным направлениям, «дворовых тренеров»;</w:t>
      </w:r>
    </w:p>
    <w:p>
      <w:pPr>
        <w:pStyle w:val="Normal"/>
        <w:spacing w:lineRule="auto" w:line="240" w:before="0" w:after="0"/>
        <w:ind w:firstLine="709"/>
        <w:jc w:val="both"/>
        <w:rPr>
          <w:rFonts w:ascii="Times New Roman" w:hAnsi="Times New Roman"/>
          <w:sz w:val="28"/>
        </w:rPr>
      </w:pPr>
      <w:r>
        <w:rPr>
          <w:rFonts w:ascii="Times New Roman" w:hAnsi="Times New Roman"/>
          <w:sz w:val="28"/>
        </w:rPr>
        <w:t>4) низкая вовлеченность граждан в регулярные занятия физической культурой и спортом. Доля детей и молодежи в возрасте 3–29 лет, систематически занимающихся физической культурой и спортом, в общей численности детей и молодежи, в 1,25 раза ниже среднероссийского значения, в других возрастных группах отставание от Российской Федерации ниже;</w:t>
      </w:r>
    </w:p>
    <w:p>
      <w:pPr>
        <w:pStyle w:val="Normal"/>
        <w:spacing w:lineRule="auto" w:line="240" w:before="0" w:after="0"/>
        <w:ind w:firstLine="709"/>
        <w:jc w:val="both"/>
        <w:rPr>
          <w:rFonts w:ascii="Times New Roman" w:hAnsi="Times New Roman"/>
          <w:sz w:val="28"/>
        </w:rPr>
      </w:pPr>
      <w:r>
        <w:rPr>
          <w:rFonts w:ascii="Times New Roman" w:hAnsi="Times New Roman"/>
          <w:sz w:val="28"/>
        </w:rPr>
        <w:t>5) низкая доля участия внебюджетных средств в финансировании физической культуры и спорта. Всего 5,6 процента средств поступает из внебюджетных источников при среднем уровне по стране 12,2 процента;</w:t>
      </w:r>
    </w:p>
    <w:p>
      <w:pPr>
        <w:pStyle w:val="Normal"/>
        <w:spacing w:lineRule="auto" w:line="240" w:before="0" w:after="0"/>
        <w:ind w:firstLine="709"/>
        <w:jc w:val="both"/>
        <w:rPr>
          <w:rFonts w:ascii="Times New Roman" w:hAnsi="Times New Roman"/>
          <w:sz w:val="28"/>
        </w:rPr>
      </w:pPr>
      <w:r>
        <w:rPr>
          <w:rFonts w:ascii="Times New Roman" w:hAnsi="Times New Roman"/>
          <w:sz w:val="28"/>
        </w:rPr>
        <w:t>6) финансирование физической культуры и спорта в крае в 3,4 раза ниже, чем в среднем по Российской Федерации. В условиях недостаточного финансирования и высоких транспортных расходов затруднено участие спортсменов-дальневосточников в соревнованиях всероссийского уровня, более 80 процентов которых проводится в Европейской части Российской Федерации.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230. Задачи по обеспечению здоровой и активной жизни населения Камчатского края помимо качественного здравоохранения и занятий спортом решает эффективное социальное обслуживание.</w:t>
      </w:r>
    </w:p>
    <w:p>
      <w:pPr>
        <w:pStyle w:val="Normal"/>
        <w:spacing w:lineRule="auto" w:line="240" w:before="0" w:after="0"/>
        <w:ind w:firstLine="709"/>
        <w:jc w:val="both"/>
        <w:rPr>
          <w:rFonts w:ascii="Times New Roman" w:hAnsi="Times New Roman"/>
          <w:sz w:val="28"/>
        </w:rPr>
      </w:pPr>
      <w:r>
        <w:rPr>
          <w:rFonts w:ascii="Times New Roman" w:hAnsi="Times New Roman"/>
          <w:sz w:val="28"/>
        </w:rPr>
        <w:t>В настоящее время в Камчатском крае реализуется практика привлечения СОНКО в сферу социального обслуживания. Так, АНО «Камчатский детский нейрологопедический центр» оказывает комплексные услуги по нейрологопедической коррекции и реабилитации, профилактике психоречевых нарушений у детей с использованием высокотехнологичсных немедицинский аппаратных методик и технологических программ.</w:t>
      </w:r>
    </w:p>
    <w:p>
      <w:pPr>
        <w:pStyle w:val="Normal"/>
        <w:spacing w:lineRule="auto" w:line="240" w:before="0" w:after="0"/>
        <w:ind w:firstLine="709"/>
        <w:jc w:val="both"/>
        <w:rPr>
          <w:rFonts w:ascii="Times New Roman" w:hAnsi="Times New Roman"/>
          <w:sz w:val="28"/>
        </w:rPr>
      </w:pPr>
      <w:r>
        <w:rPr>
          <w:rFonts w:ascii="Times New Roman" w:hAnsi="Times New Roman"/>
          <w:sz w:val="28"/>
        </w:rPr>
        <w:t>Привлечение СОНКО в сферу социального обслуживания позволит разнообразить спектр предоставляемых услуг в сфере социального обслуживания, улучшить их качество и доступность для различных категорий граждан.</w:t>
      </w:r>
    </w:p>
    <w:p>
      <w:pPr>
        <w:pStyle w:val="Normal"/>
        <w:spacing w:lineRule="auto" w:line="240" w:before="0" w:after="0"/>
        <w:ind w:firstLine="709"/>
        <w:jc w:val="both"/>
        <w:rPr>
          <w:rFonts w:ascii="Times New Roman" w:hAnsi="Times New Roman"/>
          <w:sz w:val="28"/>
        </w:rPr>
      </w:pPr>
      <w:r>
        <w:rPr>
          <w:rFonts w:ascii="Times New Roman" w:hAnsi="Times New Roman"/>
          <w:sz w:val="28"/>
        </w:rPr>
        <w:t>Для расширения спектра возможности участия СОНКО в оказании услуг в социальной сфере актуальным становится совершенствование традиционных и развитие новых форм их деятельности. В связи с этим дальнейшее развитие конкуренции в сфере социального обслуживания населения будет осуществляться путем государственной поддержки проектов СОНКО, предоставляющих услуги в сфере социального обслуживания, направленные на повышение качества жизни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В целях создания условий по развитию эффективной деятельности негосударственных организаций в социальной сфере Камчатского края осуществляются мероприятия по финансовой поддержке деятельности негосударственных организаций, включенных в реестр поставщиков социальных услуг. Задачами реализации указанных мероприятий являются увеличение удельного веса негосударственных учреждений социального обслуживания, в общем количестве учреждений социального обслуживания всех форм собственности. </w:t>
      </w:r>
    </w:p>
    <w:p>
      <w:pPr>
        <w:pStyle w:val="Normal"/>
        <w:spacing w:lineRule="auto" w:line="240" w:before="0" w:after="0"/>
        <w:ind w:firstLine="709"/>
        <w:jc w:val="both"/>
        <w:rPr>
          <w:rFonts w:ascii="Times New Roman" w:hAnsi="Times New Roman"/>
          <w:sz w:val="28"/>
        </w:rPr>
      </w:pPr>
      <w:r>
        <w:rPr>
          <w:rFonts w:ascii="Times New Roman" w:hAnsi="Times New Roman"/>
          <w:sz w:val="28"/>
        </w:rPr>
        <w:t>Качественным и количественным ожидаемым эффектом от реализации указанной задачи будет являться развитие конкуренции в сфере социального обслуживания населения и увеличение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231. Стратегической целью жизненного пространства «Здоровье и активное долголетие» является создание в Камчатском крае к 2035 году системы здоровьесбережения, позволяющей обеспечить ожидаемую продолжительность жизни не менее 78 лет, и мотивирующей население к активной жизни.</w:t>
      </w:r>
    </w:p>
    <w:p>
      <w:pPr>
        <w:pStyle w:val="Normal"/>
        <w:spacing w:lineRule="auto" w:line="240" w:before="0" w:after="0"/>
        <w:ind w:firstLine="709"/>
        <w:jc w:val="both"/>
        <w:rPr>
          <w:rFonts w:ascii="Times New Roman" w:hAnsi="Times New Roman"/>
          <w:sz w:val="28"/>
        </w:rPr>
      </w:pPr>
      <w:r>
        <w:rPr>
          <w:rFonts w:ascii="Times New Roman" w:hAnsi="Times New Roman"/>
          <w:sz w:val="28"/>
        </w:rPr>
        <w:t>232. Достижение стратегической цели по жизненному пространству будет сопровождаться выполнением следующих КПЭ к 2035 году:</w:t>
      </w:r>
    </w:p>
    <w:p>
      <w:pPr>
        <w:pStyle w:val="Normal"/>
        <w:spacing w:lineRule="auto" w:line="240" w:before="0" w:after="0"/>
        <w:ind w:firstLine="709"/>
        <w:jc w:val="both"/>
        <w:rPr>
          <w:rFonts w:ascii="Times New Roman" w:hAnsi="Times New Roman"/>
          <w:sz w:val="28"/>
        </w:rPr>
      </w:pPr>
      <w:r>
        <w:rPr>
          <w:rFonts w:ascii="Times New Roman" w:hAnsi="Times New Roman"/>
          <w:sz w:val="28"/>
        </w:rPr>
        <w:t>1) 50 процентов граждан ведут здоровый образ жизни (2021 год – 6,7 процента);</w:t>
      </w:r>
    </w:p>
    <w:p>
      <w:pPr>
        <w:pStyle w:val="Normal"/>
        <w:spacing w:lineRule="auto" w:line="240" w:before="0" w:after="0"/>
        <w:ind w:firstLine="709"/>
        <w:jc w:val="both"/>
        <w:rPr>
          <w:rFonts w:ascii="Times New Roman" w:hAnsi="Times New Roman"/>
          <w:sz w:val="28"/>
        </w:rPr>
      </w:pPr>
      <w:r>
        <w:rPr>
          <w:rFonts w:ascii="Times New Roman" w:hAnsi="Times New Roman"/>
          <w:sz w:val="28"/>
        </w:rPr>
        <w:t>2) 70 процентов населения охвачены профессиональными осмотрами;</w:t>
      </w:r>
    </w:p>
    <w:p>
      <w:pPr>
        <w:pStyle w:val="Normal"/>
        <w:spacing w:lineRule="auto" w:line="240" w:before="0" w:after="0"/>
        <w:ind w:firstLine="709"/>
        <w:jc w:val="both"/>
        <w:rPr>
          <w:highlight w:val="none"/>
          <w:shd w:fill="auto" w:val="clear"/>
        </w:rPr>
      </w:pPr>
      <w:r>
        <w:rPr>
          <w:rFonts w:asciiTheme="minorHAnsi" w:hAnsiTheme="minorHAnsi"/>
          <w:sz w:val="28"/>
          <w:shd w:fill="auto" w:val="clear"/>
        </w:rPr>
        <w:t>3) 60 лет ожидаемая продолжительность здоровой жизни;</w:t>
      </w:r>
    </w:p>
    <w:p>
      <w:pPr>
        <w:pStyle w:val="Normal"/>
        <w:spacing w:lineRule="auto" w:line="240" w:before="0" w:after="0"/>
        <w:ind w:firstLine="709"/>
        <w:jc w:val="both"/>
        <w:rPr>
          <w:rFonts w:ascii="Times New Roman" w:hAnsi="Times New Roman"/>
          <w:sz w:val="28"/>
        </w:rPr>
      </w:pPr>
      <w:r>
        <w:rPr>
          <w:rFonts w:ascii="Times New Roman" w:hAnsi="Times New Roman"/>
          <w:sz w:val="28"/>
        </w:rPr>
        <w:t>4) 78 процентов населения систематически занимаются физкультурой.</w:t>
      </w:r>
    </w:p>
    <w:p>
      <w:pPr>
        <w:pStyle w:val="Normal"/>
        <w:spacing w:lineRule="auto" w:line="240" w:before="0" w:after="0"/>
        <w:ind w:firstLine="709"/>
        <w:jc w:val="both"/>
        <w:rPr>
          <w:rFonts w:ascii="Times New Roman" w:hAnsi="Times New Roman"/>
          <w:sz w:val="28"/>
        </w:rPr>
      </w:pPr>
      <w:r>
        <w:rPr>
          <w:rFonts w:ascii="Times New Roman" w:hAnsi="Times New Roman"/>
          <w:sz w:val="28"/>
        </w:rPr>
        <w:t>233. Задачи Стратегии в рамках жизненного пространства «Здоровье и активное долголетие» и перечень мероприятий для их решения: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1) формирование культуры здорового образа жизни у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а) программа по снижению потребления алкоголя (проведение профилактической работы в организованных коллективах, проведение консультаций, лекций в целях распространения санитарно-гигиенических знаний среди населения и повышения уровня доверия к наркологической службе с предоставлением информации о профилактике, лечении и реабилитации наркологических заболеваний, оказанием бесплатной, конфиденциальной консультативной наркологической помощи населению, анонимные консультации по проблемам зависимости, организация «горячих линий», установление дополнительных ограничений времени, условий и мест розничной продажи алкогольной продукции);</w:t>
      </w:r>
    </w:p>
    <w:p>
      <w:pPr>
        <w:pStyle w:val="Normal"/>
        <w:spacing w:lineRule="auto" w:line="240" w:before="0" w:after="0"/>
        <w:ind w:firstLine="709"/>
        <w:jc w:val="both"/>
        <w:rPr>
          <w:rFonts w:ascii="Times New Roman" w:hAnsi="Times New Roman"/>
          <w:sz w:val="28"/>
        </w:rPr>
      </w:pPr>
      <w:r>
        <w:rPr>
          <w:rFonts w:ascii="Times New Roman" w:hAnsi="Times New Roman"/>
          <w:sz w:val="28"/>
        </w:rPr>
        <w:t>б) корпоративные программы по ЗОЖ;</w:t>
      </w:r>
    </w:p>
    <w:p>
      <w:pPr>
        <w:pStyle w:val="Normal"/>
        <w:spacing w:lineRule="auto" w:line="240" w:before="0" w:after="0"/>
        <w:ind w:firstLine="709"/>
        <w:jc w:val="both"/>
        <w:rPr>
          <w:rFonts w:ascii="Times New Roman" w:hAnsi="Times New Roman"/>
          <w:sz w:val="28"/>
        </w:rPr>
      </w:pPr>
      <w:r>
        <w:rPr>
          <w:rFonts w:ascii="Times New Roman" w:hAnsi="Times New Roman"/>
          <w:sz w:val="28"/>
        </w:rPr>
        <w:t>в) программа «Дворовый тренер»;</w:t>
      </w:r>
    </w:p>
    <w:p>
      <w:pPr>
        <w:pStyle w:val="Normal"/>
        <w:spacing w:lineRule="auto" w:line="240" w:before="0" w:after="0"/>
        <w:ind w:firstLine="709"/>
        <w:jc w:val="both"/>
        <w:rPr>
          <w:rFonts w:ascii="Times New Roman" w:hAnsi="Times New Roman"/>
          <w:sz w:val="28"/>
        </w:rPr>
      </w:pPr>
      <w:r>
        <w:rPr>
          <w:rFonts w:ascii="Times New Roman" w:hAnsi="Times New Roman"/>
          <w:sz w:val="28"/>
        </w:rPr>
        <w:t>г) вхождение региона в федеральный проект «Репродуктивное здоровье»;</w:t>
      </w:r>
    </w:p>
    <w:p>
      <w:pPr>
        <w:pStyle w:val="Normal"/>
        <w:spacing w:lineRule="auto" w:line="240" w:before="0" w:after="0"/>
        <w:ind w:firstLine="709"/>
        <w:jc w:val="both"/>
        <w:rPr>
          <w:rFonts w:ascii="Times New Roman" w:hAnsi="Times New Roman"/>
          <w:sz w:val="28"/>
        </w:rPr>
      </w:pPr>
      <w:r>
        <w:rPr>
          <w:rFonts w:ascii="Times New Roman" w:hAnsi="Times New Roman"/>
          <w:sz w:val="28"/>
        </w:rPr>
        <w:t>д) расширение сервисов «Камбалл», мотивирующих к здоровому образу жизни;</w:t>
      </w:r>
    </w:p>
    <w:p>
      <w:pPr>
        <w:pStyle w:val="Normal"/>
        <w:spacing w:lineRule="auto" w:line="240" w:before="0" w:after="0"/>
        <w:ind w:firstLine="709"/>
        <w:jc w:val="both"/>
        <w:rPr>
          <w:rFonts w:ascii="Times New Roman" w:hAnsi="Times New Roman"/>
          <w:sz w:val="28"/>
        </w:rPr>
      </w:pPr>
      <w:r>
        <w:rPr>
          <w:rFonts w:ascii="Times New Roman" w:hAnsi="Times New Roman"/>
          <w:sz w:val="28"/>
        </w:rPr>
        <w:t>е) информационная кампания о пользе ЗОЖ;</w:t>
      </w:r>
    </w:p>
    <w:p>
      <w:pPr>
        <w:pStyle w:val="Normal"/>
        <w:spacing w:lineRule="auto" w:line="240" w:before="0" w:after="0"/>
        <w:ind w:firstLine="709"/>
        <w:jc w:val="both"/>
        <w:rPr>
          <w:rFonts w:ascii="Times New Roman" w:hAnsi="Times New Roman"/>
          <w:sz w:val="28"/>
        </w:rPr>
      </w:pPr>
      <w:r>
        <w:rPr>
          <w:rFonts w:ascii="Times New Roman" w:hAnsi="Times New Roman"/>
          <w:sz w:val="28"/>
        </w:rPr>
        <w:t>2) формирование пациентоцентричной системы здравоохранения, обеспечивающей проактивную модель поведения человека в отношении собственного здоровья:</w:t>
      </w:r>
    </w:p>
    <w:p>
      <w:pPr>
        <w:pStyle w:val="Normal"/>
        <w:spacing w:lineRule="auto" w:line="240" w:before="0" w:after="0"/>
        <w:ind w:firstLine="709"/>
        <w:jc w:val="both"/>
        <w:rPr>
          <w:rFonts w:ascii="Times New Roman" w:hAnsi="Times New Roman"/>
          <w:sz w:val="28"/>
        </w:rPr>
      </w:pPr>
      <w:r>
        <w:rPr>
          <w:rFonts w:ascii="Times New Roman" w:hAnsi="Times New Roman"/>
          <w:sz w:val="28"/>
        </w:rPr>
        <w:t>а) цифровизация здравоохранения;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б) программа модернизации ЛПУ;</w:t>
      </w:r>
    </w:p>
    <w:p>
      <w:pPr>
        <w:pStyle w:val="Normal"/>
        <w:spacing w:lineRule="auto" w:line="240" w:before="0" w:after="0"/>
        <w:ind w:firstLine="709"/>
        <w:jc w:val="both"/>
        <w:rPr>
          <w:rFonts w:ascii="Times New Roman" w:hAnsi="Times New Roman"/>
          <w:sz w:val="28"/>
        </w:rPr>
      </w:pPr>
      <w:r>
        <w:rPr>
          <w:rFonts w:ascii="Times New Roman" w:hAnsi="Times New Roman"/>
          <w:sz w:val="28"/>
        </w:rPr>
        <w:t>в) программа привлечения квалифицированных медицинских кадров (реализация программы «земский доктор», целевая подготовка врачей, подготовка специалистов среднего медицинского персонала в Камчатском крае, привлечение, обучение и переобучение кадров из других регионов при участии Центра кадровых компетенций, действующего на базе Медицинского информационно-аналитического центра Минздрава Камчатского края), развитие системы мер социальной поддержки медицинских работников;</w:t>
      </w:r>
    </w:p>
    <w:p>
      <w:pPr>
        <w:pStyle w:val="Normal"/>
        <w:spacing w:lineRule="auto" w:line="240" w:before="0" w:after="0"/>
        <w:ind w:firstLine="709"/>
        <w:jc w:val="both"/>
        <w:rPr>
          <w:rFonts w:ascii="Times New Roman" w:hAnsi="Times New Roman"/>
          <w:sz w:val="28"/>
        </w:rPr>
      </w:pPr>
      <w:r>
        <w:rPr>
          <w:rFonts w:ascii="Times New Roman" w:hAnsi="Times New Roman"/>
          <w:sz w:val="28"/>
        </w:rPr>
        <w:t>г) охват населения профилактическими осмотрами;</w:t>
      </w:r>
    </w:p>
    <w:p>
      <w:pPr>
        <w:pStyle w:val="Normal"/>
        <w:spacing w:lineRule="auto" w:line="240" w:before="0" w:after="0"/>
        <w:ind w:firstLine="709"/>
        <w:jc w:val="both"/>
        <w:rPr>
          <w:rFonts w:ascii="Times New Roman" w:hAnsi="Times New Roman"/>
          <w:sz w:val="28"/>
        </w:rPr>
      </w:pPr>
      <w:r>
        <w:rPr>
          <w:rFonts w:ascii="Times New Roman" w:hAnsi="Times New Roman"/>
          <w:sz w:val="28"/>
        </w:rPr>
        <w:t>3) повышение доступности медицинской помощи для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а) развитие санитарной авиации;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б) модернизация первичного звена здравоохранения;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в) развитие телемедицинских технологий, в том числе в отдаленных районах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4) обеспечение доступности инфраструктуры для физической активности и отдыха:</w:t>
      </w:r>
    </w:p>
    <w:p>
      <w:pPr>
        <w:pStyle w:val="Normal"/>
        <w:spacing w:lineRule="auto" w:line="240" w:before="0" w:after="0"/>
        <w:ind w:firstLine="709"/>
        <w:jc w:val="both"/>
        <w:rPr>
          <w:rFonts w:ascii="Times New Roman" w:hAnsi="Times New Roman"/>
          <w:sz w:val="28"/>
        </w:rPr>
      </w:pPr>
      <w:r>
        <w:rPr>
          <w:rFonts w:ascii="Times New Roman" w:hAnsi="Times New Roman"/>
          <w:sz w:val="28"/>
        </w:rPr>
        <w:t>а) программа капитальных ремонтов спортивных объектов;</w:t>
      </w:r>
    </w:p>
    <w:p>
      <w:pPr>
        <w:pStyle w:val="Normal"/>
        <w:spacing w:lineRule="auto" w:line="240" w:before="0" w:after="0"/>
        <w:ind w:firstLine="709"/>
        <w:jc w:val="both"/>
        <w:rPr>
          <w:rFonts w:ascii="Times New Roman" w:hAnsi="Times New Roman"/>
          <w:sz w:val="28"/>
        </w:rPr>
      </w:pPr>
      <w:r>
        <w:rPr>
          <w:rFonts w:ascii="Times New Roman" w:hAnsi="Times New Roman"/>
          <w:sz w:val="28"/>
        </w:rPr>
        <w:t>б) создание физкультурно-оздоровительного кластера «Авачинский парк»;</w:t>
      </w:r>
    </w:p>
    <w:p>
      <w:pPr>
        <w:pStyle w:val="Normal"/>
        <w:spacing w:lineRule="auto" w:line="240" w:before="0" w:after="0"/>
        <w:ind w:firstLine="709"/>
        <w:jc w:val="both"/>
        <w:rPr>
          <w:rFonts w:ascii="Times New Roman" w:hAnsi="Times New Roman"/>
          <w:sz w:val="28"/>
        </w:rPr>
      </w:pPr>
      <w:r>
        <w:rPr>
          <w:rFonts w:ascii="Times New Roman" w:hAnsi="Times New Roman"/>
          <w:sz w:val="28"/>
        </w:rPr>
        <w:t>в) обустройство терренкуров, велодорожек, парков;</w:t>
      </w:r>
    </w:p>
    <w:p>
      <w:pPr>
        <w:pStyle w:val="Normal"/>
        <w:spacing w:lineRule="auto" w:line="240" w:before="0" w:after="0"/>
        <w:ind w:firstLine="709"/>
        <w:jc w:val="both"/>
        <w:rPr>
          <w:rFonts w:ascii="Times New Roman" w:hAnsi="Times New Roman"/>
          <w:sz w:val="28"/>
        </w:rPr>
      </w:pPr>
      <w:r>
        <w:rPr>
          <w:rFonts w:ascii="Times New Roman" w:hAnsi="Times New Roman"/>
          <w:sz w:val="28"/>
        </w:rPr>
        <w:t>г) создание быстровозводимых спортивных сооружений, включая плоскостные;</w:t>
      </w:r>
    </w:p>
    <w:p>
      <w:pPr>
        <w:pStyle w:val="Normal"/>
        <w:spacing w:lineRule="auto" w:line="240" w:before="0" w:after="0"/>
        <w:ind w:firstLine="709"/>
        <w:jc w:val="both"/>
        <w:rPr>
          <w:rFonts w:ascii="Times New Roman" w:hAnsi="Times New Roman"/>
          <w:sz w:val="28"/>
        </w:rPr>
      </w:pPr>
      <w:r>
        <w:rPr>
          <w:rFonts w:ascii="Times New Roman" w:hAnsi="Times New Roman"/>
          <w:sz w:val="28"/>
        </w:rPr>
        <w:t>д) создание спортивных объектов круглогодичного действия, в том числе в удаленных районах;</w:t>
      </w:r>
    </w:p>
    <w:p>
      <w:pPr>
        <w:pStyle w:val="Normal"/>
        <w:spacing w:lineRule="auto" w:line="240" w:before="0" w:after="0"/>
        <w:ind w:firstLine="709"/>
        <w:jc w:val="both"/>
        <w:rPr>
          <w:rFonts w:ascii="Times New Roman" w:hAnsi="Times New Roman"/>
          <w:sz w:val="28"/>
        </w:rPr>
      </w:pPr>
      <w:r>
        <w:rPr>
          <w:rFonts w:ascii="Times New Roman" w:hAnsi="Times New Roman"/>
          <w:sz w:val="28"/>
        </w:rPr>
        <w:t>е) доступность школьных спортивных сооружений, включая плоскостные, для всех категорий граждан;</w:t>
      </w:r>
    </w:p>
    <w:p>
      <w:pPr>
        <w:pStyle w:val="Normal"/>
        <w:spacing w:lineRule="auto" w:line="240" w:before="0" w:after="0"/>
        <w:ind w:firstLine="709"/>
        <w:jc w:val="both"/>
        <w:rPr>
          <w:rFonts w:ascii="Times New Roman" w:hAnsi="Times New Roman"/>
          <w:sz w:val="28"/>
        </w:rPr>
      </w:pPr>
      <w:r>
        <w:rPr>
          <w:rFonts w:ascii="Times New Roman" w:hAnsi="Times New Roman"/>
          <w:sz w:val="28"/>
        </w:rPr>
        <w:t>5) создание качественной и доступной системы социальных услуг:</w:t>
      </w:r>
    </w:p>
    <w:p>
      <w:pPr>
        <w:pStyle w:val="Normal"/>
        <w:spacing w:lineRule="auto" w:line="240" w:before="0" w:after="0"/>
        <w:ind w:firstLine="709"/>
        <w:jc w:val="both"/>
        <w:rPr>
          <w:rFonts w:ascii="Times New Roman" w:hAnsi="Times New Roman"/>
        </w:rPr>
      </w:pPr>
      <w:r>
        <w:rPr>
          <w:rFonts w:ascii="Times New Roman" w:hAnsi="Times New Roman"/>
          <w:sz w:val="28"/>
        </w:rPr>
        <w:t>а) развитие сектора негосударственных организаций в сфере оказания социальных услуг;</w:t>
      </w:r>
    </w:p>
    <w:p>
      <w:pPr>
        <w:pStyle w:val="Normal"/>
        <w:spacing w:lineRule="auto" w:line="240" w:before="0" w:after="0"/>
        <w:ind w:firstLine="709"/>
        <w:jc w:val="both"/>
        <w:rPr>
          <w:rFonts w:ascii="Times New Roman" w:hAnsi="Times New Roman"/>
        </w:rPr>
      </w:pPr>
      <w:r>
        <w:rPr>
          <w:rFonts w:ascii="Times New Roman" w:hAnsi="Times New Roman"/>
          <w:sz w:val="28"/>
        </w:rPr>
        <w:t>б) развитие клубной деятельности, комплексное вовлечение СОНКО в развитие здравоохранения, физической культуры и спорта;</w:t>
      </w:r>
    </w:p>
    <w:p>
      <w:pPr>
        <w:pStyle w:val="Normal"/>
        <w:spacing w:lineRule="auto" w:line="240" w:before="0" w:after="0"/>
        <w:ind w:firstLine="709"/>
        <w:jc w:val="both"/>
        <w:rPr>
          <w:rFonts w:ascii="Times New Roman" w:hAnsi="Times New Roman"/>
          <w:sz w:val="28"/>
        </w:rPr>
      </w:pPr>
      <w:r>
        <w:rPr>
          <w:rFonts w:ascii="Times New Roman" w:hAnsi="Times New Roman"/>
          <w:sz w:val="28"/>
        </w:rPr>
        <w:t>6) достижение и поддержание необходимого уровня защищенности населения Камчатского края от угроз криминального характер:</w:t>
      </w:r>
    </w:p>
    <w:p>
      <w:pPr>
        <w:pStyle w:val="Normal"/>
        <w:spacing w:lineRule="auto" w:line="240" w:before="0" w:after="0"/>
        <w:ind w:firstLine="709"/>
        <w:jc w:val="both"/>
        <w:rPr>
          <w:rFonts w:ascii="Times New Roman" w:hAnsi="Times New Roman"/>
          <w:sz w:val="28"/>
        </w:rPr>
      </w:pPr>
      <w:r>
        <w:rPr>
          <w:rFonts w:ascii="Times New Roman" w:hAnsi="Times New Roman"/>
          <w:sz w:val="28"/>
        </w:rPr>
        <w:t>а) повышение эффективности профилактики безнадзорности, социальной помощи и реабилитации несовершеннолетних с различными формами и степенью девиации;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б) организация предоставления социальных услуг лицам, отбывшим уголовные наказания в виде принудительных работ или лишения свободы, и (или) лицам, которым были назначены иные меры уголовно-правового характера, которые оказались в трудной жизненной ситуации, в соответствии с законодательством Российской Федерации в сфере социального обслуживания;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в) организация помощи лицам, находящимся в состоянии алкогольного, наркотического или иного токсического опьянения.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24"/>
        <w:numPr>
          <w:ilvl w:val="0"/>
          <w:numId w:val="0"/>
        </w:numPr>
        <w:spacing w:lineRule="auto" w:line="240"/>
        <w:ind w:left="0" w:hanging="0"/>
        <w:rPr>
          <w:rFonts w:ascii="Times New Roman" w:hAnsi="Times New Roman"/>
          <w:sz w:val="28"/>
        </w:rPr>
      </w:pPr>
      <w:r>
        <w:rPr>
          <w:rFonts w:ascii="Times New Roman" w:hAnsi="Times New Roman"/>
          <w:sz w:val="28"/>
        </w:rPr>
        <w:t>7. Комфортная среда</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234. Жители Камчатского края в силу особенностей территории постоянно сталкиваются с факторами опасности природного и техногенного характера. Ключевым природным фактором опасности является высокая сейсмическая активность. Федеральный исследовательский центр «Единая геофизическая служба РАН», осуществляет непрерывный сейсмический мониторинг территории Камчатского края с целью снижения ущерба от возможных землетрясений и повышения уровня сейсмической и геодинамической безопасности населения и различных ответственных промышленных и гражданских объектов. В зону компетенции центра также входят комплексные сейсмологические, геофизические и геодинамические наблюдения, наблюдения за подводными землетрясениями в акватории Тихого океана и оценка их цунамиопасности, осуществление комплексного мониторинга за извержениями вулканов. Другими природными факторами опасности актуальными для Камчатского края являются лавины, подтопления и пожары, мониторингом которых занимаются профильные службы.</w:t>
      </w:r>
    </w:p>
    <w:p>
      <w:pPr>
        <w:pStyle w:val="Normal"/>
        <w:spacing w:lineRule="auto" w:line="240" w:before="0" w:after="0"/>
        <w:ind w:firstLine="709"/>
        <w:jc w:val="both"/>
        <w:rPr>
          <w:rFonts w:ascii="Times New Roman" w:hAnsi="Times New Roman"/>
          <w:sz w:val="28"/>
        </w:rPr>
      </w:pPr>
      <w:r>
        <w:rPr>
          <w:rFonts w:ascii="Times New Roman" w:hAnsi="Times New Roman"/>
          <w:sz w:val="28"/>
        </w:rPr>
        <w:t>235. Высокая вероятность возникновения чрезвычайных ситуаций природного характера в виду географических особенностей территорий Камчатского края требует соответствующих мер по снижению последствий таких происшествий, в частности: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1) развитие систем мониторинга и прогнозирования чрезвычайных ситуаций природного и техногенного характера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2) развитие систем оповещения и информирования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3) совершенствование технологий спасения и накопление средств защиты населения и территорий от чрезвычайных ситуаций;</w:t>
      </w:r>
    </w:p>
    <w:p>
      <w:pPr>
        <w:pStyle w:val="Normal"/>
        <w:spacing w:lineRule="auto" w:line="240" w:before="0" w:after="0"/>
        <w:ind w:firstLine="709"/>
        <w:jc w:val="both"/>
        <w:rPr>
          <w:rFonts w:ascii="Times New Roman" w:hAnsi="Times New Roman"/>
          <w:sz w:val="28"/>
        </w:rPr>
      </w:pPr>
      <w:r>
        <w:rPr>
          <w:rFonts w:ascii="Times New Roman" w:hAnsi="Times New Roman"/>
          <w:sz w:val="28"/>
        </w:rPr>
        <w:t>4) создание дополнительных спасательных подразделений, в том числе для эвакуации туристов;</w:t>
      </w:r>
    </w:p>
    <w:p>
      <w:pPr>
        <w:pStyle w:val="Normal"/>
        <w:spacing w:lineRule="auto" w:line="240" w:before="0" w:after="0"/>
        <w:ind w:firstLine="709"/>
        <w:jc w:val="both"/>
        <w:rPr>
          <w:rFonts w:ascii="Times New Roman" w:hAnsi="Times New Roman"/>
          <w:sz w:val="28"/>
        </w:rPr>
      </w:pPr>
      <w:r>
        <w:rPr>
          <w:rFonts w:ascii="Times New Roman" w:hAnsi="Times New Roman"/>
          <w:sz w:val="28"/>
        </w:rPr>
        <w:t>5) оснащение современными аварийно-спасательными средствами и оборудованием;</w:t>
      </w:r>
    </w:p>
    <w:p>
      <w:pPr>
        <w:pStyle w:val="Normal"/>
        <w:spacing w:lineRule="auto" w:line="240" w:before="0" w:after="0"/>
        <w:ind w:firstLine="709"/>
        <w:jc w:val="both"/>
        <w:rPr>
          <w:rFonts w:ascii="Times New Roman" w:hAnsi="Times New Roman"/>
          <w:sz w:val="28"/>
        </w:rPr>
      </w:pPr>
      <w:r>
        <w:rPr>
          <w:rFonts w:ascii="Times New Roman" w:hAnsi="Times New Roman"/>
          <w:sz w:val="28"/>
        </w:rPr>
        <w:t>6) создание сети стационарных укрытий.</w:t>
      </w:r>
    </w:p>
    <w:p>
      <w:pPr>
        <w:pStyle w:val="Normal"/>
        <w:spacing w:lineRule="auto" w:line="240" w:before="0" w:after="0"/>
        <w:ind w:firstLine="709"/>
        <w:jc w:val="both"/>
        <w:rPr>
          <w:rFonts w:ascii="Times New Roman" w:hAnsi="Times New Roman"/>
          <w:sz w:val="28"/>
        </w:rPr>
      </w:pPr>
      <w:r>
        <w:rPr>
          <w:rFonts w:ascii="Times New Roman" w:hAnsi="Times New Roman"/>
          <w:sz w:val="28"/>
        </w:rPr>
        <w:t>236. Камчатка в силу высокой сейсмоактивности и наличием ветхого жилого фонда имеет высокие риски обрушения зданий. Для нивелирования данных рисков необходимо развитие систем мониторинга коммунальной инфраструктуры, централизация сбора данных с указанных систем в аппаратно-программном комплексе «Безопасный город», совершенствование системы мониторинга состояния несущих конструкций зданий, сооружений и инфраструктурных объектов.</w:t>
      </w:r>
    </w:p>
    <w:p>
      <w:pPr>
        <w:pStyle w:val="Normal"/>
        <w:spacing w:lineRule="auto" w:line="240" w:before="0" w:after="0"/>
        <w:ind w:firstLine="709"/>
        <w:jc w:val="both"/>
        <w:rPr>
          <w:rFonts w:ascii="Times New Roman" w:hAnsi="Times New Roman"/>
          <w:sz w:val="28"/>
        </w:rPr>
      </w:pPr>
      <w:r>
        <w:rPr>
          <w:rFonts w:ascii="Times New Roman" w:hAnsi="Times New Roman"/>
          <w:sz w:val="28"/>
        </w:rPr>
        <w:t>237. Для снижения количества случаев ДТП планируется развитие систем мониторинга и безопасности на транспорте, в том числе модернизация автоматизированных систем управления движением и светофорных объектов, создание системы автоматизированного мониторинга дорожной обстановки, развитие систем ГЛОНАСС и ЭРА-ГЛОНАСС на транспорте.</w:t>
      </w:r>
    </w:p>
    <w:p>
      <w:pPr>
        <w:pStyle w:val="Normal"/>
        <w:spacing w:lineRule="auto" w:line="240" w:before="0" w:after="0"/>
        <w:ind w:firstLine="709"/>
        <w:jc w:val="both"/>
        <w:rPr>
          <w:rFonts w:ascii="Times New Roman" w:hAnsi="Times New Roman"/>
          <w:sz w:val="28"/>
        </w:rPr>
      </w:pPr>
      <w:r>
        <w:rPr>
          <w:rFonts w:ascii="Times New Roman" w:hAnsi="Times New Roman"/>
          <w:sz w:val="28"/>
        </w:rPr>
        <w:t>238. На учете в Камчатском крае состоит более 5 тыс. человек с алкогольной и 700 человек с наркотической зависимостью. Информационно-пропагандистская работа, направленная на формирование негативного отношения населения к потреблению наркотических средств, психотропных веществ и алкогольной продукции, а также популяризацию здорового образа жизни позволит снизить масштаб проблемы алкоголизма и наркомании.</w:t>
      </w:r>
    </w:p>
    <w:p>
      <w:pPr>
        <w:pStyle w:val="Normal"/>
        <w:spacing w:lineRule="auto" w:line="240" w:before="0" w:after="0"/>
        <w:ind w:firstLine="709"/>
        <w:jc w:val="both"/>
        <w:rPr>
          <w:rFonts w:ascii="Times New Roman" w:hAnsi="Times New Roman"/>
          <w:sz w:val="28"/>
        </w:rPr>
      </w:pPr>
      <w:r>
        <w:rPr>
          <w:rFonts w:ascii="Times New Roman" w:hAnsi="Times New Roman"/>
          <w:sz w:val="28"/>
        </w:rPr>
        <w:t>239. В Камчатском крае ежегодно совершается около 6 тыс. преступлений, 20 процентов из которых тяжкие. Для снижения количества преступлений будут внедрены интеллектуальные системы наблюдения, в том числе системы распознавания лиц, обеспечена антитеррористическая защита в местах с массовым пребыванием людей.</w:t>
      </w:r>
    </w:p>
    <w:p>
      <w:pPr>
        <w:pStyle w:val="Normal"/>
        <w:spacing w:lineRule="auto" w:line="240" w:before="0" w:after="0"/>
        <w:ind w:firstLine="709"/>
        <w:jc w:val="both"/>
        <w:rPr>
          <w:rFonts w:ascii="Times New Roman" w:hAnsi="Times New Roman"/>
          <w:sz w:val="28"/>
        </w:rPr>
      </w:pPr>
      <w:r>
        <w:rPr>
          <w:rFonts w:ascii="Times New Roman" w:hAnsi="Times New Roman"/>
          <w:sz w:val="28"/>
        </w:rPr>
        <w:t>240. Ключевые проблемы ЖКХ и городской среды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 высокий удельный вес аварийного жилья (более 10 процентов жилого фонда Камчатского края является аварийным);</w:t>
      </w:r>
    </w:p>
    <w:p>
      <w:pPr>
        <w:pStyle w:val="Normal"/>
        <w:spacing w:lineRule="auto" w:line="240" w:before="0" w:after="0"/>
        <w:ind w:firstLine="709"/>
        <w:jc w:val="both"/>
        <w:rPr>
          <w:rFonts w:ascii="Times New Roman" w:hAnsi="Times New Roman"/>
          <w:sz w:val="28"/>
        </w:rPr>
      </w:pPr>
      <w:r>
        <w:rPr>
          <w:rFonts w:ascii="Times New Roman" w:hAnsi="Times New Roman"/>
          <w:sz w:val="28"/>
        </w:rPr>
        <w:t>2) высокий уровень износа коммунальной инфраструктуры, особенно в системе холодного водоснабжения, а также низкий уровень модернизации коммунальных объектов и инженерных сетей;</w:t>
      </w:r>
    </w:p>
    <w:p>
      <w:pPr>
        <w:pStyle w:val="Normal"/>
        <w:spacing w:lineRule="auto" w:line="240" w:before="0" w:after="0"/>
        <w:ind w:firstLine="709"/>
        <w:jc w:val="both"/>
        <w:rPr>
          <w:rFonts w:ascii="Times New Roman" w:hAnsi="Times New Roman"/>
          <w:sz w:val="28"/>
        </w:rPr>
      </w:pPr>
      <w:r>
        <w:rPr>
          <w:rFonts w:ascii="Times New Roman" w:hAnsi="Times New Roman"/>
          <w:sz w:val="28"/>
        </w:rPr>
        <w:t>3) высокая стоимость обслуживания жилищного фонда;</w:t>
      </w:r>
    </w:p>
    <w:p>
      <w:pPr>
        <w:pStyle w:val="Normal"/>
        <w:spacing w:lineRule="auto" w:line="240" w:before="0" w:after="0"/>
        <w:ind w:firstLine="709"/>
        <w:jc w:val="both"/>
        <w:rPr>
          <w:rFonts w:ascii="Times New Roman" w:hAnsi="Times New Roman"/>
          <w:sz w:val="28"/>
        </w:rPr>
      </w:pPr>
      <w:r>
        <w:rPr>
          <w:rFonts w:ascii="Times New Roman" w:hAnsi="Times New Roman"/>
          <w:sz w:val="28"/>
        </w:rPr>
        <w:t>4) низкий уровень активности собственников жилья;</w:t>
      </w:r>
    </w:p>
    <w:p>
      <w:pPr>
        <w:pStyle w:val="Normal"/>
        <w:spacing w:lineRule="auto" w:line="240" w:before="0" w:after="0"/>
        <w:ind w:firstLine="709"/>
        <w:jc w:val="both"/>
        <w:rPr>
          <w:rFonts w:ascii="Times New Roman" w:hAnsi="Times New Roman"/>
          <w:sz w:val="28"/>
        </w:rPr>
      </w:pPr>
      <w:r>
        <w:rPr>
          <w:rFonts w:ascii="Times New Roman" w:hAnsi="Times New Roman"/>
          <w:sz w:val="28"/>
        </w:rPr>
        <w:t>5) дефицит квалифицированных кадров;</w:t>
      </w:r>
    </w:p>
    <w:p>
      <w:pPr>
        <w:pStyle w:val="Normal"/>
        <w:spacing w:lineRule="auto" w:line="240" w:before="0" w:after="0"/>
        <w:ind w:firstLine="709"/>
        <w:jc w:val="both"/>
        <w:rPr>
          <w:rFonts w:ascii="Times New Roman" w:hAnsi="Times New Roman"/>
          <w:sz w:val="28"/>
        </w:rPr>
      </w:pPr>
      <w:r>
        <w:rPr>
          <w:rFonts w:ascii="Times New Roman" w:hAnsi="Times New Roman"/>
          <w:sz w:val="28"/>
        </w:rPr>
        <w:t>6) высокая вероятность возникновения чрезвычайных ситуаций природного характера в виду географических особенностей территорий;</w:t>
      </w:r>
    </w:p>
    <w:p>
      <w:pPr>
        <w:pStyle w:val="Normal"/>
        <w:spacing w:lineRule="auto" w:line="240" w:before="0" w:after="0"/>
        <w:ind w:firstLine="709"/>
        <w:jc w:val="both"/>
        <w:rPr>
          <w:rFonts w:ascii="Times New Roman" w:hAnsi="Times New Roman"/>
          <w:sz w:val="28"/>
        </w:rPr>
      </w:pPr>
      <w:r>
        <w:rPr>
          <w:rFonts w:ascii="Times New Roman" w:hAnsi="Times New Roman"/>
          <w:sz w:val="28"/>
        </w:rPr>
        <w:t>7) высокий уровень аварийности на транспорте (около 50 человек ежегодно погибает в ДТП);</w:t>
      </w:r>
    </w:p>
    <w:p>
      <w:pPr>
        <w:pStyle w:val="Normal"/>
        <w:spacing w:lineRule="auto" w:line="240" w:before="0" w:after="0"/>
        <w:ind w:firstLine="709"/>
        <w:jc w:val="both"/>
        <w:rPr>
          <w:rFonts w:ascii="Times New Roman" w:hAnsi="Times New Roman"/>
          <w:sz w:val="28"/>
        </w:rPr>
      </w:pPr>
      <w:r>
        <w:rPr>
          <w:rFonts w:ascii="Times New Roman" w:hAnsi="Times New Roman"/>
          <w:sz w:val="28"/>
        </w:rPr>
        <w:t>8) отсутствие парков культуры и отдыха;</w:t>
      </w:r>
    </w:p>
    <w:p>
      <w:pPr>
        <w:pStyle w:val="Normal"/>
        <w:spacing w:lineRule="auto" w:line="240" w:before="0" w:after="0"/>
        <w:ind w:firstLine="709"/>
        <w:jc w:val="both"/>
        <w:rPr>
          <w:rFonts w:ascii="Times New Roman" w:hAnsi="Times New Roman"/>
          <w:sz w:val="28"/>
        </w:rPr>
      </w:pPr>
      <w:r>
        <w:rPr>
          <w:rFonts w:ascii="Times New Roman" w:hAnsi="Times New Roman"/>
          <w:sz w:val="28"/>
        </w:rPr>
        <w:t>9) недостаточное развитие дорожной сети и отсутствие автодорог к отдельным туристическим объектам;</w:t>
      </w:r>
    </w:p>
    <w:p>
      <w:pPr>
        <w:pStyle w:val="Normal"/>
        <w:spacing w:lineRule="auto" w:line="240" w:before="0" w:after="0"/>
        <w:ind w:firstLine="709"/>
        <w:jc w:val="both"/>
        <w:rPr>
          <w:rFonts w:ascii="Times New Roman" w:hAnsi="Times New Roman"/>
          <w:sz w:val="28"/>
        </w:rPr>
      </w:pPr>
      <w:r>
        <w:rPr>
          <w:rFonts w:ascii="Times New Roman" w:hAnsi="Times New Roman"/>
          <w:sz w:val="28"/>
        </w:rPr>
        <w:t>10) ограниченные возможности развития территорий, связанных с Министерством обороны Российской Федерации.</w:t>
      </w:r>
    </w:p>
    <w:p>
      <w:pPr>
        <w:pStyle w:val="Normal"/>
        <w:spacing w:lineRule="auto" w:line="240" w:before="0" w:after="0"/>
        <w:ind w:firstLine="709"/>
        <w:jc w:val="both"/>
        <w:rPr>
          <w:rFonts w:ascii="Times New Roman" w:hAnsi="Times New Roman"/>
        </w:rPr>
      </w:pPr>
      <w:r>
        <w:rPr>
          <w:rFonts w:ascii="Times New Roman" w:hAnsi="Times New Roman"/>
          <w:sz w:val="28"/>
        </w:rPr>
        <w:t>241. Стратегической целью жизненного пространства «Комфортная среда» является создание самодостаточной экосистемы комфортных жилых и общественных пространств, обеспечивающей рост индекса качества городской среды до 275 к 2035 году, повышение безопасности жизнедеятельности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242. Достижение стратегической цели по жизненному пространству будет сопровождаться выполнением следующих КПЭ к 2035 году:</w:t>
      </w:r>
    </w:p>
    <w:p>
      <w:pPr>
        <w:pStyle w:val="Normal"/>
        <w:spacing w:lineRule="auto" w:line="240" w:before="0" w:after="0"/>
        <w:ind w:firstLine="709"/>
        <w:jc w:val="both"/>
        <w:rPr>
          <w:rFonts w:ascii="Times New Roman" w:hAnsi="Times New Roman"/>
          <w:sz w:val="28"/>
        </w:rPr>
      </w:pPr>
      <w:r>
        <w:rPr>
          <w:rFonts w:asciiTheme="minorHAnsi" w:hAnsiTheme="minorHAnsi"/>
          <w:sz w:val="28"/>
          <w:shd w:fill="auto" w:val="clear"/>
        </w:rPr>
        <w:t>1) 0,5 кв. метров вводимого в течение календарного года жилого фонда на одного жителя;</w:t>
      </w:r>
    </w:p>
    <w:p>
      <w:pPr>
        <w:pStyle w:val="Normal"/>
        <w:spacing w:lineRule="auto" w:line="240" w:before="0" w:after="0"/>
        <w:ind w:firstLine="709"/>
        <w:jc w:val="both"/>
        <w:rPr>
          <w:rFonts w:ascii="Times New Roman" w:hAnsi="Times New Roman"/>
          <w:sz w:val="28"/>
        </w:rPr>
      </w:pPr>
      <w:r>
        <w:rPr>
          <w:rFonts w:asciiTheme="minorHAnsi" w:hAnsiTheme="minorHAnsi"/>
          <w:sz w:val="28"/>
          <w:shd w:fill="auto" w:val="clear"/>
        </w:rPr>
        <w:t>2) 25–процентный уровень физического износа коммунальной инфраструктуры;</w:t>
      </w:r>
    </w:p>
    <w:p>
      <w:pPr>
        <w:pStyle w:val="Normal"/>
        <w:spacing w:lineRule="auto" w:line="240" w:before="0" w:after="0"/>
        <w:ind w:firstLine="709"/>
        <w:jc w:val="both"/>
        <w:rPr>
          <w:rFonts w:ascii="Times New Roman" w:hAnsi="Times New Roman"/>
          <w:sz w:val="28"/>
        </w:rPr>
      </w:pPr>
      <w:r>
        <w:rPr>
          <w:rFonts w:asciiTheme="minorHAnsi" w:hAnsiTheme="minorHAnsi"/>
          <w:sz w:val="28"/>
          <w:shd w:fill="auto" w:val="clear"/>
        </w:rPr>
        <w:t>3) 85 процентов селитебных территорий поселений, оснащенных современными общественными пространствами в пешей доступности 1 км;</w:t>
      </w:r>
    </w:p>
    <w:p>
      <w:pPr>
        <w:pStyle w:val="Normal"/>
        <w:spacing w:lineRule="auto" w:line="240" w:before="0" w:after="0"/>
        <w:ind w:firstLine="709"/>
        <w:jc w:val="both"/>
        <w:rPr>
          <w:rFonts w:ascii="Times New Roman" w:hAnsi="Times New Roman"/>
          <w:sz w:val="28"/>
        </w:rPr>
      </w:pPr>
      <w:r>
        <w:rPr>
          <w:rFonts w:asciiTheme="minorHAnsi" w:hAnsiTheme="minorHAnsi"/>
          <w:sz w:val="28"/>
          <w:shd w:fill="auto" w:val="clear"/>
        </w:rPr>
        <w:t>4) 85–процентное увеличение относительно 2021 года протяженности автомобильных дорог общего пользования, соответствующих нормативным требованиям;</w:t>
      </w:r>
    </w:p>
    <w:p>
      <w:pPr>
        <w:pStyle w:val="Normal"/>
        <w:spacing w:lineRule="auto" w:line="240" w:before="0" w:after="0"/>
        <w:ind w:firstLine="709"/>
        <w:jc w:val="both"/>
        <w:rPr>
          <w:rFonts w:ascii="Times New Roman" w:hAnsi="Times New Roman"/>
          <w:sz w:val="28"/>
        </w:rPr>
      </w:pPr>
      <w:r>
        <w:rPr>
          <w:rFonts w:ascii="Times New Roman" w:hAnsi="Times New Roman"/>
          <w:sz w:val="28"/>
        </w:rPr>
        <w:t>5) снижение «социального риска (число лиц, погибших в ДТП, на 100 тыс. населения» до уровня 6,2;</w:t>
      </w:r>
    </w:p>
    <w:p>
      <w:pPr>
        <w:pStyle w:val="Normal"/>
        <w:spacing w:lineRule="auto" w:line="240" w:before="0" w:after="0"/>
        <w:ind w:firstLine="709"/>
        <w:jc w:val="both"/>
        <w:rPr>
          <w:rFonts w:ascii="Times New Roman" w:hAnsi="Times New Roman"/>
          <w:sz w:val="28"/>
        </w:rPr>
      </w:pPr>
      <w:r>
        <w:rPr>
          <w:rFonts w:ascii="Times New Roman" w:hAnsi="Times New Roman"/>
          <w:sz w:val="28"/>
        </w:rPr>
        <w:t>6) снижение числа преступлений, совершенных в общественных местах и на улицах, на 20 процентов к уровню 2021 года;</w:t>
      </w:r>
    </w:p>
    <w:p>
      <w:pPr>
        <w:pStyle w:val="Normal"/>
        <w:spacing w:lineRule="auto" w:line="240" w:before="0" w:after="0"/>
        <w:ind w:firstLine="709"/>
        <w:jc w:val="both"/>
        <w:rPr>
          <w:rFonts w:ascii="Times New Roman" w:hAnsi="Times New Roman"/>
          <w:sz w:val="28"/>
        </w:rPr>
      </w:pPr>
      <w:r>
        <w:rPr>
          <w:rFonts w:ascii="Times New Roman" w:hAnsi="Times New Roman"/>
          <w:sz w:val="28"/>
        </w:rPr>
        <w:t>7) снижение числа преступлений, совершенных несовершеннолетними лицами на 15 процентов к уровню 2021 года.</w:t>
      </w:r>
    </w:p>
    <w:p>
      <w:pPr>
        <w:pStyle w:val="Normal"/>
        <w:spacing w:lineRule="auto" w:line="240" w:before="0" w:after="0"/>
        <w:ind w:firstLine="709"/>
        <w:jc w:val="both"/>
        <w:rPr>
          <w:rFonts w:ascii="Times New Roman" w:hAnsi="Times New Roman"/>
          <w:sz w:val="28"/>
        </w:rPr>
      </w:pPr>
      <w:r>
        <w:rPr>
          <w:rFonts w:ascii="Times New Roman" w:hAnsi="Times New Roman"/>
          <w:sz w:val="28"/>
        </w:rPr>
        <w:t>243. Задачи Стратегии в рамках жизненного пространства «Комфортная среда» и перечень мероприятий для их решения: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1) повышение обеспеченности граждан комфортным жильем:</w:t>
      </w:r>
    </w:p>
    <w:p>
      <w:pPr>
        <w:pStyle w:val="Normal"/>
        <w:spacing w:lineRule="auto" w:line="240" w:before="0" w:after="0"/>
        <w:ind w:firstLine="709"/>
        <w:jc w:val="both"/>
        <w:rPr>
          <w:rFonts w:ascii="Times New Roman" w:hAnsi="Times New Roman"/>
          <w:sz w:val="28"/>
        </w:rPr>
      </w:pPr>
      <w:r>
        <w:rPr>
          <w:rFonts w:ascii="Times New Roman" w:hAnsi="Times New Roman"/>
          <w:sz w:val="28"/>
        </w:rPr>
        <w:t>а) комплексная жилая застройка в крупных городах;</w:t>
      </w:r>
    </w:p>
    <w:p>
      <w:pPr>
        <w:pStyle w:val="Normal"/>
        <w:spacing w:lineRule="auto" w:line="240" w:before="0" w:after="0"/>
        <w:ind w:firstLine="709"/>
        <w:jc w:val="both"/>
        <w:rPr>
          <w:rFonts w:ascii="Times New Roman" w:hAnsi="Times New Roman"/>
          <w:sz w:val="28"/>
        </w:rPr>
      </w:pPr>
      <w:r>
        <w:rPr>
          <w:rFonts w:ascii="Times New Roman" w:hAnsi="Times New Roman"/>
          <w:sz w:val="28"/>
        </w:rPr>
        <w:t>б) малоэтажная застройка в удаленных районах;</w:t>
      </w:r>
    </w:p>
    <w:p>
      <w:pPr>
        <w:pStyle w:val="Normal"/>
        <w:spacing w:lineRule="auto" w:line="240" w:before="0" w:after="0"/>
        <w:ind w:firstLine="709"/>
        <w:jc w:val="both"/>
        <w:rPr>
          <w:rFonts w:ascii="Times New Roman" w:hAnsi="Times New Roman"/>
          <w:sz w:val="28"/>
        </w:rPr>
      </w:pPr>
      <w:r>
        <w:rPr>
          <w:rFonts w:ascii="Times New Roman" w:hAnsi="Times New Roman"/>
          <w:sz w:val="28"/>
        </w:rPr>
        <w:t>в) расселение аварийного жилья;</w:t>
      </w:r>
    </w:p>
    <w:p>
      <w:pPr>
        <w:pStyle w:val="Normal"/>
        <w:spacing w:lineRule="auto" w:line="240" w:before="0" w:after="0"/>
        <w:ind w:firstLine="709"/>
        <w:jc w:val="both"/>
        <w:rPr>
          <w:rFonts w:ascii="Times New Roman" w:hAnsi="Times New Roman"/>
          <w:sz w:val="28"/>
        </w:rPr>
      </w:pPr>
      <w:r>
        <w:rPr>
          <w:rFonts w:ascii="Times New Roman" w:hAnsi="Times New Roman"/>
          <w:sz w:val="28"/>
        </w:rPr>
        <w:t>г) сокращение объемов сейсмоопасного жилья;</w:t>
      </w:r>
    </w:p>
    <w:p>
      <w:pPr>
        <w:pStyle w:val="Normal"/>
        <w:spacing w:lineRule="auto" w:line="240" w:before="0" w:after="0"/>
        <w:ind w:firstLine="709"/>
        <w:jc w:val="both"/>
        <w:rPr>
          <w:rFonts w:ascii="Times New Roman" w:hAnsi="Times New Roman"/>
          <w:sz w:val="28"/>
        </w:rPr>
      </w:pPr>
      <w:r>
        <w:rPr>
          <w:rFonts w:ascii="Times New Roman" w:hAnsi="Times New Roman"/>
          <w:sz w:val="28"/>
        </w:rPr>
        <w:t>2) модернизация коммунальной инфраструктуры:</w:t>
      </w:r>
    </w:p>
    <w:p>
      <w:pPr>
        <w:pStyle w:val="Normal"/>
        <w:spacing w:lineRule="auto" w:line="240" w:before="0" w:after="0"/>
        <w:ind w:firstLine="709"/>
        <w:jc w:val="both"/>
        <w:rPr>
          <w:rFonts w:ascii="Times New Roman" w:hAnsi="Times New Roman"/>
          <w:sz w:val="28"/>
        </w:rPr>
      </w:pPr>
      <w:r>
        <w:rPr>
          <w:rFonts w:ascii="Times New Roman" w:hAnsi="Times New Roman"/>
          <w:sz w:val="28"/>
        </w:rPr>
        <w:t>а) замена и капитальный ремонт ветхих коммунальных сетей;</w:t>
      </w:r>
    </w:p>
    <w:p>
      <w:pPr>
        <w:pStyle w:val="Normal"/>
        <w:spacing w:lineRule="auto" w:line="240" w:before="0" w:after="0"/>
        <w:ind w:firstLine="709"/>
        <w:jc w:val="both"/>
        <w:rPr>
          <w:rFonts w:ascii="Times New Roman" w:hAnsi="Times New Roman"/>
          <w:sz w:val="28"/>
        </w:rPr>
      </w:pPr>
      <w:r>
        <w:rPr>
          <w:rFonts w:ascii="Times New Roman" w:hAnsi="Times New Roman"/>
          <w:sz w:val="28"/>
        </w:rPr>
        <w:t>б) реконструкция и модернизация систем теплоснабжения, водоснабжения и водоотведения;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3) формирование комфортной городской среды:</w:t>
      </w:r>
    </w:p>
    <w:p>
      <w:pPr>
        <w:pStyle w:val="Normal"/>
        <w:spacing w:lineRule="auto" w:line="240" w:before="0" w:after="0"/>
        <w:ind w:firstLine="709"/>
        <w:jc w:val="both"/>
        <w:rPr>
          <w:rFonts w:ascii="Times New Roman" w:hAnsi="Times New Roman"/>
          <w:sz w:val="28"/>
        </w:rPr>
      </w:pPr>
      <w:r>
        <w:rPr>
          <w:rFonts w:ascii="Times New Roman" w:hAnsi="Times New Roman"/>
          <w:sz w:val="28"/>
        </w:rPr>
        <w:t>а) создание новых, ремонт и реконструкция существующих общественных пространств в пешей доступности;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б) формирование точек притяжения для бизнес-сообщества и туристической отрасли на новых и существующих общественных пространствах с целью их постоянного развития;</w:t>
      </w:r>
    </w:p>
    <w:p>
      <w:pPr>
        <w:pStyle w:val="Normal"/>
        <w:spacing w:lineRule="auto" w:line="240" w:before="0" w:after="0"/>
        <w:ind w:firstLine="709"/>
        <w:jc w:val="both"/>
        <w:rPr>
          <w:rFonts w:ascii="Times New Roman" w:hAnsi="Times New Roman"/>
          <w:sz w:val="28"/>
        </w:rPr>
      </w:pPr>
      <w:r>
        <w:rPr>
          <w:rFonts w:ascii="Times New Roman" w:hAnsi="Times New Roman"/>
          <w:sz w:val="28"/>
        </w:rPr>
        <w:t>в) ремонт дворовых территорий с целью обеспечения минимальных требований их комфортного использования;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г) усовершенствование ливневых систем, формирование системы уборки и переработки снега, позволяющей расширить возможности использования территорий в зимний период;</w:t>
      </w:r>
    </w:p>
    <w:p>
      <w:pPr>
        <w:pStyle w:val="Normal"/>
        <w:spacing w:lineRule="auto" w:line="240" w:before="0" w:after="0"/>
        <w:ind w:firstLine="709"/>
        <w:jc w:val="both"/>
        <w:rPr>
          <w:rFonts w:ascii="Times New Roman" w:hAnsi="Times New Roman"/>
          <w:sz w:val="28"/>
        </w:rPr>
      </w:pPr>
      <w:r>
        <w:rPr>
          <w:rFonts w:ascii="Times New Roman" w:hAnsi="Times New Roman"/>
          <w:sz w:val="28"/>
        </w:rPr>
        <w:t>д) упрощение процедуры оплаты услуг ЖКХ;</w:t>
      </w:r>
    </w:p>
    <w:p>
      <w:pPr>
        <w:pStyle w:val="Normal"/>
        <w:spacing w:lineRule="auto" w:line="240" w:before="0" w:after="0"/>
        <w:ind w:firstLine="709"/>
        <w:jc w:val="both"/>
        <w:rPr>
          <w:rFonts w:ascii="Times New Roman" w:hAnsi="Times New Roman"/>
          <w:sz w:val="28"/>
        </w:rPr>
      </w:pPr>
      <w:r>
        <w:rPr>
          <w:rFonts w:ascii="Times New Roman" w:hAnsi="Times New Roman"/>
          <w:sz w:val="28"/>
        </w:rPr>
        <w:t>е) повышение уровня доступности и качества приоритетных объектов и услуг в основных сферах жизнедеятельности инвалидов и других маломобильных групп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4) развитие улично-дорожной сети регионального и местного значения в муниципальных образованиях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а) строительство автомобильных дорог общего пользования до туристических объектов;</w:t>
      </w:r>
    </w:p>
    <w:p>
      <w:pPr>
        <w:pStyle w:val="Normal"/>
        <w:spacing w:lineRule="auto" w:line="240" w:before="0" w:after="0"/>
        <w:ind w:firstLine="709"/>
        <w:jc w:val="both"/>
        <w:rPr>
          <w:rFonts w:ascii="Times New Roman" w:hAnsi="Times New Roman"/>
          <w:sz w:val="28"/>
        </w:rPr>
      </w:pPr>
      <w:r>
        <w:rPr>
          <w:rFonts w:ascii="Times New Roman" w:hAnsi="Times New Roman"/>
          <w:sz w:val="28"/>
        </w:rPr>
        <w:t>б) поддержание автомобильных дорог общего пользования регионального и местного значения в нормативном состоянии;</w:t>
      </w:r>
    </w:p>
    <w:p>
      <w:pPr>
        <w:pStyle w:val="Normal"/>
        <w:spacing w:lineRule="auto" w:line="240" w:before="0" w:after="0"/>
        <w:ind w:firstLine="709"/>
        <w:jc w:val="both"/>
        <w:rPr>
          <w:rFonts w:ascii="Times New Roman" w:hAnsi="Times New Roman"/>
          <w:sz w:val="28"/>
        </w:rPr>
      </w:pPr>
      <w:r>
        <w:rPr>
          <w:rFonts w:ascii="Times New Roman" w:hAnsi="Times New Roman"/>
          <w:sz w:val="28"/>
        </w:rPr>
        <w:t>в) улучшение качества дорог общего пользования;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г) совершенствование улично-дорожной сети общего пользования;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t>5) достижение и поддержание необходимого уровня защищенности населения Камчатского края от угроз криминального характера:</w:t>
      </w:r>
    </w:p>
    <w:p>
      <w:pPr>
        <w:pStyle w:val="Normal"/>
        <w:spacing w:lineRule="auto" w:line="240" w:before="0" w:after="0"/>
        <w:ind w:firstLine="709"/>
        <w:jc w:val="both"/>
        <w:rPr>
          <w:rFonts w:ascii="Times New Roman" w:hAnsi="Times New Roman"/>
          <w:sz w:val="28"/>
        </w:rPr>
      </w:pPr>
      <w:r>
        <w:rPr>
          <w:rFonts w:ascii="Times New Roman" w:hAnsi="Times New Roman"/>
          <w:sz w:val="28"/>
        </w:rPr>
        <w:t>а) внедрение, развитие и поддержание работоспособности систем правоохранительного сегмента аппаратно-программного комплекса «Безопасный город»;</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б) повышение эффективности взаимодействия правоохранительных органов, органов исполнительной власти области и институтов гражданского общества в целях устранения причин и условий правонарушений; </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в) совершенствование профилактики незаконного оборота наркотических средств, психотропных и сильнодействующих веществ, а также незаконного оборота оружия; </w:t>
      </w:r>
    </w:p>
    <w:p>
      <w:pPr>
        <w:pStyle w:val="Normal"/>
        <w:spacing w:lineRule="auto" w:line="240" w:before="0" w:after="0"/>
        <w:ind w:firstLine="709"/>
        <w:jc w:val="both"/>
        <w:rPr>
          <w:rFonts w:ascii="Times New Roman" w:hAnsi="Times New Roman"/>
          <w:sz w:val="28"/>
        </w:rPr>
      </w:pPr>
      <w:r>
        <w:rPr>
          <w:rFonts w:ascii="Times New Roman" w:hAnsi="Times New Roman"/>
          <w:sz w:val="28"/>
        </w:rPr>
        <w:t>г) предупреждение нарушений миграционного законодательства Российской Федерации, создание условий для социальной и культурной адаптации и интеграции мигрантов;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д) повышение эффективности профилактики безнадзорности, социальной помощи и реабилитации несовершеннолетних лиц с различными формами и степенью девиации; </w:t>
      </w:r>
    </w:p>
    <w:p>
      <w:pPr>
        <w:pStyle w:val="Normal"/>
        <w:spacing w:lineRule="auto" w:line="240" w:before="0" w:after="0"/>
        <w:ind w:firstLine="709"/>
        <w:jc w:val="both"/>
        <w:rPr>
          <w:rFonts w:ascii="Times New Roman" w:hAnsi="Times New Roman"/>
          <w:sz w:val="28"/>
        </w:rPr>
      </w:pPr>
      <w:r>
        <w:rPr>
          <w:rFonts w:ascii="Times New Roman" w:hAnsi="Times New Roman"/>
          <w:sz w:val="28"/>
        </w:rPr>
        <w:t>е) предупреждение проявлений радикализма, профилактика экстремистских и иных преступных проявлений, прежде всего среди несовершеннолетних и молодежи;</w:t>
      </w:r>
    </w:p>
    <w:p>
      <w:pPr>
        <w:pStyle w:val="Normal"/>
        <w:spacing w:lineRule="auto" w:line="240" w:before="0" w:after="0"/>
        <w:ind w:firstLine="709"/>
        <w:jc w:val="both"/>
        <w:rPr>
          <w:rFonts w:ascii="Times New Roman" w:hAnsi="Times New Roman"/>
          <w:sz w:val="28"/>
        </w:rPr>
      </w:pPr>
      <w:r>
        <w:rPr>
          <w:rFonts w:ascii="Times New Roman" w:hAnsi="Times New Roman"/>
          <w:sz w:val="28"/>
        </w:rPr>
        <w:t>ж) предупреждение социальных, межконфессиональных и межнациональных конфликтов, а также социальной и этнокультурной изолированности отдельных групп граждан;</w:t>
      </w:r>
    </w:p>
    <w:p>
      <w:pPr>
        <w:pStyle w:val="Normal"/>
        <w:spacing w:lineRule="auto" w:line="240" w:before="0" w:after="0"/>
        <w:ind w:firstLine="709"/>
        <w:jc w:val="both"/>
        <w:rPr>
          <w:rFonts w:ascii="Times New Roman" w:hAnsi="Times New Roman"/>
          <w:sz w:val="28"/>
        </w:rPr>
      </w:pPr>
      <w:r>
        <w:rPr>
          <w:rFonts w:ascii="Times New Roman" w:hAnsi="Times New Roman"/>
          <w:sz w:val="28"/>
        </w:rPr>
        <w:t>д) развитие народных дружин и иных объединений правоохранительной направленности, антинаркотического движения, общественных антинаркотических объединений и организаций, создание регионального сегмента национальной системы комплексной реабилитации и ресоциализации лиц, потребляющих наркотические средства;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6) повышение безопасности дорожного движения: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а) развитие системы предупреждения опасного поведения участников дорожного движения, в том числе монтаж системы автоматической фото-, видеофиксации нарушений правил дорожного движения, дорожных знаков, искусственных неровностей на пешеходных переходах;</w:t>
      </w:r>
    </w:p>
    <w:p>
      <w:pPr>
        <w:pStyle w:val="Normal"/>
        <w:spacing w:lineRule="auto" w:line="240" w:before="0" w:after="0"/>
        <w:ind w:firstLine="709"/>
        <w:jc w:val="both"/>
        <w:rPr>
          <w:rFonts w:ascii="Times New Roman" w:hAnsi="Times New Roman"/>
          <w:sz w:val="28"/>
        </w:rPr>
      </w:pPr>
      <w:r>
        <w:rPr>
          <w:rFonts w:ascii="Times New Roman" w:hAnsi="Times New Roman"/>
          <w:sz w:val="28"/>
        </w:rPr>
        <w:t>б) обеспечение безопасного участия детей и подростков в дорожном движении, приобретение технических средств обучения, наглядных учебных и методических материалов для организаций, осуществляющих обучение детей, работа по профилактике детского дорожно-транспортного травматизма;</w:t>
      </w:r>
    </w:p>
    <w:p>
      <w:pPr>
        <w:pStyle w:val="Normal"/>
        <w:spacing w:lineRule="auto" w:line="240" w:before="0" w:after="0"/>
        <w:ind w:firstLine="709"/>
        <w:jc w:val="both"/>
        <w:rPr>
          <w:rFonts w:ascii="Times New Roman" w:hAnsi="Times New Roman"/>
          <w:sz w:val="28"/>
        </w:rPr>
      </w:pPr>
      <w:r>
        <w:rPr>
          <w:rFonts w:ascii="Times New Roman" w:hAnsi="Times New Roman"/>
          <w:sz w:val="28"/>
        </w:rPr>
        <w:t>в) обеспечение современными передвижными пунктами технического осмотра отдаленных районов Камчатского края в целях повышения уровня технического состояния эксплуатируемых транспортных средств;</w:t>
      </w:r>
    </w:p>
    <w:p>
      <w:pPr>
        <w:pStyle w:val="Normal"/>
        <w:spacing w:lineRule="auto" w:line="240" w:before="0" w:after="0"/>
        <w:ind w:firstLine="709"/>
        <w:jc w:val="both"/>
        <w:rPr>
          <w:rFonts w:ascii="Times New Roman" w:hAnsi="Times New Roman"/>
          <w:sz w:val="28"/>
        </w:rPr>
      </w:pPr>
      <w:r>
        <w:rPr>
          <w:rFonts w:ascii="Times New Roman" w:hAnsi="Times New Roman"/>
          <w:sz w:val="28"/>
        </w:rPr>
        <w:t>г) развитие системы организации движения транспортных средств и пешеходов;</w:t>
      </w:r>
    </w:p>
    <w:p>
      <w:pPr>
        <w:pStyle w:val="Normal"/>
        <w:spacing w:lineRule="auto" w:line="240" w:before="0" w:after="0"/>
        <w:ind w:firstLine="709"/>
        <w:jc w:val="both"/>
        <w:rPr>
          <w:rFonts w:ascii="Times New Roman" w:hAnsi="Times New Roman"/>
          <w:sz w:val="28"/>
        </w:rPr>
      </w:pPr>
      <w:r>
        <w:rPr>
          <w:rFonts w:ascii="Times New Roman" w:hAnsi="Times New Roman"/>
          <w:sz w:val="28"/>
        </w:rPr>
        <w:t>д) снижение количества мест концентрации ДТП (аварийно-опасных участков) на дорожной сети.</w:t>
      </w:r>
    </w:p>
    <w:p>
      <w:pPr>
        <w:pStyle w:val="Normal"/>
        <w:spacing w:lineRule="auto" w:line="240" w:before="0" w:after="0"/>
        <w:ind w:firstLine="709"/>
        <w:jc w:val="both"/>
        <w:rPr>
          <w:rFonts w:ascii="Times New Roman" w:hAnsi="Times New Roman"/>
          <w:sz w:val="28"/>
        </w:rPr>
      </w:pPr>
      <w:r>
        <w:rPr>
          <w:rFonts w:ascii="Times New Roman" w:hAnsi="Times New Roman"/>
          <w:sz w:val="28"/>
        </w:rPr>
        <w:t>244. В рамках мероприятия «Комплексная жилая застройка в крупных городах» за счет внебюджетных средств реализуется инвестиционный проект по строительству микрорайона «Северный» в г. Петропавловске-Камчатском. Срок реализации проекта 2023–2028 годы. В настоящее время застройщиком ведется разработка проектной документации. В рамках проекта планируется построить 120 тыс. кв. м жилья, а также детский сад и общеобразовательную школу.</w:t>
      </w:r>
    </w:p>
    <w:p>
      <w:pPr>
        <w:pStyle w:val="Normal"/>
        <w:spacing w:lineRule="auto" w:line="240" w:before="0" w:after="0"/>
        <w:ind w:firstLine="709"/>
        <w:jc w:val="both"/>
        <w:rPr>
          <w:rFonts w:ascii="Times New Roman" w:hAnsi="Times New Roman"/>
          <w:sz w:val="28"/>
        </w:rPr>
      </w:pPr>
      <w:r>
        <w:rPr>
          <w:rFonts w:ascii="Times New Roman" w:hAnsi="Times New Roman"/>
          <w:sz w:val="28"/>
        </w:rPr>
        <w:t>В рамках мероприятия «Расселение аварийного жилья» для расселения аварийного жилья, признанного таковым с 01.01.2017 по 01.01.2022, требуемое финансирование составляет порядка 21 млрд рублей, общий объем расселяемого фонда составляет 120 тыс. кв. м.</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В рамках мероприятия «Повышение устойчивости жилых домов, основных объектов и систем жизнеобеспечения в сейсмических районах Российской Федерации» государственной </w:t>
      </w:r>
      <w:hyperlink r:id="rId9">
        <w:r>
          <w:rPr>
            <w:rFonts w:ascii="Times New Roman" w:hAnsi="Times New Roman"/>
            <w:color w:val="000000" w:themeColor="text1"/>
            <w:sz w:val="28"/>
          </w:rPr>
          <w:t>программы</w:t>
        </w:r>
      </w:hyperlink>
      <w:r>
        <w:rPr>
          <w:rFonts w:ascii="Times New Roman" w:hAnsi="Times New Roman"/>
          <w:color w:val="000000" w:themeColor="text1"/>
          <w:sz w:val="28"/>
        </w:rPr>
        <w:t xml:space="preserve"> </w:t>
      </w:r>
      <w:r>
        <w:rPr>
          <w:rFonts w:ascii="Times New Roman" w:hAnsi="Times New Roman"/>
          <w:sz w:val="28"/>
        </w:rPr>
        <w:t>Российской Федерации «Обеспечение доступным и комфортным жильем и коммунальными услугами граждан Российской Федерации» Камчатскому краю из федерального и краевого бюджета на 2023 год выделено 422,1 млн рублей. Данные средства направлены на завершение строительства 270 квартир в микрорайоне Приморский г. Вилючинска, общая площадь квартир 14,7 тыс. кв. м. После ввода в эксплуатацию в данные квартиры будут переселены семьи, проживающие в сейсмоопасном жилом фонде г. Вилючинска.</w:t>
      </w:r>
    </w:p>
    <w:p>
      <w:pPr>
        <w:pStyle w:val="Normal"/>
        <w:spacing w:lineRule="auto" w:line="240" w:before="0" w:after="0"/>
        <w:ind w:firstLine="709"/>
        <w:jc w:val="both"/>
        <w:rPr>
          <w:rFonts w:ascii="Times New Roman" w:hAnsi="Times New Roman"/>
        </w:rPr>
      </w:pPr>
      <w:r>
        <w:rPr>
          <w:rFonts w:ascii="Times New Roman" w:hAnsi="Times New Roman"/>
          <w:sz w:val="28"/>
        </w:rPr>
        <w:t>В рамках реализации Долгосрочного плана комплексного социально-экономического развития Петропавловск-Камчатского городского округа (Мастер-план) предполагается целостное обновление городской среды, включая реконструкцию объектов капитального строительства и благоустройство территорий, строительство общественного центра и природного парка, комплексное строительство жилых кварталов, формирование новой коммерческой и деловой застройки, создание современной и эффективной городской инфраструктуры, в том числе коммунальной, реконструкцию существующих и строительство новых автомобильных дорог. Реализация Мастер-плана позволит не только преобразовать краевую столицу в современный город, но и задаст долгосрочный вектор развития экономики, будет способствовать привлечению инвестиций, созданию рабочих мест, притоку высококвалифицированных специалистов, формированию</w:t>
      </w:r>
      <w:r>
        <w:rPr>
          <w:rFonts w:ascii="Times New Roman" w:hAnsi="Times New Roman"/>
          <w:color w:val="0E1724"/>
          <w:sz w:val="28"/>
        </w:rPr>
        <w:t xml:space="preserve"> </w:t>
      </w:r>
      <w:r>
        <w:rPr>
          <w:rFonts w:ascii="Times New Roman" w:hAnsi="Times New Roman"/>
          <w:sz w:val="28"/>
        </w:rPr>
        <w:t>новых подотраслей экономики за счет синергии отраслей потенциального роста, существующих драйверов экономики и базовых отраслей.</w:t>
      </w:r>
    </w:p>
    <w:p>
      <w:pPr>
        <w:pStyle w:val="Normal"/>
        <w:spacing w:lineRule="auto" w:line="240" w:before="0" w:after="0"/>
        <w:ind w:firstLine="709"/>
        <w:jc w:val="both"/>
        <w:rPr>
          <w:rFonts w:ascii="Times New Roman" w:hAnsi="Times New Roman"/>
          <w:sz w:val="28"/>
        </w:rPr>
      </w:pPr>
      <w:r>
        <w:rPr>
          <w:rFonts w:ascii="Times New Roman" w:hAnsi="Times New Roman"/>
          <w:sz w:val="28"/>
        </w:rPr>
        <w:t>245. Мероприятие «Замена и капитальный ремонт ветхих коммунальных сетей». Ветхость объектов коммунальной инфраструктуры и их технологическая отсталость являются причиной предоставления коммунальных услуг низкого качества, не соответствующих запросам потребителей. Кроме того, состав оборудования не соответствуют современным требованиям строительных норм для проектирования.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Высокий технический и моральный износ основных фондов предприятий в сфере ЖКХ нередко приводят к сбоям в работе. С целью недопущения аварийных ситуаций принимаются локальные меры по устранению повреждений коммунальных сетей с минимальными финансовыми затратами.</w:t>
      </w:r>
    </w:p>
    <w:p>
      <w:pPr>
        <w:pStyle w:val="Normal"/>
        <w:spacing w:lineRule="auto" w:line="240" w:before="0" w:after="0"/>
        <w:ind w:firstLine="709"/>
        <w:jc w:val="both"/>
        <w:rPr>
          <w:rFonts w:ascii="Times New Roman" w:hAnsi="Times New Roman"/>
          <w:sz w:val="28"/>
        </w:rPr>
      </w:pPr>
      <w:r>
        <w:rPr>
          <w:rFonts w:ascii="Times New Roman" w:hAnsi="Times New Roman"/>
          <w:sz w:val="28"/>
        </w:rPr>
        <w:t>246. На сегодняшний день протяженность сетей коммунальной инфраструктуры составляет:</w:t>
      </w:r>
    </w:p>
    <w:p>
      <w:pPr>
        <w:pStyle w:val="Normal"/>
        <w:spacing w:lineRule="auto" w:line="240" w:before="0" w:after="0"/>
        <w:ind w:firstLine="709"/>
        <w:jc w:val="both"/>
        <w:rPr>
          <w:rFonts w:ascii="Times New Roman" w:hAnsi="Times New Roman"/>
          <w:sz w:val="28"/>
        </w:rPr>
      </w:pPr>
      <w:r>
        <w:rPr>
          <w:rFonts w:ascii="Times New Roman" w:hAnsi="Times New Roman"/>
          <w:sz w:val="28"/>
        </w:rPr>
        <w:t>1) сети теплоснабжения: 737,068 км, из них ветхие, нуждающиеся в замене 161,887 км (22 процента);</w:t>
      </w:r>
    </w:p>
    <w:p>
      <w:pPr>
        <w:pStyle w:val="Normal"/>
        <w:spacing w:lineRule="auto" w:line="240" w:before="0" w:after="0"/>
        <w:ind w:firstLine="709"/>
        <w:jc w:val="both"/>
        <w:rPr>
          <w:rFonts w:ascii="Times New Roman" w:hAnsi="Times New Roman"/>
          <w:sz w:val="28"/>
        </w:rPr>
      </w:pPr>
      <w:r>
        <w:rPr>
          <w:rFonts w:ascii="Times New Roman" w:hAnsi="Times New Roman"/>
          <w:sz w:val="28"/>
        </w:rPr>
        <w:t>2) сети водоснабжения: 1 108,07 км, из них ветхие, нуждающиеся в замене – 558,57 км (50,4 процента);</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3) сети водоотведения: 593,29 км, из них ветхие, нуждающиеся в замене – 295,349 км (49,8 процента). </w:t>
      </w:r>
    </w:p>
    <w:p>
      <w:pPr>
        <w:pStyle w:val="Normal"/>
        <w:spacing w:lineRule="auto" w:line="240" w:before="0" w:after="0"/>
        <w:ind w:firstLine="709"/>
        <w:jc w:val="both"/>
        <w:rPr>
          <w:rFonts w:ascii="Times New Roman" w:hAnsi="Times New Roman"/>
          <w:sz w:val="28"/>
        </w:rPr>
      </w:pPr>
      <w:r>
        <w:rPr>
          <w:rFonts w:ascii="Times New Roman" w:hAnsi="Times New Roman"/>
          <w:sz w:val="28"/>
        </w:rPr>
        <w:t>Мероприятие «Реконструкция и модернизация систем теплоснабжения, водоснабжения и водоотведения».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247. В связи со сложившейся ситуацией на территории Камчатского края по данным статистических наблюдений за 2021 год:</w:t>
      </w:r>
    </w:p>
    <w:p>
      <w:pPr>
        <w:pStyle w:val="Normal"/>
        <w:spacing w:lineRule="auto" w:line="240" w:before="0" w:after="0"/>
        <w:ind w:firstLine="709"/>
        <w:jc w:val="both"/>
        <w:rPr>
          <w:rFonts w:ascii="Times New Roman" w:hAnsi="Times New Roman"/>
          <w:sz w:val="28"/>
        </w:rPr>
      </w:pPr>
      <w:r>
        <w:rPr>
          <w:rFonts w:ascii="Times New Roman" w:hAnsi="Times New Roman"/>
          <w:sz w:val="28"/>
        </w:rPr>
        <w:t>1) 5 904 человека не обеспечены качественной и безопасной питьевой водой;</w:t>
      </w:r>
    </w:p>
    <w:p>
      <w:pPr>
        <w:pStyle w:val="Normal"/>
        <w:spacing w:lineRule="auto" w:line="240" w:before="0" w:after="0"/>
        <w:ind w:firstLine="709"/>
        <w:jc w:val="both"/>
        <w:rPr>
          <w:rFonts w:ascii="Times New Roman" w:hAnsi="Times New Roman"/>
          <w:sz w:val="28"/>
        </w:rPr>
      </w:pPr>
      <w:r>
        <w:rPr>
          <w:rFonts w:ascii="Times New Roman" w:hAnsi="Times New Roman"/>
          <w:sz w:val="28"/>
        </w:rPr>
        <w:t>2) количество водопроводов, используемых для подачи питьевой воды, находящихся в состоянии, не соответствующем нормативным требованиям, составило 575,04 км;</w:t>
      </w:r>
    </w:p>
    <w:p>
      <w:pPr>
        <w:pStyle w:val="Normal"/>
        <w:spacing w:lineRule="auto" w:line="240" w:before="0" w:after="0"/>
        <w:ind w:firstLine="709"/>
        <w:jc w:val="both"/>
        <w:rPr>
          <w:rFonts w:ascii="Times New Roman" w:hAnsi="Times New Roman"/>
          <w:sz w:val="28"/>
        </w:rPr>
      </w:pPr>
      <w:r>
        <w:rPr>
          <w:rFonts w:ascii="Times New Roman" w:hAnsi="Times New Roman"/>
          <w:sz w:val="28"/>
        </w:rPr>
        <w:t>3) количество водосбросов в водные объекты, из них (раздельно) не имеющих очистных сооружений и имеющих такие сооружения, водная масса у которых на выходе не достигает нормативного качества очистки, составило 9 926,30 тыс. куб. м.</w:t>
      </w:r>
    </w:p>
    <w:p>
      <w:pPr>
        <w:pStyle w:val="Normal"/>
        <w:spacing w:lineRule="auto" w:line="240" w:before="0" w:after="0"/>
        <w:ind w:firstLine="709"/>
        <w:jc w:val="both"/>
        <w:rPr>
          <w:rFonts w:ascii="Times New Roman" w:hAnsi="Times New Roman"/>
          <w:sz w:val="28"/>
        </w:rPr>
      </w:pPr>
      <w:r>
        <w:rPr>
          <w:rFonts w:ascii="Times New Roman" w:hAnsi="Times New Roman"/>
          <w:sz w:val="28"/>
        </w:rPr>
        <w:t>248. Высокая дотационность и недостаток собственных средств в бюджете Камчатского края не позволяют в полной мере обеспечить реализацию мероприятий, направленных на повышение качества и надежности предоставления жилищно-коммунальных услуг населению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Отсутствуют потенциальные инвесторы из-за низкой инвестиционной привлекательности отрасли, что обусловлено длительными сроками возврата инвестиций и опережающим ростом цен на энергетические ресурсы. При этом проведение модернизации коммунальной инфраструктуры только за счет средств субъекта и муниципальных образований в крае не представляется возможным.</w:t>
      </w:r>
    </w:p>
    <w:p>
      <w:pPr>
        <w:pStyle w:val="Normal"/>
        <w:spacing w:lineRule="auto" w:line="240" w:before="0" w:after="0"/>
        <w:ind w:firstLine="709"/>
        <w:jc w:val="both"/>
        <w:rPr>
          <w:rFonts w:ascii="Times New Roman" w:hAnsi="Times New Roman"/>
          <w:sz w:val="28"/>
        </w:rPr>
      </w:pPr>
      <w:r>
        <w:rPr>
          <w:rFonts w:ascii="Times New Roman" w:hAnsi="Times New Roman"/>
          <w:sz w:val="28"/>
        </w:rPr>
        <w:t>В связи с вышеизложенным, требуется применение системного подхода к проведению мероприятий, направленных на модернизацию, реконструкцию и строительство новых объектов сферы жилищно-коммунального хозяйства, что позволит сократить эксплуатационные затраты, улучшить состояние систем тепло-, водоснабжения и водоотведения, обеспечить население Камчатского края услугами нормативного качества.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Масштабная модернизация систем коммунальной инфраструктуры, их техническое перевооружение на основе использования современных технологий приведет к повышению надежности и эффективности производства и поставки коммунальных ресурсов. </w:t>
      </w:r>
    </w:p>
    <w:p>
      <w:pPr>
        <w:pStyle w:val="Normal"/>
        <w:spacing w:lineRule="auto" w:line="240" w:before="0" w:after="0"/>
        <w:ind w:firstLine="709"/>
        <w:jc w:val="both"/>
        <w:rPr>
          <w:rFonts w:ascii="Times New Roman" w:hAnsi="Times New Roman"/>
          <w:sz w:val="28"/>
        </w:rPr>
      </w:pPr>
      <w:r>
        <w:rPr>
          <w:rFonts w:ascii="Times New Roman" w:hAnsi="Times New Roman"/>
          <w:sz w:val="28"/>
        </w:rPr>
        <w:t>У организаций коммунального комплекса отсутствует возможность самостоятельно реализовать проекты реконструкции и модернизации объектов без превышения рекомендованного роста платы граждан за коммунальные услуги. Постоянный ремонт и эксплуатационные расходы не позволяют ресурсоснабжающим организациям региона выйти на уровень самоокупаемости, в связи с этим назрела острая необходимость строительства новых модернизированных и энергоэффективных систем коммунальной инфраструктуры.</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249. Реализация мероприятий жизненного пространства «Комфортная среда» приведет к значительному социально-экономическому эффекту. Качественное улучшение состояния коммунальной инфраструктуры приведет к эффективной работе объектов, позволит обеспечить граждан комфортными условиями и коммунальными услугами соответствующего качества. </w:t>
      </w:r>
    </w:p>
    <w:p>
      <w:pPr>
        <w:pStyle w:val="Normal"/>
        <w:spacing w:lineRule="auto" w:line="240" w:before="0" w:after="0"/>
        <w:ind w:firstLine="709"/>
        <w:jc w:val="both"/>
        <w:rPr>
          <w:rFonts w:ascii="Times New Roman" w:hAnsi="Times New Roman"/>
          <w:sz w:val="28"/>
        </w:rPr>
      </w:pPr>
      <w:r>
        <w:rPr>
          <w:rFonts w:ascii="Times New Roman" w:hAnsi="Times New Roman"/>
          <w:sz w:val="28"/>
        </w:rPr>
        <w:t>Реализация мероприятий осуществляется в рамках государственной программы Камчатского края «Энергоэффективность, развитие энергетики и коммунального хозяйства, обеспечение жителей населенных пунктов Камчатского края коммунальными услугами», утвержденной постановлением Правительства Камчатского края от 29.11.2013 № 525-П, а также Инвестиционной программы Камчатского края, формируемой в соответствии с положением, утвержденным постановлением Правительства Камчатского края от 24.12.2022 № 489-П «Об утверждении Положения о формировании и реализации инвестиционной программы Камчатского края», в том числе при условии предоставления софинансирования из федерального бюджета с применением различных механизмов.</w:t>
      </w:r>
    </w:p>
    <w:p>
      <w:pPr>
        <w:pStyle w:val="Normal"/>
        <w:spacing w:lineRule="auto" w:line="240" w:before="0" w:after="0"/>
        <w:ind w:firstLine="709"/>
        <w:jc w:val="both"/>
        <w:rPr>
          <w:rFonts w:ascii="Times New Roman" w:hAnsi="Times New Roman"/>
          <w:sz w:val="28"/>
        </w:rPr>
      </w:pPr>
      <w:r>
        <w:rPr>
          <w:rFonts w:ascii="Times New Roman" w:hAnsi="Times New Roman"/>
          <w:sz w:val="28"/>
        </w:rPr>
        <w:t>250. Мероприятия, направленные на решение «Задачи 3. Формирование комфортной городской среды», планируются к реализации в рамках существующих государственных и муниципальных программ формирования комфортной городской среды. Государственная программа Камчатского края «Формирование современной городской среды в Камчатском крае» утверждена постановлением Правительства Камчатского края от 31.08.2017 № 360-П. В рамках государственной программы ежегодно софинансируются мероприятия муниципальным образованиям на реализацию проектов в части благоустройства территорий.</w:t>
      </w:r>
    </w:p>
    <w:p>
      <w:pPr>
        <w:pStyle w:val="Normal"/>
        <w:spacing w:lineRule="auto" w:line="240" w:before="0" w:after="0"/>
        <w:ind w:firstLine="709"/>
        <w:jc w:val="both"/>
        <w:rPr>
          <w:rFonts w:ascii="Times New Roman" w:hAnsi="Times New Roman"/>
          <w:sz w:val="28"/>
        </w:rPr>
      </w:pPr>
      <w:r>
        <w:rPr>
          <w:rFonts w:ascii="Times New Roman" w:hAnsi="Times New Roman"/>
          <w:sz w:val="28"/>
        </w:rPr>
        <w:t>Вместе с тем, распоряжением Правительства Российской Федерации от 23.01.2023 № 193-р утвержден долгосрочный план комплексного социально-экономического развития Петропавловск-Камчатского городского округа на период до 2030 года. Мероприятия плана распределены по годам и источникам финансирования. Мероприятия по благоустройству в рамках плана уже начаты по отдельным участкам в 2023 году. Реализация всех объектов достаточно равномерно распределена по годам до 2030 года и спланирована с учетом текущих возможностей строительных мощностей, в том числе и их наращиванием.</w:t>
      </w:r>
    </w:p>
    <w:p>
      <w:pPr>
        <w:pStyle w:val="Normal"/>
        <w:spacing w:lineRule="auto" w:line="240" w:before="0" w:after="0"/>
        <w:ind w:firstLine="709"/>
        <w:jc w:val="both"/>
        <w:rPr>
          <w:rFonts w:ascii="Times New Roman" w:hAnsi="Times New Roman"/>
          <w:sz w:val="28"/>
        </w:rPr>
      </w:pPr>
      <w:r>
        <w:rPr>
          <w:rFonts w:ascii="Times New Roman" w:hAnsi="Times New Roman"/>
          <w:sz w:val="28"/>
        </w:rPr>
        <w:t>Повышение уровня доступности и качества приоритетных объектов и услуг в основных сферах жизнедеятельности инвалидов и других маломобильных групп населения планируется к реализации в рамках государственной программы «Социальная поддержка граждан в Камчатском крае», утвержденной постановлением Правительства Камчатского края от 29.11.2013 № 548-П, посредством обеспечения беспрепятственного доступа к учреждениям социальной сферы, транспортной инфраструктуры, а также обеспечения равного доступа инвалидов к реабилитационным и абилитационным услугам и обеспечения равного доступа инвалидов к объектам социальной сферы.</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251. Реализация мероприятий, указанных в задаче 4 «Развитие улично-дорожной сети регионального и местного значения в муниципальных образованиях Камчатского края» способствует </w:t>
      </w:r>
      <w:r>
        <w:rPr>
          <w:rFonts w:ascii="Times New Roman" w:hAnsi="Times New Roman"/>
          <w:sz w:val="28"/>
          <w:shd w:fill="auto" w:val="clear"/>
        </w:rPr>
        <w:t>повышению доступности транспортных услуг для населения, повышению комплексной безопасности и устойчивости транспортной системы Камчатского края, развитию современной и эффективной транспортной инфраструктуры дорожного хозяйства, что обеспечит ускорение товародвижения и снижение транспортных издержек в экономике Камчатского края. Данные мероприятия включены в Перечень поручений Президента Российской Федерации по итогам совещания по вопросам долгосрочного социально-экономического развития Петропавловск-Камчатского городского округа от 07.10.2022 № Пр-1883.</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Строительство новой объездной дороги от Петропавловского шоссе до стремительно развивающегося жилого района «Северо-Восток» с выходом на федеральную трассу в 2023–2030 годы планируется в рамках национального проекта «Безопасные качественные дороги» и даст новый импульс к строительству и предпринимательству в южной части города. </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Строительство автомобильной дороги общего пользования к побережью Тихого океана, включающее мероприятия по реконструкции автомобильной дороги подъезд к совхозу Петропавловский на участке км 0 </w:t>
      </w:r>
      <w:r>
        <w:rPr>
          <w:rFonts w:eastAsia="Times New Roman" w:cs="Times New Roman" w:ascii="Times New Roman" w:hAnsi="Times New Roman"/>
          <w:sz w:val="28"/>
        </w:rPr>
        <w:t>–</w:t>
      </w:r>
      <w:r>
        <w:rPr>
          <w:rFonts w:ascii="Times New Roman" w:hAnsi="Times New Roman"/>
          <w:sz w:val="28"/>
        </w:rPr>
        <w:t xml:space="preserve"> км 4 и строительство автомобильной дороги от пос. Заозерный до Халактырского пляжа, обеспечит доступ к одной из самых популярных достопримечательностей Камчатского края – побережью Тихого океана.</w:t>
      </w:r>
    </w:p>
    <w:p>
      <w:pPr>
        <w:pStyle w:val="Normal"/>
        <w:spacing w:lineRule="auto" w:line="240" w:before="0" w:after="0"/>
        <w:ind w:firstLine="709"/>
        <w:jc w:val="both"/>
        <w:rPr>
          <w:rFonts w:ascii="Times New Roman" w:hAnsi="Times New Roman"/>
          <w:sz w:val="28"/>
        </w:rPr>
      </w:pPr>
      <w:r>
        <w:rPr>
          <w:rFonts w:ascii="Times New Roman" w:hAnsi="Times New Roman"/>
          <w:sz w:val="28"/>
        </w:rPr>
        <w:t>Развитие дорожно-транспортной инфраструктуры Петропавловск-Камчатского городского округа является одной из приоритетных задач, выполнение которой позволит обеспечить граждан комфортной и удобной улично-дорожной сетью, а также повысить имидж края для граждан, планирующих переезд на постоянное место жительства и посещающих край туристов. В то же время качественная реализация указанных мероприятий невозможна без дополнительного финансирования из федерального бюджета, ввиду высокой дотационности краевого бюджета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24"/>
        <w:numPr>
          <w:ilvl w:val="0"/>
          <w:numId w:val="0"/>
        </w:numPr>
        <w:spacing w:lineRule="auto" w:line="240"/>
        <w:ind w:left="0" w:hanging="0"/>
        <w:rPr>
          <w:rFonts w:ascii="Times New Roman" w:hAnsi="Times New Roman"/>
          <w:sz w:val="28"/>
        </w:rPr>
      </w:pPr>
      <w:r>
        <w:rPr>
          <w:rFonts w:ascii="Times New Roman" w:hAnsi="Times New Roman"/>
          <w:sz w:val="28"/>
        </w:rPr>
        <w:t>8. Экология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252. Такая сложная и своеобразная природная система, как на Камчатке, неизбежно сталкивается с проблемами, которые могут быть вызваны как противоречиями самой системы, так и внешними факторами. Экологические проблемы Камчатки во многом связаны с тем, что в естественном состоянии природа полуострова постоянно испытывает на себе последствия своего геологического устройства и географического положения. В первую очередь это влияние вулканизма. Каждый месяц Камчатка переживает несколько извержений. Они чаще всего не носят кардинального разрушительного характера, но выброс в атмосферу подземных газов, пара, пирокластических пород, и прочие проявления вулканической активности влияют на экологию региона. Опасность схода грязекаменных потоков наиболее высока на тех вулканах, на которых расположены ледники или же склоны которых покрыты слоем снега большой мощности. Чрезвычайно опасная степень вулканических извержений свойственна самым мощным вулканам Камчатки – Ключевская сопка и Безымянный. Опасную степень вулканических извержений проявляет активный вулкан Шивелуч.</w:t>
      </w:r>
    </w:p>
    <w:p>
      <w:pPr>
        <w:pStyle w:val="Normal"/>
        <w:spacing w:lineRule="auto" w:line="240" w:before="0" w:after="0"/>
        <w:ind w:firstLine="709"/>
        <w:jc w:val="both"/>
        <w:rPr>
          <w:rFonts w:ascii="Times New Roman" w:hAnsi="Times New Roman"/>
          <w:sz w:val="28"/>
        </w:rPr>
      </w:pPr>
      <w:r>
        <w:rPr>
          <w:rFonts w:ascii="Times New Roman" w:hAnsi="Times New Roman"/>
          <w:sz w:val="28"/>
        </w:rPr>
        <w:t>Не только вулканы оказывают существенное воздействие на окружающую среду. На Камчатке одновременно могут действовать различные экстремальные процессы, в результате чего биосистема может испытать сильные потрясения и изменения в худшую сторону. Такая ситуация связана с тем, что территория Камчатки расположена на нескольких разломных зонах. Именно это создает опасный механизм единовременного существования рискованных ситуаций. Например, одновременно с извержением вулкана может произойти землетрясение и налететь тайфун. В результате, экологическая ситуация изменится гораздо сильнее, чем в случае только одного природного катаклизма. В тех районах, которые не связаны с разломными зонами, как правило, единовременно действует один природный фактор, способный повлиять на экосистему ареала.</w:t>
      </w:r>
    </w:p>
    <w:p>
      <w:pPr>
        <w:pStyle w:val="Normal"/>
        <w:spacing w:lineRule="auto" w:line="240" w:before="0" w:after="0"/>
        <w:ind w:firstLine="709"/>
        <w:jc w:val="both"/>
        <w:rPr>
          <w:rFonts w:ascii="Times New Roman" w:hAnsi="Times New Roman"/>
          <w:sz w:val="28"/>
        </w:rPr>
      </w:pPr>
      <w:r>
        <w:rPr>
          <w:rFonts w:ascii="Times New Roman" w:hAnsi="Times New Roman"/>
          <w:sz w:val="28"/>
        </w:rPr>
        <w:t>Большое значение для экологии Камчатки имеет Тихий океан. Он определяет муссонный характер климата побережья. Тайфуны, цунами, осадки – все это выступает мощным фактором влияния на природу полуострова. По данным ФГБУ «Камчатское УГМС» в 2021 году на территории Камчатского края и прилегающих акваториях дальневосточных морей наблюдалось 21 гидрометеорологическое явление, отнесенное к категории опасных: 3 метеорологических, 3 агрометеорологических, 4 речных гидрологических и 11 морских гидрологических. На территории Камчатского края в 2021 году зарегистрирована 1 природная чрезвычайная ситуация муниципального характера, связанная с подтоплением паводковыми водами села Слаутное, села Таловка и села Аянка.</w:t>
      </w:r>
    </w:p>
    <w:p>
      <w:pPr>
        <w:pStyle w:val="Normal"/>
        <w:spacing w:lineRule="auto" w:line="240" w:before="0" w:after="0"/>
        <w:ind w:firstLine="709"/>
        <w:jc w:val="both"/>
        <w:rPr>
          <w:rFonts w:ascii="Times New Roman" w:hAnsi="Times New Roman"/>
          <w:sz w:val="28"/>
        </w:rPr>
      </w:pPr>
      <w:r>
        <w:rPr>
          <w:rFonts w:ascii="Times New Roman" w:hAnsi="Times New Roman"/>
          <w:sz w:val="28"/>
        </w:rPr>
        <w:t>Когда Камчатка начала осваиваться и обустраиваться людьми, появился еще один важный фактор, оказывающий воздействие на окружающую среду. Деятельность человека по освоению природных богатств носила и носит, к сожалению, в основном разрушающий характер. В результате современные экологические проблемы Камчатки связаны, главным образом, с антропогенными характеристиками.</w:t>
      </w:r>
    </w:p>
    <w:p>
      <w:pPr>
        <w:pStyle w:val="Normal"/>
        <w:spacing w:lineRule="auto" w:line="240" w:before="0" w:after="0"/>
        <w:ind w:firstLine="709"/>
        <w:jc w:val="both"/>
        <w:rPr>
          <w:rFonts w:ascii="Times New Roman" w:hAnsi="Times New Roman"/>
          <w:sz w:val="28"/>
        </w:rPr>
      </w:pPr>
      <w:r>
        <w:rPr>
          <w:rFonts w:ascii="Times New Roman" w:hAnsi="Times New Roman"/>
          <w:sz w:val="28"/>
        </w:rPr>
        <w:t>Сейчас ученые оценивают экологическую ситуацию полуострова как условно удовлетворительную. Постоянно ведется мониторинг всей экосистемы полуострова.</w:t>
      </w:r>
    </w:p>
    <w:p>
      <w:pPr>
        <w:pStyle w:val="Normal"/>
        <w:spacing w:lineRule="auto" w:line="240" w:before="0" w:after="0"/>
        <w:ind w:firstLine="709"/>
        <w:jc w:val="both"/>
        <w:rPr>
          <w:rFonts w:ascii="Times New Roman" w:hAnsi="Times New Roman"/>
          <w:sz w:val="28"/>
        </w:rPr>
      </w:pPr>
      <w:r>
        <w:rPr>
          <w:rFonts w:ascii="Times New Roman" w:hAnsi="Times New Roman"/>
          <w:sz w:val="28"/>
        </w:rPr>
        <w:t>253. Основную угрозу лесу несут пожары и нерациональная вырубка. В 1928 году на Камчатке началась промышленная добыча деловой древесины. В результате за последние 80 лет хвойные леса потеряли почти все свои высокопродуктивные насаждения, а их место заняли вторичные лиственные леса. На сегодняшний день менее 6 процентов покрытых лесной растительностью земель занимает хвойное хозяйство (лиственница и ель). Однако, такой вариант является еще мягким последствием, так как на огромной территории были проведены сплошные рубки лесных насаждений или лесные насаждения погибли в результате воздействия на них пожаров или иных неблагоприятных факторов. По сведениям государственного лесного реестра, фонд лесовосстановления, в который включены такие территории, в Камчатском крае по состоянию на 01.01.2022 составляет 260,1 тыс. га. Таким образом, кардинально изменилась и экосистема.</w:t>
      </w:r>
    </w:p>
    <w:p>
      <w:pPr>
        <w:pStyle w:val="Normal"/>
        <w:spacing w:lineRule="auto" w:line="240" w:before="0" w:after="0"/>
        <w:ind w:firstLine="709"/>
        <w:jc w:val="both"/>
        <w:rPr>
          <w:rFonts w:ascii="Times New Roman" w:hAnsi="Times New Roman"/>
          <w:sz w:val="28"/>
        </w:rPr>
      </w:pPr>
      <w:r>
        <w:rPr>
          <w:rFonts w:ascii="Times New Roman" w:hAnsi="Times New Roman"/>
          <w:sz w:val="28"/>
        </w:rPr>
        <w:t>По данным Главного управления МЧС России по Камчатскому краю, в 2021 году осуществлялось реагирование на 55 природных пожаров, возникших на территории Камчатского края, в том числе 20 пожаров в зоне авиационной и наземной охраны лесов, 30 пожаров в зоне контроля (космического мониторинга) и 5 пожаров на землях населенных пунктов, что в 2,7 раза меньше чем в предшествующем году (в 2020 году – 151 пожар), площадь, пройденная огнем, уменьшилась в 1,3 раза (в 2021 году – 172 880,68 га, в 2020 году – 219 627,56 га), зарегистрировано 17 крупных пожаров (в 2020 году – 66 пожаров).</w:t>
      </w:r>
    </w:p>
    <w:p>
      <w:pPr>
        <w:pStyle w:val="Normal"/>
        <w:spacing w:lineRule="auto" w:line="240" w:before="0" w:after="0"/>
        <w:ind w:firstLine="709"/>
        <w:jc w:val="both"/>
        <w:rPr>
          <w:rFonts w:ascii="Times New Roman" w:hAnsi="Times New Roman"/>
          <w:sz w:val="28"/>
        </w:rPr>
      </w:pPr>
      <w:r>
        <w:rPr>
          <w:rFonts w:ascii="Times New Roman" w:hAnsi="Times New Roman"/>
          <w:sz w:val="28"/>
        </w:rPr>
        <w:t>254. Исследования природного мира Долины гейзеров показывают, что термальная активность подталкивает к появлению совершенно новых видов растительности. Редкие и исчезающие виды занесены в Красные книги разных уровней. Животный мир термальных участков представлен в основном насекомыми, но тут обитают и некоторые птицы и другие животные, включая медведей. Все они так или иначе зависят от температурных условий Долины гейзеров. Вся эта сложная экосистема очень уязвима. С середины ХХ века к природным факторам, влияющим на нее, прибавился и антропогенный, после того как сюда пошел поток туристов. Любители природы своим появлением меняют естественные условия комплекса. Редкие растения, насекомые и уникальные грибы в местах, где пролегают туристические тропы, находятся на грани исчезновения или уже исчезли. Большой урон экосистеме Долины наносят оползни, происходящие с периодичностью в несколько лет.</w:t>
      </w:r>
    </w:p>
    <w:p>
      <w:pPr>
        <w:pStyle w:val="Normal"/>
        <w:spacing w:lineRule="auto" w:line="240" w:before="0" w:after="0"/>
        <w:ind w:firstLine="709"/>
        <w:jc w:val="both"/>
        <w:rPr>
          <w:rFonts w:ascii="Times New Roman" w:hAnsi="Times New Roman"/>
          <w:sz w:val="28"/>
        </w:rPr>
      </w:pPr>
      <w:r>
        <w:rPr>
          <w:rFonts w:ascii="Times New Roman" w:hAnsi="Times New Roman"/>
          <w:sz w:val="28"/>
        </w:rPr>
        <w:t>255. Плохое экологическое состояние рек и морской акватории Камчатки в первую очередь сказывается на истощении биоресурсов. Нерестовые водоемы стремительно теряют свое значение, особенно это касается рек Камчатка и Авача. В целом состояние водных объектов на Камчатке специалисты определяют как «слабозагрязненное», а акватории Авачинской губы как «грязная». Авачинская бухта окружена крупными населенными пунктами, различными промышленными предприятиями, портами, ТЭЦ. Здесь также дислоцируется фактически весь флот, приписанный к Камчатке. В результате такого соседства сточные воды предприятий, судов, коммунального хозяйства оказались в воде. Это основной источник загрязнения водоема. Реки Авача и Паратунка приносят свои хозяйственные стоки, попадающие в них от всех населенных пунктов, располагающихся на их берегах. Очистных сооружений недостаточно, в них стоит устаревшее оборудование, не хватает специалистов.</w:t>
      </w:r>
    </w:p>
    <w:p>
      <w:pPr>
        <w:pStyle w:val="Normal"/>
        <w:spacing w:lineRule="auto" w:line="240" w:before="0" w:after="0"/>
        <w:ind w:firstLine="709"/>
        <w:jc w:val="both"/>
        <w:rPr>
          <w:rFonts w:ascii="Times New Roman" w:hAnsi="Times New Roman"/>
          <w:sz w:val="28"/>
        </w:rPr>
      </w:pPr>
      <w:r>
        <w:rPr>
          <w:rFonts w:ascii="Times New Roman" w:hAnsi="Times New Roman"/>
          <w:sz w:val="28"/>
        </w:rPr>
        <w:t>256. Источниками химической опасности в Камчатском крае являются 7 объектов, располагающих запасами химически опасных веществ, 2 из которых используют в производственной деятельности серную кислоту, 1 – аммиак, 4 предприятия используют соляную кислоту. Суммарный запас химически опасных веществ составляет 178,4 тонны, в том числе: 15 тонн аммиака, 80,4 тонны соляной кислоты, 83 тонны серной кислоты.</w:t>
      </w:r>
    </w:p>
    <w:p>
      <w:pPr>
        <w:pStyle w:val="Normal"/>
        <w:spacing w:lineRule="auto" w:line="240" w:before="0" w:after="0"/>
        <w:ind w:firstLine="709"/>
        <w:jc w:val="both"/>
        <w:rPr>
          <w:rFonts w:ascii="Times New Roman" w:hAnsi="Times New Roman"/>
          <w:sz w:val="28"/>
        </w:rPr>
      </w:pPr>
      <w:r>
        <w:rPr>
          <w:rFonts w:ascii="Times New Roman" w:hAnsi="Times New Roman"/>
          <w:sz w:val="28"/>
        </w:rPr>
        <w:t>257. Основными источниками антропогенного загрязнения приземного слоя атмосферы в населенных пунктах Камчатского края являются предприятия топливно-энергетического комплекса и автотранспорт: на долю последнего в 2021 году пришлось 36,6 процента суммарного фактического выброса загрязняющих веществ в атмосферу от всех учтенных источников загрязнения.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Контроль за качеством атмосферного воздуха в городах Петропавловске-Камчатском и Елизово осуществляется Центром по мониторингу загрязнения окружающей среды ФГБУ «Камчатское УГМС» на шести стационарных пунктах наблюдений (ПНЗ). В течение 2021 года отобрано и проанализировано 23 786 проб атмосферного воздуха на содержание взвешенных веществ (пыли), диоксида серы, оксида углерода, диоксида и оксида азота, фенола, формальдегида, бенз(а)пирена и тяжелых металлов. Случаев высокого (ВЗ) и экстремально высокого (ЭВЗ) загрязнения воздуха в городах Камчатского края в 2021 году не зарегистрировано.</w:t>
      </w:r>
    </w:p>
    <w:p>
      <w:pPr>
        <w:pStyle w:val="Normal"/>
        <w:spacing w:lineRule="auto" w:line="240" w:before="0" w:after="0"/>
        <w:ind w:firstLine="709"/>
        <w:jc w:val="both"/>
        <w:rPr>
          <w:rFonts w:ascii="Times New Roman" w:hAnsi="Times New Roman"/>
          <w:sz w:val="28"/>
        </w:rPr>
      </w:pPr>
      <w:r>
        <w:rPr>
          <w:rFonts w:ascii="Times New Roman" w:hAnsi="Times New Roman"/>
          <w:sz w:val="28"/>
        </w:rPr>
        <w:t>Наибольший объем выбросов загрязняющих веществ в атмосферный воздух наблюдается в г. Петропавловске-Камчатском, Елизовском и Карагинском муниципальных районах, в расчете на одного жителя – в Пенжинском, Карагинском и Соболевском муниципальных районах.</w:t>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 xml:space="preserve">Таблица 1 </w:t>
      </w:r>
    </w:p>
    <w:p>
      <w:pPr>
        <w:pStyle w:val="Caption"/>
        <w:spacing w:lineRule="auto" w:line="240" w:before="0" w:after="0"/>
        <w:jc w:val="center"/>
        <w:rPr>
          <w:rFonts w:ascii="Times New Roman" w:hAnsi="Times New Roman"/>
          <w:i w:val="false"/>
          <w:i w:val="false"/>
          <w:sz w:val="28"/>
        </w:rPr>
      </w:pPr>
      <w:r>
        <w:rPr>
          <w:rFonts w:ascii="Times New Roman" w:hAnsi="Times New Roman"/>
          <w:i w:val="false"/>
          <w:sz w:val="28"/>
        </w:rPr>
        <w:t>Выбросы загрязняющих веществ в атмосферный воздух</w:t>
      </w:r>
    </w:p>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695"/>
        <w:gridCol w:w="4956"/>
        <w:gridCol w:w="1842"/>
        <w:gridCol w:w="2145"/>
      </w:tblGrid>
      <w:tr>
        <w:trPr>
          <w:tblHeader w:val="true"/>
        </w:trPr>
        <w:tc>
          <w:tcPr>
            <w:tcW w:w="6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п/п</w:t>
            </w:r>
          </w:p>
        </w:tc>
        <w:tc>
          <w:tcPr>
            <w:tcW w:w="495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Муниципальное образование</w:t>
            </w:r>
          </w:p>
        </w:tc>
        <w:tc>
          <w:tcPr>
            <w:tcW w:w="18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Всего выбросы, тонн</w:t>
            </w:r>
          </w:p>
        </w:tc>
        <w:tc>
          <w:tcPr>
            <w:tcW w:w="21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Выбросы в расчете на 1 жителя, кг</w:t>
            </w:r>
          </w:p>
        </w:tc>
      </w:tr>
    </w:tbl>
    <w:p>
      <w:pPr>
        <w:pStyle w:val="Normal"/>
        <w:spacing w:lineRule="auto" w:line="240" w:before="0" w:after="0"/>
        <w:ind w:firstLine="709"/>
        <w:jc w:val="both"/>
        <w:rPr>
          <w:rFonts w:ascii="Times New Roman" w:hAnsi="Times New Roman"/>
          <w:sz w:val="2"/>
        </w:rPr>
      </w:pPr>
      <w:r>
        <w:rPr>
          <w:rFonts w:ascii="Times New Roman" w:hAnsi="Times New Roman"/>
          <w:sz w:val="2"/>
        </w:rPr>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695"/>
        <w:gridCol w:w="4957"/>
        <w:gridCol w:w="1839"/>
        <w:gridCol w:w="2147"/>
      </w:tblGrid>
      <w:tr>
        <w:trPr>
          <w:tblHeader w:val="true"/>
        </w:trPr>
        <w:tc>
          <w:tcPr>
            <w:tcW w:w="6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49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21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r>
      <w:tr>
        <w:trPr/>
        <w:tc>
          <w:tcPr>
            <w:tcW w:w="6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49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Петропавловск-Камчатский ГО</w:t>
            </w:r>
          </w:p>
        </w:tc>
        <w:tc>
          <w:tcPr>
            <w:tcW w:w="1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12 914</w:t>
            </w:r>
          </w:p>
        </w:tc>
        <w:tc>
          <w:tcPr>
            <w:tcW w:w="21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71,6</w:t>
            </w:r>
          </w:p>
        </w:tc>
      </w:tr>
      <w:tr>
        <w:trPr/>
        <w:tc>
          <w:tcPr>
            <w:tcW w:w="6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49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Алеутский МО</w:t>
            </w:r>
          </w:p>
        </w:tc>
        <w:tc>
          <w:tcPr>
            <w:tcW w:w="1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171</w:t>
            </w:r>
          </w:p>
        </w:tc>
        <w:tc>
          <w:tcPr>
            <w:tcW w:w="21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253,0</w:t>
            </w:r>
          </w:p>
        </w:tc>
      </w:tr>
      <w:tr>
        <w:trPr/>
        <w:tc>
          <w:tcPr>
            <w:tcW w:w="6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49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Быстринский МР</w:t>
            </w:r>
          </w:p>
        </w:tc>
        <w:tc>
          <w:tcPr>
            <w:tcW w:w="1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216</w:t>
            </w:r>
          </w:p>
        </w:tc>
        <w:tc>
          <w:tcPr>
            <w:tcW w:w="21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91,1</w:t>
            </w:r>
          </w:p>
        </w:tc>
      </w:tr>
      <w:tr>
        <w:trPr/>
        <w:tc>
          <w:tcPr>
            <w:tcW w:w="6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49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Елизовский МР</w:t>
            </w:r>
          </w:p>
        </w:tc>
        <w:tc>
          <w:tcPr>
            <w:tcW w:w="1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7 467</w:t>
            </w:r>
          </w:p>
        </w:tc>
        <w:tc>
          <w:tcPr>
            <w:tcW w:w="21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117,9</w:t>
            </w:r>
          </w:p>
        </w:tc>
      </w:tr>
      <w:tr>
        <w:trPr/>
        <w:tc>
          <w:tcPr>
            <w:tcW w:w="6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49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Мильковский </w:t>
            </w:r>
            <w:r>
              <w:rPr>
                <w:rFonts w:ascii="Times New Roman" w:hAnsi="Times New Roman"/>
                <w:sz w:val="24"/>
                <w:shd w:fill="auto" w:val="clear"/>
              </w:rPr>
              <w:t>МО</w:t>
            </w:r>
          </w:p>
        </w:tc>
        <w:tc>
          <w:tcPr>
            <w:tcW w:w="1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2 332</w:t>
            </w:r>
          </w:p>
        </w:tc>
        <w:tc>
          <w:tcPr>
            <w:tcW w:w="21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252,4</w:t>
            </w:r>
          </w:p>
        </w:tc>
      </w:tr>
      <w:tr>
        <w:trPr/>
        <w:tc>
          <w:tcPr>
            <w:tcW w:w="6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49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Соболевский МР</w:t>
            </w:r>
          </w:p>
        </w:tc>
        <w:tc>
          <w:tcPr>
            <w:tcW w:w="1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2 180</w:t>
            </w:r>
          </w:p>
        </w:tc>
        <w:tc>
          <w:tcPr>
            <w:tcW w:w="21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884,7</w:t>
            </w:r>
          </w:p>
        </w:tc>
      </w:tr>
      <w:tr>
        <w:trPr/>
        <w:tc>
          <w:tcPr>
            <w:tcW w:w="6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49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Усть-Большерецкий МР</w:t>
            </w:r>
          </w:p>
        </w:tc>
        <w:tc>
          <w:tcPr>
            <w:tcW w:w="1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1 354</w:t>
            </w:r>
          </w:p>
        </w:tc>
        <w:tc>
          <w:tcPr>
            <w:tcW w:w="21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185,9</w:t>
            </w:r>
          </w:p>
        </w:tc>
      </w:tr>
      <w:tr>
        <w:trPr/>
        <w:tc>
          <w:tcPr>
            <w:tcW w:w="6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49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Усть-Камчатский МР</w:t>
            </w:r>
          </w:p>
        </w:tc>
        <w:tc>
          <w:tcPr>
            <w:tcW w:w="1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1 606</w:t>
            </w:r>
          </w:p>
        </w:tc>
        <w:tc>
          <w:tcPr>
            <w:tcW w:w="21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186,2</w:t>
            </w:r>
          </w:p>
        </w:tc>
      </w:tr>
      <w:tr>
        <w:trPr/>
        <w:tc>
          <w:tcPr>
            <w:tcW w:w="6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49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Карагинский МР</w:t>
            </w:r>
          </w:p>
        </w:tc>
        <w:tc>
          <w:tcPr>
            <w:tcW w:w="1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6 135</w:t>
            </w:r>
          </w:p>
        </w:tc>
        <w:tc>
          <w:tcPr>
            <w:tcW w:w="21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1 724,8</w:t>
            </w:r>
          </w:p>
        </w:tc>
      </w:tr>
      <w:tr>
        <w:trPr/>
        <w:tc>
          <w:tcPr>
            <w:tcW w:w="6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c>
          <w:tcPr>
            <w:tcW w:w="49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Олюторский МР</w:t>
            </w:r>
          </w:p>
        </w:tc>
        <w:tc>
          <w:tcPr>
            <w:tcW w:w="1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2 379</w:t>
            </w:r>
          </w:p>
        </w:tc>
        <w:tc>
          <w:tcPr>
            <w:tcW w:w="21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656,3</w:t>
            </w:r>
          </w:p>
        </w:tc>
      </w:tr>
      <w:tr>
        <w:trPr/>
        <w:tc>
          <w:tcPr>
            <w:tcW w:w="6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w:t>
            </w:r>
          </w:p>
        </w:tc>
        <w:tc>
          <w:tcPr>
            <w:tcW w:w="49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Пенжинский МР</w:t>
            </w:r>
          </w:p>
        </w:tc>
        <w:tc>
          <w:tcPr>
            <w:tcW w:w="1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3 739</w:t>
            </w:r>
          </w:p>
        </w:tc>
        <w:tc>
          <w:tcPr>
            <w:tcW w:w="21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1 917,4</w:t>
            </w:r>
          </w:p>
        </w:tc>
      </w:tr>
      <w:tr>
        <w:trPr/>
        <w:tc>
          <w:tcPr>
            <w:tcW w:w="6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c>
          <w:tcPr>
            <w:tcW w:w="49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Тигильский МР</w:t>
            </w:r>
          </w:p>
        </w:tc>
        <w:tc>
          <w:tcPr>
            <w:tcW w:w="1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2 433</w:t>
            </w:r>
          </w:p>
        </w:tc>
        <w:tc>
          <w:tcPr>
            <w:tcW w:w="21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389,1</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t>258. Только комплексный учет и принятие во внимание международных, федеральных, региональных и всей суммы местных проблем и интересов, только создание цивилизованной законодательной базы, только опережающее научное обоснование и последовательные продуманные действия по развитию инфраструктур и организации производств, связанных с техногенным вмешательством в природу, только коренной пересмотр экономических приоритетов дадут шанс действительно долголетнему неистощимому сбалансированному природопользованию.</w:t>
      </w:r>
    </w:p>
    <w:p>
      <w:pPr>
        <w:pStyle w:val="Normal"/>
        <w:spacing w:lineRule="auto" w:line="240" w:before="0" w:after="0"/>
        <w:ind w:firstLine="709"/>
        <w:jc w:val="both"/>
        <w:rPr>
          <w:rFonts w:ascii="Times New Roman" w:hAnsi="Times New Roman"/>
          <w:sz w:val="28"/>
        </w:rPr>
      </w:pPr>
      <w:r>
        <w:rPr>
          <w:rFonts w:ascii="Times New Roman" w:hAnsi="Times New Roman"/>
          <w:sz w:val="28"/>
        </w:rPr>
        <w:t>259. В Камчатском крае в рамках национального проекта «Экология» разработано пять региональных программ: «Сохранение лесов», «Сохранение биологического разнообразия и развитие экологического туризма», «Сохранение уникальных водных объектов», «Комплексная система обращения с твердыми коммунальными отходами» и «Чистая вода». Эти проекты призваны решить проблемы, как удивительных камчатских заповедников, заказников, национальных парков, так и городов и поселков.</w:t>
      </w:r>
    </w:p>
    <w:p>
      <w:pPr>
        <w:pStyle w:val="Normal"/>
        <w:spacing w:lineRule="auto" w:line="240" w:before="0" w:after="0"/>
        <w:ind w:firstLine="709"/>
        <w:jc w:val="both"/>
        <w:rPr>
          <w:rFonts w:ascii="Times New Roman" w:hAnsi="Times New Roman"/>
          <w:sz w:val="28"/>
        </w:rPr>
      </w:pPr>
      <w:r>
        <w:rPr>
          <w:rFonts w:ascii="Times New Roman" w:hAnsi="Times New Roman"/>
          <w:sz w:val="28"/>
        </w:rPr>
        <w:t>260. Стратегическая цель жизненного пространства «Экология» – к 2035 году обеспечить 100–процентное сохранение окружающей среды, восстановить нарушенную экосистему, исключить негативное воздействие на жизнь и здоровье человека в условиях экологически-ориентированного роста экономики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261. Достижение стратегической цели по жизненному пространству будет сопровождаться выполнением следующих КПЭ к 2035 году:</w:t>
      </w:r>
    </w:p>
    <w:p>
      <w:pPr>
        <w:pStyle w:val="Normal"/>
        <w:spacing w:lineRule="auto" w:line="240" w:before="0" w:after="0"/>
        <w:ind w:firstLine="709"/>
        <w:jc w:val="both"/>
        <w:rPr>
          <w:rFonts w:ascii="Times New Roman" w:hAnsi="Times New Roman"/>
          <w:sz w:val="28"/>
        </w:rPr>
      </w:pPr>
      <w:r>
        <w:rPr>
          <w:rFonts w:ascii="Times New Roman" w:hAnsi="Times New Roman"/>
          <w:sz w:val="28"/>
        </w:rPr>
        <w:t>1) 100 процентов территорий охвачены системой непрерывного мониторинга окружающей среды;</w:t>
      </w:r>
    </w:p>
    <w:p>
      <w:pPr>
        <w:pStyle w:val="Normal"/>
        <w:spacing w:lineRule="auto" w:line="240" w:before="0" w:after="0"/>
        <w:ind w:firstLine="709"/>
        <w:jc w:val="both"/>
        <w:rPr>
          <w:rFonts w:ascii="Times New Roman" w:hAnsi="Times New Roman"/>
          <w:sz w:val="28"/>
        </w:rPr>
      </w:pPr>
      <w:r>
        <w:rPr>
          <w:rFonts w:ascii="Times New Roman" w:hAnsi="Times New Roman"/>
          <w:sz w:val="28"/>
        </w:rPr>
        <w:t>2) 100–процентное достижение целевых показателей регионального проекта в сфере обращения с ТКО;</w:t>
      </w:r>
    </w:p>
    <w:p>
      <w:pPr>
        <w:pStyle w:val="Normal"/>
        <w:spacing w:lineRule="auto" w:line="240" w:before="0" w:after="0"/>
        <w:ind w:firstLine="709"/>
        <w:jc w:val="both"/>
        <w:rPr>
          <w:rFonts w:ascii="Times New Roman" w:hAnsi="Times New Roman"/>
          <w:sz w:val="28"/>
        </w:rPr>
      </w:pPr>
      <w:r>
        <w:rPr>
          <w:rFonts w:ascii="Times New Roman" w:hAnsi="Times New Roman"/>
          <w:sz w:val="28"/>
        </w:rPr>
        <w:t>3) 80 процентов водоемов категории «слабо загрязненные» в общем числе водоемов, на которых ведутся наблюдения;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4) отсутствие случаев вымирания видов или критического сокращения численности;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5) отсутствие увеличения «углеродного следа» от экономической деятельности относительно 2021 года;</w:t>
      </w:r>
    </w:p>
    <w:p>
      <w:pPr>
        <w:pStyle w:val="Normal"/>
        <w:spacing w:lineRule="auto" w:line="240" w:before="0" w:after="0"/>
        <w:ind w:firstLine="709"/>
        <w:jc w:val="both"/>
        <w:rPr>
          <w:rFonts w:ascii="Times New Roman" w:hAnsi="Times New Roman"/>
          <w:sz w:val="28"/>
        </w:rPr>
      </w:pPr>
      <w:r>
        <w:rPr>
          <w:rFonts w:ascii="Times New Roman" w:hAnsi="Times New Roman"/>
          <w:sz w:val="28"/>
        </w:rPr>
        <w:t>6) отсутствие случаев деградации или потери естественных природных экосистем.</w:t>
      </w:r>
    </w:p>
    <w:p>
      <w:pPr>
        <w:pStyle w:val="Normal"/>
        <w:spacing w:lineRule="auto" w:line="240" w:before="0" w:after="0"/>
        <w:ind w:firstLine="709"/>
        <w:jc w:val="both"/>
        <w:rPr>
          <w:rFonts w:ascii="Times New Roman" w:hAnsi="Times New Roman"/>
          <w:sz w:val="28"/>
        </w:rPr>
      </w:pPr>
      <w:r>
        <w:rPr>
          <w:rFonts w:ascii="Times New Roman" w:hAnsi="Times New Roman"/>
          <w:sz w:val="28"/>
        </w:rPr>
        <w:t>262. Задачи Стратегии в рамках жизненного пространства «Экология» и перечень мероприятий для их решения: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1) развитие комплексной системы мониторинга качества окружающей среды:</w:t>
      </w:r>
    </w:p>
    <w:p>
      <w:pPr>
        <w:pStyle w:val="Normal"/>
        <w:spacing w:lineRule="auto" w:line="240" w:before="0" w:after="0"/>
        <w:ind w:firstLine="709"/>
        <w:jc w:val="both"/>
        <w:rPr>
          <w:rFonts w:ascii="Times New Roman" w:hAnsi="Times New Roman"/>
          <w:sz w:val="28"/>
        </w:rPr>
      </w:pPr>
      <w:r>
        <w:rPr>
          <w:rFonts w:ascii="Times New Roman" w:hAnsi="Times New Roman"/>
          <w:sz w:val="28"/>
        </w:rPr>
        <w:t>а) развитие системы профилактики, предотвращения и реагирования на нарушения природоохранного законодательства;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б) создание системы экологического мониторинга и создание территориальных систем наблюдений, создание регионального сегмента единой системы государственного экологического мониторинга, в том числе, для информационного обеспечения принятия управленческих решений в области экологической безопасности;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в) развитие движения эковолонтерства и общественных инспекторов по экологическому контролю;</w:t>
      </w:r>
    </w:p>
    <w:p>
      <w:pPr>
        <w:pStyle w:val="Normal"/>
        <w:spacing w:lineRule="auto" w:line="240" w:before="0" w:after="0"/>
        <w:ind w:firstLine="709"/>
        <w:jc w:val="both"/>
        <w:rPr>
          <w:rFonts w:ascii="Times New Roman" w:hAnsi="Times New Roman"/>
          <w:sz w:val="28"/>
        </w:rPr>
      </w:pPr>
      <w:r>
        <w:rPr>
          <w:rFonts w:ascii="Times New Roman" w:hAnsi="Times New Roman"/>
          <w:sz w:val="28"/>
        </w:rPr>
        <w:t>2) формирование комплексной системы обращения с отходами:</w:t>
      </w:r>
    </w:p>
    <w:p>
      <w:pPr>
        <w:pStyle w:val="Normal"/>
        <w:spacing w:lineRule="auto" w:line="240" w:before="0" w:after="0"/>
        <w:ind w:firstLine="709"/>
        <w:jc w:val="both"/>
        <w:rPr>
          <w:rFonts w:ascii="Times New Roman" w:hAnsi="Times New Roman"/>
          <w:sz w:val="28"/>
        </w:rPr>
      </w:pPr>
      <w:r>
        <w:rPr>
          <w:rFonts w:ascii="Times New Roman" w:hAnsi="Times New Roman"/>
          <w:sz w:val="28"/>
        </w:rPr>
        <w:t>а) направление на переработку 100 процентов образующихся ТКО;</w:t>
      </w:r>
    </w:p>
    <w:p>
      <w:pPr>
        <w:pStyle w:val="Normal"/>
        <w:spacing w:lineRule="auto" w:line="240" w:before="0" w:after="0"/>
        <w:ind w:firstLine="709"/>
        <w:jc w:val="both"/>
        <w:rPr>
          <w:rFonts w:ascii="Times New Roman" w:hAnsi="Times New Roman"/>
          <w:sz w:val="28"/>
        </w:rPr>
      </w:pPr>
      <w:r>
        <w:rPr>
          <w:rFonts w:ascii="Times New Roman" w:hAnsi="Times New Roman"/>
          <w:sz w:val="28"/>
        </w:rPr>
        <w:t>б) снижение объемов захоронения ТКО до 50 процентов от объема образующихся отходов;</w:t>
      </w:r>
    </w:p>
    <w:p>
      <w:pPr>
        <w:pStyle w:val="Normal"/>
        <w:spacing w:lineRule="auto" w:line="240" w:before="0" w:after="0"/>
        <w:ind w:firstLine="709"/>
        <w:jc w:val="both"/>
        <w:rPr>
          <w:rFonts w:ascii="Times New Roman" w:hAnsi="Times New Roman"/>
          <w:sz w:val="28"/>
        </w:rPr>
      </w:pPr>
      <w:r>
        <w:rPr>
          <w:rFonts w:ascii="Times New Roman" w:hAnsi="Times New Roman"/>
          <w:sz w:val="28"/>
        </w:rPr>
        <w:t>в) выявление объектов несанкционированного размещения отходов, оказывающих негативное воздействие на окружающую среду, ликвидация последствий этого негативного воздействия;</w:t>
      </w:r>
    </w:p>
    <w:p>
      <w:pPr>
        <w:pStyle w:val="Normal"/>
        <w:spacing w:lineRule="auto" w:line="240" w:before="0" w:after="0"/>
        <w:ind w:firstLine="709"/>
        <w:jc w:val="both"/>
        <w:rPr>
          <w:rFonts w:ascii="Times New Roman" w:hAnsi="Times New Roman"/>
          <w:sz w:val="28"/>
        </w:rPr>
      </w:pPr>
      <w:r>
        <w:rPr>
          <w:rFonts w:ascii="Times New Roman" w:hAnsi="Times New Roman"/>
          <w:sz w:val="28"/>
        </w:rPr>
        <w:t>г) создание условий для реализации системы обращения с отходами при транспортной изолированности в районах Крайнего Севера;</w:t>
      </w:r>
    </w:p>
    <w:p>
      <w:pPr>
        <w:pStyle w:val="Normal"/>
        <w:spacing w:lineRule="auto" w:line="240" w:before="0" w:after="0"/>
        <w:ind w:firstLine="709"/>
        <w:jc w:val="both"/>
        <w:rPr>
          <w:rFonts w:ascii="Times New Roman" w:hAnsi="Times New Roman"/>
          <w:sz w:val="28"/>
        </w:rPr>
      </w:pPr>
      <w:r>
        <w:rPr>
          <w:rFonts w:ascii="Times New Roman" w:hAnsi="Times New Roman"/>
          <w:sz w:val="28"/>
        </w:rPr>
        <w:t>3) сохранение водных объектов и экосистем:</w:t>
      </w:r>
    </w:p>
    <w:p>
      <w:pPr>
        <w:pStyle w:val="Normal"/>
        <w:spacing w:lineRule="auto" w:line="240" w:before="0" w:after="0"/>
        <w:ind w:firstLine="709"/>
        <w:jc w:val="both"/>
        <w:rPr>
          <w:rFonts w:ascii="Times New Roman" w:hAnsi="Times New Roman"/>
          <w:sz w:val="28"/>
        </w:rPr>
      </w:pPr>
      <w:r>
        <w:rPr>
          <w:rFonts w:ascii="Times New Roman" w:hAnsi="Times New Roman"/>
          <w:sz w:val="28"/>
        </w:rPr>
        <w:t>а) реконструкция действующих и строительство новых очистных сооружений для очистки сточных вод;</w:t>
      </w:r>
    </w:p>
    <w:p>
      <w:pPr>
        <w:pStyle w:val="Normal"/>
        <w:spacing w:lineRule="auto" w:line="240" w:before="0" w:after="0"/>
        <w:ind w:firstLine="709"/>
        <w:jc w:val="both"/>
        <w:rPr>
          <w:rFonts w:ascii="Times New Roman" w:hAnsi="Times New Roman"/>
          <w:sz w:val="28"/>
        </w:rPr>
      </w:pPr>
      <w:r>
        <w:rPr>
          <w:rFonts w:ascii="Times New Roman" w:hAnsi="Times New Roman"/>
          <w:sz w:val="28"/>
        </w:rPr>
        <w:t>б) осуществление мер по предотвращению негативного воздействия вод и ликвидации его последствий;</w:t>
      </w:r>
    </w:p>
    <w:p>
      <w:pPr>
        <w:pStyle w:val="Normal"/>
        <w:spacing w:lineRule="auto" w:line="240" w:before="0" w:after="0"/>
        <w:ind w:firstLine="709"/>
        <w:jc w:val="both"/>
        <w:rPr>
          <w:rFonts w:ascii="Times New Roman" w:hAnsi="Times New Roman"/>
          <w:sz w:val="28"/>
        </w:rPr>
      </w:pPr>
      <w:r>
        <w:rPr>
          <w:rFonts w:ascii="Times New Roman" w:hAnsi="Times New Roman"/>
          <w:sz w:val="28"/>
        </w:rPr>
        <w:t>в) создание механизма рационального использования и защиты ценных морских, прибрежных экосистем;</w:t>
      </w:r>
    </w:p>
    <w:p>
      <w:pPr>
        <w:pStyle w:val="Normal"/>
        <w:spacing w:lineRule="auto" w:line="240" w:before="0" w:after="0"/>
        <w:ind w:firstLine="709"/>
        <w:jc w:val="both"/>
        <w:rPr>
          <w:rFonts w:ascii="Times New Roman" w:hAnsi="Times New Roman"/>
          <w:sz w:val="28"/>
        </w:rPr>
      </w:pPr>
      <w:r>
        <w:rPr>
          <w:rFonts w:ascii="Times New Roman" w:hAnsi="Times New Roman"/>
          <w:sz w:val="28"/>
        </w:rPr>
        <w:t>г) осуществление мер по снижению загрязнения атмосферного воздуха;</w:t>
      </w:r>
    </w:p>
    <w:p>
      <w:pPr>
        <w:pStyle w:val="Normal"/>
        <w:spacing w:lineRule="auto" w:line="240" w:before="0" w:after="0"/>
        <w:ind w:firstLine="709"/>
        <w:jc w:val="both"/>
        <w:rPr>
          <w:rFonts w:ascii="Times New Roman" w:hAnsi="Times New Roman"/>
          <w:sz w:val="28"/>
        </w:rPr>
      </w:pPr>
      <w:r>
        <w:rPr>
          <w:rFonts w:ascii="Times New Roman" w:hAnsi="Times New Roman"/>
          <w:sz w:val="28"/>
        </w:rPr>
        <w:t>д) выявление и ликвидация объектов накопленного вреда окружающей среде (ОНВОС);</w:t>
      </w:r>
    </w:p>
    <w:p>
      <w:pPr>
        <w:pStyle w:val="Normal"/>
        <w:spacing w:lineRule="auto" w:line="240" w:before="0" w:after="0"/>
        <w:ind w:firstLine="709"/>
        <w:jc w:val="both"/>
        <w:rPr>
          <w:rFonts w:ascii="Times New Roman" w:hAnsi="Times New Roman"/>
          <w:sz w:val="28"/>
        </w:rPr>
      </w:pPr>
      <w:r>
        <w:rPr>
          <w:rFonts w:ascii="Times New Roman" w:hAnsi="Times New Roman"/>
          <w:sz w:val="28"/>
        </w:rPr>
        <w:t>е) осуществление мер по снижению негативного воздействия от выбросов / сбросов / отходов;</w:t>
      </w:r>
    </w:p>
    <w:p>
      <w:pPr>
        <w:pStyle w:val="Normal"/>
        <w:spacing w:lineRule="auto" w:line="240" w:before="0" w:after="0"/>
        <w:ind w:firstLine="709"/>
        <w:jc w:val="both"/>
        <w:rPr>
          <w:rFonts w:ascii="Times New Roman" w:hAnsi="Times New Roman"/>
          <w:sz w:val="28"/>
        </w:rPr>
      </w:pPr>
      <w:r>
        <w:rPr>
          <w:rFonts w:ascii="Times New Roman" w:hAnsi="Times New Roman"/>
          <w:sz w:val="28"/>
        </w:rPr>
        <w:t>4) сохранение биологического разнообразия и развития экологического туризма:</w:t>
      </w:r>
    </w:p>
    <w:p>
      <w:pPr>
        <w:pStyle w:val="Normal"/>
        <w:spacing w:lineRule="auto" w:line="240" w:before="0" w:after="0"/>
        <w:ind w:firstLine="709"/>
        <w:jc w:val="both"/>
        <w:rPr>
          <w:rFonts w:ascii="Times New Roman" w:hAnsi="Times New Roman"/>
          <w:sz w:val="28"/>
        </w:rPr>
      </w:pPr>
      <w:r>
        <w:rPr>
          <w:rFonts w:ascii="Times New Roman" w:hAnsi="Times New Roman"/>
          <w:sz w:val="28"/>
        </w:rPr>
        <w:t>а) проведение комплексных работ по охране и развитию ООПТ регионального значения, актуализация и реализация схемы развития ООПТ до 2035 года, определение предельной рекреационной емкости природных комплексов и ООПТ научным сообществом;</w:t>
      </w:r>
    </w:p>
    <w:p>
      <w:pPr>
        <w:pStyle w:val="Normal"/>
        <w:spacing w:lineRule="auto" w:line="240" w:before="0" w:after="0"/>
        <w:ind w:firstLine="709"/>
        <w:jc w:val="both"/>
        <w:rPr>
          <w:rFonts w:ascii="Times New Roman" w:hAnsi="Times New Roman"/>
          <w:sz w:val="28"/>
        </w:rPr>
      </w:pPr>
      <w:r>
        <w:rPr>
          <w:rFonts w:ascii="Times New Roman" w:hAnsi="Times New Roman"/>
          <w:sz w:val="28"/>
        </w:rPr>
        <w:t>б) восстановление популяций редких видов животных, увеличение их численности, создание центров реабилитации;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в) мониторинг, регулирование и контроль посещаемости природных территорий в целях предотвращения негативного воздействия;</w:t>
      </w:r>
    </w:p>
    <w:p>
      <w:pPr>
        <w:pStyle w:val="Normal"/>
        <w:spacing w:lineRule="auto" w:line="240" w:before="0" w:after="0"/>
        <w:ind w:firstLine="709"/>
        <w:jc w:val="both"/>
        <w:rPr>
          <w:rFonts w:ascii="Times New Roman" w:hAnsi="Times New Roman"/>
          <w:sz w:val="28"/>
        </w:rPr>
      </w:pPr>
      <w:r>
        <w:rPr>
          <w:rFonts w:ascii="Times New Roman" w:hAnsi="Times New Roman"/>
          <w:sz w:val="28"/>
        </w:rPr>
        <w:t>г) модернизация и создание новых объектов рекреационной инфраструктуры в соответствии с международными стандартами (заповедники, национальные парки и ООПТ регионального значения);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д) увеличение процента отношения площади лесовосстановления и лесоразведения к площади вырубленных и погибших лесов;</w:t>
      </w:r>
    </w:p>
    <w:p>
      <w:pPr>
        <w:pStyle w:val="Normal"/>
        <w:spacing w:lineRule="auto" w:line="240" w:before="0" w:after="0"/>
        <w:ind w:firstLine="709"/>
        <w:jc w:val="both"/>
        <w:rPr>
          <w:rFonts w:ascii="Times New Roman" w:hAnsi="Times New Roman"/>
          <w:sz w:val="28"/>
        </w:rPr>
      </w:pPr>
      <w:r>
        <w:rPr>
          <w:rFonts w:ascii="Times New Roman" w:hAnsi="Times New Roman"/>
          <w:sz w:val="28"/>
        </w:rPr>
        <w:t>5) развитие «зеленой экономики»:</w:t>
      </w:r>
    </w:p>
    <w:p>
      <w:pPr>
        <w:pStyle w:val="Normal"/>
        <w:spacing w:lineRule="auto" w:line="240" w:before="0" w:after="0"/>
        <w:ind w:firstLine="709"/>
        <w:jc w:val="both"/>
        <w:rPr>
          <w:rFonts w:ascii="Times New Roman" w:hAnsi="Times New Roman"/>
          <w:sz w:val="28"/>
        </w:rPr>
      </w:pPr>
      <w:r>
        <w:rPr>
          <w:rFonts w:ascii="Times New Roman" w:hAnsi="Times New Roman"/>
          <w:sz w:val="28"/>
        </w:rPr>
        <w:t>а) внедрение «зеленых технологий» и «зеленых стандартов» на предприятиях всех отраслей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б) внедрение инструментов стимулирования перехода на «зеленые технологии».</w:t>
      </w:r>
    </w:p>
    <w:p>
      <w:pPr>
        <w:pStyle w:val="Normal"/>
        <w:spacing w:lineRule="auto" w:line="240" w:before="0" w:after="0"/>
        <w:ind w:firstLine="709"/>
        <w:jc w:val="both"/>
        <w:rPr>
          <w:rFonts w:ascii="Times New Roman" w:hAnsi="Times New Roman"/>
          <w:sz w:val="28"/>
        </w:rPr>
      </w:pPr>
      <w:r>
        <w:rPr>
          <w:rFonts w:ascii="Times New Roman" w:hAnsi="Times New Roman"/>
          <w:sz w:val="28"/>
        </w:rPr>
        <w:t>263. Ключевым механизмом по реализации обозначенных задач станет региональный план мероприятий по адаптации к изменениям климата в Камчатском крае, который будет разработан в соответствии с распоряжением Правительства Российской Федерации от 11.03.2023 № 559-р «Об утверждении национального плана мероприятий второго этапа адаптации к изменениям климата на период до 2025 года».</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24"/>
        <w:numPr>
          <w:ilvl w:val="0"/>
          <w:numId w:val="0"/>
        </w:numPr>
        <w:spacing w:lineRule="auto" w:line="240"/>
        <w:ind w:left="0" w:hanging="0"/>
        <w:rPr>
          <w:rFonts w:ascii="Times New Roman" w:hAnsi="Times New Roman"/>
          <w:sz w:val="28"/>
        </w:rPr>
      </w:pPr>
      <w:r>
        <w:rPr>
          <w:rFonts w:ascii="Times New Roman" w:hAnsi="Times New Roman"/>
          <w:sz w:val="28"/>
        </w:rPr>
        <w:t>9. Справедливое общество</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264. Стратегической целью жизненного пространства «Справедливое общество» является достижение индекса справедливости в Камчатском крае не менее 80 процентов к 2035 году.</w:t>
      </w:r>
    </w:p>
    <w:p>
      <w:pPr>
        <w:pStyle w:val="Normal"/>
        <w:spacing w:lineRule="auto" w:line="240" w:before="0" w:after="0"/>
        <w:ind w:firstLine="709"/>
        <w:jc w:val="both"/>
        <w:rPr>
          <w:rFonts w:ascii="Times New Roman" w:hAnsi="Times New Roman"/>
          <w:sz w:val="28"/>
        </w:rPr>
      </w:pPr>
      <w:r>
        <w:rPr>
          <w:rFonts w:ascii="Times New Roman" w:hAnsi="Times New Roman"/>
          <w:sz w:val="28"/>
        </w:rPr>
        <w:t>Индекс справедливости является комплексным расчетным показателем, собираемым на основе социологических опросов.</w:t>
      </w:r>
    </w:p>
    <w:p>
      <w:pPr>
        <w:pStyle w:val="Normal"/>
        <w:spacing w:lineRule="auto" w:line="240" w:before="0" w:after="0"/>
        <w:ind w:firstLine="709"/>
        <w:jc w:val="both"/>
        <w:rPr>
          <w:rFonts w:ascii="Times New Roman" w:hAnsi="Times New Roman"/>
          <w:sz w:val="28"/>
        </w:rPr>
      </w:pPr>
      <w:r>
        <w:rPr>
          <w:rFonts w:ascii="Times New Roman" w:hAnsi="Times New Roman"/>
          <w:sz w:val="28"/>
        </w:rPr>
        <w:t>265. Достижение стратегической цели по жизненному пространству будет сопровождаться выполнением следующих КПЭ к 2035 году:</w:t>
      </w:r>
    </w:p>
    <w:p>
      <w:pPr>
        <w:pStyle w:val="Normal"/>
        <w:spacing w:lineRule="auto" w:line="240" w:before="0" w:after="0"/>
        <w:ind w:firstLine="709"/>
        <w:jc w:val="both"/>
        <w:rPr>
          <w:rFonts w:ascii="Times New Roman" w:hAnsi="Times New Roman"/>
          <w:sz w:val="28"/>
        </w:rPr>
      </w:pPr>
      <w:r>
        <w:rPr>
          <w:rFonts w:ascii="Times New Roman" w:hAnsi="Times New Roman"/>
          <w:sz w:val="28"/>
        </w:rPr>
        <w:t>1) 80 процентов жителей уверены, что в случае возникновения сложной жизненной ситуации государство придет на помощь;</w:t>
      </w:r>
    </w:p>
    <w:p>
      <w:pPr>
        <w:pStyle w:val="Normal"/>
        <w:spacing w:lineRule="auto" w:line="240" w:before="0" w:after="0"/>
        <w:ind w:firstLine="709"/>
        <w:jc w:val="both"/>
        <w:rPr>
          <w:rFonts w:ascii="Times New Roman" w:hAnsi="Times New Roman"/>
          <w:sz w:val="28"/>
        </w:rPr>
      </w:pPr>
      <w:r>
        <w:rPr>
          <w:rFonts w:ascii="Times New Roman" w:hAnsi="Times New Roman"/>
          <w:sz w:val="28"/>
        </w:rPr>
        <w:t>2) 80 процентов жителей края уверены в эффективности механизмов защиты прав;</w:t>
      </w:r>
    </w:p>
    <w:p>
      <w:pPr>
        <w:pStyle w:val="Normal"/>
        <w:spacing w:lineRule="auto" w:line="240" w:before="0" w:after="0"/>
        <w:ind w:firstLine="709"/>
        <w:jc w:val="both"/>
        <w:rPr>
          <w:rFonts w:ascii="Times New Roman" w:hAnsi="Times New Roman"/>
          <w:sz w:val="28"/>
        </w:rPr>
      </w:pPr>
      <w:r>
        <w:rPr>
          <w:rFonts w:ascii="Times New Roman" w:hAnsi="Times New Roman"/>
          <w:sz w:val="28"/>
        </w:rPr>
        <w:t>3) 80 процентов жителей края удовлетворены деятельностью власти;</w:t>
      </w:r>
    </w:p>
    <w:p>
      <w:pPr>
        <w:pStyle w:val="Normal"/>
        <w:spacing w:lineRule="auto" w:line="240" w:before="0" w:after="0"/>
        <w:ind w:firstLine="709"/>
        <w:jc w:val="both"/>
        <w:rPr>
          <w:rFonts w:ascii="Times New Roman" w:hAnsi="Times New Roman"/>
          <w:sz w:val="28"/>
        </w:rPr>
      </w:pPr>
      <w:r>
        <w:rPr>
          <w:rFonts w:ascii="Times New Roman" w:hAnsi="Times New Roman"/>
          <w:sz w:val="28"/>
        </w:rPr>
        <w:t>4) 80 процентов жителей края воспринимают региональный бизнес как социально-ответственный;</w:t>
      </w:r>
    </w:p>
    <w:p>
      <w:pPr>
        <w:pStyle w:val="Normal"/>
        <w:spacing w:lineRule="auto" w:line="240" w:before="0" w:after="0"/>
        <w:ind w:firstLine="709"/>
        <w:jc w:val="both"/>
        <w:rPr>
          <w:rFonts w:ascii="Times New Roman" w:hAnsi="Times New Roman"/>
          <w:sz w:val="28"/>
        </w:rPr>
      </w:pPr>
      <w:r>
        <w:rPr>
          <w:rFonts w:ascii="Times New Roman" w:hAnsi="Times New Roman"/>
          <w:sz w:val="28"/>
        </w:rPr>
        <w:t>5) 90 процентов жителей края оценивают взаимоотношения представителей разных национальностей, вероисповеданий, социальных статусов, как толерантные;</w:t>
      </w:r>
    </w:p>
    <w:p>
      <w:pPr>
        <w:pStyle w:val="Normal"/>
        <w:spacing w:lineRule="auto" w:line="240" w:before="0" w:after="0"/>
        <w:ind w:firstLine="709"/>
        <w:jc w:val="both"/>
        <w:rPr>
          <w:rFonts w:ascii="Times New Roman" w:hAnsi="Times New Roman"/>
          <w:sz w:val="28"/>
        </w:rPr>
      </w:pPr>
      <w:r>
        <w:rPr>
          <w:rFonts w:ascii="Times New Roman" w:hAnsi="Times New Roman"/>
          <w:sz w:val="28"/>
        </w:rPr>
        <w:t>6) 80 процентов жителей края уверены в возможности влияния на развитие своего места жительства.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266. Задачи Стратегии в рамках жизненного пространства «Справедливое общество» и перечень мероприятий для их решения: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1) обеспечение проактивности и адресности предоставления государственных (муниципальных) услуг для всех категорий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а) развитие регионального законодательства для перевода услуг в проактивный формат;</w:t>
      </w:r>
    </w:p>
    <w:p>
      <w:pPr>
        <w:pStyle w:val="Normal"/>
        <w:spacing w:lineRule="auto" w:line="240" w:before="0" w:after="0"/>
        <w:ind w:firstLine="709"/>
        <w:jc w:val="both"/>
        <w:rPr>
          <w:rFonts w:ascii="Times New Roman" w:hAnsi="Times New Roman"/>
          <w:sz w:val="28"/>
        </w:rPr>
      </w:pPr>
      <w:r>
        <w:rPr>
          <w:rFonts w:ascii="Times New Roman" w:hAnsi="Times New Roman"/>
          <w:sz w:val="28"/>
        </w:rPr>
        <w:t>б) формирование единой межведомственной базы данных жителей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в) создание ресурсного центра для негосударственных организаций в социальной сфере;</w:t>
      </w:r>
    </w:p>
    <w:p>
      <w:pPr>
        <w:pStyle w:val="Normal"/>
        <w:spacing w:lineRule="auto" w:line="240" w:before="0" w:after="0"/>
        <w:ind w:firstLine="709"/>
        <w:jc w:val="both"/>
        <w:rPr>
          <w:rFonts w:ascii="Times New Roman" w:hAnsi="Times New Roman"/>
          <w:sz w:val="28"/>
        </w:rPr>
      </w:pPr>
      <w:r>
        <w:rPr>
          <w:rFonts w:ascii="Times New Roman" w:hAnsi="Times New Roman"/>
          <w:sz w:val="28"/>
        </w:rPr>
        <w:t>г) информационная кампания о предоставлении услуг;</w:t>
      </w:r>
    </w:p>
    <w:p>
      <w:pPr>
        <w:pStyle w:val="Normal"/>
        <w:spacing w:lineRule="auto" w:line="240" w:before="0" w:after="0"/>
        <w:ind w:firstLine="709"/>
        <w:jc w:val="both"/>
        <w:rPr>
          <w:rFonts w:ascii="Times New Roman" w:hAnsi="Times New Roman"/>
          <w:sz w:val="28"/>
        </w:rPr>
      </w:pPr>
      <w:r>
        <w:rPr>
          <w:rFonts w:ascii="Times New Roman" w:hAnsi="Times New Roman"/>
          <w:sz w:val="28"/>
        </w:rPr>
        <w:t>2) формирование у жителей Камчатского края знаний о правовых возможностях:</w:t>
      </w:r>
    </w:p>
    <w:p>
      <w:pPr>
        <w:pStyle w:val="Normal"/>
        <w:spacing w:lineRule="auto" w:line="240" w:before="0" w:after="0"/>
        <w:ind w:firstLine="709"/>
        <w:jc w:val="both"/>
        <w:rPr>
          <w:rFonts w:ascii="Times New Roman" w:hAnsi="Times New Roman"/>
          <w:sz w:val="28"/>
        </w:rPr>
      </w:pPr>
      <w:r>
        <w:rPr>
          <w:rFonts w:ascii="Times New Roman" w:hAnsi="Times New Roman"/>
          <w:sz w:val="28"/>
        </w:rPr>
        <w:t>а) формирование народных дружин;</w:t>
      </w:r>
    </w:p>
    <w:p>
      <w:pPr>
        <w:pStyle w:val="Normal"/>
        <w:spacing w:lineRule="auto" w:line="240" w:before="0" w:after="0"/>
        <w:ind w:firstLine="709"/>
        <w:jc w:val="both"/>
        <w:rPr>
          <w:rFonts w:ascii="Times New Roman" w:hAnsi="Times New Roman"/>
          <w:sz w:val="28"/>
        </w:rPr>
      </w:pPr>
      <w:r>
        <w:rPr>
          <w:rFonts w:ascii="Times New Roman" w:hAnsi="Times New Roman"/>
          <w:sz w:val="28"/>
        </w:rPr>
        <w:t>б) открытие кадетских классов совместно с правоохранительными органами;</w:t>
      </w:r>
    </w:p>
    <w:p>
      <w:pPr>
        <w:pStyle w:val="Normal"/>
        <w:spacing w:lineRule="auto" w:line="240" w:before="0" w:after="0"/>
        <w:ind w:firstLine="709"/>
        <w:jc w:val="both"/>
        <w:rPr>
          <w:rFonts w:ascii="Times New Roman" w:hAnsi="Times New Roman"/>
          <w:sz w:val="28"/>
        </w:rPr>
      </w:pPr>
      <w:r>
        <w:rPr>
          <w:rFonts w:ascii="Times New Roman" w:hAnsi="Times New Roman"/>
          <w:sz w:val="28"/>
        </w:rPr>
        <w:t>в) развитие системы бесплатной юридической помощи, некоммерческих организаций, оказывающих правовые услуги населению, в том числе предоставление бесплатной юридической помощи СОНКО и физическим лицам, заинтересованным в организации СОНКО и реализации социальных проектов ;</w:t>
      </w:r>
    </w:p>
    <w:p>
      <w:pPr>
        <w:pStyle w:val="Normal"/>
        <w:spacing w:lineRule="auto" w:line="240" w:before="0" w:after="0"/>
        <w:ind w:firstLine="709"/>
        <w:jc w:val="both"/>
        <w:rPr>
          <w:rFonts w:ascii="Times New Roman" w:hAnsi="Times New Roman"/>
          <w:sz w:val="28"/>
        </w:rPr>
      </w:pPr>
      <w:r>
        <w:rPr>
          <w:rFonts w:ascii="Times New Roman" w:hAnsi="Times New Roman"/>
          <w:sz w:val="28"/>
        </w:rPr>
        <w:t>г) развитие системы уполномоченных по правам граждан;</w:t>
      </w:r>
    </w:p>
    <w:p>
      <w:pPr>
        <w:pStyle w:val="Normal"/>
        <w:spacing w:lineRule="auto" w:line="240" w:before="0" w:after="0"/>
        <w:ind w:firstLine="709"/>
        <w:jc w:val="both"/>
        <w:rPr>
          <w:rFonts w:ascii="Times New Roman" w:hAnsi="Times New Roman"/>
          <w:sz w:val="28"/>
        </w:rPr>
      </w:pPr>
      <w:r>
        <w:rPr>
          <w:rFonts w:ascii="Times New Roman" w:hAnsi="Times New Roman"/>
          <w:sz w:val="28"/>
        </w:rPr>
        <w:t>3) обеспечение открытого диалога власти и жителей, эффективного общественного контроля:</w:t>
      </w:r>
    </w:p>
    <w:p>
      <w:pPr>
        <w:pStyle w:val="Normal"/>
        <w:spacing w:lineRule="auto" w:line="240" w:before="0" w:after="0"/>
        <w:ind w:firstLine="709"/>
        <w:jc w:val="both"/>
        <w:rPr>
          <w:rFonts w:ascii="Times New Roman" w:hAnsi="Times New Roman"/>
          <w:sz w:val="28"/>
        </w:rPr>
      </w:pPr>
      <w:r>
        <w:rPr>
          <w:rFonts w:ascii="Times New Roman" w:hAnsi="Times New Roman"/>
          <w:sz w:val="28"/>
        </w:rPr>
        <w:t>а) развитие электронных каналов коммуникаций – «Камчатка в порядке», ПОС и другие;</w:t>
      </w:r>
    </w:p>
    <w:p>
      <w:pPr>
        <w:pStyle w:val="Normal"/>
        <w:spacing w:lineRule="auto" w:line="240" w:before="0" w:after="0"/>
        <w:ind w:firstLine="709"/>
        <w:jc w:val="both"/>
        <w:rPr>
          <w:rFonts w:ascii="Times New Roman" w:hAnsi="Times New Roman"/>
          <w:sz w:val="28"/>
        </w:rPr>
      </w:pPr>
      <w:r>
        <w:rPr>
          <w:rFonts w:ascii="Times New Roman" w:hAnsi="Times New Roman"/>
          <w:sz w:val="28"/>
        </w:rPr>
        <w:t>б) развитие системы общественно-экспертных советов;</w:t>
      </w:r>
    </w:p>
    <w:p>
      <w:pPr>
        <w:pStyle w:val="Normal"/>
        <w:spacing w:lineRule="auto" w:line="240" w:before="0" w:after="0"/>
        <w:ind w:firstLine="709"/>
        <w:jc w:val="both"/>
        <w:rPr>
          <w:rFonts w:ascii="Times New Roman" w:hAnsi="Times New Roman"/>
          <w:sz w:val="28"/>
        </w:rPr>
      </w:pPr>
      <w:r>
        <w:rPr>
          <w:rFonts w:ascii="Times New Roman" w:hAnsi="Times New Roman"/>
          <w:sz w:val="28"/>
        </w:rPr>
        <w:t>в) развитие онлайн-системы опросов и голосования граждан по социально-значимым вопросам;</w:t>
      </w:r>
    </w:p>
    <w:p>
      <w:pPr>
        <w:pStyle w:val="Normal"/>
        <w:spacing w:lineRule="auto" w:line="240" w:before="0" w:after="0"/>
        <w:ind w:firstLine="709"/>
        <w:jc w:val="both"/>
        <w:rPr>
          <w:rFonts w:ascii="Times New Roman" w:hAnsi="Times New Roman"/>
          <w:sz w:val="28"/>
        </w:rPr>
      </w:pPr>
      <w:r>
        <w:rPr>
          <w:rFonts w:ascii="Times New Roman" w:hAnsi="Times New Roman"/>
          <w:sz w:val="28"/>
        </w:rPr>
        <w:t>г) информационные кампании о принципах проведения выборов, участии в контроле их хода и их результатов;</w:t>
      </w:r>
    </w:p>
    <w:p>
      <w:pPr>
        <w:pStyle w:val="Normal"/>
        <w:spacing w:lineRule="auto" w:line="240" w:before="0" w:after="0"/>
        <w:ind w:firstLine="709"/>
        <w:jc w:val="both"/>
        <w:rPr>
          <w:rFonts w:ascii="Times New Roman" w:hAnsi="Times New Roman"/>
          <w:sz w:val="28"/>
        </w:rPr>
      </w:pPr>
      <w:r>
        <w:rPr>
          <w:rFonts w:ascii="Times New Roman" w:hAnsi="Times New Roman"/>
          <w:sz w:val="28"/>
        </w:rPr>
        <w:t>4) обеспечение социального партнерства между властью, бизнесом и обществом:</w:t>
      </w:r>
    </w:p>
    <w:p>
      <w:pPr>
        <w:pStyle w:val="Normal"/>
        <w:spacing w:lineRule="auto" w:line="240" w:before="0" w:after="0"/>
        <w:ind w:firstLine="709"/>
        <w:jc w:val="both"/>
        <w:rPr>
          <w:rFonts w:ascii="Times New Roman" w:hAnsi="Times New Roman"/>
          <w:sz w:val="28"/>
        </w:rPr>
      </w:pPr>
      <w:r>
        <w:rPr>
          <w:rFonts w:ascii="Times New Roman" w:hAnsi="Times New Roman"/>
          <w:sz w:val="28"/>
        </w:rPr>
        <w:t>а) заключение соглашений между бизнесом, Правительством края и ОМСУ по развитию территорий;</w:t>
      </w:r>
    </w:p>
    <w:p>
      <w:pPr>
        <w:pStyle w:val="Normal"/>
        <w:spacing w:lineRule="auto" w:line="240" w:before="0" w:after="0"/>
        <w:ind w:firstLine="709"/>
        <w:jc w:val="both"/>
        <w:rPr>
          <w:rFonts w:ascii="Times New Roman" w:hAnsi="Times New Roman"/>
          <w:sz w:val="28"/>
        </w:rPr>
      </w:pPr>
      <w:r>
        <w:rPr>
          <w:rFonts w:ascii="Times New Roman" w:hAnsi="Times New Roman"/>
          <w:sz w:val="28"/>
        </w:rPr>
        <w:t>б) информационная кампания о социальных проектах;</w:t>
      </w:r>
    </w:p>
    <w:p>
      <w:pPr>
        <w:pStyle w:val="Normal"/>
        <w:spacing w:lineRule="auto" w:line="240" w:before="0" w:after="0"/>
        <w:ind w:firstLine="709"/>
        <w:jc w:val="both"/>
        <w:rPr>
          <w:rFonts w:ascii="Times New Roman" w:hAnsi="Times New Roman"/>
          <w:sz w:val="28"/>
        </w:rPr>
      </w:pPr>
      <w:r>
        <w:rPr>
          <w:rFonts w:ascii="Times New Roman" w:hAnsi="Times New Roman"/>
          <w:sz w:val="28"/>
        </w:rPr>
        <w:t>в) грантовая поддержка бизнесом инициатив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5) формирование общества гражданского единства и взаимного уважения: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а) вовлечение маломобильных групп населения в трудовую и предпринимательскую деятельность;</w:t>
      </w:r>
    </w:p>
    <w:p>
      <w:pPr>
        <w:pStyle w:val="Normal"/>
        <w:spacing w:lineRule="auto" w:line="240" w:before="0" w:after="0"/>
        <w:ind w:firstLine="709"/>
        <w:jc w:val="both"/>
        <w:rPr>
          <w:rFonts w:ascii="Times New Roman" w:hAnsi="Times New Roman"/>
          <w:sz w:val="28"/>
        </w:rPr>
      </w:pPr>
      <w:r>
        <w:rPr>
          <w:rFonts w:ascii="Times New Roman" w:hAnsi="Times New Roman"/>
          <w:sz w:val="28"/>
        </w:rPr>
        <w:t>б) создание «Дома дружбы» – центра для национально-культурных автономий и диаспор, национальных НКО;</w:t>
      </w:r>
    </w:p>
    <w:p>
      <w:pPr>
        <w:pStyle w:val="Normal"/>
        <w:spacing w:lineRule="auto" w:line="240" w:before="0" w:after="0"/>
        <w:ind w:firstLine="709"/>
        <w:jc w:val="both"/>
        <w:rPr>
          <w:rFonts w:ascii="Times New Roman" w:hAnsi="Times New Roman"/>
          <w:sz w:val="28"/>
        </w:rPr>
      </w:pPr>
      <w:r>
        <w:rPr>
          <w:rFonts w:ascii="Times New Roman" w:hAnsi="Times New Roman"/>
          <w:sz w:val="28"/>
        </w:rPr>
        <w:t>в) развитие системы грантов для некоммерческих организаций (увеличение грантового фонда, предоставление грантов физическим лицам на реализацию социальных проектов);</w:t>
      </w:r>
    </w:p>
    <w:p>
      <w:pPr>
        <w:pStyle w:val="Normal"/>
        <w:spacing w:lineRule="auto" w:line="240" w:before="0" w:after="0"/>
        <w:ind w:firstLine="709"/>
        <w:jc w:val="both"/>
        <w:rPr>
          <w:rFonts w:ascii="Times New Roman" w:hAnsi="Times New Roman"/>
          <w:sz w:val="28"/>
        </w:rPr>
      </w:pPr>
      <w:r>
        <w:rPr>
          <w:rFonts w:ascii="Times New Roman" w:hAnsi="Times New Roman"/>
          <w:sz w:val="28"/>
        </w:rPr>
        <w:t>г) принятие мер, направленных на укрепление общероссийской гражданской индентичности;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д) создание условий для социальной и культурной адаптации иностранных граждан в Российской Федерации и их интеграции в российское общество.</w:t>
      </w:r>
    </w:p>
    <w:p>
      <w:pPr>
        <w:pStyle w:val="Normal"/>
        <w:spacing w:lineRule="auto" w:line="240" w:before="0" w:after="0"/>
        <w:ind w:firstLine="709"/>
        <w:jc w:val="both"/>
        <w:rPr>
          <w:rFonts w:ascii="Times New Roman" w:hAnsi="Times New Roman"/>
          <w:sz w:val="28"/>
        </w:rPr>
      </w:pPr>
      <w:r>
        <w:rPr>
          <w:rFonts w:ascii="Times New Roman" w:hAnsi="Times New Roman"/>
          <w:sz w:val="28"/>
        </w:rPr>
        <w:t>е) проведение уроков толерантности и этноуроков;</w:t>
      </w:r>
    </w:p>
    <w:p>
      <w:pPr>
        <w:pStyle w:val="Normal"/>
        <w:spacing w:lineRule="auto" w:line="240" w:before="0" w:after="0"/>
        <w:ind w:firstLine="709"/>
        <w:jc w:val="both"/>
        <w:rPr>
          <w:rFonts w:ascii="Times New Roman" w:hAnsi="Times New Roman"/>
          <w:sz w:val="28"/>
        </w:rPr>
      </w:pPr>
      <w:r>
        <w:rPr>
          <w:rFonts w:ascii="Times New Roman" w:hAnsi="Times New Roman"/>
          <w:sz w:val="28"/>
        </w:rPr>
        <w:t>ж) формирование системы поддержки, сохранения культуры и языка КМНС;</w:t>
      </w:r>
    </w:p>
    <w:p>
      <w:pPr>
        <w:pStyle w:val="Normal"/>
        <w:spacing w:lineRule="auto" w:line="240" w:before="0" w:after="0"/>
        <w:ind w:firstLine="709"/>
        <w:jc w:val="both"/>
        <w:rPr>
          <w:rFonts w:ascii="Times New Roman" w:hAnsi="Times New Roman"/>
          <w:sz w:val="28"/>
        </w:rPr>
      </w:pPr>
      <w:r>
        <w:rPr>
          <w:rFonts w:ascii="Times New Roman" w:hAnsi="Times New Roman"/>
          <w:sz w:val="28"/>
        </w:rPr>
        <w:t>6) повышение социальной активности граждан, вовлечение населения в принятие решений государством:</w:t>
      </w:r>
    </w:p>
    <w:p>
      <w:pPr>
        <w:pStyle w:val="Normal"/>
        <w:spacing w:lineRule="auto" w:line="240" w:before="0" w:after="0"/>
        <w:ind w:firstLine="709"/>
        <w:jc w:val="both"/>
        <w:rPr>
          <w:rFonts w:ascii="Times New Roman" w:hAnsi="Times New Roman"/>
          <w:sz w:val="28"/>
        </w:rPr>
      </w:pPr>
      <w:r>
        <w:rPr>
          <w:rFonts w:ascii="Times New Roman" w:hAnsi="Times New Roman"/>
          <w:sz w:val="28"/>
        </w:rPr>
        <w:t>а) создание ресурсных центров добровольчества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б) развитие системы инициативного бюджетирования;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в) развитие территориального общественного самоуправления.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24"/>
        <w:numPr>
          <w:ilvl w:val="0"/>
          <w:numId w:val="0"/>
        </w:numPr>
        <w:spacing w:lineRule="auto" w:line="240"/>
        <w:ind w:left="0" w:hanging="0"/>
        <w:rPr>
          <w:rFonts w:ascii="Times New Roman" w:hAnsi="Times New Roman"/>
          <w:sz w:val="28"/>
        </w:rPr>
      </w:pPr>
      <w:r>
        <w:rPr>
          <w:rFonts w:ascii="Times New Roman" w:hAnsi="Times New Roman"/>
          <w:sz w:val="28"/>
        </w:rPr>
        <w:t>10. Современное государственное управление. Цифровая трансформация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267. Ключевые проблемы государственного управления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 30–процентная степень удовлетворенности получателей УМПиС временем прохождения клиентского пути;</w:t>
      </w:r>
    </w:p>
    <w:p>
      <w:pPr>
        <w:pStyle w:val="Normal"/>
        <w:spacing w:lineRule="auto" w:line="240" w:before="0" w:after="0"/>
        <w:ind w:firstLine="709"/>
        <w:jc w:val="both"/>
        <w:rPr>
          <w:rFonts w:ascii="Times New Roman" w:hAnsi="Times New Roman"/>
          <w:sz w:val="28"/>
        </w:rPr>
      </w:pPr>
      <w:r>
        <w:rPr>
          <w:rFonts w:ascii="Times New Roman" w:hAnsi="Times New Roman"/>
          <w:sz w:val="28"/>
        </w:rPr>
        <w:t>2) 30–процентная степень удовлетворенности простотой (по степени трудозатратности и снижения издержек) получения УМПиС в рамках жизненных ситуаций;</w:t>
      </w:r>
    </w:p>
    <w:p>
      <w:pPr>
        <w:pStyle w:val="Normal"/>
        <w:spacing w:lineRule="auto" w:line="240" w:before="0" w:after="0"/>
        <w:ind w:firstLine="709"/>
        <w:jc w:val="both"/>
        <w:rPr>
          <w:rFonts w:ascii="Times New Roman" w:hAnsi="Times New Roman"/>
          <w:sz w:val="28"/>
        </w:rPr>
      </w:pPr>
      <w:r>
        <w:rPr>
          <w:rFonts w:ascii="Times New Roman" w:hAnsi="Times New Roman"/>
          <w:sz w:val="28"/>
        </w:rPr>
        <w:t>3) менее 1 процента жизненных ситуаций, решаемых в проактивном формате, в общем реестре жизненных ситуаций;</w:t>
      </w:r>
    </w:p>
    <w:p>
      <w:pPr>
        <w:pStyle w:val="Normal"/>
        <w:spacing w:lineRule="auto" w:line="240" w:before="0" w:after="0"/>
        <w:ind w:firstLine="709"/>
        <w:jc w:val="both"/>
        <w:rPr>
          <w:rFonts w:ascii="Times New Roman" w:hAnsi="Times New Roman"/>
          <w:sz w:val="28"/>
        </w:rPr>
      </w:pPr>
      <w:r>
        <w:rPr>
          <w:rFonts w:ascii="Times New Roman" w:hAnsi="Times New Roman"/>
          <w:sz w:val="28"/>
        </w:rPr>
        <w:t>4) более 30 процентов повторных запросов на получение УМПиС;</w:t>
      </w:r>
    </w:p>
    <w:p>
      <w:pPr>
        <w:pStyle w:val="Normal"/>
        <w:spacing w:lineRule="auto" w:line="240" w:before="0" w:after="0"/>
        <w:ind w:firstLine="709"/>
        <w:jc w:val="both"/>
        <w:rPr>
          <w:rFonts w:ascii="Times New Roman" w:hAnsi="Times New Roman"/>
        </w:rPr>
      </w:pPr>
      <w:r>
        <w:rPr>
          <w:rFonts w:ascii="Times New Roman" w:hAnsi="Times New Roman"/>
          <w:sz w:val="28"/>
        </w:rPr>
        <w:t>5) 87,8 процента домохозяйств имеют широкополосный доступ в интернет;</w:t>
      </w:r>
    </w:p>
    <w:p>
      <w:pPr>
        <w:pStyle w:val="Normal"/>
        <w:spacing w:lineRule="auto" w:line="240" w:before="0" w:after="0"/>
        <w:ind w:firstLine="709"/>
        <w:jc w:val="both"/>
        <w:rPr>
          <w:rFonts w:ascii="Times New Roman" w:hAnsi="Times New Roman"/>
          <w:sz w:val="28"/>
        </w:rPr>
      </w:pPr>
      <w:r>
        <w:rPr>
          <w:rFonts w:ascii="Times New Roman" w:hAnsi="Times New Roman"/>
          <w:sz w:val="28"/>
        </w:rPr>
        <w:t>6) 50 процентов обращений получателей УМПиС с недостаточной цифровой готовностью или предпочитающих оффлайн-формат взаимодействия, в МФЦ;</w:t>
      </w:r>
    </w:p>
    <w:p>
      <w:pPr>
        <w:pStyle w:val="Normal"/>
        <w:spacing w:lineRule="auto" w:line="240" w:before="0" w:after="0"/>
        <w:ind w:firstLine="709"/>
        <w:jc w:val="both"/>
        <w:rPr>
          <w:rFonts w:ascii="Times New Roman" w:hAnsi="Times New Roman"/>
          <w:sz w:val="28"/>
        </w:rPr>
      </w:pPr>
      <w:r>
        <w:rPr>
          <w:rFonts w:ascii="Times New Roman" w:hAnsi="Times New Roman"/>
          <w:sz w:val="28"/>
        </w:rPr>
        <w:t>7) 5–процентная удовлетворенность получателей ГМУ / УУО / МП / С каналами обратной связи.</w:t>
      </w:r>
    </w:p>
    <w:p>
      <w:pPr>
        <w:pStyle w:val="Normal"/>
        <w:spacing w:lineRule="auto" w:line="240" w:before="0" w:after="0"/>
        <w:ind w:firstLine="709"/>
        <w:jc w:val="both"/>
        <w:rPr>
          <w:rFonts w:ascii="Times New Roman" w:hAnsi="Times New Roman"/>
          <w:sz w:val="28"/>
        </w:rPr>
      </w:pPr>
      <w:r>
        <w:rPr>
          <w:rFonts w:ascii="Times New Roman" w:hAnsi="Times New Roman"/>
          <w:sz w:val="28"/>
        </w:rPr>
        <w:t>268. Стратегическая цель жизненного пространства «Современное государственное управление. Цифровая трансформация» – Правительству края к 2035 году обеспечить удовлетворенность граждан и субъектов экономической деятельности государственными и муниципальными услугами, услугами уполномоченных организаций, мерами поддержки и сервисами на уровне не менее 95 процентов.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269. Достижение стратегической цели по жизненному пространству будет сопровождаться выполнением следующих КПЭ к 2035 году:</w:t>
      </w:r>
    </w:p>
    <w:p>
      <w:pPr>
        <w:pStyle w:val="Normal"/>
        <w:spacing w:lineRule="auto" w:line="240" w:before="0" w:after="0"/>
        <w:ind w:firstLine="709"/>
        <w:jc w:val="both"/>
        <w:rPr>
          <w:rFonts w:ascii="Times New Roman" w:hAnsi="Times New Roman"/>
          <w:sz w:val="28"/>
        </w:rPr>
      </w:pPr>
      <w:r>
        <w:rPr>
          <w:rFonts w:ascii="Times New Roman" w:hAnsi="Times New Roman"/>
          <w:sz w:val="28"/>
        </w:rPr>
        <w:t>1) 90 процентов жизненных ситуаций решаются в проактивном формате;</w:t>
      </w:r>
    </w:p>
    <w:p>
      <w:pPr>
        <w:pStyle w:val="Normal"/>
        <w:spacing w:lineRule="auto" w:line="240" w:before="0" w:after="0"/>
        <w:ind w:firstLine="709"/>
        <w:jc w:val="both"/>
        <w:rPr>
          <w:rFonts w:ascii="Times New Roman" w:hAnsi="Times New Roman"/>
          <w:sz w:val="28"/>
        </w:rPr>
      </w:pPr>
      <w:r>
        <w:rPr>
          <w:rFonts w:ascii="Times New Roman" w:hAnsi="Times New Roman"/>
          <w:sz w:val="28"/>
        </w:rPr>
        <w:t>2) 97 процентов жителей имеют широкополосный доступ в «Интернет»;</w:t>
      </w:r>
    </w:p>
    <w:p>
      <w:pPr>
        <w:pStyle w:val="Normal"/>
        <w:spacing w:lineRule="auto" w:line="240" w:before="0" w:after="0"/>
        <w:ind w:firstLine="709"/>
        <w:jc w:val="both"/>
        <w:rPr>
          <w:rFonts w:ascii="Times New Roman" w:hAnsi="Times New Roman"/>
          <w:sz w:val="28"/>
        </w:rPr>
      </w:pPr>
      <w:r>
        <w:rPr>
          <w:rFonts w:ascii="Times New Roman" w:hAnsi="Times New Roman"/>
          <w:sz w:val="28"/>
        </w:rPr>
        <w:t>3) 97–процентная удовлетворенность получателей ГМУ / УУО / МП / С каналами обратной связи;</w:t>
      </w:r>
    </w:p>
    <w:p>
      <w:pPr>
        <w:pStyle w:val="Normal"/>
        <w:spacing w:lineRule="auto" w:line="240" w:before="0" w:after="0"/>
        <w:ind w:firstLine="709"/>
        <w:jc w:val="both"/>
        <w:rPr>
          <w:rFonts w:ascii="Times New Roman" w:hAnsi="Times New Roman"/>
          <w:sz w:val="28"/>
        </w:rPr>
      </w:pPr>
      <w:r>
        <w:rPr>
          <w:rFonts w:ascii="Times New Roman" w:hAnsi="Times New Roman"/>
          <w:sz w:val="28"/>
        </w:rPr>
        <w:t>4) 100 процентов ГМУ / УУО / МП / С прошли реинжиниринг с учетом их цифровизации;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5) 95 процентов государственных и муниципальных функций в единой информационной экосистеме;</w:t>
      </w:r>
    </w:p>
    <w:p>
      <w:pPr>
        <w:pStyle w:val="Normal"/>
        <w:spacing w:lineRule="auto" w:line="240" w:before="0" w:after="0"/>
        <w:ind w:firstLine="709"/>
        <w:jc w:val="both"/>
        <w:rPr>
          <w:rFonts w:ascii="Times New Roman" w:hAnsi="Times New Roman"/>
          <w:sz w:val="28"/>
        </w:rPr>
      </w:pPr>
      <w:r>
        <w:rPr>
          <w:rFonts w:ascii="Times New Roman" w:hAnsi="Times New Roman"/>
          <w:sz w:val="28"/>
        </w:rPr>
        <w:t>6) 90 процентов стратегических проектов достигли целевых результатов в установленные сроки и бюджет;</w:t>
      </w:r>
    </w:p>
    <w:p>
      <w:pPr>
        <w:pStyle w:val="Normal"/>
        <w:spacing w:lineRule="auto" w:line="240" w:before="0" w:after="0"/>
        <w:ind w:firstLine="709"/>
        <w:jc w:val="both"/>
        <w:rPr>
          <w:rFonts w:ascii="Times New Roman" w:hAnsi="Times New Roman"/>
          <w:sz w:val="28"/>
        </w:rPr>
      </w:pPr>
      <w:r>
        <w:rPr>
          <w:rFonts w:ascii="Times New Roman" w:hAnsi="Times New Roman"/>
          <w:sz w:val="28"/>
        </w:rPr>
        <w:t>7) 95 процентов – индекс силы организационной культуры (насколько она разделяема всеми сотрудниками).</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270. В рамках национальной цели развития «Цифровая трансформация»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будет сопровождаться внедрением цифровых технологий в сфере образования, здравоохранения, транспорта и логистики, городского хозяйства, природопользования, туризма, государственного управления, повышения конкурентных преимуществ Камчатского края. </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271. Планируется осуществление стандартизации подходов в деятельности органов государственной власти, реализации механизма вовлечения граждан в формирование государственной политики (принятие управленческих решений), а также достижение следующих результатов: </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1) обеспечение стабильного роста уровня вовлеченности и общественного контроля по вопросам благоустройства и развития территорий; </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2) устойчивый рост качества жизни граждан и создание благоприятных условий ведения предпринимательской и иной деятельности с помощью цифровых технологий; </w:t>
      </w:r>
    </w:p>
    <w:p>
      <w:pPr>
        <w:pStyle w:val="Normal"/>
        <w:spacing w:lineRule="auto" w:line="240" w:before="0" w:after="0"/>
        <w:ind w:firstLine="709"/>
        <w:jc w:val="both"/>
        <w:rPr>
          <w:rFonts w:ascii="Times New Roman" w:hAnsi="Times New Roman"/>
          <w:sz w:val="28"/>
        </w:rPr>
      </w:pPr>
      <w:r>
        <w:rPr>
          <w:rFonts w:ascii="Times New Roman" w:hAnsi="Times New Roman"/>
          <w:sz w:val="28"/>
        </w:rPr>
        <w:t>3) развитие надежной инфраструктуры и сервисов для граждан в сфере здравоохранения;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4) повышение качества и надежности предоставления жилищных и коммунальных услуг; </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5) цифровизация жизненного цикла инфраструктуры, транспортных средств, грузовых и пассажирских перевозок; </w:t>
      </w:r>
    </w:p>
    <w:p>
      <w:pPr>
        <w:pStyle w:val="Normal"/>
        <w:spacing w:lineRule="auto" w:line="240" w:before="0" w:after="0"/>
        <w:ind w:firstLine="709"/>
        <w:jc w:val="both"/>
        <w:rPr>
          <w:rFonts w:ascii="Times New Roman" w:hAnsi="Times New Roman"/>
          <w:sz w:val="28"/>
        </w:rPr>
      </w:pPr>
      <w:r>
        <w:rPr>
          <w:rFonts w:ascii="Times New Roman" w:hAnsi="Times New Roman"/>
          <w:sz w:val="28"/>
        </w:rPr>
        <w:t>6) повышение инновационной активности бизнеса и создание благоприятных условий для увеличения количества организаций, осуществляющих инновационную деятельность.</w:t>
      </w:r>
    </w:p>
    <w:p>
      <w:pPr>
        <w:pStyle w:val="Normal"/>
        <w:spacing w:lineRule="auto" w:line="240" w:before="0" w:after="0"/>
        <w:ind w:firstLine="709"/>
        <w:jc w:val="both"/>
        <w:rPr>
          <w:rFonts w:ascii="Times New Roman" w:hAnsi="Times New Roman"/>
          <w:sz w:val="28"/>
        </w:rPr>
      </w:pPr>
      <w:r>
        <w:rPr>
          <w:rFonts w:ascii="Times New Roman" w:hAnsi="Times New Roman"/>
          <w:sz w:val="28"/>
        </w:rPr>
        <w:t>272. Задачи Стратегии в рамках жизненного пространства «Современное государственное управление. Цифровая трансформация» и перечень мероприятий для их решения: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1) переход органов публичной власти Камчатского края к решению жизненных ситуаций граждан и субъектов экономической деятельности в проактивном режиме, удобном формате и электронном виде:</w:t>
      </w:r>
    </w:p>
    <w:p>
      <w:pPr>
        <w:pStyle w:val="Normal"/>
        <w:spacing w:lineRule="auto" w:line="240" w:before="0" w:after="0"/>
        <w:ind w:firstLine="709"/>
        <w:jc w:val="both"/>
        <w:rPr>
          <w:rFonts w:ascii="Times New Roman" w:hAnsi="Times New Roman"/>
          <w:sz w:val="28"/>
        </w:rPr>
      </w:pPr>
      <w:r>
        <w:rPr>
          <w:rFonts w:ascii="Times New Roman" w:hAnsi="Times New Roman"/>
          <w:sz w:val="28"/>
        </w:rPr>
        <w:t>а) реинжиниринг действующих и проектирование новых ГМУ / УУО / МП / С, необходимых для решения жизненных ситуаций граждан и субъектов экономической деятельности по клиентским сценариям, с формированием персонализированных цепочек связанных услуг, мер поддержки и сервисов;</w:t>
      </w:r>
    </w:p>
    <w:p>
      <w:pPr>
        <w:pStyle w:val="Normal"/>
        <w:spacing w:lineRule="auto" w:line="240" w:before="0" w:after="0"/>
        <w:ind w:firstLine="709"/>
        <w:jc w:val="both"/>
        <w:rPr>
          <w:rFonts w:ascii="Times New Roman" w:hAnsi="Times New Roman"/>
          <w:sz w:val="28"/>
        </w:rPr>
      </w:pPr>
      <w:r>
        <w:rPr>
          <w:rFonts w:ascii="Times New Roman" w:hAnsi="Times New Roman"/>
          <w:sz w:val="28"/>
        </w:rPr>
        <w:t>б) упрощение получения государственных и муниципальных услуг через их предоставление в популярных мессенджерах и социальных сетях;</w:t>
      </w:r>
    </w:p>
    <w:p>
      <w:pPr>
        <w:pStyle w:val="Normal"/>
        <w:spacing w:lineRule="auto" w:line="240" w:before="0" w:after="0"/>
        <w:ind w:firstLine="709"/>
        <w:jc w:val="both"/>
        <w:rPr>
          <w:rFonts w:ascii="Times New Roman" w:hAnsi="Times New Roman"/>
          <w:sz w:val="28"/>
        </w:rPr>
      </w:pPr>
      <w:r>
        <w:rPr>
          <w:rFonts w:ascii="Times New Roman" w:hAnsi="Times New Roman"/>
          <w:sz w:val="28"/>
        </w:rPr>
        <w:t>в) создание цифрового профиля гражданина и бизнеса;</w:t>
      </w:r>
    </w:p>
    <w:p>
      <w:pPr>
        <w:pStyle w:val="Normal"/>
        <w:spacing w:lineRule="auto" w:line="240" w:before="0" w:after="0"/>
        <w:ind w:firstLine="709"/>
        <w:jc w:val="both"/>
        <w:rPr>
          <w:rFonts w:ascii="Times New Roman" w:hAnsi="Times New Roman"/>
          <w:sz w:val="28"/>
        </w:rPr>
      </w:pPr>
      <w:r>
        <w:rPr>
          <w:rFonts w:ascii="Times New Roman" w:hAnsi="Times New Roman"/>
          <w:sz w:val="28"/>
        </w:rPr>
        <w:t>г) создание лаборатории пользовательского тестирования и вовлечение граждан и субъектов экономической деятельности в отбор и совершенствование новых услуг, мер поддержки и сервисов;</w:t>
      </w:r>
    </w:p>
    <w:p>
      <w:pPr>
        <w:pStyle w:val="Normal"/>
        <w:spacing w:lineRule="auto" w:line="240" w:before="0" w:after="0"/>
        <w:ind w:firstLine="709"/>
        <w:jc w:val="both"/>
        <w:rPr>
          <w:rFonts w:ascii="Times New Roman" w:hAnsi="Times New Roman"/>
          <w:sz w:val="28"/>
        </w:rPr>
      </w:pPr>
      <w:r>
        <w:rPr>
          <w:rFonts w:ascii="Times New Roman" w:hAnsi="Times New Roman"/>
          <w:sz w:val="28"/>
        </w:rPr>
        <w:t>2) предоставление равного доступа получателям ГМУ / УУО / МП / С к цифровым сервисам и платформенным решениям в режиме 24/7:</w:t>
      </w:r>
    </w:p>
    <w:p>
      <w:pPr>
        <w:pStyle w:val="Normal"/>
        <w:spacing w:lineRule="auto" w:line="240" w:before="0" w:after="0"/>
        <w:ind w:firstLine="709"/>
        <w:jc w:val="both"/>
        <w:rPr>
          <w:rFonts w:ascii="Times New Roman" w:hAnsi="Times New Roman"/>
          <w:sz w:val="28"/>
        </w:rPr>
      </w:pPr>
      <w:r>
        <w:rPr>
          <w:rFonts w:ascii="Times New Roman" w:hAnsi="Times New Roman"/>
          <w:sz w:val="28"/>
        </w:rPr>
        <w:t>а) обеспечение беспроводного широкополосного доступа к сети «Интернет» в труднодоступных и малочисленных районах региона (проект ВОЛС);</w:t>
      </w:r>
    </w:p>
    <w:p>
      <w:pPr>
        <w:pStyle w:val="Normal"/>
        <w:spacing w:lineRule="auto" w:line="240" w:before="0" w:after="0"/>
        <w:ind w:firstLine="709"/>
        <w:jc w:val="both"/>
        <w:rPr>
          <w:rFonts w:ascii="Times New Roman" w:hAnsi="Times New Roman"/>
          <w:sz w:val="28"/>
        </w:rPr>
      </w:pPr>
      <w:r>
        <w:rPr>
          <w:rFonts w:ascii="Times New Roman" w:hAnsi="Times New Roman"/>
          <w:sz w:val="28"/>
        </w:rPr>
        <w:t>б) перевод оффлайн-обращений граждан в органы и уполномоченные организации в МФЦ по принципу одного окна;</w:t>
      </w:r>
    </w:p>
    <w:p>
      <w:pPr>
        <w:pStyle w:val="Normal"/>
        <w:spacing w:lineRule="auto" w:line="240" w:before="0" w:after="0"/>
        <w:ind w:firstLine="709"/>
        <w:jc w:val="both"/>
        <w:rPr>
          <w:rFonts w:ascii="Times New Roman" w:hAnsi="Times New Roman"/>
          <w:sz w:val="28"/>
        </w:rPr>
      </w:pPr>
      <w:r>
        <w:rPr>
          <w:rFonts w:ascii="Times New Roman" w:hAnsi="Times New Roman"/>
          <w:sz w:val="28"/>
        </w:rPr>
        <w:t>в) формирование сервисов с учетом потребностей людей с ограниченными возможностями здоровья и недостаточной цифровой грамотностью, обеспеченных виртуальными помощниками и голосовыми инструкциями;</w:t>
      </w:r>
    </w:p>
    <w:p>
      <w:pPr>
        <w:pStyle w:val="Normal"/>
        <w:spacing w:lineRule="auto" w:line="240" w:before="0" w:after="0"/>
        <w:ind w:firstLine="709"/>
        <w:jc w:val="both"/>
        <w:rPr>
          <w:rFonts w:ascii="Times New Roman" w:hAnsi="Times New Roman"/>
          <w:sz w:val="28"/>
        </w:rPr>
      </w:pPr>
      <w:r>
        <w:rPr>
          <w:rFonts w:ascii="Times New Roman" w:hAnsi="Times New Roman"/>
          <w:sz w:val="28"/>
        </w:rPr>
        <w:t>г) обучение населения цифровым компетенциям и продвижение культуры использования цифровых сервисов;</w:t>
      </w:r>
    </w:p>
    <w:p>
      <w:pPr>
        <w:pStyle w:val="Normal"/>
        <w:spacing w:lineRule="auto" w:line="240" w:before="0" w:after="0"/>
        <w:ind w:firstLine="709"/>
        <w:jc w:val="both"/>
        <w:rPr>
          <w:rFonts w:ascii="Times New Roman" w:hAnsi="Times New Roman"/>
          <w:sz w:val="28"/>
        </w:rPr>
      </w:pPr>
      <w:r>
        <w:rPr>
          <w:rFonts w:ascii="Times New Roman" w:hAnsi="Times New Roman"/>
          <w:sz w:val="28"/>
        </w:rPr>
        <w:t>3) достижение прозрачности, открытости и подотчетности деятельности органов публичной власти Камчатского края, уполномоченных организаций, удовлетворяющих запрос граждан и субъектов экономической деятельности: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а) формирование, внедрение и обеспечение исполнения стандартов раскрытия информации при осуществлении государственных (муниципальных) функций, услуг и услуг уполномоченных организаций;</w:t>
      </w:r>
    </w:p>
    <w:p>
      <w:pPr>
        <w:pStyle w:val="Normal"/>
        <w:spacing w:lineRule="auto" w:line="240" w:before="0" w:after="0"/>
        <w:ind w:firstLine="709"/>
        <w:jc w:val="both"/>
        <w:rPr>
          <w:rFonts w:ascii="Times New Roman" w:hAnsi="Times New Roman"/>
          <w:sz w:val="28"/>
        </w:rPr>
      </w:pPr>
      <w:r>
        <w:rPr>
          <w:rFonts w:ascii="Times New Roman" w:hAnsi="Times New Roman"/>
          <w:sz w:val="28"/>
        </w:rPr>
        <w:t>б) формирование доступных отраслевых информационных сервисов;</w:t>
      </w:r>
    </w:p>
    <w:p>
      <w:pPr>
        <w:pStyle w:val="Normal"/>
        <w:spacing w:lineRule="auto" w:line="240" w:before="0" w:after="0"/>
        <w:ind w:firstLine="709"/>
        <w:jc w:val="both"/>
        <w:rPr>
          <w:rFonts w:ascii="Times New Roman" w:hAnsi="Times New Roman"/>
          <w:sz w:val="28"/>
        </w:rPr>
      </w:pPr>
      <w:r>
        <w:rPr>
          <w:rFonts w:ascii="Times New Roman" w:hAnsi="Times New Roman"/>
          <w:sz w:val="28"/>
        </w:rPr>
        <w:t>в) развитие системы обратной связи и информационного сопровождения потребителей на основе омниканальной платформы взаимодействия;</w:t>
      </w:r>
    </w:p>
    <w:p>
      <w:pPr>
        <w:pStyle w:val="Normal"/>
        <w:spacing w:lineRule="auto" w:line="240" w:before="0" w:after="0"/>
        <w:ind w:firstLine="709"/>
        <w:jc w:val="both"/>
        <w:rPr>
          <w:rFonts w:ascii="Times New Roman" w:hAnsi="Times New Roman"/>
          <w:sz w:val="28"/>
        </w:rPr>
      </w:pPr>
      <w:r>
        <w:rPr>
          <w:rFonts w:ascii="Times New Roman" w:hAnsi="Times New Roman"/>
          <w:sz w:val="28"/>
        </w:rPr>
        <w:t>г) перевод общественных отчетов Правительства Камчатского края в электронный вид с размещением на региональном портале госуслуг и обеспечением возможности направления предложений и вопросов через личный кабинет;</w:t>
      </w:r>
    </w:p>
    <w:p>
      <w:pPr>
        <w:pStyle w:val="Normal"/>
        <w:spacing w:lineRule="auto" w:line="240" w:before="0" w:after="0"/>
        <w:ind w:firstLine="709"/>
        <w:jc w:val="both"/>
        <w:rPr>
          <w:rFonts w:ascii="Times New Roman" w:hAnsi="Times New Roman"/>
          <w:sz w:val="28"/>
        </w:rPr>
      </w:pPr>
      <w:r>
        <w:rPr>
          <w:rFonts w:ascii="Times New Roman" w:hAnsi="Times New Roman"/>
          <w:sz w:val="28"/>
        </w:rPr>
        <w:t>4) реинжиниринг 100 процентов внутренних ведомственных и межведомственных процессов органов публичной власти Камчатского края и проектирование новых на основе практик бережливого управления: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а) реинжиниринг внутренних (ведомственных и межведомственных) процессов органов публичной власти Камчатского края на основе цифровых технологий и технологий бережливого управления;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б) внедрение реестровых моделей и витрин данных для предоставления услуг;</w:t>
      </w:r>
    </w:p>
    <w:p>
      <w:pPr>
        <w:pStyle w:val="Normal"/>
        <w:spacing w:lineRule="auto" w:line="240" w:before="0" w:after="0"/>
        <w:ind w:firstLine="709"/>
        <w:jc w:val="both"/>
        <w:rPr>
          <w:rFonts w:ascii="Times New Roman" w:hAnsi="Times New Roman"/>
          <w:sz w:val="28"/>
        </w:rPr>
      </w:pPr>
      <w:r>
        <w:rPr>
          <w:rFonts w:ascii="Times New Roman" w:hAnsi="Times New Roman"/>
          <w:sz w:val="28"/>
        </w:rPr>
        <w:t>в) формирование единой платформы и разработка сервисов, обеспечивающих сокращение временных, финансовых и трудозатрат для осуществления внутренних процессов;</w:t>
      </w:r>
    </w:p>
    <w:p>
      <w:pPr>
        <w:pStyle w:val="Normal"/>
        <w:spacing w:lineRule="auto" w:line="240" w:before="0" w:after="0"/>
        <w:ind w:firstLine="709"/>
        <w:jc w:val="both"/>
        <w:rPr>
          <w:rFonts w:ascii="Times New Roman" w:hAnsi="Times New Roman"/>
          <w:sz w:val="28"/>
        </w:rPr>
      </w:pPr>
      <w:r>
        <w:rPr>
          <w:rFonts w:ascii="Times New Roman" w:hAnsi="Times New Roman"/>
          <w:sz w:val="28"/>
        </w:rPr>
        <w:t>г) формирование цифрового двойника процессов обсуждения, сопровождения и утверждения решений, с возможностью направления предложений и замечаний к каждому этапу и информирования заинтересованных граждан и субъектов экономической деятельности;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д) создание и организация эффективной работы единого аналитического центра по мониторингу, реинжирингу и управлению ведомственными и межведомственными процессами, базирующегося на основе цифрового стандарта предоставления услуг и сервисов для внутреннего клиента;</w:t>
      </w:r>
    </w:p>
    <w:p>
      <w:pPr>
        <w:pStyle w:val="Normal"/>
        <w:spacing w:lineRule="auto" w:line="240" w:before="0" w:after="0"/>
        <w:ind w:firstLine="709"/>
        <w:jc w:val="both"/>
        <w:rPr>
          <w:rFonts w:ascii="Times New Roman" w:hAnsi="Times New Roman"/>
          <w:sz w:val="28"/>
        </w:rPr>
      </w:pPr>
      <w:r>
        <w:rPr>
          <w:rFonts w:ascii="Times New Roman" w:hAnsi="Times New Roman"/>
          <w:sz w:val="28"/>
        </w:rPr>
        <w:t>5) формирование в органах публичной власти Камчатского края единой информационной экосистемы управления на основе данных:</w:t>
      </w:r>
    </w:p>
    <w:p>
      <w:pPr>
        <w:pStyle w:val="Normal"/>
        <w:spacing w:lineRule="auto" w:line="240" w:before="0" w:after="0"/>
        <w:ind w:firstLine="709"/>
        <w:jc w:val="both"/>
        <w:rPr>
          <w:rFonts w:ascii="Times New Roman" w:hAnsi="Times New Roman"/>
          <w:sz w:val="28"/>
        </w:rPr>
      </w:pPr>
      <w:r>
        <w:rPr>
          <w:rFonts w:ascii="Times New Roman" w:hAnsi="Times New Roman"/>
          <w:sz w:val="28"/>
        </w:rPr>
        <w:t>а) формирование региональной системы управления данными;</w:t>
      </w:r>
    </w:p>
    <w:p>
      <w:pPr>
        <w:pStyle w:val="Normal"/>
        <w:spacing w:lineRule="auto" w:line="240" w:before="0" w:after="0"/>
        <w:ind w:firstLine="709"/>
        <w:jc w:val="both"/>
        <w:rPr>
          <w:rFonts w:ascii="Times New Roman" w:hAnsi="Times New Roman"/>
          <w:sz w:val="28"/>
        </w:rPr>
      </w:pPr>
      <w:r>
        <w:rPr>
          <w:rFonts w:ascii="Times New Roman" w:hAnsi="Times New Roman"/>
          <w:sz w:val="28"/>
        </w:rPr>
        <w:t>б) формирование единой информационной системы планирования (моделирования), мониторинга (контроля) и визуализации деятельности органов публичной власти Камчатского края, управления государственным и муниципальным имуществом, земельными ресурсами и исполнения бюджета;</w:t>
      </w:r>
    </w:p>
    <w:p>
      <w:pPr>
        <w:pStyle w:val="Normal"/>
        <w:spacing w:lineRule="auto" w:line="240" w:before="0" w:after="0"/>
        <w:ind w:firstLine="709"/>
        <w:jc w:val="both"/>
        <w:rPr>
          <w:rFonts w:ascii="Times New Roman" w:hAnsi="Times New Roman"/>
          <w:sz w:val="28"/>
        </w:rPr>
      </w:pPr>
      <w:r>
        <w:rPr>
          <w:rFonts w:ascii="Times New Roman" w:hAnsi="Times New Roman"/>
          <w:sz w:val="28"/>
        </w:rPr>
        <w:t>в) формирование и развитие единой цифровой коммуникационной среды в органах публичной власти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6) переход от управления затратами к управлению стратегическими результатами на основе критерия «цены результата»:</w:t>
      </w:r>
    </w:p>
    <w:p>
      <w:pPr>
        <w:pStyle w:val="Normal"/>
        <w:spacing w:lineRule="auto" w:line="240" w:before="0" w:after="0"/>
        <w:ind w:firstLine="709"/>
        <w:jc w:val="both"/>
        <w:rPr>
          <w:rFonts w:ascii="Times New Roman" w:hAnsi="Times New Roman"/>
          <w:sz w:val="28"/>
        </w:rPr>
      </w:pPr>
      <w:r>
        <w:rPr>
          <w:rFonts w:ascii="Times New Roman" w:hAnsi="Times New Roman"/>
          <w:sz w:val="28"/>
        </w:rPr>
        <w:t>а) формирование единой информационной системы моделирования и мониторинга исполнения бюджета через управление государственными программами, портфелями, проектами, отдельными мероприятиями и закупками;</w:t>
      </w:r>
    </w:p>
    <w:p>
      <w:pPr>
        <w:pStyle w:val="Normal"/>
        <w:spacing w:lineRule="auto" w:line="240" w:before="0" w:after="0"/>
        <w:ind w:firstLine="709"/>
        <w:jc w:val="both"/>
        <w:rPr>
          <w:rFonts w:ascii="Times New Roman" w:hAnsi="Times New Roman"/>
          <w:sz w:val="28"/>
        </w:rPr>
      </w:pPr>
      <w:r>
        <w:rPr>
          <w:rFonts w:ascii="Times New Roman" w:hAnsi="Times New Roman"/>
          <w:sz w:val="28"/>
        </w:rPr>
        <w:t>б) реинжиниринг процессов в соответствии с методикой формирования, корректировки и оценки результативности бюджета на основе критерия (цены результата);</w:t>
      </w:r>
    </w:p>
    <w:p>
      <w:pPr>
        <w:pStyle w:val="Normal"/>
        <w:spacing w:lineRule="auto" w:line="240" w:before="0" w:after="0"/>
        <w:ind w:firstLine="709"/>
        <w:jc w:val="both"/>
        <w:rPr>
          <w:rFonts w:ascii="Times New Roman" w:hAnsi="Times New Roman"/>
          <w:sz w:val="28"/>
        </w:rPr>
      </w:pPr>
      <w:r>
        <w:rPr>
          <w:rFonts w:ascii="Times New Roman" w:hAnsi="Times New Roman"/>
          <w:sz w:val="28"/>
        </w:rPr>
        <w:t>в) формирование и внедрение автоматизированной системы подготовки, проведения, санкционирования, мониторинга (контроля) и анализа закупочных процедур для государственных и муниципальных нужд;</w:t>
      </w:r>
    </w:p>
    <w:p>
      <w:pPr>
        <w:pStyle w:val="Normal"/>
        <w:spacing w:lineRule="auto" w:line="240" w:before="0" w:after="0"/>
        <w:ind w:firstLine="709"/>
        <w:jc w:val="both"/>
        <w:rPr>
          <w:rFonts w:ascii="Times New Roman" w:hAnsi="Times New Roman"/>
          <w:sz w:val="28"/>
        </w:rPr>
      </w:pPr>
      <w:r>
        <w:rPr>
          <w:rFonts w:ascii="Times New Roman" w:hAnsi="Times New Roman"/>
          <w:sz w:val="28"/>
        </w:rPr>
        <w:t>7) формирование клиентоцентричной культуры в органах публичной власти Камчатского края и уполномоченных организациях:</w:t>
      </w:r>
    </w:p>
    <w:p>
      <w:pPr>
        <w:pStyle w:val="Normal"/>
        <w:spacing w:lineRule="auto" w:line="240" w:before="0" w:after="0"/>
        <w:ind w:firstLine="709"/>
        <w:jc w:val="both"/>
        <w:rPr>
          <w:rFonts w:ascii="Times New Roman" w:hAnsi="Times New Roman"/>
          <w:sz w:val="28"/>
        </w:rPr>
      </w:pPr>
      <w:r>
        <w:rPr>
          <w:rFonts w:ascii="Times New Roman" w:hAnsi="Times New Roman"/>
          <w:sz w:val="28"/>
        </w:rPr>
        <w:t>а) формирование корпоративного университета Правительства Камчатского края на основе принципа самообучающейся организации по современным управленческим практикам и создание центров компетенций (внутренних консультантов);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б) внедрение стандартов клиентоцентричности в деятельность органов и уполномоченных организаций;</w:t>
      </w:r>
    </w:p>
    <w:p>
      <w:pPr>
        <w:pStyle w:val="Normal"/>
        <w:spacing w:lineRule="auto" w:line="240" w:before="0" w:after="0"/>
        <w:ind w:firstLine="709"/>
        <w:jc w:val="both"/>
        <w:rPr>
          <w:rFonts w:ascii="Times New Roman" w:hAnsi="Times New Roman"/>
          <w:sz w:val="28"/>
        </w:rPr>
      </w:pPr>
      <w:r>
        <w:rPr>
          <w:rFonts w:ascii="Times New Roman" w:hAnsi="Times New Roman"/>
          <w:sz w:val="28"/>
        </w:rPr>
        <w:t>в) создание HR платформы, привлечения, развития и мотивации сотрудников.</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24"/>
        <w:numPr>
          <w:ilvl w:val="0"/>
          <w:numId w:val="0"/>
        </w:numPr>
        <w:spacing w:lineRule="auto" w:line="240"/>
        <w:ind w:left="0" w:hanging="0"/>
        <w:rPr>
          <w:rFonts w:ascii="Times New Roman" w:hAnsi="Times New Roman"/>
          <w:sz w:val="28"/>
        </w:rPr>
      </w:pPr>
      <w:r>
        <w:rPr>
          <w:rFonts w:ascii="Times New Roman" w:hAnsi="Times New Roman"/>
          <w:sz w:val="28"/>
        </w:rPr>
        <w:t>11. Пространственное развитие Камчатского края</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34"/>
        <w:numPr>
          <w:ilvl w:val="0"/>
          <w:numId w:val="0"/>
        </w:numPr>
        <w:spacing w:lineRule="auto" w:line="240"/>
        <w:ind w:left="0" w:hanging="0"/>
        <w:rPr>
          <w:rFonts w:ascii="Times New Roman" w:hAnsi="Times New Roman"/>
          <w:sz w:val="28"/>
        </w:rPr>
      </w:pPr>
      <w:r>
        <w:rPr>
          <w:rFonts w:ascii="Times New Roman" w:hAnsi="Times New Roman"/>
          <w:sz w:val="28"/>
        </w:rPr>
        <w:t>11.1. Современное состояние и тенденции пространственного развития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273. Территория и структура расселения.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В соответствии со Стратегией пространственного развития Российской Федерации на период до 2025 года Камчатский край относится к приоритетным геостратегическим территориям Российской Федерации, имеет существенное значение для обеспечения устойчивого социально-экономического развития, территориальной целостности и безопасности Российской Федерации, характеризующийся специфическими условиями жизни и ведения хозяйственной деятельности.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Территория Камчатского края составляет более 464 тыс. кв. км. Рельеф региона преимущественно гористый. Климат в северной части края субарктический, на побережьях умеренный морской с муссонным характером, во внутренних районах – континентальный. Вся территория Камчатского края отнесена к районам Крайнего Севера.</w:t>
      </w:r>
    </w:p>
    <w:p>
      <w:pPr>
        <w:pStyle w:val="Normal"/>
        <w:spacing w:lineRule="auto" w:line="240" w:before="0" w:after="0"/>
        <w:ind w:firstLine="709"/>
        <w:jc w:val="both"/>
        <w:rPr>
          <w:rFonts w:ascii="Times New Roman" w:hAnsi="Times New Roman"/>
        </w:rPr>
      </w:pPr>
      <w:r>
        <w:rPr>
          <w:rFonts w:ascii="Times New Roman" w:hAnsi="Times New Roman"/>
          <w:sz w:val="28"/>
        </w:rPr>
        <w:t>274. Численность населения на 01.01.2022 – 292,6 тыс. человек, в том числе городского населения – 228,0 тыс. человек, сельского – 64,6 тыс. человек. В Камчатском крае 3 городских округа (Петропавловск-Камчатский, Вилючинск, п. Палана), 1 муниципальный округ (Алеутский) и 10 муниципальных районов, 87 населенных пунктов (в т.ч. 81 – сельский). Природно-климатические условия и рельеф местности во многом определяют и структуру расселения региона. Население размещено по территории края крайне неравномерно – от 0,02 человека на 1 кв. км в Пенжинском муниципальном районе до 454,2 человека на 1 кв. км в г. Петропавловске-Камчатском.</w:t>
      </w:r>
    </w:p>
    <w:p>
      <w:pPr>
        <w:pStyle w:val="Normal"/>
        <w:spacing w:lineRule="auto" w:line="240" w:before="0" w:after="0"/>
        <w:ind w:firstLine="709"/>
        <w:jc w:val="both"/>
        <w:rPr>
          <w:rFonts w:ascii="Times New Roman" w:hAnsi="Times New Roman"/>
        </w:rPr>
      </w:pPr>
      <w:r>
        <w:rPr>
          <w:rFonts w:ascii="Times New Roman" w:hAnsi="Times New Roman"/>
          <w:sz w:val="28"/>
        </w:rPr>
        <w:t>275. Единственным центром концентрации населения Камчатского края является агломерация, включающая г. Петропавловск-Камчатский, г. Вилючинск и населенные пункты Елизовского муниципального района, которые в подавляющем большинстве находятся не далее, чем в 30 км от административного центра края. В перечисленных территориях проживает около 85 процентов населения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В 5 из 10 муниципальных районов более половины населения проживает в административном центре района. В остальных присутствуют лишь малочисленные населенные пункты. Лишь в трех муниципальных районах (Елизовский, Усть-Камчатский, Усть-Большерецкий) имеются населенные пункты, в которых более 1,5 тыс. жителей.</w:t>
      </w:r>
    </w:p>
    <w:p>
      <w:pPr>
        <w:pStyle w:val="Normal"/>
        <w:spacing w:lineRule="auto" w:line="240" w:before="0" w:after="0"/>
        <w:ind w:firstLine="709"/>
        <w:jc w:val="both"/>
        <w:rPr>
          <w:rFonts w:ascii="Times New Roman" w:hAnsi="Times New Roman"/>
          <w:sz w:val="28"/>
        </w:rPr>
      </w:pPr>
      <w:r>
        <w:rPr>
          <w:rFonts w:ascii="Times New Roman" w:hAnsi="Times New Roman"/>
          <w:sz w:val="28"/>
        </w:rPr>
        <w:t>Малочисленность территорий в значительной степени ограничивает возможности их развития ввиду дефицита трудовых ресурсов, а также малой емкости потребительского рынка. В отдельных районах ситуация усугубляется большими расстояниями между населенными пунктами, существенной удаленностью от г. Петропавловска-Камчатского и отсутствием автомобильных дорог. Характеристика связанности административно-территориальных единиц представлена в таблице 1.</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Таблица 1</w:t>
      </w:r>
    </w:p>
    <w:p>
      <w:pPr>
        <w:pStyle w:val="Caption"/>
        <w:spacing w:lineRule="auto" w:line="240" w:before="0" w:after="0"/>
        <w:ind w:firstLine="142"/>
        <w:jc w:val="center"/>
        <w:rPr>
          <w:rFonts w:ascii="Times New Roman" w:hAnsi="Times New Roman"/>
          <w:i w:val="false"/>
          <w:i w:val="false"/>
          <w:sz w:val="28"/>
        </w:rPr>
      </w:pPr>
      <w:r>
        <w:rPr>
          <w:rFonts w:ascii="Times New Roman" w:hAnsi="Times New Roman"/>
          <w:i w:val="false"/>
          <w:sz w:val="28"/>
        </w:rPr>
        <w:t>Характеристика связанности территории</w:t>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560"/>
        <w:gridCol w:w="1942"/>
        <w:gridCol w:w="1458"/>
        <w:gridCol w:w="1541"/>
        <w:gridCol w:w="2100"/>
        <w:gridCol w:w="2037"/>
      </w:tblGrid>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w="19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Муниципальное образование</w:t>
            </w:r>
          </w:p>
        </w:tc>
        <w:tc>
          <w:tcPr>
            <w:tcW w:w="145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Количество населенных пунктов</w:t>
            </w:r>
          </w:p>
        </w:tc>
        <w:tc>
          <w:tcPr>
            <w:tcW w:w="15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Административный центр муниципального образования</w:t>
            </w:r>
          </w:p>
        </w:tc>
        <w:tc>
          <w:tcPr>
            <w:tcW w:w="21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Расстояние до г. Петропавловск-Камчатский от административного центра муниципального образования</w:t>
            </w:r>
          </w:p>
        </w:tc>
        <w:tc>
          <w:tcPr>
            <w:tcW w:w="20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Удаленность от административного центра муниципального образования</w:t>
            </w:r>
          </w:p>
        </w:tc>
      </w:tr>
    </w:tbl>
    <w:p>
      <w:pPr>
        <w:pStyle w:val="Style22"/>
        <w:spacing w:lineRule="auto" w:line="240" w:before="0" w:after="0"/>
        <w:ind w:firstLine="709"/>
        <w:jc w:val="both"/>
        <w:rPr>
          <w:rFonts w:ascii="Times New Roman" w:hAnsi="Times New Roman"/>
          <w:sz w:val="2"/>
        </w:rPr>
      </w:pPr>
      <w:r>
        <w:rPr>
          <w:rFonts w:ascii="Times New Roman" w:hAnsi="Times New Roman"/>
          <w:sz w:val="2"/>
        </w:rPr>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577"/>
        <w:gridCol w:w="1931"/>
        <w:gridCol w:w="1468"/>
        <w:gridCol w:w="1542"/>
        <w:gridCol w:w="2092"/>
        <w:gridCol w:w="2028"/>
      </w:tblGrid>
      <w:tr>
        <w:trPr>
          <w:tblHeader w:val="true"/>
        </w:trPr>
        <w:tc>
          <w:tcPr>
            <w:tcW w:w="57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9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4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2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r>
      <w:tr>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9061"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Городские округа</w:t>
            </w:r>
          </w:p>
        </w:tc>
      </w:tr>
      <w:tr>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Петропавловск-Камчатский</w:t>
            </w:r>
          </w:p>
        </w:tc>
        <w:tc>
          <w:tcPr>
            <w:tcW w:w="14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2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9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Вилючинский городской округ</w:t>
            </w:r>
          </w:p>
        </w:tc>
        <w:tc>
          <w:tcPr>
            <w:tcW w:w="14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2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58 км автодорога</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19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 Палана</w:t>
            </w:r>
          </w:p>
        </w:tc>
        <w:tc>
          <w:tcPr>
            <w:tcW w:w="14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2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928 км автодорога,</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670 км по воздуху</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9061"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Муниципальные округа и районы</w:t>
            </w:r>
          </w:p>
        </w:tc>
      </w:tr>
      <w:tr>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19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Алеутский</w:t>
            </w:r>
          </w:p>
        </w:tc>
        <w:tc>
          <w:tcPr>
            <w:tcW w:w="14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Никольское</w:t>
            </w:r>
          </w:p>
        </w:tc>
        <w:tc>
          <w:tcPr>
            <w:tcW w:w="2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650 км по воздуху</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19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Быстринский</w:t>
            </w:r>
          </w:p>
        </w:tc>
        <w:tc>
          <w:tcPr>
            <w:tcW w:w="14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Эссо</w:t>
            </w:r>
          </w:p>
        </w:tc>
        <w:tc>
          <w:tcPr>
            <w:tcW w:w="2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527 км авт. Дорога</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 Анавгай 25 км от с. Эссо (по автомобильной дороге)</w:t>
            </w:r>
          </w:p>
        </w:tc>
      </w:tr>
      <w:tr>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19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Елизовский</w:t>
            </w:r>
          </w:p>
        </w:tc>
        <w:tc>
          <w:tcPr>
            <w:tcW w:w="14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27</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 Елизово</w:t>
            </w:r>
          </w:p>
        </w:tc>
        <w:tc>
          <w:tcPr>
            <w:tcW w:w="2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32 км авт. Дорога</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21 населенный пункт – до 32 км по автомобильным дорогам, 5 населенных пунктов (1,8</w:t>
            </w:r>
            <w:r>
              <w:rPr>
                <w:rFonts w:ascii="Times New Roman" w:hAnsi="Times New Roman"/>
                <w:sz w:val="28"/>
              </w:rPr>
              <w:t> </w:t>
            </w:r>
            <w:r>
              <w:rPr>
                <w:rFonts w:ascii="Times New Roman" w:hAnsi="Times New Roman"/>
                <w:sz w:val="24"/>
              </w:rPr>
              <w:t>% жителей района)</w:t>
            </w:r>
            <w:r>
              <w:rPr>
                <w:rFonts w:ascii="Times New Roman" w:hAnsi="Times New Roman"/>
                <w:sz w:val="28"/>
              </w:rPr>
              <w:t> </w:t>
            </w:r>
            <w:r>
              <w:rPr>
                <w:rFonts w:ascii="Times New Roman" w:hAnsi="Times New Roman"/>
                <w:sz w:val="24"/>
              </w:rPr>
              <w:t>– от 50 до 137 км по автомобильным дорогам</w:t>
            </w:r>
          </w:p>
        </w:tc>
      </w:tr>
      <w:tr>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19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Мильковский</w:t>
            </w:r>
          </w:p>
        </w:tc>
        <w:tc>
          <w:tcPr>
            <w:tcW w:w="14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Мильково</w:t>
            </w:r>
          </w:p>
        </w:tc>
        <w:tc>
          <w:tcPr>
            <w:tcW w:w="2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306 км авт. Дорога</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от 53 до 145 км по автомобильной дороге, п. Лазо и п. Таежный (5</w:t>
            </w:r>
            <w:r>
              <w:rPr>
                <w:rFonts w:ascii="Times New Roman" w:hAnsi="Times New Roman"/>
                <w:sz w:val="28"/>
              </w:rPr>
              <w:t> </w:t>
            </w:r>
            <w:r>
              <w:rPr>
                <w:rFonts w:ascii="Times New Roman" w:hAnsi="Times New Roman"/>
                <w:sz w:val="24"/>
              </w:rPr>
              <w:t>%</w:t>
            </w:r>
            <w:r>
              <w:rPr>
                <w:rFonts w:ascii="Times New Roman" w:hAnsi="Times New Roman"/>
                <w:sz w:val="28"/>
              </w:rPr>
              <w:t> </w:t>
            </w:r>
            <w:r>
              <w:rPr>
                <w:rFonts w:ascii="Times New Roman" w:hAnsi="Times New Roman"/>
                <w:sz w:val="24"/>
              </w:rPr>
              <w:t>жителей района)</w:t>
            </w:r>
            <w:r>
              <w:rPr>
                <w:rFonts w:ascii="Times New Roman" w:hAnsi="Times New Roman"/>
                <w:sz w:val="28"/>
              </w:rPr>
              <w:t> </w:t>
            </w:r>
            <w:r>
              <w:rPr>
                <w:rFonts w:ascii="Times New Roman" w:hAnsi="Times New Roman"/>
                <w:sz w:val="24"/>
              </w:rPr>
              <w:t>– с использованием речной переправы</w:t>
            </w:r>
          </w:p>
        </w:tc>
      </w:tr>
      <w:tr>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c>
          <w:tcPr>
            <w:tcW w:w="19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Соболевский</w:t>
            </w:r>
          </w:p>
        </w:tc>
        <w:tc>
          <w:tcPr>
            <w:tcW w:w="14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Соболево</w:t>
            </w:r>
          </w:p>
        </w:tc>
        <w:tc>
          <w:tcPr>
            <w:tcW w:w="2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225 км по воздуху</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 Устьевое – 16 км по автомобильной дороге, п. Ичинский и п. Крутогоровкий (15,6</w:t>
            </w:r>
            <w:r>
              <w:rPr>
                <w:rFonts w:ascii="Times New Roman" w:hAnsi="Times New Roman"/>
                <w:sz w:val="28"/>
              </w:rPr>
              <w:t> </w:t>
            </w:r>
            <w:r>
              <w:rPr>
                <w:rFonts w:ascii="Times New Roman" w:hAnsi="Times New Roman"/>
                <w:sz w:val="24"/>
              </w:rPr>
              <w:t>% жителей района) – только воздушным транспортом</w:t>
            </w:r>
          </w:p>
        </w:tc>
      </w:tr>
      <w:tr>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w:t>
            </w:r>
          </w:p>
        </w:tc>
        <w:tc>
          <w:tcPr>
            <w:tcW w:w="19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Усть-Большерецкий</w:t>
            </w:r>
          </w:p>
        </w:tc>
        <w:tc>
          <w:tcPr>
            <w:tcW w:w="14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Усть-Большерецк</w:t>
            </w:r>
          </w:p>
        </w:tc>
        <w:tc>
          <w:tcPr>
            <w:tcW w:w="2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223 км авт. Дорога</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4 населенных пункта – 22–59 км по авт. дорогам, еще 4 (31,5</w:t>
            </w:r>
            <w:r>
              <w:rPr>
                <w:rFonts w:ascii="Times New Roman" w:hAnsi="Times New Roman"/>
                <w:sz w:val="28"/>
              </w:rPr>
              <w:t> </w:t>
            </w:r>
            <w:r>
              <w:rPr>
                <w:rFonts w:ascii="Times New Roman" w:hAnsi="Times New Roman"/>
                <w:sz w:val="24"/>
              </w:rPr>
              <w:t>% жителей района) – имеют только воздушное сообщение</w:t>
            </w:r>
          </w:p>
        </w:tc>
      </w:tr>
      <w:tr>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c>
          <w:tcPr>
            <w:tcW w:w="19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Усть-Камчатский</w:t>
            </w:r>
          </w:p>
        </w:tc>
        <w:tc>
          <w:tcPr>
            <w:tcW w:w="14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 Усть-Камчатск</w:t>
            </w:r>
          </w:p>
        </w:tc>
        <w:tc>
          <w:tcPr>
            <w:tcW w:w="2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719 км авт. Дорога</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 Крутоберегово) </w:t>
            </w:r>
            <w:r>
              <w:rPr>
                <w:rFonts w:ascii="Times New Roman" w:hAnsi="Times New Roman"/>
                <w:sz w:val="24"/>
                <w:shd w:fill="auto" w:val="clear"/>
              </w:rPr>
              <w:t>– 14 км </w:t>
            </w:r>
            <w:r>
              <w:rPr>
                <w:rFonts w:ascii="Times New Roman" w:hAnsi="Times New Roman"/>
                <w:sz w:val="24"/>
              </w:rPr>
              <w:t>(+переправа), остальные населенные пункты – от 149 км до 230 км по автомобильным дорогам</w:t>
            </w:r>
          </w:p>
        </w:tc>
      </w:tr>
      <w:tr>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w:t>
            </w:r>
          </w:p>
        </w:tc>
        <w:tc>
          <w:tcPr>
            <w:tcW w:w="19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Карагинский</w:t>
            </w:r>
          </w:p>
        </w:tc>
        <w:tc>
          <w:tcPr>
            <w:tcW w:w="14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 Оссора</w:t>
            </w:r>
          </w:p>
        </w:tc>
        <w:tc>
          <w:tcPr>
            <w:tcW w:w="2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760 км по воздуху</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 Косторома (34 км) и с. Карага (18 км) по автомобильным дорогам, остальные (36</w:t>
            </w:r>
            <w:r>
              <w:rPr>
                <w:rFonts w:ascii="Times New Roman" w:hAnsi="Times New Roman"/>
                <w:sz w:val="28"/>
              </w:rPr>
              <w:t> </w:t>
            </w:r>
            <w:r>
              <w:rPr>
                <w:rFonts w:ascii="Times New Roman" w:hAnsi="Times New Roman"/>
                <w:sz w:val="24"/>
              </w:rPr>
              <w:t>% жителей района) – воздушным путем</w:t>
            </w:r>
          </w:p>
        </w:tc>
      </w:tr>
      <w:tr>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w:t>
            </w:r>
          </w:p>
        </w:tc>
        <w:tc>
          <w:tcPr>
            <w:tcW w:w="19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Олюторский</w:t>
            </w:r>
          </w:p>
        </w:tc>
        <w:tc>
          <w:tcPr>
            <w:tcW w:w="14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Тиличики</w:t>
            </w:r>
          </w:p>
        </w:tc>
        <w:tc>
          <w:tcPr>
            <w:tcW w:w="2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960 км по воздуху</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 Корф – 6 км по автомобильным дороге, остальные (63,7</w:t>
            </w:r>
            <w:r>
              <w:rPr>
                <w:rFonts w:ascii="Times New Roman" w:hAnsi="Times New Roman"/>
                <w:sz w:val="28"/>
              </w:rPr>
              <w:t> </w:t>
            </w:r>
            <w:r>
              <w:rPr>
                <w:rFonts w:ascii="Times New Roman" w:hAnsi="Times New Roman"/>
                <w:sz w:val="24"/>
              </w:rPr>
              <w:t>% населения района) – только воздушным путем</w:t>
            </w:r>
          </w:p>
        </w:tc>
      </w:tr>
      <w:tr>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w:t>
            </w:r>
          </w:p>
        </w:tc>
        <w:tc>
          <w:tcPr>
            <w:tcW w:w="19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Пенжинский</w:t>
            </w:r>
          </w:p>
        </w:tc>
        <w:tc>
          <w:tcPr>
            <w:tcW w:w="14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Каменское</w:t>
            </w:r>
          </w:p>
        </w:tc>
        <w:tc>
          <w:tcPr>
            <w:tcW w:w="2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r>
              <w:rPr>
                <w:rFonts w:ascii="Times New Roman" w:hAnsi="Times New Roman"/>
                <w:sz w:val="28"/>
              </w:rPr>
              <w:t> </w:t>
            </w:r>
            <w:r>
              <w:rPr>
                <w:rFonts w:ascii="Times New Roman" w:hAnsi="Times New Roman"/>
                <w:sz w:val="24"/>
              </w:rPr>
              <w:t>120 км по воздуху</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 Манилы – 49 км по автомобильной дороге, остальные (39</w:t>
            </w:r>
            <w:r>
              <w:rPr>
                <w:rFonts w:ascii="Times New Roman" w:hAnsi="Times New Roman"/>
                <w:sz w:val="28"/>
              </w:rPr>
              <w:t> </w:t>
            </w:r>
            <w:r>
              <w:rPr>
                <w:rFonts w:ascii="Times New Roman" w:hAnsi="Times New Roman"/>
                <w:sz w:val="24"/>
              </w:rPr>
              <w:t>% населения района) – только воздушным путем</w:t>
            </w:r>
          </w:p>
        </w:tc>
      </w:tr>
      <w:tr>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w:t>
            </w:r>
          </w:p>
        </w:tc>
        <w:tc>
          <w:tcPr>
            <w:tcW w:w="19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Тигильский</w:t>
            </w:r>
          </w:p>
        </w:tc>
        <w:tc>
          <w:tcPr>
            <w:tcW w:w="14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15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Тигиль</w:t>
            </w:r>
          </w:p>
        </w:tc>
        <w:tc>
          <w:tcPr>
            <w:tcW w:w="2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515 км по воздуху,</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707 км авт. дорога (автозимник)</w:t>
            </w:r>
          </w:p>
        </w:tc>
        <w:tc>
          <w:tcPr>
            <w:tcW w:w="20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 Воямполка – 81 км по автомобильной дороге, остальные (57,3</w:t>
            </w:r>
            <w:r>
              <w:rPr>
                <w:rFonts w:ascii="Times New Roman" w:hAnsi="Times New Roman"/>
                <w:sz w:val="28"/>
              </w:rPr>
              <w:t> </w:t>
            </w:r>
            <w:r>
              <w:rPr>
                <w:rFonts w:ascii="Times New Roman" w:hAnsi="Times New Roman"/>
                <w:sz w:val="24"/>
              </w:rPr>
              <w:t>% населения района) – воздушным путем.</w:t>
            </w:r>
          </w:p>
          <w:p>
            <w:pPr>
              <w:pStyle w:val="Normal"/>
              <w:widowControl w:val="false"/>
              <w:spacing w:lineRule="auto" w:line="240" w:before="0" w:after="0"/>
              <w:jc w:val="both"/>
              <w:rPr>
                <w:rFonts w:ascii="Times New Roman" w:hAnsi="Times New Roman"/>
                <w:sz w:val="24"/>
              </w:rPr>
            </w:pPr>
            <w:r>
              <w:rPr>
                <w:rFonts w:ascii="Times New Roman" w:hAnsi="Times New Roman"/>
                <w:sz w:val="24"/>
              </w:rPr>
              <w:t>Расстояние от п. Тигиль до п. Палана – 202 км по автомобильной дороге</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276. Вся территория Камчатского края в соответствии с распоряжением Правительства Российской Федерации от 08.05.2009 № 631-Р «Об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 отнесена к местам традиционного проживания и традиционной хозяйственной деятельности коренных малочисленных народов Российской Федерации. Коренные малочисленные народы Севера преимущественно проживают на территории Корякского округа, Быстринского муниципального района и Алеутского муниципального округа.</w:t>
      </w:r>
    </w:p>
    <w:p>
      <w:pPr>
        <w:pStyle w:val="Normal"/>
        <w:spacing w:lineRule="auto" w:line="240" w:before="0" w:after="0"/>
        <w:ind w:firstLine="709"/>
        <w:jc w:val="both"/>
        <w:rPr>
          <w:rFonts w:ascii="Times New Roman" w:hAnsi="Times New Roman"/>
          <w:sz w:val="28"/>
        </w:rPr>
      </w:pPr>
      <w:r>
        <w:rPr>
          <w:rFonts w:ascii="Times New Roman" w:hAnsi="Times New Roman"/>
          <w:sz w:val="28"/>
        </w:rPr>
        <w:t>277. Камчатский край не имеет сухопутных коммуникаций с другими регионами. На территории полуострова проходит лишь одна дорога федерального значения А-401 от порта г. Петропавловск-Камчатский до аэропорта г. Елизово. Дороги регионального значения соединяют административный центр региона, г. Вилючинск, населенные пункты Елизовского, Быстринского, Усть-Камчатского и Усть-Большерецкого муниципальных районов, Мильковского муниципального округа. Северная часть Камчатского края дорогами регионального значения не охвачена, сеть дорог местного значения развита слабо. Используются автозимники. Обеспеченность муниципальных образований автомобильными дорогами представлена в таблице 19.</w:t>
      </w:r>
    </w:p>
    <w:p>
      <w:pPr>
        <w:pStyle w:val="Normal"/>
        <w:spacing w:lineRule="auto" w:line="240" w:before="0" w:after="0"/>
        <w:ind w:firstLine="709"/>
        <w:jc w:val="both"/>
        <w:rPr>
          <w:rFonts w:ascii="Times New Roman" w:hAnsi="Times New Roman"/>
          <w:sz w:val="28"/>
        </w:rPr>
      </w:pPr>
      <w:r>
        <w:rPr>
          <w:rFonts w:ascii="Times New Roman" w:hAnsi="Times New Roman"/>
          <w:sz w:val="28"/>
        </w:rPr>
        <w:t>Ввиду не развитой сети дорог основные коммуникации с удаленными территориями осуществляются воздушным и морским транспортом. Отдельные населенные пункты имеют только воздушное сообщение, что существенно увеличивает стоимость доставки грузов и ограничивает мобильность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278. В Государственный реестр аэродромов и вертодромов гражданской авиации Российской Федерации по состоянию на 24.06.2022 включено 13 аэродромных комплексов. Из них один аэродром класса А (Петропавловск-Камчатский (Елизово)), четыре аэродрома класса Г (Мильково, Пахачи, Тигиль, Тиличики), пять – класса Д (Соболево, Усть-Камчатск, Оссора, Палана, Усть-Хайрюзово), три – класса Е (Никольское, Озерная, Манилы). Полный перечень аэродромов (по данным межрегиональной общественной организации пилотов и граждан-владельцев воздушных судов) региона в разрезе муниципальных районов и городских округов представлен в таблице 20.</w:t>
      </w:r>
    </w:p>
    <w:p>
      <w:pPr>
        <w:pStyle w:val="Normal"/>
        <w:spacing w:lineRule="auto" w:line="240" w:before="0" w:after="0"/>
        <w:ind w:firstLine="709"/>
        <w:jc w:val="both"/>
        <w:rPr>
          <w:rFonts w:ascii="Times New Roman" w:hAnsi="Times New Roman"/>
          <w:sz w:val="28"/>
        </w:rPr>
      </w:pPr>
      <w:r>
        <w:rPr>
          <w:rFonts w:ascii="Times New Roman" w:hAnsi="Times New Roman"/>
          <w:sz w:val="28"/>
        </w:rPr>
        <w:t>279. Транспортные коммуникации по морю осуществляется через Петропавловск-Камчатский морской порт, который обеспечивает переработку экспортно-импортных и каботажных грузов с круглогодичной навигацией судов. Здесь же размещается крупная база рыболовного флота, торговый и рыбный порты. На восточном и западном побережье полуострова, на о. Беринга расположены портовые терминалы, через которые осуществляется перевозка каботажных судов (преимущественно рыбы и морепродуктов). Перечень портовых терминалов в привязке к муниципальным образованиям представлен в таблице 1.</w:t>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Таблица 1</w:t>
      </w:r>
    </w:p>
    <w:p>
      <w:pPr>
        <w:pStyle w:val="Caption"/>
        <w:spacing w:lineRule="auto" w:line="240" w:before="0" w:after="0"/>
        <w:jc w:val="center"/>
        <w:rPr>
          <w:rFonts w:ascii="Times New Roman" w:hAnsi="Times New Roman"/>
          <w:i w:val="false"/>
          <w:i w:val="false"/>
          <w:sz w:val="28"/>
        </w:rPr>
      </w:pPr>
      <w:r>
        <w:rPr>
          <w:rFonts w:ascii="Times New Roman" w:hAnsi="Times New Roman"/>
          <w:i w:val="false"/>
          <w:sz w:val="28"/>
        </w:rPr>
        <w:t>Обеспеченность автомобильными дорогами</w:t>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560"/>
        <w:gridCol w:w="2496"/>
        <w:gridCol w:w="1244"/>
        <w:gridCol w:w="1366"/>
        <w:gridCol w:w="1356"/>
        <w:gridCol w:w="1228"/>
        <w:gridCol w:w="1388"/>
      </w:tblGrid>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п/п</w:t>
            </w:r>
          </w:p>
        </w:tc>
        <w:tc>
          <w:tcPr>
            <w:tcW w:w="24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Муниципальное образование</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(МР/ ГО/МО)</w:t>
            </w:r>
          </w:p>
        </w:tc>
        <w:tc>
          <w:tcPr>
            <w:tcW w:w="12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Площадь территории, кв. км</w:t>
            </w:r>
          </w:p>
        </w:tc>
        <w:tc>
          <w:tcPr>
            <w:tcW w:w="13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Протяженность дорог с твердым покрытием (общего и необщего пользования), км</w:t>
            </w:r>
          </w:p>
        </w:tc>
        <w:tc>
          <w:tcPr>
            <w:tcW w:w="135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Плотность дорог общего пользования с твердым покрытием, км на 10 тыс. кв. км</w:t>
            </w:r>
          </w:p>
        </w:tc>
        <w:tc>
          <w:tcPr>
            <w:tcW w:w="12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Количество населенных пунктов</w:t>
            </w:r>
          </w:p>
        </w:tc>
        <w:tc>
          <w:tcPr>
            <w:tcW w:w="13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В т.ч., не имеющих связи по дорогам с административным центром</w:t>
            </w:r>
          </w:p>
        </w:tc>
      </w:tr>
    </w:tbl>
    <w:p>
      <w:pPr>
        <w:pStyle w:val="Style22"/>
        <w:spacing w:lineRule="auto" w:line="240" w:before="0" w:after="0"/>
        <w:ind w:firstLine="709"/>
        <w:jc w:val="both"/>
        <w:rPr>
          <w:rFonts w:ascii="Times New Roman" w:hAnsi="Times New Roman"/>
          <w:sz w:val="2"/>
        </w:rPr>
      </w:pPr>
      <w:r>
        <w:rPr>
          <w:rFonts w:ascii="Times New Roman" w:hAnsi="Times New Roman"/>
          <w:sz w:val="2"/>
        </w:rPr>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560"/>
        <w:gridCol w:w="2496"/>
        <w:gridCol w:w="1260"/>
        <w:gridCol w:w="1350"/>
        <w:gridCol w:w="1356"/>
        <w:gridCol w:w="1228"/>
        <w:gridCol w:w="1388"/>
      </w:tblGrid>
      <w:tr>
        <w:trPr>
          <w:tblHeader w:val="true"/>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24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1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24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sz w:val="24"/>
              </w:rPr>
            </w:pPr>
            <w:r>
              <w:rPr>
                <w:rFonts w:ascii="Times New Roman" w:hAnsi="Times New Roman"/>
                <w:sz w:val="24"/>
              </w:rPr>
              <w:t>Алеутский МО</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1 426</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8,1</w:t>
            </w:r>
          </w:p>
        </w:tc>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56,8</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24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sz w:val="24"/>
              </w:rPr>
            </w:pPr>
            <w:r>
              <w:rPr>
                <w:rFonts w:ascii="Times New Roman" w:hAnsi="Times New Roman"/>
                <w:sz w:val="24"/>
              </w:rPr>
              <w:t>Быстринский МР</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24 188</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76,1</w:t>
            </w:r>
          </w:p>
        </w:tc>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31,5</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24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sz w:val="24"/>
              </w:rPr>
            </w:pPr>
            <w:r>
              <w:rPr>
                <w:rFonts w:ascii="Times New Roman" w:hAnsi="Times New Roman"/>
                <w:sz w:val="24"/>
              </w:rPr>
              <w:t>Елизовский МР</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40 996</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748,8</w:t>
            </w:r>
          </w:p>
        </w:tc>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169,6</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25</w:t>
            </w:r>
          </w:p>
        </w:tc>
        <w:tc>
          <w:tcPr>
            <w:tcW w:w="1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24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sz w:val="24"/>
              </w:rPr>
            </w:pPr>
            <w:r>
              <w:rPr>
                <w:rFonts w:ascii="Times New Roman" w:hAnsi="Times New Roman"/>
                <w:sz w:val="24"/>
              </w:rPr>
              <w:t>Мильковский МО</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21 711</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366,9</w:t>
            </w:r>
          </w:p>
        </w:tc>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169,0</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1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24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sz w:val="24"/>
              </w:rPr>
            </w:pPr>
            <w:r>
              <w:rPr>
                <w:rFonts w:ascii="Times New Roman" w:hAnsi="Times New Roman"/>
                <w:sz w:val="24"/>
              </w:rPr>
              <w:t>Соболевский МР</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20 877</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59,4</w:t>
            </w:r>
          </w:p>
        </w:tc>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28,5</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1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24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Усть-Большерецкий МР</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20 649</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180,4</w:t>
            </w:r>
          </w:p>
        </w:tc>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87,4</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1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24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Усть-Камчатский МР</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40 837</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403,2</w:t>
            </w:r>
          </w:p>
        </w:tc>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98,7</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1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24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sz w:val="24"/>
              </w:rPr>
            </w:pPr>
            <w:r>
              <w:rPr>
                <w:rFonts w:ascii="Times New Roman" w:hAnsi="Times New Roman"/>
                <w:sz w:val="24"/>
              </w:rPr>
              <w:t>г. Петропавловск-Камчатский</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362</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heme="minorHAnsi" w:hAnsiTheme="minorHAnsi"/>
                <w:sz w:val="24"/>
                <w:shd w:fill="auto" w:val="clear"/>
              </w:rPr>
              <w:t>161,9</w:t>
            </w:r>
          </w:p>
        </w:tc>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74,8</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24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sz w:val="24"/>
              </w:rPr>
            </w:pPr>
            <w:r>
              <w:rPr>
                <w:rFonts w:ascii="Times New Roman" w:hAnsi="Times New Roman"/>
                <w:sz w:val="24"/>
              </w:rPr>
              <w:t>Карагинский МР</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40 641</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26,2</w:t>
            </w:r>
          </w:p>
        </w:tc>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6,5</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1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c>
          <w:tcPr>
            <w:tcW w:w="24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sz w:val="24"/>
              </w:rPr>
            </w:pPr>
            <w:r>
              <w:rPr>
                <w:rFonts w:ascii="Times New Roman" w:hAnsi="Times New Roman"/>
                <w:sz w:val="24"/>
              </w:rPr>
              <w:t>Олюторский МР</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72 352</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5,8</w:t>
            </w:r>
          </w:p>
        </w:tc>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0,8</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1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w:t>
            </w:r>
          </w:p>
        </w:tc>
        <w:tc>
          <w:tcPr>
            <w:tcW w:w="24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sz w:val="24"/>
              </w:rPr>
            </w:pPr>
            <w:r>
              <w:rPr>
                <w:rFonts w:ascii="Times New Roman" w:hAnsi="Times New Roman"/>
                <w:sz w:val="24"/>
              </w:rPr>
              <w:t>Пенжинский МР</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116 086</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47,6</w:t>
            </w:r>
          </w:p>
        </w:tc>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4,1</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1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c>
          <w:tcPr>
            <w:tcW w:w="24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sz w:val="24"/>
              </w:rPr>
            </w:pPr>
            <w:r>
              <w:rPr>
                <w:rFonts w:ascii="Times New Roman" w:hAnsi="Times New Roman"/>
                <w:sz w:val="24"/>
              </w:rPr>
              <w:t>Тигильский МР</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58 849</w:t>
            </w:r>
          </w:p>
        </w:tc>
        <w:tc>
          <w:tcPr>
            <w:tcW w:w="13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71,0</w:t>
            </w:r>
          </w:p>
        </w:tc>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11,2</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1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r>
    </w:tbl>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r>
    </w:p>
    <w:p>
      <w:pPr>
        <w:pStyle w:val="Caption"/>
        <w:spacing w:lineRule="auto" w:line="240" w:before="0" w:after="0"/>
        <w:ind w:firstLine="709"/>
        <w:jc w:val="right"/>
        <w:rPr>
          <w:rFonts w:ascii="Times New Roman" w:hAnsi="Times New Roman"/>
          <w:i w:val="false"/>
          <w:i w:val="false"/>
          <w:sz w:val="28"/>
        </w:rPr>
      </w:pPr>
      <w:r>
        <w:rPr>
          <w:rFonts w:ascii="Times New Roman" w:hAnsi="Times New Roman"/>
          <w:i w:val="false"/>
          <w:sz w:val="28"/>
        </w:rPr>
        <w:t>Таблица 2</w:t>
      </w:r>
    </w:p>
    <w:p>
      <w:pPr>
        <w:pStyle w:val="Caption"/>
        <w:spacing w:lineRule="auto" w:line="240" w:before="0" w:after="0"/>
        <w:jc w:val="center"/>
        <w:rPr>
          <w:rFonts w:ascii="Times New Roman" w:hAnsi="Times New Roman"/>
          <w:i w:val="false"/>
          <w:i w:val="false"/>
          <w:sz w:val="28"/>
        </w:rPr>
      </w:pPr>
      <w:r>
        <w:rPr>
          <w:rFonts w:ascii="Times New Roman" w:hAnsi="Times New Roman"/>
          <w:i w:val="false"/>
          <w:sz w:val="28"/>
        </w:rPr>
        <w:t>Перечень действующих аэродромов</w:t>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560"/>
        <w:gridCol w:w="2157"/>
        <w:gridCol w:w="1106"/>
        <w:gridCol w:w="1681"/>
        <w:gridCol w:w="1598"/>
        <w:gridCol w:w="1121"/>
        <w:gridCol w:w="1415"/>
      </w:tblGrid>
      <w:tr>
        <w:trPr>
          <w:tblHeader w:val="true"/>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п/п</w:t>
            </w:r>
          </w:p>
        </w:tc>
        <w:tc>
          <w:tcPr>
            <w:tcW w:w="21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Муниципальное образование (МР/ГО/МО)</w:t>
            </w:r>
          </w:p>
        </w:tc>
        <w:tc>
          <w:tcPr>
            <w:tcW w:w="11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Количество аэродромов</w:t>
            </w:r>
          </w:p>
        </w:tc>
        <w:tc>
          <w:tcPr>
            <w:tcW w:w="16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Населенный пункт</w:t>
            </w:r>
          </w:p>
        </w:tc>
        <w:tc>
          <w:tcPr>
            <w:tcW w:w="15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Название аэродрома/</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класс</w:t>
            </w:r>
          </w:p>
        </w:tc>
        <w:tc>
          <w:tcPr>
            <w:tcW w:w="11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Принадлежность</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Тип покрытия взлетной полосы</w:t>
            </w:r>
          </w:p>
        </w:tc>
      </w:tr>
    </w:tbl>
    <w:p>
      <w:pPr>
        <w:pStyle w:val="Normal"/>
        <w:spacing w:lineRule="auto" w:line="240" w:before="0" w:after="0"/>
        <w:ind w:firstLine="709"/>
        <w:jc w:val="both"/>
        <w:rPr>
          <w:rFonts w:ascii="Times New Roman" w:hAnsi="Times New Roman"/>
          <w:sz w:val="2"/>
        </w:rPr>
      </w:pPr>
      <w:r>
        <w:rPr>
          <w:rFonts w:ascii="Times New Roman" w:hAnsi="Times New Roman"/>
          <w:sz w:val="2"/>
        </w:rPr>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560"/>
        <w:gridCol w:w="2159"/>
        <w:gridCol w:w="1106"/>
        <w:gridCol w:w="1675"/>
        <w:gridCol w:w="1588"/>
        <w:gridCol w:w="1135"/>
        <w:gridCol w:w="1415"/>
      </w:tblGrid>
      <w:tr>
        <w:trPr>
          <w:tblHeader w:val="true"/>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Алеутский МО</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Никольское</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Никольское (Е)</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ГА</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гравийное</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Быстринский МР</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Эссо</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Эссо</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ГА</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грунтовое</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sz w:val="24"/>
              </w:rPr>
            </w:pPr>
            <w:r>
              <w:rPr>
                <w:rFonts w:ascii="Times New Roman" w:hAnsi="Times New Roman"/>
                <w:sz w:val="24"/>
              </w:rPr>
              <w:t>Елизовский МР</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 Елизово</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Елизово (А)</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ГА</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железобетон</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Николаевка</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Николаевка</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АОН</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грунтовое</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Река Жупанова</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ФСБ</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грунтовое</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Северные Коряки</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Северные Коряки</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ГА</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грунтовое</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Мильковский МО</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Мильково</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Мильково (Г)</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ГА</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гравийное</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Мильково</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Рубус</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АОН</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Соболевский МР</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Соболево</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Соболево (Д)</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ГА</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Усть-Большерецкий МР</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Запорожье</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Озерная (Е)</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ГА</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грунтовое</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Усть-Камчатский МР</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 Ключи</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Ключи Камчатские</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МО</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бетонное</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 Козыревск</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Козыревск</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АОН</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грунтовое</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 Усть-Камчатск</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Усть-Камчатск (Д)</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ГА</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грунтовое</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г. Петропавловск-Камчатский</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 Петропавловск-Камчатский (Елизово вблизи)</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Халактырка (Елизово вблизи)</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ГА</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асфальт</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Карагинский МР</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Ивашка</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Ивашка</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ГА</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бетонное</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17.</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 Оссора</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Оссора (Д)</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ГА</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грунтовое</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Олюторский МР</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Пахачи</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Пахачи (Г)</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ГА</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асфальт</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19.</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Средние Пахачи</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Средние Пахачи</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ГА</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гравийное</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Тиличики</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Тиличики (Г)</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ГА</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асфальт</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21.</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Пенжинский МР</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Аянка</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Аянка</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ГА</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грунтовое</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22.</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Манилы</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Манилы (Е)</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ГА</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грунтовое</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23.</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Слаутное</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Слаутное</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ГА</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грунтовое</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24.</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Тигильский МР с</w:t>
            </w:r>
          </w:p>
          <w:p>
            <w:pPr>
              <w:pStyle w:val="Normal"/>
              <w:widowControl w:val="false"/>
              <w:spacing w:lineRule="auto" w:line="240" w:before="0" w:after="0"/>
              <w:jc w:val="both"/>
              <w:rPr>
                <w:rFonts w:ascii="Times New Roman" w:hAnsi="Times New Roman"/>
                <w:sz w:val="24"/>
              </w:rPr>
            </w:pPr>
            <w:r>
              <w:rPr>
                <w:rFonts w:ascii="Times New Roman" w:hAnsi="Times New Roman"/>
                <w:sz w:val="24"/>
              </w:rPr>
              <w:t>п. Палана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 Палана</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Палана (Д)</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ГА</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бетонное</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25.</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Тигиль</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Тигиль (Г)</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ГА</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грунтовое</w:t>
            </w:r>
          </w:p>
        </w:tc>
      </w:tr>
      <w:tr>
        <w:trPr/>
        <w:tc>
          <w:tcPr>
            <w:tcW w:w="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26.</w:t>
            </w:r>
          </w:p>
        </w:tc>
        <w:tc>
          <w:tcPr>
            <w:tcW w:w="21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Усть-Хайрюзово</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 Усть-Хайрюзово (Д)</w:t>
            </w:r>
          </w:p>
        </w:tc>
        <w:tc>
          <w:tcPr>
            <w:tcW w:w="11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ГА</w:t>
            </w:r>
          </w:p>
        </w:tc>
        <w:tc>
          <w:tcPr>
            <w:tcW w:w="14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грунтовое</w:t>
            </w:r>
          </w:p>
        </w:tc>
      </w:tr>
    </w:tbl>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r>
    </w:p>
    <w:p>
      <w:pPr>
        <w:pStyle w:val="Caption"/>
        <w:spacing w:lineRule="auto" w:line="240" w:before="0" w:after="0"/>
        <w:ind w:firstLine="709"/>
        <w:jc w:val="right"/>
        <w:rPr>
          <w:rFonts w:ascii="Times New Roman" w:hAnsi="Times New Roman"/>
          <w:i w:val="false"/>
          <w:i w:val="false"/>
          <w:sz w:val="28"/>
        </w:rPr>
      </w:pPr>
      <w:r>
        <w:rPr>
          <w:rFonts w:ascii="Times New Roman" w:hAnsi="Times New Roman"/>
          <w:i w:val="false"/>
          <w:sz w:val="28"/>
        </w:rPr>
        <w:t>Таблица 3</w:t>
      </w:r>
    </w:p>
    <w:p>
      <w:pPr>
        <w:pStyle w:val="Caption"/>
        <w:spacing w:lineRule="auto" w:line="240" w:before="0" w:after="0"/>
        <w:jc w:val="center"/>
        <w:rPr>
          <w:rFonts w:ascii="Times New Roman" w:hAnsi="Times New Roman"/>
          <w:i w:val="false"/>
          <w:i w:val="false"/>
          <w:sz w:val="28"/>
        </w:rPr>
      </w:pPr>
      <w:r>
        <w:rPr>
          <w:rFonts w:ascii="Times New Roman" w:hAnsi="Times New Roman"/>
          <w:i w:val="false"/>
          <w:sz w:val="28"/>
        </w:rPr>
        <w:t>Терминалы морского порта</w:t>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499"/>
        <w:gridCol w:w="4206"/>
        <w:gridCol w:w="3118"/>
        <w:gridCol w:w="1815"/>
      </w:tblGrid>
      <w:tr>
        <w:trPr>
          <w:tblHeader w:val="true"/>
        </w:trPr>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п/п</w:t>
            </w:r>
          </w:p>
        </w:tc>
        <w:tc>
          <w:tcPr>
            <w:tcW w:w="42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Муниципальное образование (МР/ГО/МО)</w:t>
            </w:r>
          </w:p>
        </w:tc>
        <w:tc>
          <w:tcPr>
            <w:tcW w:w="31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Участок порта/населенный пункт</w:t>
            </w:r>
          </w:p>
        </w:tc>
        <w:tc>
          <w:tcPr>
            <w:tcW w:w="18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Период навигации</w:t>
            </w:r>
          </w:p>
        </w:tc>
      </w:tr>
    </w:tbl>
    <w:p>
      <w:pPr>
        <w:pStyle w:val="Normal"/>
        <w:spacing w:lineRule="auto" w:line="240" w:before="0" w:after="0"/>
        <w:ind w:firstLine="709"/>
        <w:jc w:val="both"/>
        <w:rPr>
          <w:rFonts w:ascii="Times New Roman" w:hAnsi="Times New Roman"/>
          <w:sz w:val="2"/>
        </w:rPr>
      </w:pPr>
      <w:r>
        <w:rPr>
          <w:rFonts w:ascii="Times New Roman" w:hAnsi="Times New Roman"/>
          <w:sz w:val="2"/>
        </w:rPr>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499"/>
        <w:gridCol w:w="4203"/>
        <w:gridCol w:w="3112"/>
        <w:gridCol w:w="1824"/>
      </w:tblGrid>
      <w:tr>
        <w:trPr>
          <w:tblHeader w:val="true"/>
        </w:trPr>
        <w:tc>
          <w:tcPr>
            <w:tcW w:w="4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42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311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r>
      <w:tr>
        <w:trPr/>
        <w:tc>
          <w:tcPr>
            <w:tcW w:w="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42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Алеутский МО</w:t>
            </w:r>
          </w:p>
        </w:tc>
        <w:tc>
          <w:tcPr>
            <w:tcW w:w="311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 Никольское</w:t>
            </w:r>
          </w:p>
        </w:tc>
        <w:tc>
          <w:tcPr>
            <w:tcW w:w="1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круглогодично</w:t>
            </w:r>
          </w:p>
        </w:tc>
      </w:tr>
      <w:tr>
        <w:trPr/>
        <w:tc>
          <w:tcPr>
            <w:tcW w:w="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42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Соболевский МР</w:t>
            </w:r>
          </w:p>
        </w:tc>
        <w:tc>
          <w:tcPr>
            <w:tcW w:w="311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участок № 9 Кировский (п. Кировский упразднен)</w:t>
            </w:r>
          </w:p>
        </w:tc>
        <w:tc>
          <w:tcPr>
            <w:tcW w:w="1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апрель – ноябрь</w:t>
            </w:r>
          </w:p>
        </w:tc>
      </w:tr>
      <w:tr>
        <w:trPr/>
        <w:tc>
          <w:tcPr>
            <w:tcW w:w="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42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Соболевский МР</w:t>
            </w:r>
          </w:p>
        </w:tc>
        <w:tc>
          <w:tcPr>
            <w:tcW w:w="311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участок № 10 п. Крутогоровский порта</w:t>
            </w:r>
          </w:p>
        </w:tc>
        <w:tc>
          <w:tcPr>
            <w:tcW w:w="1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апрель – ноябрь</w:t>
            </w:r>
          </w:p>
        </w:tc>
      </w:tr>
      <w:tr>
        <w:trPr/>
        <w:tc>
          <w:tcPr>
            <w:tcW w:w="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42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Усть-Большерецкий МР</w:t>
            </w:r>
          </w:p>
        </w:tc>
        <w:tc>
          <w:tcPr>
            <w:tcW w:w="311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участок в п. Октябрьский;</w:t>
            </w:r>
          </w:p>
        </w:tc>
        <w:tc>
          <w:tcPr>
            <w:tcW w:w="1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апрель – ноябрь</w:t>
            </w:r>
          </w:p>
        </w:tc>
      </w:tr>
      <w:tr>
        <w:trPr/>
        <w:tc>
          <w:tcPr>
            <w:tcW w:w="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42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Усть-Большерецкий МР</w:t>
            </w:r>
          </w:p>
        </w:tc>
        <w:tc>
          <w:tcPr>
            <w:tcW w:w="311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участок в п. Озерновский</w:t>
            </w:r>
          </w:p>
        </w:tc>
        <w:tc>
          <w:tcPr>
            <w:tcW w:w="1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апрель – ноябрь</w:t>
            </w:r>
          </w:p>
        </w:tc>
      </w:tr>
      <w:tr>
        <w:trPr/>
        <w:tc>
          <w:tcPr>
            <w:tcW w:w="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42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Усть-Камчатский МР</w:t>
            </w:r>
          </w:p>
        </w:tc>
        <w:tc>
          <w:tcPr>
            <w:tcW w:w="311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участок в п. Усть-Камчатск</w:t>
            </w:r>
          </w:p>
        </w:tc>
        <w:tc>
          <w:tcPr>
            <w:tcW w:w="1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апрель – ноябрь</w:t>
            </w:r>
          </w:p>
        </w:tc>
      </w:tr>
      <w:tr>
        <w:trPr/>
        <w:tc>
          <w:tcPr>
            <w:tcW w:w="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42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г. Петропавловск-Камчатский</w:t>
            </w:r>
          </w:p>
        </w:tc>
        <w:tc>
          <w:tcPr>
            <w:tcW w:w="311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порт г. Петропавловск-Камчатский</w:t>
            </w:r>
          </w:p>
        </w:tc>
        <w:tc>
          <w:tcPr>
            <w:tcW w:w="1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круглогодично</w:t>
            </w:r>
          </w:p>
        </w:tc>
      </w:tr>
      <w:tr>
        <w:trPr/>
        <w:tc>
          <w:tcPr>
            <w:tcW w:w="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42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Карагинский МР</w:t>
            </w:r>
          </w:p>
        </w:tc>
        <w:tc>
          <w:tcPr>
            <w:tcW w:w="311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участок в п. Оссора</w:t>
            </w:r>
          </w:p>
        </w:tc>
        <w:tc>
          <w:tcPr>
            <w:tcW w:w="1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апрель – ноябрь</w:t>
            </w:r>
          </w:p>
        </w:tc>
      </w:tr>
      <w:tr>
        <w:trPr/>
        <w:tc>
          <w:tcPr>
            <w:tcW w:w="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42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Олюторский МР</w:t>
            </w:r>
          </w:p>
        </w:tc>
        <w:tc>
          <w:tcPr>
            <w:tcW w:w="311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участок в п. Пахачи;</w:t>
            </w:r>
          </w:p>
        </w:tc>
        <w:tc>
          <w:tcPr>
            <w:tcW w:w="1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апрель – ноябрь</w:t>
            </w:r>
          </w:p>
        </w:tc>
      </w:tr>
      <w:tr>
        <w:trPr/>
        <w:tc>
          <w:tcPr>
            <w:tcW w:w="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c>
          <w:tcPr>
            <w:tcW w:w="42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Олюторский МР</w:t>
            </w:r>
          </w:p>
        </w:tc>
        <w:tc>
          <w:tcPr>
            <w:tcW w:w="311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участок в п. Тиличики</w:t>
            </w:r>
          </w:p>
        </w:tc>
        <w:tc>
          <w:tcPr>
            <w:tcW w:w="1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апрель – ноябрь</w:t>
            </w:r>
          </w:p>
        </w:tc>
      </w:tr>
      <w:tr>
        <w:trPr/>
        <w:tc>
          <w:tcPr>
            <w:tcW w:w="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w:t>
            </w:r>
          </w:p>
        </w:tc>
        <w:tc>
          <w:tcPr>
            <w:tcW w:w="42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Пенжинский МР</w:t>
            </w:r>
          </w:p>
        </w:tc>
        <w:tc>
          <w:tcPr>
            <w:tcW w:w="311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участок порта с. Манилы</w:t>
            </w:r>
          </w:p>
        </w:tc>
        <w:tc>
          <w:tcPr>
            <w:tcW w:w="1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апрель – ноябрь</w:t>
            </w:r>
          </w:p>
        </w:tc>
      </w:tr>
      <w:tr>
        <w:trPr/>
        <w:tc>
          <w:tcPr>
            <w:tcW w:w="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c>
          <w:tcPr>
            <w:tcW w:w="42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Тигильский МР с п. Палана</w:t>
            </w:r>
          </w:p>
        </w:tc>
        <w:tc>
          <w:tcPr>
            <w:tcW w:w="311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участок в п. Палана</w:t>
            </w:r>
          </w:p>
        </w:tc>
        <w:tc>
          <w:tcPr>
            <w:tcW w:w="1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апрель – ноябрь</w:t>
            </w:r>
          </w:p>
        </w:tc>
      </w:tr>
      <w:tr>
        <w:trPr/>
        <w:tc>
          <w:tcPr>
            <w:tcW w:w="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w:t>
            </w:r>
          </w:p>
        </w:tc>
        <w:tc>
          <w:tcPr>
            <w:tcW w:w="42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Тигильский МР с п. Палана</w:t>
            </w:r>
          </w:p>
        </w:tc>
        <w:tc>
          <w:tcPr>
            <w:tcW w:w="311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участок п. Тигиль</w:t>
            </w:r>
          </w:p>
        </w:tc>
        <w:tc>
          <w:tcPr>
            <w:tcW w:w="1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круглогодично</w:t>
            </w:r>
          </w:p>
        </w:tc>
      </w:tr>
      <w:tr>
        <w:trPr/>
        <w:tc>
          <w:tcPr>
            <w:tcW w:w="4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w:t>
            </w:r>
          </w:p>
        </w:tc>
        <w:tc>
          <w:tcPr>
            <w:tcW w:w="42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Тигильский МР с п. Палана</w:t>
            </w:r>
          </w:p>
        </w:tc>
        <w:tc>
          <w:tcPr>
            <w:tcW w:w="311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участок в п. Усть-Хайрюзово</w:t>
            </w:r>
          </w:p>
        </w:tc>
        <w:tc>
          <w:tcPr>
            <w:tcW w:w="1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апрель – ноябрь</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280. Энергетическая инфраструктура. Фактором, ограничивающим экономический рост территорий, является энергетическая инфраструктура. Энергосистема Камчатского края, является изолированной и технологически не связана с другими субъектами Российской Федерации. В крае выделяют централизованную зону энергоснабжения, где установленная мощность всех генерирующих источников составляет 483,2 МВт (2021 год), она является избыточной. В то же время, существует проблема дефицита пиковой мощности. Центральный энергоузел энергосистемы Камчатского края обеспечивает электроснабжение потребителей Петропавловск-Камчатского и Вилючинского городских округов, а также Елизовского, Усть-Большерецкого (п. Октябрьский, п. Апача, с. Кавалерово, с. Усть-Большерецк) муниципальных районов и Мильковского муниципального округа (с. Пущино, с. Шаромы, с. Мильково). Изолированно работающие энергоузлы (13 ед.) осуществляют электроснабжение потребителей в муниципальных районах: Усть-Большерецкий, Усть-Камчатский, Быстринский, Соболевский, Карагинский, Олюторский, Пенжинский, Тигильский, в Алеутском муниципальном округе и в городском округе «поселок Палана». Генерирующие мощности в изолированных энергоузлах преимущественно представлены дизельными электростанциями, которые имеют высокую степень износа.</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281. </w:t>
      </w:r>
      <w:r>
        <w:rPr>
          <w:rFonts w:cs="Times New Roman" w:ascii="Times New Roman" w:hAnsi="Times New Roman"/>
          <w:sz w:val="28"/>
          <w:szCs w:val="28"/>
        </w:rPr>
        <w:t>В современных условиях отрасль связи является одним из наиболее перспективных и быстроразвивающихся видов экономической деятельности. Развитие экономики Камчатского края, повышение качества жизни населения и условий ведения бизнеса находятся в тесной взаимосвязи с уровнем развития телекоммуникационной инфраструктуры на территории региона.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Сдерживающим фактором развития информационно-коммуникационного пространства Камчатского края является смешанный тип формирования информационной инфраструктуры на территории региона, часть магистральных каналов связи построена на волоконно-оптических линиях, часть на спутниковых.</w:t>
      </w:r>
    </w:p>
    <w:p>
      <w:pPr>
        <w:pStyle w:val="Normal"/>
        <w:spacing w:lineRule="auto" w:line="240" w:before="0" w:after="0"/>
        <w:ind w:right="-1"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На территории Камчатского края осуществляется два способа организации услуг связи, в том числе широкополосного доступа к сети Интернет: проводной (фиксированный) и беспроводной (мобильный и спутниковый).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севере края предоставление услуг связи организовано исключительно с использованием спутниковых технологий. Возможностей, которые может дать высокоскоростная ВОЛС, в указанных районах на данный момент 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настоящее время населению 60 населенных пунктов (96,58 % населения) Елизовского, Усть-Большерецкого, Усть-Камчатского и Быстринского, Соболевского, Тигильского муниципальных районов и Мильковского муниципального округа, подключенных к зоновой волоконно-оптической линии связи, потенциально доступны телекоммуникационные услуги по высокоскоростной «оптике».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большинстве данных населенных пунктов операторами связи предоставлен весь спектр услуг связи, основанных на высоких скоростях передачи данных (широкополосный доступ в интернет, мобильная связь 2/3/4 поколения, интерактивное телевидение, видеонаблюдение, телефония).</w:t>
      </w:r>
    </w:p>
    <w:p>
      <w:pPr>
        <w:pStyle w:val="NormalWeb"/>
        <w:widowControl w:val="false"/>
        <w:shd w:val="clear" w:color="auto" w:fill="FFFFFF"/>
        <w:spacing w:beforeAutospacing="0" w:before="0" w:afterAutospacing="0" w:after="0"/>
        <w:ind w:firstLine="709"/>
        <w:jc w:val="both"/>
        <w:rPr>
          <w:sz w:val="28"/>
          <w:szCs w:val="28"/>
        </w:rPr>
      </w:pPr>
      <w:r>
        <w:rPr>
          <w:sz w:val="28"/>
          <w:szCs w:val="28"/>
        </w:rPr>
        <w:t>Жителям Карагинского, Олюторского и Пенжинского муниципальных районов, а также и Алеутского округа услуги связи оказываются по спутниковым каналам. Стоимость и технические характеристики услуг доступа к сети Интернет по спутниковым каналам связи уступают широкополосному доступу к сети Интернет по наземным волоконно-оптическим линиям связи, что негативно влияет на качество и доступность телекоммуникационных услуг и ограничивает возможности населения северных районов края в использовании электронных сервисов и услуг (в том числе государственных, муниципальных, финансовых, образовательных и др.).</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настоящее время сетями подвижной радиотелефонной связи стандарта 2</w:t>
      </w:r>
      <w:r>
        <w:rPr>
          <w:rFonts w:cs="Times New Roman" w:ascii="Times New Roman" w:hAnsi="Times New Roman"/>
          <w:sz w:val="28"/>
          <w:szCs w:val="28"/>
          <w:lang w:val="en-US"/>
        </w:rPr>
        <w:t>G</w:t>
      </w:r>
      <w:r>
        <w:rPr>
          <w:rFonts w:cs="Times New Roman" w:ascii="Times New Roman" w:hAnsi="Times New Roman"/>
          <w:sz w:val="28"/>
          <w:szCs w:val="28"/>
        </w:rPr>
        <w:t xml:space="preserve"> охвачен 81 из 86 населенных пунктов Камчатского края (99,96 % населения). Это очень высокий показатель по сравнению со среднероссийским уровнем. Отсутствует мобильная связь лишь в 5 малонаселенных пунктах общей численностью 122 человека (0,04 % населения). </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Мобильный интернет 3G/4G(</w:t>
      </w:r>
      <w:r>
        <w:rPr>
          <w:rFonts w:cs="Times New Roman" w:ascii="Times New Roman" w:hAnsi="Times New Roman"/>
          <w:sz w:val="28"/>
          <w:szCs w:val="28"/>
          <w:lang w:val="en-US"/>
        </w:rPr>
        <w:t>LTE</w:t>
      </w:r>
      <w:r>
        <w:rPr>
          <w:rFonts w:cs="Times New Roman" w:ascii="Times New Roman" w:hAnsi="Times New Roman"/>
          <w:sz w:val="28"/>
          <w:szCs w:val="28"/>
        </w:rPr>
        <w:t>) доступен в 55 населенных пунктах Камчатки, что составляет 97,15 % населения региона. В 31 населенном пункте края мобильный Интернет пока недоступен.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Операторы мобильной связи в районах, не охваченных «оптикой», в качестве транспортной сети также используют спутниковые каналы, пропускная способность которых не позволяет предоставлять услуги высокоскоростного мобильного Интернета.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Альтернативной возможностью доступа к сети Интернет в отдаленных населенных пунктах является спутниковый широкополосный доступ по технологии </w:t>
      </w:r>
      <w:r>
        <w:rPr>
          <w:rFonts w:cs="Times New Roman" w:ascii="Times New Roman" w:hAnsi="Times New Roman"/>
          <w:sz w:val="28"/>
          <w:szCs w:val="28"/>
          <w:lang w:val="en-US"/>
        </w:rPr>
        <w:t>VSAT</w:t>
      </w:r>
      <w:r>
        <w:rPr>
          <w:rFonts w:cs="Times New Roman" w:ascii="Times New Roman" w:hAnsi="Times New Roman"/>
          <w:sz w:val="28"/>
          <w:szCs w:val="28"/>
        </w:rPr>
        <w:t>. На сегодняшний день, в ряде случаев, это единственный доступный вариант использования ресурсов глобальной сети.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t>Таблица 1</w:t>
      </w:r>
    </w:p>
    <w:p>
      <w:pPr>
        <w:pStyle w:val="Caption"/>
        <w:spacing w:lineRule="auto" w:line="240" w:before="0" w:after="0"/>
        <w:jc w:val="center"/>
        <w:rPr>
          <w:rFonts w:ascii="Times New Roman" w:hAnsi="Times New Roman"/>
          <w:i w:val="false"/>
          <w:i w:val="false"/>
          <w:sz w:val="28"/>
        </w:rPr>
      </w:pPr>
      <w:r>
        <w:rPr>
          <w:rFonts w:ascii="Times New Roman" w:hAnsi="Times New Roman"/>
          <w:i w:val="false"/>
          <w:sz w:val="28"/>
        </w:rPr>
        <w:t>Доступность телекоммуникационных услуг</w:t>
      </w:r>
    </w:p>
    <w:tbl>
      <w:tblPr>
        <w:tblW w:w="9689" w:type="dxa"/>
        <w:jc w:val="left"/>
        <w:tblInd w:w="107" w:type="dxa"/>
        <w:tblLayout w:type="fixed"/>
        <w:tblCellMar>
          <w:top w:w="0" w:type="dxa"/>
          <w:left w:w="108" w:type="dxa"/>
          <w:bottom w:w="0" w:type="dxa"/>
          <w:right w:w="108" w:type="dxa"/>
        </w:tblCellMar>
        <w:tblLook w:noVBand="1" w:val="04a0" w:noHBand="0" w:lastColumn="0" w:firstColumn="1" w:lastRow="0" w:firstRow="1"/>
      </w:tblPr>
      <w:tblGrid>
        <w:gridCol w:w="565"/>
        <w:gridCol w:w="2128"/>
        <w:gridCol w:w="1399"/>
        <w:gridCol w:w="1399"/>
        <w:gridCol w:w="1399"/>
        <w:gridCol w:w="1399"/>
        <w:gridCol w:w="1399"/>
      </w:tblGrid>
      <w:tr>
        <w:trPr>
          <w:trHeight w:val="1514" w:hRule="atLeast"/>
        </w:trPr>
        <w:tc>
          <w:tcPr>
            <w:tcW w:w="5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п/п</w:t>
            </w:r>
          </w:p>
        </w:tc>
        <w:tc>
          <w:tcPr>
            <w:tcW w:w="2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Муниципальное образование</w:t>
            </w:r>
          </w:p>
          <w:p>
            <w:pPr>
              <w:pStyle w:val="Normal"/>
              <w:widowControl w:val="false"/>
              <w:spacing w:lineRule="auto" w:line="240" w:before="0" w:after="0"/>
              <w:jc w:val="center"/>
              <w:rPr>
                <w:rFonts w:ascii="Times New Roman" w:hAnsi="Times New Roman"/>
              </w:rPr>
            </w:pPr>
            <w:r>
              <w:rPr>
                <w:rFonts w:ascii="Times New Roman" w:hAnsi="Times New Roman"/>
                <w:sz w:val="24"/>
                <w:szCs w:val="24"/>
              </w:rPr>
              <w:t>(МР/ГО/МО)</w:t>
            </w:r>
          </w:p>
        </w:tc>
        <w:tc>
          <w:tcPr>
            <w:tcW w:w="13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Доступность голосовой мобильной связи (2G),</w:t>
            </w:r>
          </w:p>
          <w:p>
            <w:pPr>
              <w:pStyle w:val="Normal"/>
              <w:widowControl w:val="false"/>
              <w:spacing w:lineRule="auto" w:line="240" w:before="0" w:after="0"/>
              <w:jc w:val="center"/>
              <w:rPr>
                <w:rFonts w:ascii="Times New Roman" w:hAnsi="Times New Roman"/>
              </w:rPr>
            </w:pPr>
            <w:r>
              <w:rPr>
                <w:rFonts w:ascii="Times New Roman" w:hAnsi="Times New Roman"/>
                <w:sz w:val="24"/>
                <w:szCs w:val="24"/>
              </w:rPr>
              <w:t>доля населения,</w:t>
            </w:r>
          </w:p>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13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sz w:val="24"/>
                <w:szCs w:val="24"/>
              </w:rPr>
            </w:pPr>
            <w:r>
              <w:rPr>
                <w:rFonts w:ascii="Times New Roman" w:hAnsi="Times New Roman"/>
                <w:sz w:val="24"/>
                <w:szCs w:val="24"/>
              </w:rPr>
              <w:t>Доступность мобильного интернета (3</w:t>
            </w:r>
            <w:r>
              <w:rPr>
                <w:rFonts w:ascii="Times New Roman" w:hAnsi="Times New Roman"/>
                <w:sz w:val="24"/>
                <w:szCs w:val="24"/>
                <w:lang w:val="en-US"/>
              </w:rPr>
              <w:t>G</w:t>
            </w:r>
            <w:r>
              <w:rPr>
                <w:rFonts w:ascii="Times New Roman" w:hAnsi="Times New Roman"/>
                <w:sz w:val="24"/>
                <w:szCs w:val="24"/>
              </w:rPr>
              <w:t>/4G),</w:t>
            </w:r>
          </w:p>
          <w:p>
            <w:pPr>
              <w:pStyle w:val="Normal"/>
              <w:widowControl w:val="false"/>
              <w:spacing w:lineRule="auto" w:line="240" w:before="0" w:after="0"/>
              <w:jc w:val="center"/>
              <w:rPr>
                <w:rFonts w:ascii="Times New Roman" w:hAnsi="Times New Roman"/>
              </w:rPr>
            </w:pPr>
            <w:r>
              <w:rPr>
                <w:rFonts w:ascii="Times New Roman" w:hAnsi="Times New Roman"/>
                <w:sz w:val="24"/>
                <w:szCs w:val="24"/>
              </w:rPr>
              <w:t>доля населения,</w:t>
            </w:r>
          </w:p>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13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Доступность проводного доступа к сети Интернет,</w:t>
            </w:r>
          </w:p>
          <w:p>
            <w:pPr>
              <w:pStyle w:val="Normal"/>
              <w:widowControl w:val="false"/>
              <w:spacing w:lineRule="auto" w:line="240" w:before="0" w:after="0"/>
              <w:jc w:val="center"/>
              <w:rPr>
                <w:rFonts w:ascii="Times New Roman" w:hAnsi="Times New Roman"/>
              </w:rPr>
            </w:pPr>
            <w:r>
              <w:rPr>
                <w:rFonts w:ascii="Times New Roman" w:hAnsi="Times New Roman"/>
                <w:sz w:val="24"/>
                <w:szCs w:val="24"/>
              </w:rPr>
              <w:t>доля населения, %</w:t>
            </w:r>
          </w:p>
        </w:tc>
        <w:tc>
          <w:tcPr>
            <w:tcW w:w="13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Численность населения, не охваченная мобильной связью, чел.</w:t>
            </w:r>
          </w:p>
        </w:tc>
        <w:tc>
          <w:tcPr>
            <w:tcW w:w="13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sz w:val="24"/>
                <w:szCs w:val="24"/>
              </w:rPr>
            </w:pPr>
            <w:r>
              <w:rPr>
                <w:rFonts w:ascii="Times New Roman" w:hAnsi="Times New Roman"/>
                <w:sz w:val="24"/>
                <w:szCs w:val="24"/>
              </w:rPr>
              <w:t>Количество нас. пунктов, не охваченных мобильной связью, ед.</w:t>
            </w:r>
          </w:p>
        </w:tc>
      </w:tr>
    </w:tbl>
    <w:p>
      <w:pPr>
        <w:pStyle w:val="Style22"/>
        <w:spacing w:lineRule="auto" w:line="240" w:before="0" w:after="0"/>
        <w:ind w:firstLine="709"/>
        <w:jc w:val="both"/>
        <w:rPr>
          <w:rFonts w:ascii="Times New Roman" w:hAnsi="Times New Roman"/>
          <w:sz w:val="2"/>
        </w:rPr>
      </w:pPr>
      <w:r>
        <w:rPr>
          <w:rFonts w:ascii="Times New Roman" w:hAnsi="Times New Roman"/>
          <w:sz w:val="2"/>
        </w:rPr>
      </w:r>
    </w:p>
    <w:tbl>
      <w:tblPr>
        <w:tblW w:w="9689" w:type="dxa"/>
        <w:jc w:val="left"/>
        <w:tblInd w:w="107" w:type="dxa"/>
        <w:tblLayout w:type="fixed"/>
        <w:tblCellMar>
          <w:top w:w="0" w:type="dxa"/>
          <w:left w:w="108" w:type="dxa"/>
          <w:bottom w:w="0" w:type="dxa"/>
          <w:right w:w="108" w:type="dxa"/>
        </w:tblCellMar>
        <w:tblLook w:noVBand="1" w:val="04a0" w:noHBand="0" w:lastColumn="0" w:firstColumn="1" w:lastRow="0" w:firstRow="1"/>
      </w:tblPr>
      <w:tblGrid>
        <w:gridCol w:w="565"/>
        <w:gridCol w:w="2128"/>
        <w:gridCol w:w="1399"/>
        <w:gridCol w:w="1399"/>
        <w:gridCol w:w="1399"/>
        <w:gridCol w:w="1399"/>
        <w:gridCol w:w="1399"/>
      </w:tblGrid>
      <w:tr>
        <w:trPr>
          <w:tblHeader w:val="true"/>
        </w:trPr>
        <w:tc>
          <w:tcPr>
            <w:tcW w:w="56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212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r>
      <w:tr>
        <w:trPr/>
        <w:tc>
          <w:tcPr>
            <w:tcW w:w="56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212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both"/>
              <w:rPr>
                <w:rFonts w:ascii="Times New Roman" w:hAnsi="Times New Roman"/>
                <w:sz w:val="24"/>
              </w:rPr>
            </w:pPr>
            <w:r>
              <w:rPr>
                <w:rFonts w:ascii="Times New Roman" w:hAnsi="Times New Roman"/>
                <w:sz w:val="24"/>
              </w:rPr>
              <w:t>Алеутский МО</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6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212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both"/>
              <w:rPr>
                <w:rFonts w:ascii="Times New Roman" w:hAnsi="Times New Roman"/>
                <w:sz w:val="24"/>
              </w:rPr>
            </w:pPr>
            <w:r>
              <w:rPr>
                <w:rFonts w:ascii="Times New Roman" w:hAnsi="Times New Roman"/>
                <w:sz w:val="24"/>
              </w:rPr>
              <w:t>Быстринский МР</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6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212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both"/>
              <w:rPr>
                <w:rFonts w:ascii="Times New Roman" w:hAnsi="Times New Roman"/>
                <w:sz w:val="24"/>
              </w:rPr>
            </w:pPr>
            <w:r>
              <w:rPr>
                <w:rFonts w:ascii="Times New Roman" w:hAnsi="Times New Roman"/>
                <w:sz w:val="24"/>
              </w:rPr>
              <w:t>Вилючинский ГО</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6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212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both"/>
              <w:rPr>
                <w:rFonts w:ascii="Times New Roman" w:hAnsi="Times New Roman"/>
                <w:sz w:val="24"/>
              </w:rPr>
            </w:pPr>
            <w:r>
              <w:rPr>
                <w:rFonts w:ascii="Times New Roman" w:hAnsi="Times New Roman"/>
                <w:sz w:val="24"/>
              </w:rPr>
              <w:t>Елизовский МР</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99,98</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99,95</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99,98</w:t>
            </w:r>
          </w:p>
        </w:tc>
        <w:tc>
          <w:tcPr>
            <w:tcW w:w="139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shd w:fill="auto" w:val="clear"/>
              </w:rPr>
              <w:t>1</w:t>
            </w:r>
            <w:bookmarkStart w:id="6" w:name="_GoBack_Copy_1"/>
            <w:bookmarkEnd w:id="6"/>
            <w:r>
              <w:rPr>
                <w:rFonts w:ascii="Times New Roman" w:hAnsi="Times New Roman"/>
                <w:sz w:val="24"/>
                <w:shd w:fill="auto" w:val="clear"/>
              </w:rPr>
              <w:t>1</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r>
      <w:tr>
        <w:trPr/>
        <w:tc>
          <w:tcPr>
            <w:tcW w:w="56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212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both"/>
              <w:rPr>
                <w:rFonts w:ascii="Times New Roman" w:hAnsi="Times New Roman"/>
                <w:sz w:val="24"/>
              </w:rPr>
            </w:pPr>
            <w:r>
              <w:rPr>
                <w:rFonts w:ascii="Times New Roman" w:hAnsi="Times New Roman"/>
                <w:sz w:val="24"/>
              </w:rPr>
              <w:t>Мильковский МО</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99,41</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6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212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both"/>
              <w:rPr>
                <w:rFonts w:ascii="Times New Roman" w:hAnsi="Times New Roman"/>
                <w:sz w:val="24"/>
              </w:rPr>
            </w:pPr>
            <w:r>
              <w:rPr>
                <w:rFonts w:ascii="Times New Roman" w:hAnsi="Times New Roman"/>
                <w:sz w:val="24"/>
              </w:rPr>
              <w:t>Соболевский МР</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99,16</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99,16</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99,16</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17</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r>
      <w:tr>
        <w:trPr/>
        <w:tc>
          <w:tcPr>
            <w:tcW w:w="56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212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Усть-Большерецкий МР</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98,51</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98,51</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99,26</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94</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r>
      <w:tr>
        <w:trPr/>
        <w:tc>
          <w:tcPr>
            <w:tcW w:w="56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212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Усть-Камчатский МР</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6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212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both"/>
              <w:rPr>
                <w:rFonts w:ascii="Times New Roman" w:hAnsi="Times New Roman"/>
                <w:sz w:val="24"/>
              </w:rPr>
            </w:pPr>
            <w:r>
              <w:rPr>
                <w:rFonts w:ascii="Times New Roman" w:hAnsi="Times New Roman"/>
                <w:sz w:val="24"/>
              </w:rPr>
              <w:t>Петропавловск-Камчатский ГО</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6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c>
          <w:tcPr>
            <w:tcW w:w="212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both"/>
              <w:rPr>
                <w:rFonts w:ascii="Times New Roman" w:hAnsi="Times New Roman"/>
                <w:sz w:val="24"/>
              </w:rPr>
            </w:pPr>
            <w:r>
              <w:rPr>
                <w:rFonts w:ascii="Times New Roman" w:hAnsi="Times New Roman"/>
                <w:sz w:val="24"/>
              </w:rPr>
              <w:t>Карагинский МР</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53,56</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6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w:t>
            </w:r>
          </w:p>
        </w:tc>
        <w:tc>
          <w:tcPr>
            <w:tcW w:w="212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both"/>
              <w:rPr>
                <w:rFonts w:ascii="Times New Roman" w:hAnsi="Times New Roman"/>
                <w:sz w:val="24"/>
              </w:rPr>
            </w:pPr>
            <w:r>
              <w:rPr>
                <w:rFonts w:ascii="Times New Roman" w:hAnsi="Times New Roman"/>
                <w:sz w:val="24"/>
              </w:rPr>
              <w:t>Олюторский МР</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6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c>
          <w:tcPr>
            <w:tcW w:w="212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both"/>
              <w:rPr>
                <w:rFonts w:ascii="Times New Roman" w:hAnsi="Times New Roman"/>
                <w:sz w:val="24"/>
              </w:rPr>
            </w:pPr>
            <w:r>
              <w:rPr>
                <w:rFonts w:ascii="Times New Roman" w:hAnsi="Times New Roman"/>
                <w:sz w:val="24"/>
              </w:rPr>
              <w:t>Пенжинский МР</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30,13</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6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w:t>
            </w:r>
          </w:p>
        </w:tc>
        <w:tc>
          <w:tcPr>
            <w:tcW w:w="212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both"/>
              <w:rPr>
                <w:rFonts w:ascii="Times New Roman" w:hAnsi="Times New Roman"/>
                <w:sz w:val="24"/>
              </w:rPr>
            </w:pPr>
            <w:r>
              <w:rPr>
                <w:rFonts w:ascii="Times New Roman" w:hAnsi="Times New Roman"/>
                <w:sz w:val="24"/>
              </w:rPr>
              <w:t>Тигильский МР с п. Палана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79,08</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100,0</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bl>
    <w:p>
      <w:pPr>
        <w:pStyle w:val="Normal"/>
        <w:spacing w:lineRule="auto" w:line="240" w:before="0" w:after="0"/>
        <w:ind w:firstLine="709"/>
        <w:jc w:val="both"/>
        <w:rPr>
          <w:rFonts w:ascii="Times New Roman" w:hAnsi="Times New Roman"/>
        </w:rPr>
      </w:pPr>
      <w:r>
        <w:rPr>
          <w:rFonts w:ascii="Times New Roman" w:hAnsi="Times New Roman"/>
        </w:rPr>
      </w:r>
    </w:p>
    <w:p>
      <w:pPr>
        <w:pStyle w:val="Normal"/>
        <w:spacing w:lineRule="auto" w:line="240" w:before="0" w:after="0"/>
        <w:ind w:firstLine="709"/>
        <w:jc w:val="both"/>
        <w:rPr>
          <w:rFonts w:ascii="Times New Roman" w:hAnsi="Times New Roman"/>
        </w:rPr>
      </w:pPr>
      <w:r>
        <w:rPr>
          <w:rFonts w:ascii="Times New Roman" w:hAnsi="Times New Roman"/>
          <w:sz w:val="28"/>
        </w:rPr>
        <w:t>282. Ресурсный потенциал. ВБР. Географическое положение региона на полуострове Камчатка обеспечивает доступ к ВБР Дальневосточного бассейна. Береговая линия Соболевского, Тигильского, Карагинского, Пенжинского муниципальных районов прилегает к Западно-Камчаткой промысловой подзоне; Соболевского и Усть-Большерецкого муниципальных районов – к Камчатско-Курильской промысловой подзоне; Олюторского, Карагинского, Усть-Камчатского – к Карагинской промысловой подзоне; Олюторского – к Западно-Беринговоморской подзоне; Усть-Камчасткого, Елизовского муниципальных районов, г. Петропавловска-Камчатского и Алеутского муниципального округа – к Петропавловско-Командорской промысловой подзоне. Выход к морю имеется почти во всех муниципальных образованиях края (за исключением Мильковского муниципального округа и Быстринского муниципального района). Однако существуют ограничения, связанные со сроками навигации в портовых терминалах и природно-климатическими условиями. Квоты на вылов водно-биологических ресурсов (без учета лососевых) в близлежащих промысловых зонах по данным Росрыболовства в 2021 году составили около 37 процентов.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Таблица 1</w:t>
      </w:r>
    </w:p>
    <w:p>
      <w:pPr>
        <w:pStyle w:val="Caption"/>
        <w:spacing w:lineRule="auto" w:line="240" w:before="0" w:after="0"/>
        <w:ind w:firstLine="709"/>
        <w:jc w:val="center"/>
        <w:rPr>
          <w:rFonts w:ascii="Times New Roman" w:hAnsi="Times New Roman"/>
          <w:i w:val="false"/>
          <w:i w:val="false"/>
          <w:sz w:val="28"/>
        </w:rPr>
      </w:pPr>
      <w:r>
        <w:rPr>
          <w:rFonts w:ascii="Times New Roman" w:hAnsi="Times New Roman"/>
          <w:i w:val="false"/>
          <w:sz w:val="28"/>
        </w:rPr>
        <w:t>Квоты на вылов ВБР по зонам/подзонам ДВ бассейна вблизи Камчатского полуострова на 2021 год, тыс. тонн</w:t>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587"/>
        <w:gridCol w:w="3497"/>
        <w:gridCol w:w="1048"/>
        <w:gridCol w:w="1456"/>
        <w:gridCol w:w="1448"/>
        <w:gridCol w:w="1602"/>
      </w:tblGrid>
      <w:tr>
        <w:trPr>
          <w:tblHeader w:val="true"/>
        </w:trPr>
        <w:tc>
          <w:tcPr>
            <w:tcW w:w="5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п/п</w:t>
            </w:r>
          </w:p>
        </w:tc>
        <w:tc>
          <w:tcPr>
            <w:tcW w:w="34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Промысловая зона/подзона</w:t>
            </w:r>
          </w:p>
        </w:tc>
        <w:tc>
          <w:tcPr>
            <w:tcW w:w="10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Исторические</w:t>
            </w:r>
          </w:p>
        </w:tc>
        <w:tc>
          <w:tcPr>
            <w:tcW w:w="145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Инвестиционные</w:t>
            </w:r>
          </w:p>
        </w:tc>
        <w:tc>
          <w:tcPr>
            <w:tcW w:w="14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Инвестиционные крабовые</w:t>
            </w:r>
          </w:p>
        </w:tc>
        <w:tc>
          <w:tcPr>
            <w:tcW w:w="16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Доля от ДВ бассейна, %</w:t>
            </w:r>
          </w:p>
        </w:tc>
      </w:tr>
      <w:tr>
        <w:trPr/>
        <w:tc>
          <w:tcPr>
            <w:tcW w:w="5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34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0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45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14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16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r>
      <w:tr>
        <w:trPr/>
        <w:tc>
          <w:tcPr>
            <w:tcW w:w="5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34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Карагинская</w:t>
            </w:r>
          </w:p>
        </w:tc>
        <w:tc>
          <w:tcPr>
            <w:tcW w:w="10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112,7</w:t>
            </w:r>
          </w:p>
        </w:tc>
        <w:tc>
          <w:tcPr>
            <w:tcW w:w="145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3,2</w:t>
            </w:r>
          </w:p>
        </w:tc>
        <w:tc>
          <w:tcPr>
            <w:tcW w:w="14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0,3</w:t>
            </w:r>
          </w:p>
        </w:tc>
        <w:tc>
          <w:tcPr>
            <w:tcW w:w="16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3,9</w:t>
            </w:r>
          </w:p>
        </w:tc>
      </w:tr>
      <w:tr>
        <w:trPr/>
        <w:tc>
          <w:tcPr>
            <w:tcW w:w="5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34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Петропавловско-Командорская</w:t>
            </w:r>
          </w:p>
        </w:tc>
        <w:tc>
          <w:tcPr>
            <w:tcW w:w="10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125,4</w:t>
            </w:r>
          </w:p>
        </w:tc>
        <w:tc>
          <w:tcPr>
            <w:tcW w:w="145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6,6</w:t>
            </w:r>
          </w:p>
        </w:tc>
        <w:tc>
          <w:tcPr>
            <w:tcW w:w="14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6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4,5</w:t>
            </w:r>
          </w:p>
        </w:tc>
      </w:tr>
      <w:tr>
        <w:trPr/>
        <w:tc>
          <w:tcPr>
            <w:tcW w:w="5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34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Западно-Камчатская</w:t>
            </w:r>
          </w:p>
        </w:tc>
        <w:tc>
          <w:tcPr>
            <w:tcW w:w="10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449,6</w:t>
            </w:r>
          </w:p>
        </w:tc>
        <w:tc>
          <w:tcPr>
            <w:tcW w:w="145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16,7</w:t>
            </w:r>
          </w:p>
        </w:tc>
        <w:tc>
          <w:tcPr>
            <w:tcW w:w="14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7,8</w:t>
            </w:r>
          </w:p>
        </w:tc>
        <w:tc>
          <w:tcPr>
            <w:tcW w:w="16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16,0</w:t>
            </w:r>
          </w:p>
        </w:tc>
      </w:tr>
      <w:tr>
        <w:trPr/>
        <w:tc>
          <w:tcPr>
            <w:tcW w:w="5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34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Камчатско-Курильская</w:t>
            </w:r>
          </w:p>
        </w:tc>
        <w:tc>
          <w:tcPr>
            <w:tcW w:w="10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351,5</w:t>
            </w:r>
          </w:p>
        </w:tc>
        <w:tc>
          <w:tcPr>
            <w:tcW w:w="145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13,7</w:t>
            </w:r>
          </w:p>
        </w:tc>
        <w:tc>
          <w:tcPr>
            <w:tcW w:w="14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c>
          <w:tcPr>
            <w:tcW w:w="16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12,4</w:t>
            </w:r>
          </w:p>
        </w:tc>
      </w:tr>
      <w:tr>
        <w:trPr/>
        <w:tc>
          <w:tcPr>
            <w:tcW w:w="5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34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Всего</w:t>
            </w:r>
          </w:p>
        </w:tc>
        <w:tc>
          <w:tcPr>
            <w:tcW w:w="10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1039,2</w:t>
            </w:r>
          </w:p>
        </w:tc>
        <w:tc>
          <w:tcPr>
            <w:tcW w:w="145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40,2</w:t>
            </w:r>
          </w:p>
        </w:tc>
        <w:tc>
          <w:tcPr>
            <w:tcW w:w="14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9,1</w:t>
            </w:r>
          </w:p>
        </w:tc>
        <w:tc>
          <w:tcPr>
            <w:tcW w:w="16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36,8</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283. Ресурсный потенциал. Минерально-сырьевые ресурсы. На территории Камчатского края выявлено более 330 месторождений твердых полезных ископаемых (уголь, медь, никель, кобальт, золото рудное и россыпное, рудные и россыпные месторождения металлов платиновой группы, ртуть, цветные и драгоценные камни, перлиты и др.). Основные месторождения платиноидов сосредоточены в Олюторском (месторождения Левтыринывая р. и Ледяной руч.) и Быстринском муниципальных районах (месторождение Шануч). Крупные месторождения золота расположены в Карагинском, Елизовском, Быстринском, Пенжинском, Усть-Камчатском муниципальных районах. В Соболевском муниципальном районе разведены крупные месторождения угля, однако в настоящее время добыча угля ведется только в Тигильском муниципальном районе. В Соболевском муниципальном районе разрабатываются газовые месторождения (Кшукское, Нижнеквачинское, Среднекунжинское, Северо-Колпаковское) ООО «Газпром добыча Ноябрьск». Объем разведанных запасов минерально-сырьевых ресурсов приведен в таблице 1.</w:t>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Таблица 1</w:t>
      </w:r>
    </w:p>
    <w:p>
      <w:pPr>
        <w:pStyle w:val="Caption"/>
        <w:spacing w:lineRule="auto" w:line="240" w:before="0" w:after="0"/>
        <w:jc w:val="center"/>
        <w:rPr>
          <w:rFonts w:ascii="Times New Roman" w:hAnsi="Times New Roman"/>
          <w:i w:val="false"/>
          <w:i w:val="false"/>
          <w:sz w:val="28"/>
        </w:rPr>
      </w:pPr>
      <w:r>
        <w:rPr>
          <w:rFonts w:ascii="Times New Roman" w:hAnsi="Times New Roman"/>
          <w:i w:val="false"/>
          <w:sz w:val="28"/>
        </w:rPr>
        <w:t>Разведанные запасы полезных ископаемых (по состоянию на 2021 год)</w:t>
      </w:r>
    </w:p>
    <w:tbl>
      <w:tblPr>
        <w:tblW w:w="9653"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560"/>
        <w:gridCol w:w="1566"/>
        <w:gridCol w:w="850"/>
        <w:gridCol w:w="835"/>
        <w:gridCol w:w="834"/>
        <w:gridCol w:w="835"/>
        <w:gridCol w:w="834"/>
        <w:gridCol w:w="841"/>
        <w:gridCol w:w="834"/>
        <w:gridCol w:w="835"/>
        <w:gridCol w:w="827"/>
      </w:tblGrid>
      <w:tr>
        <w:trPr>
          <w:tblHeader w:val="true"/>
        </w:trPr>
        <w:tc>
          <w:tcPr>
            <w:tcW w:w="56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0"/>
              </w:rPr>
            </w:pPr>
            <w:r>
              <w:rPr>
                <w:rFonts w:ascii="Times New Roman" w:hAnsi="Times New Roman"/>
                <w:sz w:val="20"/>
              </w:rPr>
              <w:t>№</w:t>
            </w:r>
          </w:p>
          <w:p>
            <w:pPr>
              <w:pStyle w:val="Normal"/>
              <w:widowControl w:val="false"/>
              <w:spacing w:lineRule="auto" w:line="240" w:before="0" w:after="0"/>
              <w:jc w:val="center"/>
              <w:rPr>
                <w:rFonts w:ascii="Times New Roman" w:hAnsi="Times New Roman"/>
                <w:sz w:val="20"/>
              </w:rPr>
            </w:pPr>
            <w:r>
              <w:rPr>
                <w:rFonts w:ascii="Times New Roman" w:hAnsi="Times New Roman"/>
                <w:sz w:val="20"/>
              </w:rPr>
              <w:t>п/п</w:t>
            </w:r>
          </w:p>
        </w:tc>
        <w:tc>
          <w:tcPr>
            <w:tcW w:w="1566"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Муниципальное образование</w:t>
            </w:r>
          </w:p>
        </w:tc>
        <w:tc>
          <w:tcPr>
            <w:tcW w:w="7525"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Разведанные запасы (А, В, С1, С2)</w:t>
            </w:r>
          </w:p>
        </w:tc>
      </w:tr>
      <w:tr>
        <w:trPr>
          <w:tblHeader w:val="true"/>
        </w:trPr>
        <w:tc>
          <w:tcPr>
            <w:tcW w:w="56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0"/>
              </w:rPr>
            </w:pPr>
            <w:r>
              <w:rPr>
                <w:rFonts w:ascii="Times New Roman" w:hAnsi="Times New Roman"/>
                <w:sz w:val="20"/>
              </w:rPr>
            </w:r>
          </w:p>
        </w:tc>
        <w:tc>
          <w:tcPr>
            <w:tcW w:w="1566"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0"/>
              </w:rPr>
            </w:pPr>
            <w:r>
              <w:rPr>
                <w:rFonts w:ascii="Times New Roman" w:hAnsi="Times New Roman"/>
                <w:sz w:val="20"/>
              </w:rPr>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золото, кг</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серебро, т</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медь, тыс. т</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никель, тыс. т</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платина, кг</w:t>
            </w:r>
          </w:p>
        </w:tc>
        <w:tc>
          <w:tcPr>
            <w:tcW w:w="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кобальт, т</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ртуть, т</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уголь, млн тонн</w:t>
            </w:r>
          </w:p>
        </w:tc>
        <w:tc>
          <w:tcPr>
            <w:tcW w:w="8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газ, млрд куб. м</w:t>
            </w:r>
          </w:p>
        </w:tc>
      </w:tr>
    </w:tbl>
    <w:p>
      <w:pPr>
        <w:pStyle w:val="Normal"/>
        <w:spacing w:lineRule="auto" w:line="240" w:before="0" w:after="0"/>
        <w:ind w:firstLine="709"/>
        <w:jc w:val="both"/>
        <w:rPr>
          <w:rFonts w:ascii="Times New Roman" w:hAnsi="Times New Roman"/>
          <w:sz w:val="2"/>
        </w:rPr>
      </w:pPr>
      <w:r>
        <w:rPr>
          <w:rFonts w:ascii="Times New Roman" w:hAnsi="Times New Roman"/>
          <w:sz w:val="2"/>
        </w:rPr>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560"/>
        <w:gridCol w:w="1567"/>
        <w:gridCol w:w="836"/>
        <w:gridCol w:w="832"/>
        <w:gridCol w:w="835"/>
        <w:gridCol w:w="841"/>
        <w:gridCol w:w="830"/>
        <w:gridCol w:w="839"/>
        <w:gridCol w:w="834"/>
        <w:gridCol w:w="839"/>
        <w:gridCol w:w="824"/>
      </w:tblGrid>
      <w:tr>
        <w:trPr>
          <w:tblHeader w:val="true"/>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1</w:t>
            </w:r>
          </w:p>
        </w:tc>
        <w:tc>
          <w:tcPr>
            <w:tcW w:w="15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w:t>
            </w:r>
          </w:p>
        </w:tc>
        <w:tc>
          <w:tcPr>
            <w:tcW w:w="8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3</w:t>
            </w:r>
          </w:p>
        </w:tc>
        <w:tc>
          <w:tcPr>
            <w:tcW w:w="8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4</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5</w:t>
            </w:r>
          </w:p>
        </w:tc>
        <w:tc>
          <w:tcPr>
            <w:tcW w:w="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6</w:t>
            </w:r>
          </w:p>
        </w:tc>
        <w:tc>
          <w:tcPr>
            <w:tcW w:w="83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7</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8</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9</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10</w:t>
            </w:r>
          </w:p>
        </w:tc>
        <w:tc>
          <w:tcPr>
            <w:tcW w:w="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11</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1.</w:t>
            </w:r>
          </w:p>
        </w:tc>
        <w:tc>
          <w:tcPr>
            <w:tcW w:w="15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rPr>
            </w:pPr>
            <w:r>
              <w:rPr>
                <w:rFonts w:ascii="Times New Roman" w:hAnsi="Times New Roman"/>
                <w:sz w:val="24"/>
                <w:szCs w:val="24"/>
              </w:rPr>
              <w:t>Алеутский МО</w:t>
            </w:r>
          </w:p>
        </w:tc>
        <w:tc>
          <w:tcPr>
            <w:tcW w:w="8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w:t>
            </w:r>
          </w:p>
        </w:tc>
        <w:tc>
          <w:tcPr>
            <w:tcW w:w="15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rPr>
            </w:pPr>
            <w:r>
              <w:rPr>
                <w:rFonts w:ascii="Times New Roman" w:hAnsi="Times New Roman"/>
                <w:sz w:val="24"/>
                <w:szCs w:val="24"/>
              </w:rPr>
              <w:t>Быстринский МР</w:t>
            </w:r>
          </w:p>
        </w:tc>
        <w:tc>
          <w:tcPr>
            <w:tcW w:w="8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45 437,0</w:t>
            </w:r>
          </w:p>
        </w:tc>
        <w:tc>
          <w:tcPr>
            <w:tcW w:w="8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35,4</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7,7</w:t>
            </w:r>
          </w:p>
        </w:tc>
        <w:tc>
          <w:tcPr>
            <w:tcW w:w="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84,0</w:t>
            </w:r>
          </w:p>
        </w:tc>
        <w:tc>
          <w:tcPr>
            <w:tcW w:w="83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1 274,0</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1 531,0</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27,0</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3.</w:t>
            </w:r>
          </w:p>
        </w:tc>
        <w:tc>
          <w:tcPr>
            <w:tcW w:w="15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rPr>
            </w:pPr>
            <w:r>
              <w:rPr>
                <w:rFonts w:ascii="Times New Roman" w:hAnsi="Times New Roman"/>
                <w:sz w:val="24"/>
                <w:szCs w:val="24"/>
              </w:rPr>
              <w:t>Елизовский МР</w:t>
            </w:r>
          </w:p>
        </w:tc>
        <w:tc>
          <w:tcPr>
            <w:tcW w:w="8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49 880,0</w:t>
            </w:r>
          </w:p>
        </w:tc>
        <w:tc>
          <w:tcPr>
            <w:tcW w:w="8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362,8</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4.</w:t>
            </w:r>
          </w:p>
        </w:tc>
        <w:tc>
          <w:tcPr>
            <w:tcW w:w="15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sz w:val="24"/>
                <w:szCs w:val="24"/>
              </w:rPr>
            </w:pPr>
            <w:r>
              <w:rPr>
                <w:rFonts w:ascii="Times New Roman" w:hAnsi="Times New Roman"/>
                <w:sz w:val="24"/>
                <w:szCs w:val="24"/>
              </w:rPr>
              <w:t>Мильковский МО</w:t>
            </w:r>
          </w:p>
        </w:tc>
        <w:tc>
          <w:tcPr>
            <w:tcW w:w="8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59,0</w:t>
            </w:r>
          </w:p>
        </w:tc>
        <w:tc>
          <w:tcPr>
            <w:tcW w:w="8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5.</w:t>
            </w:r>
          </w:p>
        </w:tc>
        <w:tc>
          <w:tcPr>
            <w:tcW w:w="15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rPr>
            </w:pPr>
            <w:r>
              <w:rPr>
                <w:rFonts w:ascii="Times New Roman" w:hAnsi="Times New Roman"/>
                <w:sz w:val="24"/>
                <w:szCs w:val="24"/>
              </w:rPr>
              <w:t>Соболевский МР</w:t>
            </w:r>
          </w:p>
        </w:tc>
        <w:tc>
          <w:tcPr>
            <w:tcW w:w="8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258,6</w:t>
            </w:r>
          </w:p>
        </w:tc>
        <w:tc>
          <w:tcPr>
            <w:tcW w:w="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7,4</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6.</w:t>
            </w:r>
          </w:p>
        </w:tc>
        <w:tc>
          <w:tcPr>
            <w:tcW w:w="15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rPr>
            </w:pPr>
            <w:r>
              <w:rPr>
                <w:rFonts w:ascii="Times New Roman" w:hAnsi="Times New Roman"/>
                <w:sz w:val="24"/>
                <w:szCs w:val="24"/>
              </w:rPr>
              <w:t>Усть-Большерецкий МР</w:t>
            </w:r>
          </w:p>
        </w:tc>
        <w:tc>
          <w:tcPr>
            <w:tcW w:w="8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5,0</w:t>
            </w:r>
          </w:p>
        </w:tc>
        <w:tc>
          <w:tcPr>
            <w:tcW w:w="8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7.</w:t>
            </w:r>
          </w:p>
        </w:tc>
        <w:tc>
          <w:tcPr>
            <w:tcW w:w="15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rPr>
            </w:pPr>
            <w:r>
              <w:rPr>
                <w:rFonts w:ascii="Times New Roman" w:hAnsi="Times New Roman"/>
                <w:sz w:val="24"/>
                <w:szCs w:val="24"/>
              </w:rPr>
              <w:t>Усть-Камчатский МР</w:t>
            </w:r>
          </w:p>
        </w:tc>
        <w:tc>
          <w:tcPr>
            <w:tcW w:w="8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34 433,0</w:t>
            </w:r>
          </w:p>
        </w:tc>
        <w:tc>
          <w:tcPr>
            <w:tcW w:w="8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62,0</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8.</w:t>
            </w:r>
          </w:p>
        </w:tc>
        <w:tc>
          <w:tcPr>
            <w:tcW w:w="15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rPr>
            </w:pPr>
            <w:r>
              <w:rPr>
                <w:rFonts w:ascii="Times New Roman" w:hAnsi="Times New Roman"/>
                <w:sz w:val="24"/>
                <w:szCs w:val="24"/>
              </w:rPr>
              <w:t>г. Петропавловск-Камчатский</w:t>
            </w:r>
          </w:p>
        </w:tc>
        <w:tc>
          <w:tcPr>
            <w:tcW w:w="8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9.</w:t>
            </w:r>
          </w:p>
        </w:tc>
        <w:tc>
          <w:tcPr>
            <w:tcW w:w="15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rPr>
            </w:pPr>
            <w:r>
              <w:rPr>
                <w:rFonts w:ascii="Times New Roman" w:hAnsi="Times New Roman"/>
                <w:sz w:val="24"/>
                <w:szCs w:val="24"/>
              </w:rPr>
              <w:t>Карагинский МР</w:t>
            </w:r>
          </w:p>
        </w:tc>
        <w:tc>
          <w:tcPr>
            <w:tcW w:w="8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60 160,0</w:t>
            </w:r>
          </w:p>
        </w:tc>
        <w:tc>
          <w:tcPr>
            <w:tcW w:w="8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64,6</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10.</w:t>
            </w:r>
          </w:p>
        </w:tc>
        <w:tc>
          <w:tcPr>
            <w:tcW w:w="15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rPr>
            </w:pPr>
            <w:r>
              <w:rPr>
                <w:rFonts w:ascii="Times New Roman" w:hAnsi="Times New Roman"/>
                <w:sz w:val="24"/>
                <w:szCs w:val="24"/>
              </w:rPr>
              <w:t>Олюторский МР</w:t>
            </w:r>
          </w:p>
        </w:tc>
        <w:tc>
          <w:tcPr>
            <w:tcW w:w="8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8 688,0</w:t>
            </w:r>
          </w:p>
        </w:tc>
        <w:tc>
          <w:tcPr>
            <w:tcW w:w="8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55,7</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11 450,0</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708,0</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12,3</w:t>
            </w:r>
          </w:p>
        </w:tc>
        <w:tc>
          <w:tcPr>
            <w:tcW w:w="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11.</w:t>
            </w:r>
          </w:p>
        </w:tc>
        <w:tc>
          <w:tcPr>
            <w:tcW w:w="15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rPr>
            </w:pPr>
            <w:r>
              <w:rPr>
                <w:rFonts w:ascii="Times New Roman" w:hAnsi="Times New Roman"/>
                <w:sz w:val="24"/>
                <w:szCs w:val="24"/>
              </w:rPr>
              <w:t>Пенжинский МР</w:t>
            </w:r>
          </w:p>
        </w:tc>
        <w:tc>
          <w:tcPr>
            <w:tcW w:w="8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37 407,0</w:t>
            </w:r>
          </w:p>
        </w:tc>
        <w:tc>
          <w:tcPr>
            <w:tcW w:w="8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115,5</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1 458,0</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1,3</w:t>
            </w:r>
          </w:p>
        </w:tc>
        <w:tc>
          <w:tcPr>
            <w:tcW w:w="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12.</w:t>
            </w:r>
          </w:p>
        </w:tc>
        <w:tc>
          <w:tcPr>
            <w:tcW w:w="15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rPr>
            </w:pPr>
            <w:r>
              <w:rPr>
                <w:rFonts w:ascii="Times New Roman" w:hAnsi="Times New Roman"/>
                <w:sz w:val="24"/>
                <w:szCs w:val="24"/>
              </w:rPr>
              <w:t>Тигильский МР</w:t>
            </w:r>
          </w:p>
          <w:p>
            <w:pPr>
              <w:pStyle w:val="Normal"/>
              <w:widowControl w:val="false"/>
              <w:spacing w:lineRule="auto" w:line="240" w:before="0" w:after="0"/>
              <w:jc w:val="both"/>
              <w:rPr>
                <w:rFonts w:ascii="Times New Roman" w:hAnsi="Times New Roman"/>
              </w:rPr>
            </w:pPr>
            <w:r>
              <w:rPr>
                <w:rFonts w:ascii="Times New Roman" w:hAnsi="Times New Roman"/>
                <w:sz w:val="24"/>
                <w:szCs w:val="24"/>
              </w:rPr>
              <w:t>с п. Палана</w:t>
            </w:r>
          </w:p>
        </w:tc>
        <w:tc>
          <w:tcPr>
            <w:tcW w:w="8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c>
          <w:tcPr>
            <w:tcW w:w="8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2,7</w:t>
            </w:r>
          </w:p>
        </w:tc>
        <w:tc>
          <w:tcPr>
            <w:tcW w:w="8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В целом минерально-сырьевая база в настоящее время используется и осваивается слабо, что связано с ориентацией экономики на добычу водно-биологических ресурсов, экологическими ограничениями, слабо развитой инфраструктурой, относительной нестабильностью сырьевых рынков.</w:t>
      </w:r>
    </w:p>
    <w:p>
      <w:pPr>
        <w:pStyle w:val="Normal"/>
        <w:spacing w:lineRule="auto" w:line="240" w:before="0" w:after="0"/>
        <w:ind w:firstLine="709"/>
        <w:jc w:val="both"/>
        <w:rPr>
          <w:rFonts w:ascii="Times New Roman" w:hAnsi="Times New Roman"/>
          <w:sz w:val="28"/>
        </w:rPr>
      </w:pPr>
      <w:r>
        <w:rPr>
          <w:rFonts w:ascii="Times New Roman" w:hAnsi="Times New Roman"/>
          <w:sz w:val="28"/>
        </w:rPr>
        <w:t>28</w:t>
      </w:r>
      <w:r>
        <w:rPr>
          <w:rFonts w:ascii="Times New Roman" w:hAnsi="Times New Roman"/>
          <w:sz w:val="28"/>
          <w:shd w:fill="auto" w:val="clear"/>
        </w:rPr>
        <w:t>4.</w:t>
      </w:r>
      <w:r>
        <w:rPr>
          <w:rFonts w:ascii="Times New Roman" w:hAnsi="Times New Roman"/>
          <w:sz w:val="28"/>
        </w:rPr>
        <w:t xml:space="preserve"> Сложные природные и экономические условия, связанные с удаленностью от других регионов России, ограничивают возможности для развития сельскохозяйственного производства. Площадь сельскохозяйственных угодий составляет около 1 процента от общей площади территории региона. Распределение земель сельскохозяйственного назначения по категориям представлено в таблице 1.</w:t>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Таблица 1</w:t>
      </w:r>
    </w:p>
    <w:p>
      <w:pPr>
        <w:pStyle w:val="Caption"/>
        <w:spacing w:lineRule="auto" w:line="240" w:before="0" w:after="0"/>
        <w:ind w:firstLine="709"/>
        <w:jc w:val="center"/>
        <w:rPr>
          <w:rFonts w:ascii="Times New Roman" w:hAnsi="Times New Roman"/>
          <w:i w:val="false"/>
          <w:i w:val="false"/>
          <w:sz w:val="28"/>
        </w:rPr>
      </w:pPr>
      <w:r>
        <w:rPr>
          <w:rFonts w:ascii="Times New Roman" w:hAnsi="Times New Roman"/>
          <w:i w:val="false"/>
          <w:sz w:val="28"/>
        </w:rPr>
        <w:t xml:space="preserve">Площадь земель сельскохозяйственного назначения </w:t>
      </w:r>
    </w:p>
    <w:p>
      <w:pPr>
        <w:pStyle w:val="Caption"/>
        <w:spacing w:lineRule="auto" w:line="240" w:before="0" w:after="0"/>
        <w:ind w:firstLine="709"/>
        <w:jc w:val="center"/>
        <w:rPr>
          <w:rFonts w:ascii="Times New Roman" w:hAnsi="Times New Roman"/>
          <w:i w:val="false"/>
          <w:i w:val="false"/>
          <w:sz w:val="28"/>
        </w:rPr>
      </w:pPr>
      <w:r>
        <w:rPr>
          <w:rFonts w:ascii="Times New Roman" w:hAnsi="Times New Roman"/>
          <w:i w:val="false"/>
          <w:sz w:val="28"/>
        </w:rPr>
        <w:t>(по состоянию на 2021 год), га</w:t>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560"/>
        <w:gridCol w:w="2280"/>
        <w:gridCol w:w="966"/>
        <w:gridCol w:w="1022"/>
        <w:gridCol w:w="962"/>
        <w:gridCol w:w="965"/>
        <w:gridCol w:w="961"/>
        <w:gridCol w:w="961"/>
        <w:gridCol w:w="961"/>
      </w:tblGrid>
      <w:tr>
        <w:trPr>
          <w:tblHeader w:val="true"/>
        </w:trPr>
        <w:tc>
          <w:tcPr>
            <w:tcW w:w="56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w="228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Муниципальное образование (МР/ГО/МО)</w:t>
            </w:r>
          </w:p>
        </w:tc>
        <w:tc>
          <w:tcPr>
            <w:tcW w:w="966"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Всего</w:t>
            </w:r>
          </w:p>
        </w:tc>
        <w:tc>
          <w:tcPr>
            <w:tcW w:w="1022"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Доля, %</w:t>
            </w:r>
          </w:p>
        </w:tc>
        <w:tc>
          <w:tcPr>
            <w:tcW w:w="4810"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В том числе</w:t>
            </w:r>
          </w:p>
        </w:tc>
      </w:tr>
      <w:tr>
        <w:trPr>
          <w:tblHeader w:val="true"/>
        </w:trPr>
        <w:tc>
          <w:tcPr>
            <w:tcW w:w="56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228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966"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1022"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пашня</w:t>
            </w:r>
          </w:p>
        </w:tc>
        <w:tc>
          <w:tcPr>
            <w:tcW w:w="9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залежь</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насаждения</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сенокосы</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пастбища</w:t>
            </w:r>
          </w:p>
        </w:tc>
      </w:tr>
    </w:tbl>
    <w:p>
      <w:pPr>
        <w:pStyle w:val="Normal"/>
        <w:spacing w:lineRule="auto" w:line="240" w:before="0" w:after="0"/>
        <w:ind w:firstLine="709"/>
        <w:jc w:val="both"/>
        <w:rPr>
          <w:rFonts w:ascii="Times New Roman" w:hAnsi="Times New Roman"/>
          <w:sz w:val="2"/>
        </w:rPr>
      </w:pPr>
      <w:r>
        <w:rPr>
          <w:rFonts w:ascii="Times New Roman" w:hAnsi="Times New Roman"/>
          <w:sz w:val="2"/>
        </w:rPr>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560"/>
        <w:gridCol w:w="2280"/>
        <w:gridCol w:w="966"/>
        <w:gridCol w:w="1022"/>
        <w:gridCol w:w="962"/>
        <w:gridCol w:w="965"/>
        <w:gridCol w:w="961"/>
        <w:gridCol w:w="961"/>
        <w:gridCol w:w="961"/>
      </w:tblGrid>
      <w:tr>
        <w:trPr>
          <w:tblHeader w:val="true"/>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22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9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0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9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22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Алеутский МО</w:t>
            </w:r>
          </w:p>
        </w:tc>
        <w:tc>
          <w:tcPr>
            <w:tcW w:w="9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70</w:t>
            </w:r>
          </w:p>
        </w:tc>
        <w:tc>
          <w:tcPr>
            <w:tcW w:w="10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0,08</w:t>
            </w:r>
          </w:p>
        </w:tc>
        <w:tc>
          <w:tcPr>
            <w:tcW w:w="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70</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22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Быстринский МР</w:t>
            </w:r>
          </w:p>
        </w:tc>
        <w:tc>
          <w:tcPr>
            <w:tcW w:w="9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573</w:t>
            </w:r>
          </w:p>
        </w:tc>
        <w:tc>
          <w:tcPr>
            <w:tcW w:w="10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0,64</w:t>
            </w:r>
          </w:p>
        </w:tc>
        <w:tc>
          <w:tcPr>
            <w:tcW w:w="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302</w:t>
            </w:r>
          </w:p>
        </w:tc>
        <w:tc>
          <w:tcPr>
            <w:tcW w:w="9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265</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22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г. Вилючинск</w:t>
            </w:r>
          </w:p>
        </w:tc>
        <w:tc>
          <w:tcPr>
            <w:tcW w:w="9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196</w:t>
            </w:r>
          </w:p>
        </w:tc>
        <w:tc>
          <w:tcPr>
            <w:tcW w:w="10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0,22</w:t>
            </w:r>
          </w:p>
        </w:tc>
        <w:tc>
          <w:tcPr>
            <w:tcW w:w="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40</w:t>
            </w:r>
          </w:p>
        </w:tc>
        <w:tc>
          <w:tcPr>
            <w:tcW w:w="9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156</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22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Елизовский МР</w:t>
            </w:r>
          </w:p>
        </w:tc>
        <w:tc>
          <w:tcPr>
            <w:tcW w:w="9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34 162</w:t>
            </w:r>
          </w:p>
        </w:tc>
        <w:tc>
          <w:tcPr>
            <w:tcW w:w="10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37,96</w:t>
            </w:r>
          </w:p>
        </w:tc>
        <w:tc>
          <w:tcPr>
            <w:tcW w:w="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26202</w:t>
            </w:r>
          </w:p>
        </w:tc>
        <w:tc>
          <w:tcPr>
            <w:tcW w:w="9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3 888</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870</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3 202</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22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Мильковский МО</w:t>
            </w:r>
          </w:p>
        </w:tc>
        <w:tc>
          <w:tcPr>
            <w:tcW w:w="9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9 489</w:t>
            </w:r>
          </w:p>
        </w:tc>
        <w:tc>
          <w:tcPr>
            <w:tcW w:w="10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10,55</w:t>
            </w:r>
          </w:p>
        </w:tc>
        <w:tc>
          <w:tcPr>
            <w:tcW w:w="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8 377</w:t>
            </w:r>
          </w:p>
        </w:tc>
        <w:tc>
          <w:tcPr>
            <w:tcW w:w="9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245</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760</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107</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22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Соболевский МР</w:t>
            </w:r>
          </w:p>
        </w:tc>
        <w:tc>
          <w:tcPr>
            <w:tcW w:w="9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3 625</w:t>
            </w:r>
          </w:p>
        </w:tc>
        <w:tc>
          <w:tcPr>
            <w:tcW w:w="10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4,03</w:t>
            </w:r>
          </w:p>
        </w:tc>
        <w:tc>
          <w:tcPr>
            <w:tcW w:w="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756</w:t>
            </w:r>
          </w:p>
        </w:tc>
        <w:tc>
          <w:tcPr>
            <w:tcW w:w="9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433</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2 434</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22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Усть-Большерецкий МР</w:t>
            </w:r>
          </w:p>
        </w:tc>
        <w:tc>
          <w:tcPr>
            <w:tcW w:w="9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14 281</w:t>
            </w:r>
          </w:p>
        </w:tc>
        <w:tc>
          <w:tcPr>
            <w:tcW w:w="10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15,87</w:t>
            </w:r>
          </w:p>
        </w:tc>
        <w:tc>
          <w:tcPr>
            <w:tcW w:w="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5 419</w:t>
            </w:r>
          </w:p>
        </w:tc>
        <w:tc>
          <w:tcPr>
            <w:tcW w:w="9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1 708</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7 145</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22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Усть-Камчатский МР</w:t>
            </w:r>
          </w:p>
        </w:tc>
        <w:tc>
          <w:tcPr>
            <w:tcW w:w="9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7 466</w:t>
            </w:r>
          </w:p>
        </w:tc>
        <w:tc>
          <w:tcPr>
            <w:tcW w:w="10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8,30</w:t>
            </w:r>
          </w:p>
        </w:tc>
        <w:tc>
          <w:tcPr>
            <w:tcW w:w="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3 347</w:t>
            </w:r>
          </w:p>
        </w:tc>
        <w:tc>
          <w:tcPr>
            <w:tcW w:w="9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2 734</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1 381</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22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г. Петропавловск-Камчатский</w:t>
            </w:r>
          </w:p>
        </w:tc>
        <w:tc>
          <w:tcPr>
            <w:tcW w:w="9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0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0,00</w:t>
            </w:r>
          </w:p>
        </w:tc>
        <w:tc>
          <w:tcPr>
            <w:tcW w:w="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c>
          <w:tcPr>
            <w:tcW w:w="22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Карагинский МР</w:t>
            </w:r>
          </w:p>
        </w:tc>
        <w:tc>
          <w:tcPr>
            <w:tcW w:w="9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4 939</w:t>
            </w:r>
          </w:p>
        </w:tc>
        <w:tc>
          <w:tcPr>
            <w:tcW w:w="10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5,49</w:t>
            </w:r>
          </w:p>
        </w:tc>
        <w:tc>
          <w:tcPr>
            <w:tcW w:w="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118</w:t>
            </w:r>
          </w:p>
        </w:tc>
        <w:tc>
          <w:tcPr>
            <w:tcW w:w="9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185</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2 211</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2 425</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w:t>
            </w:r>
          </w:p>
        </w:tc>
        <w:tc>
          <w:tcPr>
            <w:tcW w:w="22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Олюторский МР</w:t>
            </w:r>
          </w:p>
        </w:tc>
        <w:tc>
          <w:tcPr>
            <w:tcW w:w="9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10 575</w:t>
            </w:r>
          </w:p>
        </w:tc>
        <w:tc>
          <w:tcPr>
            <w:tcW w:w="10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11,75</w:t>
            </w:r>
          </w:p>
        </w:tc>
        <w:tc>
          <w:tcPr>
            <w:tcW w:w="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337</w:t>
            </w:r>
          </w:p>
        </w:tc>
        <w:tc>
          <w:tcPr>
            <w:tcW w:w="9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393</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6 019</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3 826</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c>
          <w:tcPr>
            <w:tcW w:w="22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Пенжинский МР</w:t>
            </w:r>
          </w:p>
        </w:tc>
        <w:tc>
          <w:tcPr>
            <w:tcW w:w="9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2 591</w:t>
            </w:r>
          </w:p>
        </w:tc>
        <w:tc>
          <w:tcPr>
            <w:tcW w:w="10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2,88</w:t>
            </w:r>
          </w:p>
        </w:tc>
        <w:tc>
          <w:tcPr>
            <w:tcW w:w="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308</w:t>
            </w:r>
          </w:p>
        </w:tc>
        <w:tc>
          <w:tcPr>
            <w:tcW w:w="9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1 960</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318</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w:t>
            </w:r>
          </w:p>
        </w:tc>
        <w:tc>
          <w:tcPr>
            <w:tcW w:w="22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Тигильский МР</w:t>
            </w:r>
          </w:p>
          <w:p>
            <w:pPr>
              <w:pStyle w:val="Normal"/>
              <w:widowControl w:val="false"/>
              <w:spacing w:lineRule="auto" w:line="240" w:before="0" w:after="0"/>
              <w:jc w:val="both"/>
              <w:rPr>
                <w:rFonts w:ascii="Times New Roman" w:hAnsi="Times New Roman"/>
                <w:sz w:val="24"/>
              </w:rPr>
            </w:pPr>
            <w:r>
              <w:rPr>
                <w:rFonts w:ascii="Times New Roman" w:hAnsi="Times New Roman"/>
                <w:sz w:val="24"/>
              </w:rPr>
              <w:t>с п. Палана</w:t>
            </w:r>
          </w:p>
        </w:tc>
        <w:tc>
          <w:tcPr>
            <w:tcW w:w="9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2 018</w:t>
            </w:r>
          </w:p>
        </w:tc>
        <w:tc>
          <w:tcPr>
            <w:tcW w:w="10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2,24</w:t>
            </w:r>
          </w:p>
        </w:tc>
        <w:tc>
          <w:tcPr>
            <w:tcW w:w="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668</w:t>
            </w:r>
          </w:p>
        </w:tc>
        <w:tc>
          <w:tcPr>
            <w:tcW w:w="9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66</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748</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536</w:t>
            </w:r>
          </w:p>
        </w:tc>
      </w:tr>
      <w:tr>
        <w:trPr/>
        <w:tc>
          <w:tcPr>
            <w:tcW w:w="5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w:t>
            </w:r>
          </w:p>
        </w:tc>
        <w:tc>
          <w:tcPr>
            <w:tcW w:w="22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Всего</w:t>
            </w:r>
          </w:p>
        </w:tc>
        <w:tc>
          <w:tcPr>
            <w:tcW w:w="9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89 985</w:t>
            </w:r>
          </w:p>
        </w:tc>
        <w:tc>
          <w:tcPr>
            <w:tcW w:w="10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w:t>
            </w:r>
          </w:p>
        </w:tc>
        <w:tc>
          <w:tcPr>
            <w:tcW w:w="9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45 874</w:t>
            </w:r>
          </w:p>
        </w:tc>
        <w:tc>
          <w:tcPr>
            <w:tcW w:w="9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652</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4 301</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17 778</w:t>
            </w:r>
          </w:p>
        </w:tc>
        <w:tc>
          <w:tcPr>
            <w:tcW w:w="9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21 380</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Несмотря на имеющиеся трудности, связанные с плодородностью земель и суровыми природно-климатическими условиями, в отдельных территориях, имеются условия для развития отдельных видов сельскохозяйственного производства. Более 87 процентов пашен в регионе приходится на Елизовский, Усть-Большерецкий муниципальные районы, Мильковский муниципальный округ. На их территории производится основной объем продукции растениеводства края (картофель, капуста, морковь и др. овощи, а также кормовые культуры). В местах проживания коренных малочисленных народов (Корякский округ (Пенжинский, Олюторский, север Тигильского муниципальных районов), Быстринский муниципальный район) традиционным видом хозяйственной деятельности является оленеводство, которое оказывает существенное влияние на обеспечение занятости населения и формирование продовольственной базы на севере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285. Дополнительным ресурсом экономического развития Камчатского края являются рекреационные ресурсы. Ледники и вулканы, минеральные и термальные источники, Долина гейзеров, местная фауна и флора создали предпосылки к развитию туризма: экологического и экстремального, пешеходного и конного, горнолыжного и альпинизма, организации морских круизов и др. Доступность достопримечательностей тесно связана с наличием транспортной инфраструктуры. Поэтому основные точки притяжения туристов преимущественно находятся в Елизовском муниципальном районе, в г. Петропавловске-Камчатском, а также на территории Усть-Большерецкого, Усть-Камчатского, Быстринского муниципальных районов и Мильковского муниципального округа.</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286. Обеспеченность природными ресурсами в настоящее время является доминирующим фактором, обуславливающихся сложившуюся отраслевую специализацию как региона, так и его отдельных территорий. В экономике большинства муниципальных образований преобладает деятельность, относящаяся по </w:t>
      </w:r>
      <w:r>
        <w:rPr>
          <w:rStyle w:val="Style20"/>
          <w:rFonts w:ascii="Times New Roman" w:hAnsi="Times New Roman"/>
          <w:b w:val="false"/>
          <w:i w:val="false"/>
          <w:caps w:val="false"/>
          <w:smallCaps w:val="false"/>
          <w:color w:val="000000"/>
          <w:spacing w:val="0"/>
          <w:sz w:val="28"/>
          <w:szCs w:val="28"/>
        </w:rPr>
        <w:t>Общероссийскому классификатору видов экономической деятельности</w:t>
      </w:r>
      <w:r>
        <w:rPr>
          <w:rFonts w:ascii="Times New Roman" w:hAnsi="Times New Roman"/>
          <w:sz w:val="28"/>
        </w:rPr>
        <w:t xml:space="preserve"> к разделу А. «Сельское, лесное хозяйство, охота, рыболовство и рыбоводство».</w:t>
      </w:r>
    </w:p>
    <w:p>
      <w:pPr>
        <w:pStyle w:val="Normal"/>
        <w:spacing w:lineRule="auto" w:line="240" w:before="0" w:after="0"/>
        <w:ind w:firstLine="709"/>
        <w:jc w:val="both"/>
        <w:rPr>
          <w:rFonts w:ascii="Times New Roman" w:hAnsi="Times New Roman"/>
          <w:sz w:val="28"/>
        </w:rPr>
      </w:pPr>
      <w:r>
        <w:rPr>
          <w:rFonts w:ascii="Times New Roman" w:hAnsi="Times New Roman"/>
          <w:sz w:val="28"/>
        </w:rPr>
        <w:t>Рыболовство и переработка рыбной продукции является ключевой отраслью специализации в Карагинском, Олюторском, Соболевском, Тигильском, Усть-Большерецком, Усть-Камчатском муниципальных районах, Алеутском муниципальном округе.</w:t>
      </w:r>
    </w:p>
    <w:p>
      <w:pPr>
        <w:pStyle w:val="Normal"/>
        <w:spacing w:lineRule="auto" w:line="240" w:before="0" w:after="0"/>
        <w:ind w:firstLine="709"/>
        <w:jc w:val="both"/>
        <w:rPr>
          <w:rFonts w:ascii="Times New Roman" w:hAnsi="Times New Roman"/>
          <w:sz w:val="28"/>
        </w:rPr>
      </w:pPr>
      <w:r>
        <w:rPr>
          <w:rFonts w:ascii="Times New Roman" w:hAnsi="Times New Roman"/>
          <w:sz w:val="28"/>
        </w:rPr>
        <w:t>Оленеводство развивается в Быстринском, Олюторском, Пенжинском, Тигильском муниципальных районах. Охотопромысловая деятельность осуществляется преимущественно на территории Корякского округа.</w:t>
      </w:r>
    </w:p>
    <w:p>
      <w:pPr>
        <w:pStyle w:val="Normal"/>
        <w:spacing w:lineRule="auto" w:line="240" w:before="0" w:after="0"/>
        <w:ind w:firstLine="709"/>
        <w:jc w:val="both"/>
        <w:rPr>
          <w:rFonts w:ascii="Times New Roman" w:hAnsi="Times New Roman"/>
          <w:sz w:val="28"/>
        </w:rPr>
      </w:pPr>
      <w:r>
        <w:rPr>
          <w:rFonts w:ascii="Times New Roman" w:hAnsi="Times New Roman"/>
          <w:sz w:val="28"/>
        </w:rPr>
        <w:t>Сельское хозяйство является одной из отраслей специализации Мильковского муниципального округа и Елизовского муниципального района.</w:t>
      </w:r>
    </w:p>
    <w:p>
      <w:pPr>
        <w:pStyle w:val="Normal"/>
        <w:spacing w:lineRule="auto" w:line="240" w:before="0" w:after="0"/>
        <w:ind w:firstLine="709"/>
        <w:jc w:val="both"/>
        <w:rPr>
          <w:rFonts w:ascii="Times New Roman" w:hAnsi="Times New Roman"/>
          <w:sz w:val="28"/>
        </w:rPr>
      </w:pPr>
      <w:r>
        <w:rPr>
          <w:rFonts w:ascii="Times New Roman" w:hAnsi="Times New Roman"/>
          <w:sz w:val="28"/>
        </w:rPr>
        <w:t>Добыча полезных ископаемых осуществляется на территории Быстринского, Пенжинского, Усть-Камчатского, Соболевского муниципальных районов.</w:t>
      </w:r>
    </w:p>
    <w:p>
      <w:pPr>
        <w:pStyle w:val="Normal"/>
        <w:spacing w:lineRule="auto" w:line="240" w:before="0" w:after="0"/>
        <w:ind w:firstLine="709"/>
        <w:jc w:val="both"/>
        <w:rPr>
          <w:rFonts w:ascii="Times New Roman" w:hAnsi="Times New Roman"/>
          <w:sz w:val="28"/>
        </w:rPr>
      </w:pPr>
      <w:r>
        <w:rPr>
          <w:rFonts w:ascii="Times New Roman" w:hAnsi="Times New Roman"/>
          <w:sz w:val="28"/>
        </w:rPr>
        <w:t>Петропавловск-Камчатский выполняет функции административного, промышленного, логистического центра, культурного и научного центра.</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 xml:space="preserve">Таблица 1 </w:t>
      </w:r>
    </w:p>
    <w:p>
      <w:pPr>
        <w:pStyle w:val="Caption"/>
        <w:spacing w:lineRule="auto" w:line="240" w:before="0" w:after="0"/>
        <w:jc w:val="center"/>
        <w:rPr>
          <w:rFonts w:ascii="Times New Roman" w:hAnsi="Times New Roman"/>
          <w:i w:val="false"/>
          <w:i w:val="false"/>
          <w:sz w:val="28"/>
        </w:rPr>
      </w:pPr>
      <w:r>
        <w:rPr>
          <w:rFonts w:ascii="Times New Roman" w:hAnsi="Times New Roman"/>
          <w:i w:val="false"/>
          <w:sz w:val="28"/>
        </w:rPr>
        <w:t>Отраслевая специализация территорий</w:t>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726"/>
        <w:gridCol w:w="3385"/>
        <w:gridCol w:w="5528"/>
      </w:tblGrid>
      <w:tr>
        <w:trPr/>
        <w:tc>
          <w:tcPr>
            <w:tcW w:w="7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w="33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Муниципальное образование</w:t>
            </w:r>
          </w:p>
        </w:tc>
        <w:tc>
          <w:tcPr>
            <w:tcW w:w="55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Специализация</w:t>
            </w:r>
          </w:p>
        </w:tc>
      </w:tr>
    </w:tbl>
    <w:p>
      <w:pPr>
        <w:pStyle w:val="Normal"/>
        <w:spacing w:lineRule="auto" w:line="240" w:before="0" w:after="0"/>
        <w:ind w:firstLine="709"/>
        <w:jc w:val="both"/>
        <w:rPr>
          <w:rFonts w:ascii="Times New Roman" w:hAnsi="Times New Roman"/>
          <w:sz w:val="4"/>
        </w:rPr>
      </w:pPr>
      <w:r>
        <w:rPr>
          <w:rFonts w:ascii="Times New Roman" w:hAnsi="Times New Roman"/>
          <w:sz w:val="4"/>
        </w:rPr>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726"/>
        <w:gridCol w:w="3385"/>
        <w:gridCol w:w="5528"/>
      </w:tblGrid>
      <w:tr>
        <w:trPr>
          <w:tblHeader w:val="true"/>
        </w:trPr>
        <w:tc>
          <w:tcPr>
            <w:tcW w:w="7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33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55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r>
      <w:tr>
        <w:trPr/>
        <w:tc>
          <w:tcPr>
            <w:tcW w:w="7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33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ГО г. Петропавловск-Камчатский</w:t>
            </w:r>
          </w:p>
        </w:tc>
        <w:tc>
          <w:tcPr>
            <w:tcW w:w="55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Административный, промышленный, логистический центр, культурный и научный центр</w:t>
            </w:r>
          </w:p>
        </w:tc>
      </w:tr>
      <w:tr>
        <w:trPr/>
        <w:tc>
          <w:tcPr>
            <w:tcW w:w="7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33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Вилючинский ГО</w:t>
            </w:r>
          </w:p>
        </w:tc>
        <w:tc>
          <w:tcPr>
            <w:tcW w:w="55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Ремонт и монтаж машин и оборудования, рыбная промышленность</w:t>
            </w:r>
          </w:p>
        </w:tc>
      </w:tr>
      <w:tr>
        <w:trPr/>
        <w:tc>
          <w:tcPr>
            <w:tcW w:w="7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33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ГО п. Палана</w:t>
            </w:r>
          </w:p>
        </w:tc>
        <w:tc>
          <w:tcPr>
            <w:tcW w:w="55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Рыбная промышленность, оленеводство, охотопромысловая деятельность</w:t>
            </w:r>
          </w:p>
        </w:tc>
      </w:tr>
      <w:tr>
        <w:trPr/>
        <w:tc>
          <w:tcPr>
            <w:tcW w:w="7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33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Алеутский МО</w:t>
            </w:r>
          </w:p>
        </w:tc>
        <w:tc>
          <w:tcPr>
            <w:tcW w:w="55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Туристско-рекреационная деятельность, рыболовство</w:t>
            </w:r>
          </w:p>
        </w:tc>
      </w:tr>
      <w:tr>
        <w:trPr/>
        <w:tc>
          <w:tcPr>
            <w:tcW w:w="7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33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Быстринский МР</w:t>
            </w:r>
          </w:p>
        </w:tc>
        <w:tc>
          <w:tcPr>
            <w:tcW w:w="55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Горнорудная промышленность, туристско-рекреационная деятельность, оленеводство</w:t>
            </w:r>
          </w:p>
        </w:tc>
      </w:tr>
      <w:tr>
        <w:trPr/>
        <w:tc>
          <w:tcPr>
            <w:tcW w:w="7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33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Елизовский МР</w:t>
            </w:r>
          </w:p>
        </w:tc>
        <w:tc>
          <w:tcPr>
            <w:tcW w:w="55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Промышленное производство, логистический центр, сельское хозяйство</w:t>
            </w:r>
          </w:p>
        </w:tc>
      </w:tr>
      <w:tr>
        <w:trPr/>
        <w:tc>
          <w:tcPr>
            <w:tcW w:w="7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33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Карагинский МР</w:t>
            </w:r>
          </w:p>
        </w:tc>
        <w:tc>
          <w:tcPr>
            <w:tcW w:w="55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Рыболовство, оленеводство, производство пищевых рыбных продуктов, охотопромысловая деятельность</w:t>
            </w:r>
          </w:p>
        </w:tc>
      </w:tr>
      <w:tr>
        <w:trPr/>
        <w:tc>
          <w:tcPr>
            <w:tcW w:w="7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33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Мильковский МО</w:t>
            </w:r>
          </w:p>
        </w:tc>
        <w:tc>
          <w:tcPr>
            <w:tcW w:w="55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Сельское хозяйство, рыболовство, производство пищевых продуктов, лесозаготовки и производство пиломатериалов</w:t>
            </w:r>
          </w:p>
        </w:tc>
      </w:tr>
      <w:tr>
        <w:trPr/>
        <w:tc>
          <w:tcPr>
            <w:tcW w:w="7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33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Олюторский МР</w:t>
            </w:r>
          </w:p>
        </w:tc>
        <w:tc>
          <w:tcPr>
            <w:tcW w:w="55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Рыболовство, рыбопереработка, оленеводство</w:t>
            </w:r>
          </w:p>
        </w:tc>
      </w:tr>
      <w:tr>
        <w:trPr/>
        <w:tc>
          <w:tcPr>
            <w:tcW w:w="7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c>
          <w:tcPr>
            <w:tcW w:w="33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Пенжинский МР</w:t>
            </w:r>
          </w:p>
        </w:tc>
        <w:tc>
          <w:tcPr>
            <w:tcW w:w="55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Оленеводство, добыча рудного золота</w:t>
            </w:r>
          </w:p>
        </w:tc>
      </w:tr>
      <w:tr>
        <w:trPr/>
        <w:tc>
          <w:tcPr>
            <w:tcW w:w="7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w:t>
            </w:r>
          </w:p>
        </w:tc>
        <w:tc>
          <w:tcPr>
            <w:tcW w:w="33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Соболевский МР</w:t>
            </w:r>
          </w:p>
        </w:tc>
        <w:tc>
          <w:tcPr>
            <w:tcW w:w="55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Рыбная промышленность, добыча полезных ископаемых</w:t>
            </w:r>
          </w:p>
        </w:tc>
      </w:tr>
      <w:tr>
        <w:trPr/>
        <w:tc>
          <w:tcPr>
            <w:tcW w:w="7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c>
          <w:tcPr>
            <w:tcW w:w="33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Тигильский МР</w:t>
            </w:r>
          </w:p>
        </w:tc>
        <w:tc>
          <w:tcPr>
            <w:tcW w:w="55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Рыбная промышленность, оленеводство, охотопромысловая деятельность</w:t>
            </w:r>
          </w:p>
        </w:tc>
      </w:tr>
      <w:tr>
        <w:trPr/>
        <w:tc>
          <w:tcPr>
            <w:tcW w:w="7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w:t>
            </w:r>
          </w:p>
        </w:tc>
        <w:tc>
          <w:tcPr>
            <w:tcW w:w="33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Усть-Большерецкий МР</w:t>
            </w:r>
          </w:p>
        </w:tc>
        <w:tc>
          <w:tcPr>
            <w:tcW w:w="55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Рыболовство и переработка рыбной продукции</w:t>
            </w:r>
          </w:p>
        </w:tc>
      </w:tr>
      <w:tr>
        <w:trPr/>
        <w:tc>
          <w:tcPr>
            <w:tcW w:w="7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w:t>
            </w:r>
          </w:p>
        </w:tc>
        <w:tc>
          <w:tcPr>
            <w:tcW w:w="33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Усть-Камчатский МР</w:t>
            </w:r>
          </w:p>
        </w:tc>
        <w:tc>
          <w:tcPr>
            <w:tcW w:w="55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Рыболовство и производство пищевых рыбных продуктов, лесозаготовки и производство пиломатериалов, сельское хозяйство, добыча полезных ископаемых</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34"/>
        <w:numPr>
          <w:ilvl w:val="0"/>
          <w:numId w:val="0"/>
        </w:numPr>
        <w:spacing w:lineRule="auto" w:line="240"/>
        <w:ind w:left="0" w:hanging="0"/>
        <w:rPr>
          <w:rFonts w:ascii="Times New Roman" w:hAnsi="Times New Roman"/>
          <w:sz w:val="28"/>
        </w:rPr>
      </w:pPr>
      <w:r>
        <w:rPr>
          <w:rFonts w:ascii="Times New Roman" w:hAnsi="Times New Roman"/>
          <w:sz w:val="28"/>
        </w:rPr>
        <w:t>11.2. Территориальное зонирование</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287. Географическое положение, природно-ресурсный потенциал, сложившаяся структура расселения, инфраструктурная обеспеченность и отраслевая специализация обусловили неравномерность развития территории Камчатского края. Территорию Камчатского края можно условно разделить на 4 экономические зоны.</w:t>
      </w:r>
    </w:p>
    <w:p>
      <w:pPr>
        <w:pStyle w:val="Normal"/>
        <w:spacing w:lineRule="auto" w:line="240" w:before="0" w:after="0"/>
        <w:ind w:firstLine="709"/>
        <w:jc w:val="both"/>
        <w:rPr>
          <w:rFonts w:ascii="Times New Roman" w:hAnsi="Times New Roman"/>
          <w:sz w:val="28"/>
        </w:rPr>
      </w:pPr>
      <w:r>
        <w:rPr>
          <w:rFonts w:ascii="Times New Roman" w:hAnsi="Times New Roman"/>
          <w:sz w:val="28"/>
        </w:rPr>
        <w:t>288. Юго-восточная зона имеет более высокий уровень социально-экономического развития. Здесь сосредоточены мощности перерабатывающих производств, транспортно-логистического комплекса, развивается рекреационно-туристская сфера, сельское хозяйство. Важнейшим фактором социально-экономического развития зоны является более высокая обеспеченность транспортной инфраструктурой в сравнении с другими территориями края: аэропорт и порт (являются «точками входа» в регион), автомобильные дороги регионального значения. Петропавловск-Камчатский является административным, научно-образовательным, промышленным, логистическим центром региона, кроме того, здесь сравнительно лучше развита сеть учреждений социальной сферы (здравоохранения, культуры, образования и др.), зарегистрирована большая часть предприятий региона. Здесь сосредоточено более 85 процентов населения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289. Центральная зона – уступает по уровню социально-экономического развития Южно-восточной зоне. Географически располагается межу Корякским округом и Юго-Восточной зоной. Населенные пункты центральной зоны связаны между собой и административным центром региона автомобильной дорогой. Данные территории обладают существенным природно-ресурсным потенциалом. Здесь сосредоточены запасы золота, платины и др. металлов. На территории зоны находятся значительная площадь сельскохозяйственных угодий (по меркам Камчатского края). Ведется лесное хозяйство и лесозаготовки (преимущественно в долине р. Камчатки). Рыболовство в промышленных масштабах осуществляется в Усть-Камчатском муниципальном районе. На территории зоны проживает 6,4 процента населения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shd w:fill="auto" w:val="clear"/>
        </w:rPr>
        <w:t xml:space="preserve">290. </w:t>
      </w:r>
      <w:r>
        <w:rPr>
          <w:rFonts w:ascii="Times New Roman" w:hAnsi="Times New Roman"/>
          <w:sz w:val="28"/>
        </w:rPr>
        <w:t>Юго-западная зона – по уровню социально-экономического развития отстает от Юго-восточной зоны. Транспортная обеспеченность существенно уступает не только Юго-Восточной, но и Центральной зоне. Только 4 населенных пункта Усть-Большерецкого муниципального района имеют сообщение по автодорогам с административным центром региона. Основными отраслями специализации районов является рыболовство и рыбопереработка. В Соболевском муниципальном районе осуществляется добыча газа. На территории зоны проживает 3,1 процента населения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291. Северная зона включает в себя Корякский округ и Алеутский муниципальный округ. Это малоосвоенные природно-ресурсные территории края, с наиболее суровыми условиями для жизнедеятельности населения, с отдельными редкими очагами экономической деятельности (золотодобыча, рыбное хозяйство, заготовка и первичная переработка сырья зверобойных промыслов, дикоросов, оленеводство, изготовление национальной сувенирной продукции и др.). На территории данной зоны проживает большая часть КМНС. Северные районы края богаты запасами минерально-сырьевых ресурсов.</w:t>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Таблица 1</w:t>
      </w:r>
    </w:p>
    <w:p>
      <w:pPr>
        <w:pStyle w:val="Caption"/>
        <w:spacing w:lineRule="auto" w:line="240" w:before="0" w:after="0"/>
        <w:jc w:val="center"/>
        <w:rPr>
          <w:rFonts w:ascii="Times New Roman" w:hAnsi="Times New Roman"/>
          <w:i w:val="false"/>
          <w:i w:val="false"/>
          <w:sz w:val="28"/>
        </w:rPr>
      </w:pPr>
      <w:r>
        <w:rPr>
          <w:rFonts w:ascii="Times New Roman" w:hAnsi="Times New Roman"/>
          <w:i w:val="false"/>
          <w:sz w:val="28"/>
        </w:rPr>
        <w:t>Экономические зоны Камчатского края</w:t>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684"/>
        <w:gridCol w:w="3506"/>
        <w:gridCol w:w="1363"/>
        <w:gridCol w:w="1362"/>
        <w:gridCol w:w="1362"/>
        <w:gridCol w:w="1361"/>
      </w:tblGrid>
      <w:tr>
        <w:trPr>
          <w:tblHeader w:val="true"/>
        </w:trPr>
        <w:tc>
          <w:tcPr>
            <w:tcW w:w="684"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п/п</w:t>
            </w:r>
          </w:p>
        </w:tc>
        <w:tc>
          <w:tcPr>
            <w:tcW w:w="3506"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Муниципальные образования</w:t>
            </w:r>
          </w:p>
        </w:tc>
        <w:tc>
          <w:tcPr>
            <w:tcW w:w="5448"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Экономические зоны</w:t>
            </w:r>
          </w:p>
        </w:tc>
      </w:tr>
      <w:tr>
        <w:trPr>
          <w:tblHeader w:val="true"/>
        </w:trPr>
        <w:tc>
          <w:tcPr>
            <w:tcW w:w="684"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3506"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13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Юго-восточная</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Центральная</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Юго-западная</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Северная</w:t>
            </w:r>
          </w:p>
        </w:tc>
      </w:tr>
    </w:tbl>
    <w:p>
      <w:pPr>
        <w:pStyle w:val="Normal"/>
        <w:spacing w:lineRule="auto" w:line="240" w:before="0" w:after="0"/>
        <w:ind w:firstLine="709"/>
        <w:jc w:val="both"/>
        <w:rPr>
          <w:rFonts w:ascii="Times New Roman" w:hAnsi="Times New Roman"/>
          <w:sz w:val="2"/>
        </w:rPr>
      </w:pPr>
      <w:r>
        <w:rPr>
          <w:rFonts w:ascii="Times New Roman" w:hAnsi="Times New Roman"/>
          <w:sz w:val="2"/>
        </w:rPr>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682"/>
        <w:gridCol w:w="3510"/>
        <w:gridCol w:w="1362"/>
        <w:gridCol w:w="1361"/>
        <w:gridCol w:w="1362"/>
        <w:gridCol w:w="1361"/>
      </w:tblGrid>
      <w:tr>
        <w:trPr>
          <w:tblHeader w:val="true"/>
        </w:trPr>
        <w:tc>
          <w:tcPr>
            <w:tcW w:w="6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3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r>
      <w:tr>
        <w:trPr/>
        <w:tc>
          <w:tcPr>
            <w:tcW w:w="6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3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Петропавловск-Камчатский ГО</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6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3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ЗАТО г. Вилючинск</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6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3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ГО «Поселок Палана»</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r>
      <w:tr>
        <w:trPr/>
        <w:tc>
          <w:tcPr>
            <w:tcW w:w="6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3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Алеутский МО</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r>
      <w:tr>
        <w:trPr/>
        <w:tc>
          <w:tcPr>
            <w:tcW w:w="6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3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Быстринский МР</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6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3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Елизовский МР</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6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3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Мильковский МО</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6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3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Соболевский МР</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6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3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Усть-Большерецкий МР</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6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c>
          <w:tcPr>
            <w:tcW w:w="3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Усть-Камчатский МР</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6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w:t>
            </w:r>
          </w:p>
        </w:tc>
        <w:tc>
          <w:tcPr>
            <w:tcW w:w="3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Карагинский МР</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6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c>
          <w:tcPr>
            <w:tcW w:w="3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Олюторский МР</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r>
      <w:tr>
        <w:trPr/>
        <w:tc>
          <w:tcPr>
            <w:tcW w:w="6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w:t>
            </w:r>
          </w:p>
        </w:tc>
        <w:tc>
          <w:tcPr>
            <w:tcW w:w="3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Пенжинский МР</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r>
      <w:tr>
        <w:trPr/>
        <w:tc>
          <w:tcPr>
            <w:tcW w:w="6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w:t>
            </w:r>
          </w:p>
        </w:tc>
        <w:tc>
          <w:tcPr>
            <w:tcW w:w="3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Тигильский МР</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c>
          <w:tcPr>
            <w:tcW w:w="13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Х</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34"/>
        <w:numPr>
          <w:ilvl w:val="0"/>
          <w:numId w:val="0"/>
        </w:numPr>
        <w:spacing w:lineRule="auto" w:line="240"/>
        <w:ind w:left="0" w:hanging="0"/>
        <w:rPr>
          <w:rFonts w:ascii="Times New Roman" w:hAnsi="Times New Roman"/>
          <w:sz w:val="28"/>
        </w:rPr>
      </w:pPr>
      <w:r>
        <w:rPr>
          <w:rFonts w:ascii="Times New Roman" w:hAnsi="Times New Roman"/>
          <w:sz w:val="28"/>
        </w:rPr>
        <w:t>11.3. Цели и задачи пространственного развития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292. Стратегической целью пространственного развития Камчатского края является сокращение территориальных диспропорций в качестве жизни населения на основе совершенствования пространственной организации экономики и сферы социальных услуг, развития инфраструктуры и формирования комфортной и безопасной среды.</w:t>
      </w:r>
    </w:p>
    <w:p>
      <w:pPr>
        <w:pStyle w:val="Normal"/>
        <w:spacing w:lineRule="auto" w:line="240" w:before="0" w:after="0"/>
        <w:ind w:firstLine="709"/>
        <w:jc w:val="both"/>
        <w:rPr>
          <w:rFonts w:ascii="Times New Roman" w:hAnsi="Times New Roman"/>
          <w:sz w:val="28"/>
        </w:rPr>
      </w:pPr>
      <w:r>
        <w:rPr>
          <w:rFonts w:ascii="Times New Roman" w:hAnsi="Times New Roman"/>
          <w:sz w:val="28"/>
        </w:rPr>
        <w:t>Реализация данной цели также будет способствовать обеспечению национальной безопасности за счет социально-экономического развития Камчатского края как приоритетной геостратегической территории и обеспечения сохранения и прироста численности постоянного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293. Достижение цели осуществляется за счет:</w:t>
      </w:r>
    </w:p>
    <w:p>
      <w:pPr>
        <w:pStyle w:val="Normal"/>
        <w:spacing w:lineRule="auto" w:line="240" w:before="0" w:after="0"/>
        <w:ind w:firstLine="709"/>
        <w:jc w:val="both"/>
        <w:rPr>
          <w:rFonts w:ascii="Times New Roman" w:hAnsi="Times New Roman"/>
          <w:sz w:val="28"/>
        </w:rPr>
      </w:pPr>
      <w:r>
        <w:rPr>
          <w:rFonts w:ascii="Times New Roman" w:hAnsi="Times New Roman"/>
          <w:sz w:val="28"/>
        </w:rPr>
        <w:t>1) дифференцированного подхода к экономическому развитию территорий с учетом сложившейся структуры расселения, ресурсного и инфраструктурного потенциалов;</w:t>
      </w:r>
    </w:p>
    <w:p>
      <w:pPr>
        <w:pStyle w:val="Normal"/>
        <w:spacing w:lineRule="auto" w:line="240" w:before="0" w:after="0"/>
        <w:ind w:firstLine="709"/>
        <w:jc w:val="both"/>
        <w:rPr>
          <w:rFonts w:ascii="Times New Roman" w:hAnsi="Times New Roman"/>
          <w:sz w:val="28"/>
        </w:rPr>
      </w:pPr>
      <w:r>
        <w:rPr>
          <w:rFonts w:ascii="Times New Roman" w:hAnsi="Times New Roman"/>
          <w:sz w:val="28"/>
        </w:rPr>
        <w:t>2) создания условий для сохранения и привлечения человеческого капитала, для полноценного развития личности в контексте разных жизненных укладов, формирования комфортных жизненных пространств;</w:t>
      </w:r>
    </w:p>
    <w:p>
      <w:pPr>
        <w:pStyle w:val="Normal"/>
        <w:spacing w:lineRule="auto" w:line="240" w:before="0" w:after="0"/>
        <w:ind w:firstLine="709"/>
        <w:jc w:val="both"/>
        <w:rPr>
          <w:rFonts w:ascii="Times New Roman" w:hAnsi="Times New Roman"/>
          <w:sz w:val="28"/>
        </w:rPr>
      </w:pPr>
      <w:r>
        <w:rPr>
          <w:rFonts w:ascii="Times New Roman" w:hAnsi="Times New Roman"/>
          <w:sz w:val="28"/>
        </w:rPr>
        <w:t>3) развития транспортно-логистической и энергетической инфраструктуры, направленного на удовлетворение потребностей населения и экономики;</w:t>
      </w:r>
    </w:p>
    <w:p>
      <w:pPr>
        <w:pStyle w:val="Normal"/>
        <w:spacing w:lineRule="auto" w:line="240" w:before="0" w:after="0"/>
        <w:ind w:firstLine="709"/>
        <w:jc w:val="both"/>
        <w:rPr>
          <w:rFonts w:ascii="Times New Roman" w:hAnsi="Times New Roman"/>
          <w:sz w:val="28"/>
        </w:rPr>
      </w:pPr>
      <w:r>
        <w:rPr>
          <w:rFonts w:ascii="Times New Roman" w:hAnsi="Times New Roman"/>
          <w:sz w:val="28"/>
        </w:rPr>
        <w:t>4) ориентации на ценности устойчивого развития, направленных на эффективное и бережливое использование природных ресурсов и их сохранность для будущих поколений;</w:t>
      </w:r>
    </w:p>
    <w:p>
      <w:pPr>
        <w:pStyle w:val="Normal"/>
        <w:spacing w:lineRule="auto" w:line="240" w:before="0" w:after="0"/>
        <w:ind w:firstLine="709"/>
        <w:jc w:val="both"/>
        <w:rPr>
          <w:rFonts w:ascii="Times New Roman" w:hAnsi="Times New Roman"/>
          <w:sz w:val="28"/>
        </w:rPr>
      </w:pPr>
      <w:r>
        <w:rPr>
          <w:rFonts w:ascii="Times New Roman" w:hAnsi="Times New Roman"/>
          <w:sz w:val="28"/>
        </w:rPr>
        <w:t>5) использование уникального географического положения для вовлечения Камчатского края и развития перевозок по Северному морскому пути и развития туризма.</w:t>
      </w:r>
    </w:p>
    <w:p>
      <w:pPr>
        <w:pStyle w:val="Normal"/>
        <w:spacing w:lineRule="auto" w:line="240" w:before="0" w:after="0"/>
        <w:ind w:firstLine="709"/>
        <w:jc w:val="both"/>
        <w:rPr>
          <w:rFonts w:ascii="Times New Roman" w:hAnsi="Times New Roman"/>
          <w:sz w:val="28"/>
        </w:rPr>
      </w:pPr>
      <w:r>
        <w:rPr>
          <w:rFonts w:ascii="Times New Roman" w:hAnsi="Times New Roman"/>
          <w:sz w:val="28"/>
        </w:rPr>
        <w:t>294. Доля населения, проживающего в сельских населенных пунктах и малых городах с численностью населения до 50 тыс. человек (включая поселки городского типа) в Камчатском крае составляет 43,9 процента, в связи с чем задачи комплексного развития сельских территорий и сельских агломераций в части сохранения численности населения, повышения уровня и качества его жизни должны быть в числе приоритетных.</w:t>
      </w:r>
    </w:p>
    <w:p>
      <w:pPr>
        <w:pStyle w:val="Normal"/>
        <w:spacing w:lineRule="auto" w:line="240" w:before="0" w:after="0"/>
        <w:ind w:firstLine="709"/>
        <w:jc w:val="both"/>
        <w:rPr>
          <w:rFonts w:ascii="Times New Roman" w:hAnsi="Times New Roman"/>
        </w:rPr>
      </w:pPr>
      <w:r>
        <w:rPr>
          <w:rFonts w:ascii="Times New Roman" w:hAnsi="Times New Roman"/>
          <w:sz w:val="28"/>
        </w:rPr>
        <w:t xml:space="preserve">Здесь ключевым механизмом устойчивого и сбалансированного социально-экономического развития Камчатского края выступает ускоренное развитие инфраструктуры сети опорных населенных пунктов в рамках инициативы социально-экономического развития Российской Федерации до 2030 года «Города больших возможностей и возрождение малых форм расселения», утвержденной распоряжением Правительства Российской Федерации от 06.10.2021 № 2816-р. </w:t>
      </w:r>
    </w:p>
    <w:p>
      <w:pPr>
        <w:pStyle w:val="Normal"/>
        <w:spacing w:lineRule="auto" w:line="240" w:before="0" w:after="0"/>
        <w:ind w:firstLine="709"/>
        <w:jc w:val="both"/>
        <w:rPr>
          <w:rFonts w:ascii="Times New Roman" w:hAnsi="Times New Roman"/>
        </w:rPr>
      </w:pPr>
      <w:r>
        <w:rPr>
          <w:rFonts w:ascii="Times New Roman" w:hAnsi="Times New Roman"/>
          <w:sz w:val="28"/>
        </w:rPr>
        <w:t>Постановлением Правительства Камчатского края от 28.02.2023 № 113-П утвержден перечень опорных населенных пунктов и прилагающих к ним населенных пунктов на территории Камчатского края, в соответствии с которым определено 12 опорных населенных пунктов.</w:t>
      </w:r>
    </w:p>
    <w:p>
      <w:pPr>
        <w:pStyle w:val="Normal"/>
        <w:spacing w:lineRule="auto" w:line="240" w:before="0" w:after="0"/>
        <w:ind w:firstLine="709"/>
        <w:jc w:val="both"/>
        <w:rPr>
          <w:rFonts w:ascii="Times New Roman" w:hAnsi="Times New Roman"/>
          <w:sz w:val="28"/>
        </w:rPr>
      </w:pPr>
      <w:r>
        <w:rPr>
          <w:rFonts w:ascii="Times New Roman" w:hAnsi="Times New Roman"/>
          <w:sz w:val="28"/>
        </w:rPr>
        <w:t>295. Основные направления развития опорных населенных пунктов:</w:t>
      </w:r>
    </w:p>
    <w:p>
      <w:pPr>
        <w:pStyle w:val="Normal"/>
        <w:spacing w:lineRule="auto" w:line="240" w:before="0" w:after="0"/>
        <w:ind w:firstLine="709"/>
        <w:jc w:val="both"/>
        <w:rPr>
          <w:rFonts w:ascii="Times New Roman" w:hAnsi="Times New Roman"/>
          <w:sz w:val="28"/>
        </w:rPr>
      </w:pPr>
      <w:r>
        <w:rPr>
          <w:rFonts w:ascii="Times New Roman" w:hAnsi="Times New Roman"/>
          <w:sz w:val="28"/>
        </w:rPr>
        <w:t>1) повышение качества и комфортности жилищных условий, повышение уровня благоустройства сельских населенных пунктов, обеспечение коммунальной инфраструктурой, реставрации и приспособления объектов культурного наследия для современного использования;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t>2) повышение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региональных и местных дорог, стимулирования развития общественного транспорта;</w:t>
      </w:r>
    </w:p>
    <w:p>
      <w:pPr>
        <w:pStyle w:val="Normal"/>
        <w:spacing w:lineRule="auto" w:line="240" w:before="0" w:after="0"/>
        <w:ind w:firstLine="709"/>
        <w:jc w:val="both"/>
        <w:rPr>
          <w:rFonts w:ascii="Times New Roman" w:hAnsi="Times New Roman"/>
          <w:sz w:val="28"/>
        </w:rPr>
      </w:pPr>
      <w:r>
        <w:rPr>
          <w:rFonts w:ascii="Times New Roman" w:hAnsi="Times New Roman"/>
          <w:sz w:val="28"/>
        </w:rPr>
        <w:t>3) улучшение состояния окружающей среды, развитие системы эффективного обращения с отходами производства и потребления, включая развитие индустрии обработки и утилизации отходов;</w:t>
      </w:r>
    </w:p>
    <w:p>
      <w:pPr>
        <w:pStyle w:val="Normal"/>
        <w:spacing w:lineRule="auto" w:line="240" w:before="0" w:after="0"/>
        <w:ind w:firstLine="709"/>
        <w:jc w:val="both"/>
        <w:rPr>
          <w:rFonts w:ascii="Times New Roman" w:hAnsi="Times New Roman"/>
          <w:sz w:val="28"/>
        </w:rPr>
      </w:pPr>
      <w:r>
        <w:rPr>
          <w:rFonts w:ascii="Times New Roman" w:hAnsi="Times New Roman"/>
          <w:sz w:val="28"/>
        </w:rPr>
        <w:t>4) содействие развитию малых и средних городов и крупных сельских населенных пунктов, в первую очередь опорных населенных пунктов, как межмуниципальных обслуживающих центров для сельских территорий, обеспечивающих население и предпринимателей различными видами услуг.</w:t>
      </w:r>
    </w:p>
    <w:p>
      <w:pPr>
        <w:pStyle w:val="Normal"/>
        <w:spacing w:lineRule="auto" w:line="240" w:before="0" w:after="0"/>
        <w:ind w:firstLine="709"/>
        <w:jc w:val="both"/>
        <w:rPr>
          <w:rFonts w:ascii="Times New Roman" w:hAnsi="Times New Roman"/>
          <w:sz w:val="28"/>
        </w:rPr>
      </w:pPr>
      <w:r>
        <w:rPr>
          <w:rFonts w:cs="Times New Roman" w:ascii="Times New Roman" w:hAnsi="Times New Roman"/>
          <w:sz w:val="28"/>
          <w:szCs w:val="28"/>
          <w:shd w:fill="auto" w:val="clear"/>
        </w:rPr>
        <w:t>296.</w:t>
      </w:r>
      <w:r>
        <w:rPr>
          <w:rFonts w:cs="Times New Roman" w:ascii="Times New Roman" w:hAnsi="Times New Roman"/>
          <w:sz w:val="28"/>
          <w:szCs w:val="28"/>
        </w:rPr>
        <w:t xml:space="preserve"> </w:t>
      </w:r>
      <w:r>
        <w:rPr>
          <w:rFonts w:cs="Times New Roman" w:ascii="Times New Roman" w:hAnsi="Times New Roman"/>
          <w:sz w:val="28"/>
          <w:szCs w:val="28"/>
          <w:shd w:fill="FFD7D7" w:val="clear"/>
        </w:rPr>
        <w:t>Основные направления устойчивого развития коренных малочисленных народов, проживающих в Камчатском крае:</w:t>
      </w:r>
    </w:p>
    <w:p>
      <w:pPr>
        <w:pStyle w:val="Normal"/>
        <w:spacing w:lineRule="auto" w:line="240" w:before="0" w:after="0"/>
        <w:ind w:firstLine="709"/>
        <w:jc w:val="both"/>
        <w:rPr>
          <w:rFonts w:ascii="Times New Roman" w:hAnsi="Times New Roman"/>
          <w:sz w:val="28"/>
        </w:rPr>
      </w:pPr>
      <w:r>
        <w:rPr>
          <w:rFonts w:cs="Times New Roman" w:ascii="Times New Roman" w:hAnsi="Times New Roman"/>
          <w:sz w:val="28"/>
          <w:szCs w:val="28"/>
          <w:shd w:fill="FFD7D7" w:val="clear"/>
        </w:rPr>
        <w:t>1) сохранение исконной среды обитания и традиционного природопользования, выступающих в качестве основного источника дохода КМНС;</w:t>
      </w:r>
    </w:p>
    <w:p>
      <w:pPr>
        <w:pStyle w:val="Normal"/>
        <w:spacing w:lineRule="auto" w:line="240" w:before="0" w:after="0"/>
        <w:ind w:firstLine="709"/>
        <w:jc w:val="both"/>
        <w:rPr>
          <w:rFonts w:ascii="Times New Roman" w:hAnsi="Times New Roman"/>
          <w:sz w:val="28"/>
        </w:rPr>
      </w:pPr>
      <w:r>
        <w:rPr>
          <w:rFonts w:cs="Times New Roman" w:ascii="Times New Roman" w:hAnsi="Times New Roman"/>
          <w:sz w:val="28"/>
          <w:szCs w:val="28"/>
          <w:shd w:fill="FFD7D7" w:val="clear"/>
        </w:rPr>
        <w:t>2) поступательное развитие, модернизация и повышение эффективности традиционной хозяйственной деятельности коренных малочисленных народов, укрепление роли МСП среди представителей КМНС;</w:t>
      </w:r>
    </w:p>
    <w:p>
      <w:pPr>
        <w:pStyle w:val="Normal"/>
        <w:spacing w:lineRule="auto" w:line="240" w:before="0" w:after="0"/>
        <w:ind w:firstLine="709"/>
        <w:jc w:val="both"/>
        <w:rPr>
          <w:rFonts w:ascii="Times New Roman" w:hAnsi="Times New Roman"/>
          <w:sz w:val="28"/>
        </w:rPr>
      </w:pPr>
      <w:r>
        <w:rPr>
          <w:rFonts w:cs="Times New Roman" w:ascii="Times New Roman" w:hAnsi="Times New Roman"/>
          <w:sz w:val="28"/>
          <w:szCs w:val="28"/>
          <w:shd w:fill="FFD7D7" w:val="clear"/>
        </w:rPr>
        <w:t>3) повышение качества жизни коренных малочисленных народов до среднероссийского уровня;</w:t>
      </w:r>
    </w:p>
    <w:p>
      <w:pPr>
        <w:pStyle w:val="Normal"/>
        <w:spacing w:lineRule="auto" w:line="240" w:before="0" w:after="0"/>
        <w:ind w:firstLine="709"/>
        <w:jc w:val="both"/>
        <w:rPr>
          <w:rFonts w:ascii="Times New Roman" w:hAnsi="Times New Roman"/>
          <w:sz w:val="28"/>
        </w:rPr>
      </w:pPr>
      <w:r>
        <w:rPr>
          <w:rFonts w:cs="Times New Roman" w:ascii="Times New Roman" w:hAnsi="Times New Roman"/>
          <w:sz w:val="28"/>
          <w:szCs w:val="28"/>
          <w:shd w:fill="FFD7D7" w:val="clear"/>
        </w:rPr>
        <w:t>4) создание условий для улучшения демографических показателей коренных малочисленных народов, в том числе путем снижения детской смертности и увеличения продолжительности жизни до среднероссийского уровня;</w:t>
      </w:r>
    </w:p>
    <w:p>
      <w:pPr>
        <w:pStyle w:val="Normal"/>
        <w:spacing w:lineRule="auto" w:line="240" w:before="0" w:after="0"/>
        <w:ind w:firstLine="709"/>
        <w:jc w:val="both"/>
        <w:rPr>
          <w:rFonts w:ascii="Times New Roman" w:hAnsi="Times New Roman"/>
          <w:sz w:val="28"/>
        </w:rPr>
      </w:pPr>
      <w:r>
        <w:rPr>
          <w:rFonts w:cs="Times New Roman" w:ascii="Times New Roman" w:hAnsi="Times New Roman"/>
          <w:sz w:val="28"/>
          <w:szCs w:val="28"/>
          <w:shd w:fill="FFD7D7" w:val="clear"/>
        </w:rPr>
        <w:t>5) повышение доступа к образовательным услугам коренных малочисленных народов с учетом их этнокультурных особенностей;</w:t>
      </w:r>
    </w:p>
    <w:p>
      <w:pPr>
        <w:pStyle w:val="Normal"/>
        <w:spacing w:lineRule="auto" w:line="240" w:before="0" w:after="0"/>
        <w:ind w:firstLine="709"/>
        <w:jc w:val="both"/>
        <w:rPr>
          <w:rFonts w:ascii="Times New Roman" w:hAnsi="Times New Roman"/>
          <w:sz w:val="28"/>
        </w:rPr>
      </w:pPr>
      <w:r>
        <w:rPr>
          <w:rFonts w:cs="Times New Roman" w:ascii="Times New Roman" w:hAnsi="Times New Roman"/>
          <w:sz w:val="28"/>
          <w:szCs w:val="28"/>
          <w:shd w:fill="FFD7D7" w:val="clear"/>
        </w:rPr>
        <w:t>6) содействие развитию общин и других форм самоуправления коренных малочисленных народов;</w:t>
      </w:r>
    </w:p>
    <w:p>
      <w:pPr>
        <w:pStyle w:val="Normal"/>
        <w:spacing w:lineRule="auto" w:line="240" w:before="0" w:after="0"/>
        <w:ind w:firstLine="709"/>
        <w:jc w:val="both"/>
        <w:rPr>
          <w:rFonts w:ascii="Times New Roman" w:hAnsi="Times New Roman"/>
          <w:sz w:val="28"/>
        </w:rPr>
      </w:pPr>
      <w:r>
        <w:rPr>
          <w:rFonts w:cs="Times New Roman" w:ascii="Times New Roman" w:hAnsi="Times New Roman"/>
          <w:sz w:val="28"/>
          <w:szCs w:val="28"/>
          <w:shd w:fill="FFD7D7" w:val="clear"/>
        </w:rPr>
        <w:t>7) сохранение культурного наследия коренных малочисленных народов.</w:t>
      </w:r>
    </w:p>
    <w:p>
      <w:pPr>
        <w:pStyle w:val="Normal"/>
        <w:spacing w:lineRule="auto" w:line="240" w:before="0" w:after="0"/>
        <w:ind w:firstLine="709"/>
        <w:jc w:val="both"/>
        <w:rPr>
          <w:rFonts w:ascii="Times New Roman" w:hAnsi="Times New Roman"/>
          <w:sz w:val="28"/>
        </w:rPr>
      </w:pPr>
      <w:r>
        <w:rPr>
          <w:rFonts w:ascii="Times New Roman" w:hAnsi="Times New Roman"/>
          <w:sz w:val="28"/>
        </w:rPr>
        <w:t>297. Основными векторами социально-экономического развития Юго-восточной экономической зоны будут:</w:t>
      </w:r>
    </w:p>
    <w:p>
      <w:pPr>
        <w:pStyle w:val="Normal"/>
        <w:spacing w:lineRule="auto" w:line="240" w:before="0" w:after="0"/>
        <w:ind w:firstLine="709"/>
        <w:jc w:val="both"/>
        <w:rPr>
          <w:rFonts w:ascii="Times New Roman" w:hAnsi="Times New Roman"/>
          <w:sz w:val="28"/>
        </w:rPr>
      </w:pPr>
      <w:r>
        <w:rPr>
          <w:rFonts w:ascii="Times New Roman" w:hAnsi="Times New Roman"/>
          <w:sz w:val="28"/>
        </w:rPr>
        <w:t>1) развитие г. Петропавловска-Камчатского как сервисно-промышленного, транспортно-логистического, научного, образовательного центра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2) создание комфортной городской среды, способствующей удержанию и привлечению качественного человеческого капитала;</w:t>
      </w:r>
    </w:p>
    <w:p>
      <w:pPr>
        <w:pStyle w:val="Normal"/>
        <w:spacing w:lineRule="auto" w:line="240" w:before="0" w:after="0"/>
        <w:ind w:firstLine="709"/>
        <w:jc w:val="both"/>
        <w:rPr>
          <w:rFonts w:ascii="Times New Roman" w:hAnsi="Times New Roman"/>
          <w:sz w:val="28"/>
        </w:rPr>
      </w:pPr>
      <w:r>
        <w:rPr>
          <w:rFonts w:ascii="Times New Roman" w:hAnsi="Times New Roman"/>
          <w:sz w:val="28"/>
        </w:rPr>
        <w:t>3) содействие развитию туризма;</w:t>
      </w:r>
    </w:p>
    <w:p>
      <w:pPr>
        <w:pStyle w:val="Normal"/>
        <w:spacing w:lineRule="auto" w:line="240" w:before="0" w:after="0"/>
        <w:ind w:firstLine="709"/>
        <w:jc w:val="both"/>
        <w:rPr>
          <w:rFonts w:ascii="Times New Roman" w:hAnsi="Times New Roman"/>
          <w:sz w:val="28"/>
        </w:rPr>
      </w:pPr>
      <w:r>
        <w:rPr>
          <w:rFonts w:ascii="Times New Roman" w:hAnsi="Times New Roman"/>
          <w:sz w:val="28"/>
        </w:rPr>
        <w:t>4) развитие портовых мощностей, в том числе инфраструктуры по хранению и перевалке рыбы;</w:t>
      </w:r>
    </w:p>
    <w:p>
      <w:pPr>
        <w:pStyle w:val="Normal"/>
        <w:spacing w:lineRule="auto" w:line="240" w:before="0" w:after="0"/>
        <w:ind w:firstLine="709"/>
        <w:jc w:val="both"/>
        <w:rPr>
          <w:rFonts w:ascii="Times New Roman" w:hAnsi="Times New Roman"/>
          <w:sz w:val="28"/>
        </w:rPr>
      </w:pPr>
      <w:r>
        <w:rPr>
          <w:rFonts w:ascii="Times New Roman" w:hAnsi="Times New Roman"/>
          <w:sz w:val="28"/>
        </w:rPr>
        <w:t>5) содействие развитию судоремонта для удовлетворения спроса, предъявляемого рыбохозяйственным комплексом, на обновление и ремонт рыбопромыслового флота;</w:t>
      </w:r>
    </w:p>
    <w:p>
      <w:pPr>
        <w:pStyle w:val="Normal"/>
        <w:spacing w:lineRule="auto" w:line="240" w:before="0" w:after="0"/>
        <w:ind w:firstLine="709"/>
        <w:jc w:val="both"/>
        <w:rPr>
          <w:rFonts w:ascii="Times New Roman" w:hAnsi="Times New Roman"/>
          <w:sz w:val="28"/>
        </w:rPr>
      </w:pPr>
      <w:r>
        <w:rPr>
          <w:rFonts w:ascii="Times New Roman" w:hAnsi="Times New Roman"/>
          <w:sz w:val="28"/>
        </w:rPr>
        <w:t>6) развитие альтернативной энергетики, которая позволит сократить выбросы в окружающую среду и увеличить долю «зеленой экономики», снизить зависимость региона от привозных топливно-энергетических ресурсов;</w:t>
      </w:r>
    </w:p>
    <w:p>
      <w:pPr>
        <w:pStyle w:val="Normal"/>
        <w:spacing w:lineRule="auto" w:line="240" w:before="0" w:after="0"/>
        <w:ind w:firstLine="709"/>
        <w:jc w:val="both"/>
        <w:rPr>
          <w:rFonts w:ascii="Times New Roman" w:hAnsi="Times New Roman"/>
          <w:sz w:val="28"/>
        </w:rPr>
      </w:pPr>
      <w:r>
        <w:rPr>
          <w:rFonts w:ascii="Times New Roman" w:hAnsi="Times New Roman"/>
          <w:sz w:val="28"/>
        </w:rPr>
        <w:t>7) внедрение современных технологий и развитие креативных индустрий, способствующих повышению производительности труда и созданию новых перспективных направлений для развития;</w:t>
      </w:r>
    </w:p>
    <w:p>
      <w:pPr>
        <w:pStyle w:val="Normal"/>
        <w:spacing w:lineRule="auto" w:line="240" w:before="0" w:after="0"/>
        <w:ind w:firstLine="709"/>
        <w:jc w:val="both"/>
        <w:rPr>
          <w:rFonts w:ascii="Times New Roman" w:hAnsi="Times New Roman"/>
          <w:sz w:val="28"/>
        </w:rPr>
      </w:pPr>
      <w:r>
        <w:rPr>
          <w:rFonts w:ascii="Times New Roman" w:hAnsi="Times New Roman"/>
          <w:sz w:val="28"/>
        </w:rPr>
        <w:t>8) развитие сельскохозяйственного производства.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298. Развитие г. Петропавловска-Камчатского нацелено на формирование имиджа города с современной экономикой, вписанного в уникальную природную среду и с высоким качеством городской среды. Решение данной задачи осуществляется за счет реализации проектов направленных на развитие традиционных отраслей специализации города, а также креативных индустрий, транспортно-логистического комплекса, образовательной инфраструктуры, общественных пространств, жилищного строительства и др.</w:t>
      </w:r>
    </w:p>
    <w:p>
      <w:pPr>
        <w:pStyle w:val="Normal"/>
        <w:spacing w:lineRule="auto" w:line="240" w:before="0" w:after="0"/>
        <w:ind w:firstLine="709"/>
        <w:jc w:val="both"/>
        <w:rPr>
          <w:rFonts w:ascii="Times New Roman" w:hAnsi="Times New Roman"/>
          <w:sz w:val="28"/>
        </w:rPr>
      </w:pPr>
      <w:r>
        <w:rPr>
          <w:rFonts w:ascii="Times New Roman" w:hAnsi="Times New Roman"/>
          <w:sz w:val="28"/>
        </w:rPr>
        <w:t>299. Создание комфортной среды для жизни будет обеспечиваться за счет повышения обеспеченности граждан комфортным жильем, в том числе развитие комплексной жилой застройки, расселения граждан из аварийного жилья (подлежащего сносу и реконструкции), стимулирования развития индивидуального жилищного строительства в сельской местности, модернизации коммунальной инфраструктуры, совершенствования улично-дорожной сети.</w:t>
      </w:r>
    </w:p>
    <w:p>
      <w:pPr>
        <w:pStyle w:val="Normal"/>
        <w:spacing w:lineRule="auto" w:line="240" w:before="0" w:after="0"/>
        <w:ind w:firstLine="709"/>
        <w:jc w:val="both"/>
        <w:rPr>
          <w:rFonts w:ascii="Times New Roman" w:hAnsi="Times New Roman"/>
          <w:sz w:val="28"/>
        </w:rPr>
      </w:pPr>
      <w:r>
        <w:rPr>
          <w:rFonts w:ascii="Times New Roman" w:hAnsi="Times New Roman"/>
          <w:sz w:val="28"/>
        </w:rPr>
        <w:t>Созданию комфортной среды будет способствовать создание новых и поддержание в надлежащем состоянии существующих общественных пространств, ремонт дворовых территорий, обеспечение шаговой доступности объектов социальной инфраструктуры.</w:t>
      </w:r>
    </w:p>
    <w:p>
      <w:pPr>
        <w:pStyle w:val="Normal"/>
        <w:spacing w:lineRule="auto" w:line="240" w:before="0" w:after="0"/>
        <w:ind w:firstLine="709"/>
        <w:jc w:val="both"/>
        <w:rPr>
          <w:rFonts w:ascii="Times New Roman" w:hAnsi="Times New Roman"/>
          <w:sz w:val="28"/>
        </w:rPr>
      </w:pPr>
      <w:r>
        <w:rPr>
          <w:rFonts w:ascii="Times New Roman" w:hAnsi="Times New Roman"/>
          <w:sz w:val="28"/>
        </w:rPr>
        <w:t>300. Развитие туризма будет осуществляться за счет улучшения логистики прибытия в регион, в т.ч. реализации проектов по строительству нового пассажирского терминала международного аэропорта, строительства новых дорог к туристическим объектам, в перспективе развитие круизного порта. Для внутреннего перемещения будут развиваться маршрутная сеть авиасообщений и соответствующая инфраструктура, инфраструктура для маломерных судов. Будут реализованы проекты по созданию средств размещения туристов, расширение сети общественного питания и торговли, а также для инфраструктуры делового туризма.</w:t>
      </w:r>
    </w:p>
    <w:p>
      <w:pPr>
        <w:pStyle w:val="Normal"/>
        <w:spacing w:lineRule="auto" w:line="240" w:before="0" w:after="0"/>
        <w:ind w:firstLine="709"/>
        <w:jc w:val="both"/>
        <w:rPr>
          <w:rFonts w:ascii="Times New Roman" w:hAnsi="Times New Roman"/>
          <w:sz w:val="28"/>
        </w:rPr>
      </w:pPr>
      <w:r>
        <w:rPr>
          <w:rFonts w:ascii="Times New Roman" w:hAnsi="Times New Roman"/>
          <w:sz w:val="28"/>
        </w:rPr>
        <w:t>301. Развитие портовых мощностей, позволяющих увеличить объемы переработки грузов различного типа. Строительство буксиров, способных обеспечить постановку крупнотоннажных судов к причалам в акватории порта г. Петропавловск-Камчатский. Увеличение портовых холодильных мощностей и строительство терминала обслуживания рыбопромысловых судов.</w:t>
      </w:r>
    </w:p>
    <w:p>
      <w:pPr>
        <w:pStyle w:val="Normal"/>
        <w:spacing w:lineRule="auto" w:line="240" w:before="0" w:after="0"/>
        <w:ind w:firstLine="709"/>
        <w:jc w:val="both"/>
        <w:rPr>
          <w:rFonts w:ascii="Times New Roman" w:hAnsi="Times New Roman"/>
          <w:sz w:val="28"/>
        </w:rPr>
      </w:pPr>
      <w:r>
        <w:rPr>
          <w:rFonts w:ascii="Times New Roman" w:hAnsi="Times New Roman"/>
          <w:sz w:val="28"/>
        </w:rPr>
        <w:t>302. Развитие судоремонта главным образом будет осуществлено по средствам реализации проекта создание комплекса обслуживания промысловых судов УК «Норебо» на базе «ПСРЗ» и «Судоремсервис», который позволит обеспечить техническую возможность обслуживания судов всех видов и снизить удельную стоимость ремонта.</w:t>
      </w:r>
    </w:p>
    <w:p>
      <w:pPr>
        <w:pStyle w:val="Normal"/>
        <w:spacing w:lineRule="auto" w:line="240" w:before="0" w:after="0"/>
        <w:ind w:firstLine="709"/>
        <w:jc w:val="both"/>
        <w:rPr>
          <w:rFonts w:ascii="Times New Roman" w:hAnsi="Times New Roman"/>
          <w:sz w:val="28"/>
        </w:rPr>
      </w:pPr>
      <w:r>
        <w:rPr>
          <w:rFonts w:ascii="Times New Roman" w:hAnsi="Times New Roman"/>
          <w:sz w:val="28"/>
        </w:rPr>
        <w:t>303. Развитию альтернативной энергетики, увеличению доли ВИЭ и сокращению выбросов в окружающую среду будет способствовать строительство плавучей станции регазификации в бухте Раковой, отказ от угля и мазута в качестве топлива для электростанций и котельных и переход на газ и ВИЭ. В частности, на увеличение доли «зеленой энергетики» направлен проект строительство второй очереди Мутновской ГеоЭС и бинарного блока на площадке МГеоЭС-1.</w:t>
      </w:r>
    </w:p>
    <w:p>
      <w:pPr>
        <w:pStyle w:val="Normal"/>
        <w:spacing w:lineRule="auto" w:line="240" w:before="0" w:after="0"/>
        <w:ind w:firstLine="709"/>
        <w:jc w:val="both"/>
        <w:rPr>
          <w:rFonts w:ascii="Times New Roman" w:hAnsi="Times New Roman"/>
          <w:sz w:val="28"/>
        </w:rPr>
      </w:pPr>
      <w:r>
        <w:rPr>
          <w:rFonts w:ascii="Times New Roman" w:hAnsi="Times New Roman"/>
          <w:sz w:val="28"/>
        </w:rPr>
        <w:t>304. Внедрение современных технологий и развитие креативных индустрий будет способствовать созданию высокопроизводительных рабочих мест, которые создаются не только в традиционных креативных отраслях, но и приоритетных отраслях экономики.</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305. Развитие сельскохозяйственного производства необходимо для удовлетворения потребностей местных жителей в овощной продукции. Данное направление будет реализовано за счет возмещения части затрат на развитие агропарка в Елизовском муниципальном районе, развитие новых технологий сельскохозяйственного производства, осуществление подбора и выращивания ранних сортов зерновых культур организацию, строительство тепличных комплексов для выращивания овощей в закрытом грунте. Для организации сбыта продукции местных товаропроизводителей разных форм хозяйствования (ЛПХ, КФХ, СХК) предусмотрено проведение ярмарок–выставок. </w:t>
      </w:r>
    </w:p>
    <w:p>
      <w:pPr>
        <w:pStyle w:val="Normal"/>
        <w:widowControl w:val="false"/>
        <w:spacing w:lineRule="auto" w:line="240" w:before="0" w:after="0"/>
        <w:ind w:firstLine="737"/>
        <w:jc w:val="both"/>
        <w:rPr>
          <w:rFonts w:ascii="Times New Roman" w:hAnsi="Times New Roman"/>
        </w:rPr>
      </w:pPr>
      <w:r>
        <w:rPr>
          <w:rFonts w:ascii="Times New Roman" w:hAnsi="Times New Roman"/>
          <w:sz w:val="28"/>
        </w:rPr>
        <w:t>Основные инвестиционные проекты, планируемые к реализации в Юго-восточной зоне, а также перечень социальных объектов, планируемых к созданию на территории представлены в Приложениях 1, 2 к Стратегии.</w:t>
      </w:r>
    </w:p>
    <w:p>
      <w:pPr>
        <w:pStyle w:val="Normal"/>
        <w:widowControl w:val="false"/>
        <w:spacing w:lineRule="auto" w:line="240" w:before="0" w:after="0"/>
        <w:ind w:firstLine="737"/>
        <w:jc w:val="both"/>
        <w:rPr>
          <w:rFonts w:ascii="Times New Roman" w:hAnsi="Times New Roman"/>
          <w:sz w:val="28"/>
        </w:rPr>
      </w:pPr>
      <w:r>
        <w:rPr>
          <w:rFonts w:ascii="Times New Roman" w:hAnsi="Times New Roman"/>
          <w:sz w:val="28"/>
        </w:rPr>
        <w:t>306. Ожидаемые результаты социально-экономического развития Юго-восточной экономической зоны к 2035 году:</w:t>
      </w:r>
    </w:p>
    <w:p>
      <w:pPr>
        <w:pStyle w:val="Normal"/>
        <w:spacing w:lineRule="auto" w:line="240" w:before="0" w:after="0"/>
        <w:ind w:firstLine="709"/>
        <w:jc w:val="both"/>
        <w:rPr>
          <w:rFonts w:ascii="Times New Roman" w:hAnsi="Times New Roman"/>
          <w:sz w:val="28"/>
        </w:rPr>
      </w:pPr>
      <w:r>
        <w:rPr>
          <w:rFonts w:ascii="Times New Roman" w:hAnsi="Times New Roman"/>
          <w:sz w:val="28"/>
        </w:rPr>
        <w:t>1) увеличение численности населения на 10 тыс. человек;</w:t>
      </w:r>
    </w:p>
    <w:p>
      <w:pPr>
        <w:pStyle w:val="Normal"/>
        <w:spacing w:lineRule="auto" w:line="240" w:before="0" w:after="0"/>
        <w:ind w:firstLine="709"/>
        <w:jc w:val="both"/>
        <w:rPr>
          <w:rFonts w:ascii="Times New Roman" w:hAnsi="Times New Roman"/>
          <w:sz w:val="28"/>
        </w:rPr>
      </w:pPr>
      <w:r>
        <w:rPr>
          <w:rFonts w:ascii="Times New Roman" w:hAnsi="Times New Roman"/>
          <w:sz w:val="28"/>
        </w:rPr>
        <w:t>2) индекс качества городской среды г. Петропавловск-Камчатский – 275;</w:t>
      </w:r>
    </w:p>
    <w:p>
      <w:pPr>
        <w:pStyle w:val="Normal"/>
        <w:spacing w:lineRule="auto" w:line="240" w:before="0" w:after="0"/>
        <w:ind w:firstLine="709"/>
        <w:jc w:val="both"/>
        <w:rPr>
          <w:rFonts w:ascii="Times New Roman" w:hAnsi="Times New Roman"/>
          <w:sz w:val="28"/>
        </w:rPr>
      </w:pPr>
      <w:r>
        <w:rPr>
          <w:rFonts w:ascii="Times New Roman" w:hAnsi="Times New Roman"/>
          <w:sz w:val="28"/>
        </w:rPr>
        <w:t>3) увеличение численности граждан, улучшивших жилищные условия;</w:t>
      </w:r>
    </w:p>
    <w:p>
      <w:pPr>
        <w:pStyle w:val="Normal"/>
        <w:spacing w:lineRule="auto" w:line="240" w:before="0" w:after="0"/>
        <w:ind w:firstLine="709"/>
        <w:jc w:val="both"/>
        <w:rPr>
          <w:rFonts w:ascii="Times New Roman" w:hAnsi="Times New Roman"/>
          <w:sz w:val="28"/>
        </w:rPr>
      </w:pPr>
      <w:r>
        <w:rPr>
          <w:rFonts w:ascii="Times New Roman" w:hAnsi="Times New Roman"/>
          <w:sz w:val="28"/>
        </w:rPr>
        <w:t>4) рост доступности объектов культурно-досуговой и спортивной направленности;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5) увеличение качества образовательной инфраструктуры;</w:t>
      </w:r>
    </w:p>
    <w:p>
      <w:pPr>
        <w:pStyle w:val="Normal"/>
        <w:spacing w:lineRule="auto" w:line="240" w:before="0" w:after="0"/>
        <w:ind w:firstLine="709"/>
        <w:jc w:val="both"/>
        <w:rPr>
          <w:rFonts w:ascii="Times New Roman" w:hAnsi="Times New Roman"/>
          <w:sz w:val="28"/>
        </w:rPr>
      </w:pPr>
      <w:r>
        <w:rPr>
          <w:rFonts w:ascii="Times New Roman" w:hAnsi="Times New Roman"/>
          <w:sz w:val="28"/>
        </w:rPr>
        <w:t>6) увеличение туристического потока до 1 млн человек в год;</w:t>
      </w:r>
    </w:p>
    <w:p>
      <w:pPr>
        <w:pStyle w:val="Normal"/>
        <w:spacing w:lineRule="auto" w:line="240" w:before="0" w:after="0"/>
        <w:ind w:firstLine="709"/>
        <w:jc w:val="both"/>
        <w:rPr>
          <w:rFonts w:ascii="Times New Roman" w:hAnsi="Times New Roman"/>
          <w:sz w:val="28"/>
        </w:rPr>
      </w:pPr>
      <w:r>
        <w:rPr>
          <w:rFonts w:ascii="Times New Roman" w:hAnsi="Times New Roman"/>
          <w:sz w:val="28"/>
        </w:rPr>
        <w:t>7) увеличение технических возможностей порта Петропавловск-Камчатский;</w:t>
      </w:r>
    </w:p>
    <w:p>
      <w:pPr>
        <w:pStyle w:val="Normal"/>
        <w:spacing w:lineRule="auto" w:line="240" w:before="0" w:after="0"/>
        <w:ind w:firstLine="709"/>
        <w:jc w:val="both"/>
        <w:rPr>
          <w:rFonts w:ascii="Times New Roman" w:hAnsi="Times New Roman"/>
          <w:sz w:val="28"/>
        </w:rPr>
      </w:pPr>
      <w:r>
        <w:rPr>
          <w:rFonts w:ascii="Times New Roman" w:hAnsi="Times New Roman"/>
          <w:sz w:val="28"/>
        </w:rPr>
        <w:t>8) увеличение доли ВИЭ в структуре генерации до 50 процентов;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9) увеличение численности занятых в креативных отраслях до 5 тыс. человек.</w:t>
      </w:r>
    </w:p>
    <w:p>
      <w:pPr>
        <w:pStyle w:val="Normal"/>
        <w:spacing w:lineRule="auto" w:line="240" w:before="0" w:after="0"/>
        <w:ind w:firstLine="709"/>
        <w:jc w:val="both"/>
        <w:rPr>
          <w:rFonts w:ascii="Times New Roman" w:hAnsi="Times New Roman"/>
          <w:sz w:val="28"/>
        </w:rPr>
      </w:pPr>
      <w:r>
        <w:rPr>
          <w:rFonts w:ascii="Times New Roman" w:hAnsi="Times New Roman"/>
          <w:sz w:val="28"/>
        </w:rPr>
        <w:t>307. Ключевыми направлениями социально-экономического развития Центральной экономической зоны станут:</w:t>
      </w:r>
    </w:p>
    <w:p>
      <w:pPr>
        <w:pStyle w:val="Normal"/>
        <w:spacing w:lineRule="auto" w:line="240" w:before="0" w:after="0"/>
        <w:ind w:firstLine="709"/>
        <w:jc w:val="both"/>
        <w:rPr>
          <w:rFonts w:ascii="Times New Roman" w:hAnsi="Times New Roman"/>
          <w:sz w:val="28"/>
        </w:rPr>
      </w:pPr>
      <w:r>
        <w:rPr>
          <w:rFonts w:ascii="Times New Roman" w:hAnsi="Times New Roman"/>
          <w:sz w:val="28"/>
        </w:rPr>
        <w:t>1) содействие развитию сельского хозяйства;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2) поддержка развития рыболовства и рыбопереработки (Усть-Камчатский муниципальный район);</w:t>
      </w:r>
    </w:p>
    <w:p>
      <w:pPr>
        <w:pStyle w:val="Normal"/>
        <w:spacing w:lineRule="auto" w:line="240" w:before="0" w:after="0"/>
        <w:ind w:firstLine="709"/>
        <w:jc w:val="both"/>
        <w:rPr>
          <w:rFonts w:ascii="Times New Roman" w:hAnsi="Times New Roman"/>
          <w:sz w:val="28"/>
        </w:rPr>
      </w:pPr>
      <w:r>
        <w:rPr>
          <w:rFonts w:ascii="Times New Roman" w:hAnsi="Times New Roman"/>
          <w:sz w:val="28"/>
        </w:rPr>
        <w:t>3) освоение месторождений минерально-сырьевых ресурсов;</w:t>
      </w:r>
    </w:p>
    <w:p>
      <w:pPr>
        <w:pStyle w:val="Normal"/>
        <w:spacing w:lineRule="auto" w:line="240" w:before="0" w:after="0"/>
        <w:ind w:firstLine="709"/>
        <w:jc w:val="both"/>
        <w:rPr>
          <w:rFonts w:ascii="Times New Roman" w:hAnsi="Times New Roman"/>
          <w:sz w:val="28"/>
        </w:rPr>
      </w:pPr>
      <w:r>
        <w:rPr>
          <w:rFonts w:ascii="Times New Roman" w:hAnsi="Times New Roman"/>
          <w:sz w:val="28"/>
        </w:rPr>
        <w:t>4) повышение туристической привлекательности территорий;</w:t>
      </w:r>
    </w:p>
    <w:p>
      <w:pPr>
        <w:pStyle w:val="Normal"/>
        <w:spacing w:lineRule="auto" w:line="240" w:before="0" w:after="0"/>
        <w:ind w:firstLine="709"/>
        <w:jc w:val="both"/>
        <w:rPr>
          <w:rFonts w:ascii="Times New Roman" w:hAnsi="Times New Roman"/>
          <w:sz w:val="28"/>
        </w:rPr>
      </w:pPr>
      <w:r>
        <w:rPr>
          <w:rFonts w:ascii="Times New Roman" w:hAnsi="Times New Roman"/>
          <w:sz w:val="28"/>
        </w:rPr>
        <w:t>5) увеличение доли ВИЭ в структуре генерации энергии и снижение вредных выбросов в окружающую среду;</w:t>
      </w:r>
    </w:p>
    <w:p>
      <w:pPr>
        <w:pStyle w:val="Normal"/>
        <w:spacing w:lineRule="auto" w:line="240" w:before="0" w:after="0"/>
        <w:ind w:firstLine="709"/>
        <w:jc w:val="both"/>
        <w:rPr>
          <w:rFonts w:ascii="Times New Roman" w:hAnsi="Times New Roman"/>
          <w:sz w:val="28"/>
        </w:rPr>
      </w:pPr>
      <w:r>
        <w:rPr>
          <w:rFonts w:ascii="Times New Roman" w:hAnsi="Times New Roman"/>
          <w:sz w:val="28"/>
        </w:rPr>
        <w:t>6) повышение комфортности среды и качества жизни населения с разными жизненными укладами.</w:t>
      </w:r>
    </w:p>
    <w:p>
      <w:pPr>
        <w:pStyle w:val="Normal"/>
        <w:spacing w:lineRule="auto" w:line="240" w:before="0" w:after="0"/>
        <w:ind w:firstLine="709"/>
        <w:jc w:val="both"/>
        <w:rPr>
          <w:rFonts w:ascii="Times New Roman" w:hAnsi="Times New Roman"/>
          <w:sz w:val="28"/>
        </w:rPr>
      </w:pPr>
      <w:r>
        <w:rPr>
          <w:rFonts w:ascii="Times New Roman" w:hAnsi="Times New Roman"/>
          <w:sz w:val="28"/>
        </w:rPr>
        <w:t>308. Развитие сельского хозяйства счет создания агропарков на территории Мильковского муниципального округа и Быстринского муниципального района, стимулирования применения современных технологий растениеводства и животноводства (в т.ч. подбор и выращивание ранних сортов зерновых культур), а также переработки сельскохозяйственной продукции. С целью возрождения сельского хозяйства в сельских населенных пунктах предусматривается грантовая поддержка сельскохозяйственных потребительских кооперативов для развития материально-технической базы, поддержка проектов развития КФХ, организация проведения ярмарок-выставок с целью сбыта продукции местных товаропроизводителей разных форм хозяйствования (ЛПХ, КФХ, СХК).</w:t>
      </w:r>
    </w:p>
    <w:p>
      <w:pPr>
        <w:pStyle w:val="Normal"/>
        <w:spacing w:lineRule="auto" w:line="240" w:before="0" w:after="0"/>
        <w:ind w:firstLine="709"/>
        <w:jc w:val="both"/>
        <w:rPr>
          <w:rFonts w:ascii="Times New Roman" w:hAnsi="Times New Roman"/>
          <w:sz w:val="28"/>
        </w:rPr>
      </w:pPr>
      <w:r>
        <w:rPr>
          <w:rFonts w:ascii="Times New Roman" w:hAnsi="Times New Roman"/>
          <w:sz w:val="28"/>
        </w:rPr>
        <w:t>309. В Быстринском муниципальном районе предусмотрены дополнительные меры поддержки для оленеводов, с целью сохранения традиционного жизненного уклада КМНС и обеспечения занятости сельского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310. Развитие рыболовства и рыбопереработки в Усть-Камчатском муниципальном районе направлено на поддержку реализации проектов, связанных с развитием береговой инфраструктуры переработки рыбы и увеличение выпуска продукции глубокой переработки, обновлением рыбопромыслового флота, в том числе строительство малых и средних судов, утилизацией отходов рыбохозяйственных предприятий и развития безотходного производства.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311. Освоение месторождений минерально-сырьевых ресурсов с использованием современных технологий и минимизацией негативного влияния на окружающую среду на территории Быстринского и Усть-Камчатского муниципальных районов. В рамках данного направления запланирована реализация следующих инвестиционных проектов: строительство горно-обогатительного комбината на месторождении Кумроч (1 очередь), создание горно-обогатительного комбината на базе месторождений АО «Камчатское золото», техническое перевооружение Агинской золотоизвлекательной фабрики.</w:t>
      </w:r>
    </w:p>
    <w:p>
      <w:pPr>
        <w:pStyle w:val="Normal"/>
        <w:spacing w:lineRule="auto" w:line="240" w:before="0" w:after="0"/>
        <w:ind w:firstLine="709"/>
        <w:jc w:val="both"/>
        <w:rPr>
          <w:rFonts w:ascii="Times New Roman" w:hAnsi="Times New Roman"/>
          <w:sz w:val="28"/>
        </w:rPr>
      </w:pPr>
      <w:r>
        <w:rPr>
          <w:rFonts w:ascii="Times New Roman" w:hAnsi="Times New Roman"/>
          <w:sz w:val="28"/>
        </w:rPr>
        <w:t>312. Меры по повышению туристкой привлекательности территории за счет паспортизации новых маршрутов и их продвижения, развития туристкой инфраструктуры и сервиса, развития транспортной инфраструктуры. Включение в туристические маршруты новых объектов, расположенных на территории Центральной зоны. Поддержка проектов, направленных на обустройство мест притяжения туристов, создание коллективных средств размещения, развития сферы услуг в Мильковском муниципальном округе и Быстринском муниципальном районе. Реализация проектов по созданию этнокультурного комплекса «Нулгур» (с. Эссо) и историко-этнографического комплекса «Нижнекамчатский острог» (Усть-Камчатск).</w:t>
      </w:r>
    </w:p>
    <w:p>
      <w:pPr>
        <w:pStyle w:val="Normal"/>
        <w:spacing w:lineRule="auto" w:line="240" w:before="0" w:after="0"/>
        <w:ind w:firstLine="709"/>
        <w:jc w:val="both"/>
        <w:rPr>
          <w:rFonts w:ascii="Times New Roman" w:hAnsi="Times New Roman"/>
          <w:sz w:val="28"/>
        </w:rPr>
      </w:pPr>
      <w:r>
        <w:rPr>
          <w:rFonts w:ascii="Times New Roman" w:hAnsi="Times New Roman"/>
          <w:sz w:val="28"/>
        </w:rPr>
        <w:t>313. Увеличение доли ВИЭ в структуре генерации, позволит сократить выбросы в окружающую среду и снизит зависимость от привозных топливно-энергетических ресурсов. Данное направление реализуется за счет строительства ветроэнергетической установки в п. Усть-Камчатский и солнечной электростанции в п. Таежный. Сокращение вредных выбросов, помимо увеличения доли ВИЭ в структуре генерации, осуществляется в том числе за счет модернизации объектов энергетики.</w:t>
      </w:r>
    </w:p>
    <w:p>
      <w:pPr>
        <w:pStyle w:val="Normal"/>
        <w:spacing w:lineRule="auto" w:line="240" w:before="0" w:after="0"/>
        <w:ind w:firstLine="709"/>
        <w:jc w:val="both"/>
        <w:rPr>
          <w:rFonts w:ascii="Times New Roman" w:hAnsi="Times New Roman"/>
          <w:sz w:val="28"/>
        </w:rPr>
      </w:pPr>
      <w:r>
        <w:rPr>
          <w:rFonts w:ascii="Times New Roman" w:hAnsi="Times New Roman"/>
          <w:sz w:val="28"/>
        </w:rPr>
        <w:t>314. Повышение комфортности среды и качества жизни населения с разными жизненными укладами осуществляется за счет обеспечения населения благоустроенным жильем (переселение из аварийного жилья, содействие развитию ИЖС), модернизации коммунальной инфраструктуры, повышения доступности и разнообразия услуг социальной сферы (в том числе за счет создания новых объектов здравоохранения, культурно-досуговой и спортивной направленности), создания комфортных общественных пространств.</w:t>
      </w:r>
    </w:p>
    <w:p>
      <w:pPr>
        <w:pStyle w:val="Normal"/>
        <w:widowControl w:val="false"/>
        <w:spacing w:lineRule="auto" w:line="240" w:before="0" w:after="0"/>
        <w:ind w:firstLine="737"/>
        <w:jc w:val="both"/>
        <w:rPr>
          <w:rFonts w:ascii="Times New Roman" w:hAnsi="Times New Roman"/>
        </w:rPr>
      </w:pPr>
      <w:r>
        <w:rPr>
          <w:rFonts w:ascii="Times New Roman" w:hAnsi="Times New Roman"/>
          <w:sz w:val="28"/>
        </w:rPr>
        <w:t>Основные инвестиционные проекты, планируемые к реализации в Центральной зоне, а также перечень социальных объектов, планируемых к созданию на территории представлены в Приложениях 3, 4 к Стратегии.</w:t>
      </w:r>
    </w:p>
    <w:p>
      <w:pPr>
        <w:pStyle w:val="Normal"/>
        <w:spacing w:lineRule="auto" w:line="240" w:before="0" w:after="0"/>
        <w:ind w:firstLine="709"/>
        <w:jc w:val="both"/>
        <w:rPr>
          <w:rFonts w:ascii="Times New Roman" w:hAnsi="Times New Roman"/>
          <w:sz w:val="28"/>
        </w:rPr>
      </w:pPr>
      <w:r>
        <w:rPr>
          <w:rFonts w:ascii="Times New Roman" w:hAnsi="Times New Roman"/>
          <w:sz w:val="28"/>
        </w:rPr>
        <w:t>315. Ожидаемые результаты социально-экономического развития Центральной экономической зоны к 2035 году:</w:t>
      </w:r>
    </w:p>
    <w:p>
      <w:pPr>
        <w:pStyle w:val="Normal"/>
        <w:spacing w:lineRule="auto" w:line="240" w:before="0" w:after="0"/>
        <w:ind w:firstLine="709"/>
        <w:jc w:val="both"/>
        <w:rPr>
          <w:rFonts w:ascii="Times New Roman" w:hAnsi="Times New Roman"/>
          <w:sz w:val="28"/>
        </w:rPr>
      </w:pPr>
      <w:r>
        <w:rPr>
          <w:rFonts w:ascii="Times New Roman" w:hAnsi="Times New Roman"/>
          <w:sz w:val="28"/>
        </w:rPr>
        <w:t>1) увеличение объемов производства сельскохозяйственной продукции;</w:t>
      </w:r>
    </w:p>
    <w:p>
      <w:pPr>
        <w:pStyle w:val="Normal"/>
        <w:spacing w:lineRule="auto" w:line="240" w:before="0" w:after="0"/>
        <w:ind w:firstLine="709"/>
        <w:jc w:val="both"/>
        <w:rPr>
          <w:rFonts w:ascii="Times New Roman" w:hAnsi="Times New Roman"/>
          <w:sz w:val="28"/>
        </w:rPr>
      </w:pPr>
      <w:r>
        <w:rPr>
          <w:rFonts w:ascii="Times New Roman" w:hAnsi="Times New Roman"/>
          <w:sz w:val="28"/>
        </w:rPr>
        <w:t>2) увеличение доли объема переработки рыбной продукции до 50 процентов;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3) рост объемов добычи минерально-сырьевых ресурсов;</w:t>
      </w:r>
    </w:p>
    <w:p>
      <w:pPr>
        <w:pStyle w:val="Normal"/>
        <w:spacing w:lineRule="auto" w:line="240" w:before="0" w:after="0"/>
        <w:ind w:firstLine="709"/>
        <w:jc w:val="both"/>
        <w:rPr>
          <w:rFonts w:ascii="Times New Roman" w:hAnsi="Times New Roman"/>
          <w:sz w:val="28"/>
        </w:rPr>
      </w:pPr>
      <w:r>
        <w:rPr>
          <w:rFonts w:ascii="Times New Roman" w:hAnsi="Times New Roman"/>
          <w:sz w:val="28"/>
        </w:rPr>
        <w:t>4) увеличение числа объектов для привлечения туристов;</w:t>
      </w:r>
    </w:p>
    <w:p>
      <w:pPr>
        <w:pStyle w:val="Normal"/>
        <w:spacing w:lineRule="auto" w:line="240" w:before="0" w:after="0"/>
        <w:ind w:firstLine="709"/>
        <w:jc w:val="both"/>
        <w:rPr>
          <w:rFonts w:ascii="Times New Roman" w:hAnsi="Times New Roman"/>
          <w:sz w:val="28"/>
        </w:rPr>
      </w:pPr>
      <w:r>
        <w:rPr>
          <w:rFonts w:ascii="Times New Roman" w:hAnsi="Times New Roman"/>
          <w:sz w:val="28"/>
        </w:rPr>
        <w:t>5) увеличение доли ВИЭ в структуре генерации до 50 процентов;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6) рост доступности услуг социальной сферы;</w:t>
      </w:r>
    </w:p>
    <w:p>
      <w:pPr>
        <w:pStyle w:val="Normal"/>
        <w:spacing w:lineRule="auto" w:line="240" w:before="0" w:after="0"/>
        <w:ind w:firstLine="709"/>
        <w:jc w:val="both"/>
        <w:rPr>
          <w:rFonts w:ascii="Times New Roman" w:hAnsi="Times New Roman"/>
          <w:sz w:val="28"/>
        </w:rPr>
      </w:pPr>
      <w:r>
        <w:rPr>
          <w:rFonts w:ascii="Times New Roman" w:hAnsi="Times New Roman"/>
          <w:sz w:val="28"/>
        </w:rPr>
        <w:t>7) рост качества образовательной инфраструктуры;</w:t>
      </w:r>
    </w:p>
    <w:p>
      <w:pPr>
        <w:pStyle w:val="Normal"/>
        <w:spacing w:lineRule="auto" w:line="240" w:before="0" w:after="0"/>
        <w:ind w:firstLine="709"/>
        <w:jc w:val="both"/>
        <w:rPr>
          <w:rFonts w:ascii="Times New Roman" w:hAnsi="Times New Roman"/>
          <w:sz w:val="28"/>
        </w:rPr>
      </w:pPr>
      <w:r>
        <w:rPr>
          <w:rFonts w:ascii="Times New Roman" w:hAnsi="Times New Roman"/>
          <w:sz w:val="28"/>
        </w:rPr>
        <w:t>8) доля селитебных территорий поселений, оснащенных современными общественными пространствами в пешей доступности 1 км – 85 процентов;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9)увеличение числа граждан, улучшивших жилищные условия;</w:t>
      </w:r>
    </w:p>
    <w:p>
      <w:pPr>
        <w:pStyle w:val="Normal"/>
        <w:spacing w:lineRule="auto" w:line="240" w:before="0" w:after="0"/>
        <w:ind w:firstLine="709"/>
        <w:jc w:val="both"/>
        <w:rPr>
          <w:rFonts w:ascii="Times New Roman" w:hAnsi="Times New Roman"/>
          <w:sz w:val="28"/>
        </w:rPr>
      </w:pPr>
      <w:r>
        <w:rPr>
          <w:rFonts w:ascii="Times New Roman" w:hAnsi="Times New Roman"/>
          <w:sz w:val="28"/>
        </w:rPr>
        <w:t>10) создание условий для сохранения этнической культуры КМНС.</w:t>
      </w:r>
    </w:p>
    <w:p>
      <w:pPr>
        <w:pStyle w:val="Normal"/>
        <w:spacing w:lineRule="auto" w:line="240" w:before="0" w:after="0"/>
        <w:ind w:firstLine="709"/>
        <w:jc w:val="both"/>
        <w:rPr>
          <w:rFonts w:ascii="Times New Roman" w:hAnsi="Times New Roman"/>
          <w:sz w:val="28"/>
        </w:rPr>
      </w:pPr>
      <w:r>
        <w:rPr>
          <w:rFonts w:ascii="Times New Roman" w:hAnsi="Times New Roman"/>
          <w:sz w:val="28"/>
        </w:rPr>
        <w:t>316. Основными векторами социально-экономического развития Юго-западной экономической зоны будут:</w:t>
      </w:r>
    </w:p>
    <w:p>
      <w:pPr>
        <w:pStyle w:val="Normal"/>
        <w:spacing w:lineRule="auto" w:line="240" w:before="0" w:after="0"/>
        <w:ind w:firstLine="709"/>
        <w:jc w:val="both"/>
        <w:rPr>
          <w:rFonts w:ascii="Times New Roman" w:hAnsi="Times New Roman"/>
          <w:sz w:val="28"/>
        </w:rPr>
      </w:pPr>
      <w:r>
        <w:rPr>
          <w:rFonts w:ascii="Times New Roman" w:hAnsi="Times New Roman"/>
          <w:sz w:val="28"/>
        </w:rPr>
        <w:t>1) поддержка развития текущих отраслей специализации муниципальных районов, главным образом рыболовства и рыбопереработки;</w:t>
      </w:r>
    </w:p>
    <w:p>
      <w:pPr>
        <w:pStyle w:val="Normal"/>
        <w:spacing w:lineRule="auto" w:line="240" w:before="0" w:after="0"/>
        <w:ind w:firstLine="709"/>
        <w:jc w:val="both"/>
        <w:rPr>
          <w:rFonts w:ascii="Times New Roman" w:hAnsi="Times New Roman"/>
          <w:sz w:val="28"/>
        </w:rPr>
      </w:pPr>
      <w:r>
        <w:rPr>
          <w:rFonts w:ascii="Times New Roman" w:hAnsi="Times New Roman"/>
          <w:sz w:val="28"/>
        </w:rPr>
        <w:t>2) стимулирование переработки и утилизации отходов, безотходных производств (применение «зеленых» технологий);</w:t>
      </w:r>
    </w:p>
    <w:p>
      <w:pPr>
        <w:pStyle w:val="Normal"/>
        <w:spacing w:lineRule="auto" w:line="240" w:before="0" w:after="0"/>
        <w:ind w:firstLine="709"/>
        <w:jc w:val="both"/>
        <w:rPr>
          <w:rFonts w:ascii="Times New Roman" w:hAnsi="Times New Roman"/>
          <w:sz w:val="28"/>
        </w:rPr>
      </w:pPr>
      <w:r>
        <w:rPr>
          <w:rFonts w:ascii="Times New Roman" w:hAnsi="Times New Roman"/>
          <w:sz w:val="28"/>
        </w:rPr>
        <w:t>3) повышение туристской привлекательности территории (Усть-Большерецкий муниципальный район);</w:t>
      </w:r>
    </w:p>
    <w:p>
      <w:pPr>
        <w:pStyle w:val="Normal"/>
        <w:spacing w:lineRule="auto" w:line="240" w:before="0" w:after="0"/>
        <w:ind w:firstLine="709"/>
        <w:jc w:val="both"/>
        <w:rPr>
          <w:rFonts w:ascii="Times New Roman" w:hAnsi="Times New Roman"/>
          <w:sz w:val="28"/>
        </w:rPr>
      </w:pPr>
      <w:r>
        <w:rPr>
          <w:rFonts w:ascii="Times New Roman" w:hAnsi="Times New Roman"/>
          <w:sz w:val="28"/>
        </w:rPr>
        <w:t>4) модернизация энергетической системы и увеличение доли ВИЭ в структуре генерации энергии;</w:t>
      </w:r>
    </w:p>
    <w:p>
      <w:pPr>
        <w:pStyle w:val="Normal"/>
        <w:spacing w:lineRule="auto" w:line="240" w:before="0" w:after="0"/>
        <w:ind w:firstLine="709"/>
        <w:jc w:val="both"/>
        <w:rPr>
          <w:rFonts w:ascii="Times New Roman" w:hAnsi="Times New Roman"/>
          <w:sz w:val="28"/>
        </w:rPr>
      </w:pPr>
      <w:r>
        <w:rPr>
          <w:rFonts w:ascii="Times New Roman" w:hAnsi="Times New Roman"/>
          <w:sz w:val="28"/>
        </w:rPr>
        <w:t>5) повышение комфортности среды и качества жизни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317. Развитие рыболовства и рыбопереработки будет обеспечиваться за счет реализации мер государственной поддержки значимых для рыбохозяйственного комплекса инвестиционных проектов и привлечения для их реализации федерального финансирования, в том числе проектов, направленных на утилизацию отходов рыбохозяйственных предприятий и создание безотходных производств. В ближайшей перспективе планируется ввод перерабатывающих мощностей в Соболевском муниципальном районе.</w:t>
      </w:r>
    </w:p>
    <w:p>
      <w:pPr>
        <w:pStyle w:val="Normal"/>
        <w:spacing w:lineRule="auto" w:line="240" w:before="0" w:after="0"/>
        <w:ind w:firstLine="709"/>
        <w:jc w:val="both"/>
        <w:rPr>
          <w:rFonts w:ascii="Times New Roman" w:hAnsi="Times New Roman"/>
          <w:sz w:val="28"/>
        </w:rPr>
      </w:pPr>
      <w:r>
        <w:rPr>
          <w:rFonts w:ascii="Times New Roman" w:hAnsi="Times New Roman"/>
          <w:sz w:val="28"/>
        </w:rPr>
        <w:t>318. Повышение туристской привлекательности будет осуществляться за счет содействия в реализации проектов по созданию туристкой инфраструктуры, в том числе строительства средств коллективного размещения; обеспечения транспортной доступности точек наибольшего притяжения туристов и создание вблизи них сети остановочных пунктов. Планируется реализация масштабного проекта реконструкции базы отдыха «Туристический приют на Больших Банных источниках».</w:t>
      </w:r>
    </w:p>
    <w:p>
      <w:pPr>
        <w:pStyle w:val="Normal"/>
        <w:spacing w:lineRule="auto" w:line="240" w:before="0" w:after="0"/>
        <w:ind w:firstLine="709"/>
        <w:jc w:val="both"/>
        <w:rPr>
          <w:rFonts w:ascii="Times New Roman" w:hAnsi="Times New Roman"/>
          <w:sz w:val="28"/>
        </w:rPr>
      </w:pPr>
      <w:r>
        <w:rPr>
          <w:rFonts w:ascii="Times New Roman" w:hAnsi="Times New Roman"/>
          <w:sz w:val="28"/>
        </w:rPr>
        <w:t>319. Развитие энергетической системы планируется за счет реализации мер по модернизации объектов энергетики и электросетевого хозяйства. В Усть-Большерецком муниципальном районе планируется строительство малой ГЭС на р. Толмачева и ВЛ 220 кВ от Мутновской ГеоЭС до каскада ГЭС на р. Толмачева. Предусмотрен ввод мощностей в ВЭС и СЭС (п. Ичинский, с. Ильпырское).</w:t>
      </w:r>
    </w:p>
    <w:p>
      <w:pPr>
        <w:pStyle w:val="Normal"/>
        <w:spacing w:lineRule="auto" w:line="240" w:before="0" w:after="0"/>
        <w:ind w:firstLine="709"/>
        <w:jc w:val="both"/>
        <w:rPr>
          <w:rFonts w:ascii="Times New Roman" w:hAnsi="Times New Roman"/>
          <w:sz w:val="28"/>
        </w:rPr>
      </w:pPr>
      <w:r>
        <w:rPr>
          <w:rFonts w:ascii="Times New Roman" w:hAnsi="Times New Roman"/>
          <w:sz w:val="28"/>
        </w:rPr>
        <w:t>320. Повышение комфортности среды и качества жизни населения осуществляется за счет обеспечения населения благоустроенным жильем (переселение из аварийного жилья, содействие развитию ИЖС), модернизации коммунальной инфраструктуры, повышения доступности и разнообразия услуг социальной сферы, создания комфортных общественных пространств.</w:t>
      </w:r>
    </w:p>
    <w:p>
      <w:pPr>
        <w:pStyle w:val="Normal"/>
        <w:widowControl w:val="false"/>
        <w:spacing w:lineRule="auto" w:line="240" w:before="0" w:after="0"/>
        <w:ind w:firstLine="737"/>
        <w:jc w:val="both"/>
        <w:rPr>
          <w:rFonts w:ascii="Times New Roman" w:hAnsi="Times New Roman"/>
        </w:rPr>
      </w:pPr>
      <w:r>
        <w:rPr>
          <w:rFonts w:ascii="Times New Roman" w:hAnsi="Times New Roman"/>
          <w:sz w:val="28"/>
        </w:rPr>
        <w:t>Основные инвестиционные проекты, планируемые к реализации в Юго-западной зоне, а также перечень социальных объектов, планируемых к созданию на территории представлены в Приложениях 5, 6 к Стратегии.</w:t>
      </w:r>
    </w:p>
    <w:p>
      <w:pPr>
        <w:pStyle w:val="Normal"/>
        <w:spacing w:lineRule="auto" w:line="240" w:before="0" w:after="0"/>
        <w:ind w:firstLine="709"/>
        <w:jc w:val="both"/>
        <w:rPr>
          <w:rFonts w:ascii="Times New Roman" w:hAnsi="Times New Roman"/>
          <w:sz w:val="28"/>
        </w:rPr>
      </w:pPr>
      <w:r>
        <w:rPr>
          <w:rFonts w:ascii="Times New Roman" w:hAnsi="Times New Roman"/>
          <w:sz w:val="28"/>
        </w:rPr>
        <w:t>321. Ожидаемые результаты социально-экономического развития Юго-западной экономической зоны к 2035 году:</w:t>
      </w:r>
    </w:p>
    <w:p>
      <w:pPr>
        <w:pStyle w:val="Normal"/>
        <w:spacing w:lineRule="auto" w:line="240" w:before="0" w:after="0"/>
        <w:ind w:firstLine="709"/>
        <w:jc w:val="both"/>
        <w:rPr>
          <w:rFonts w:ascii="Times New Roman" w:hAnsi="Times New Roman"/>
          <w:sz w:val="28"/>
        </w:rPr>
      </w:pPr>
      <w:r>
        <w:rPr>
          <w:rFonts w:ascii="Times New Roman" w:hAnsi="Times New Roman"/>
          <w:sz w:val="28"/>
        </w:rPr>
        <w:t>1) увеличение доли объема переработки рыбной продукции до 50 процентов;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2) увеличение доли переработки рыбных отходов до 100 процентов;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3) увеличение числа посещаемости туристических объектов, расположенных на территории зоны;</w:t>
      </w:r>
    </w:p>
    <w:p>
      <w:pPr>
        <w:pStyle w:val="Normal"/>
        <w:spacing w:lineRule="auto" w:line="240" w:before="0" w:after="0"/>
        <w:ind w:firstLine="709"/>
        <w:jc w:val="both"/>
        <w:rPr>
          <w:rFonts w:ascii="Times New Roman" w:hAnsi="Times New Roman"/>
          <w:sz w:val="28"/>
        </w:rPr>
      </w:pPr>
      <w:r>
        <w:rPr>
          <w:rFonts w:ascii="Times New Roman" w:hAnsi="Times New Roman"/>
          <w:sz w:val="28"/>
        </w:rPr>
        <w:t>4) увеличение доли ВИЭ в структуре генерации до 50 процентов;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5) рост доступности услуг социальной сферы;</w:t>
      </w:r>
    </w:p>
    <w:p>
      <w:pPr>
        <w:pStyle w:val="Normal"/>
        <w:spacing w:lineRule="auto" w:line="240" w:before="0" w:after="0"/>
        <w:ind w:firstLine="709"/>
        <w:jc w:val="both"/>
        <w:rPr>
          <w:rFonts w:ascii="Times New Roman" w:hAnsi="Times New Roman"/>
          <w:sz w:val="28"/>
        </w:rPr>
      </w:pPr>
      <w:r>
        <w:rPr>
          <w:rFonts w:ascii="Times New Roman" w:hAnsi="Times New Roman"/>
          <w:sz w:val="28"/>
        </w:rPr>
        <w:t>6) рост качества образовательной инфраструктуры;</w:t>
      </w:r>
    </w:p>
    <w:p>
      <w:pPr>
        <w:pStyle w:val="Normal"/>
        <w:spacing w:lineRule="auto" w:line="240" w:before="0" w:after="0"/>
        <w:ind w:firstLine="709"/>
        <w:jc w:val="both"/>
        <w:rPr>
          <w:rFonts w:ascii="Times New Roman" w:hAnsi="Times New Roman"/>
          <w:sz w:val="28"/>
        </w:rPr>
      </w:pPr>
      <w:r>
        <w:rPr>
          <w:rFonts w:ascii="Times New Roman" w:hAnsi="Times New Roman"/>
          <w:sz w:val="28"/>
        </w:rPr>
        <w:t>7) увеличение числа граждан, улучшивших жилищные условия;</w:t>
      </w:r>
    </w:p>
    <w:p>
      <w:pPr>
        <w:pStyle w:val="Normal"/>
        <w:spacing w:lineRule="auto" w:line="240" w:before="0" w:after="0"/>
        <w:ind w:firstLine="709"/>
        <w:jc w:val="both"/>
        <w:rPr>
          <w:rFonts w:ascii="Times New Roman" w:hAnsi="Times New Roman"/>
          <w:sz w:val="28"/>
        </w:rPr>
      </w:pPr>
      <w:r>
        <w:rPr>
          <w:rFonts w:ascii="Times New Roman" w:hAnsi="Times New Roman"/>
          <w:sz w:val="28"/>
        </w:rPr>
        <w:t>8) доля селитебных территорий поселений, оснащенных современными общественными пространствами в пешей доступности 1 км – 80 процентов.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322. Ключевыми направлениями социально-экономического развития Северной экономической зоны станут:</w:t>
      </w:r>
    </w:p>
    <w:p>
      <w:pPr>
        <w:pStyle w:val="Normal"/>
        <w:spacing w:lineRule="auto" w:line="240" w:before="0" w:after="0"/>
        <w:ind w:firstLine="709"/>
        <w:jc w:val="both"/>
        <w:rPr>
          <w:rFonts w:ascii="Times New Roman" w:hAnsi="Times New Roman"/>
          <w:sz w:val="28"/>
        </w:rPr>
      </w:pPr>
      <w:r>
        <w:rPr>
          <w:rFonts w:ascii="Times New Roman" w:hAnsi="Times New Roman"/>
          <w:sz w:val="28"/>
        </w:rPr>
        <w:t>1) содействие развитию традиционных отраслей хозяйствования;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t>2) стимулирование переработки и утилизации отходов, безотходных производств (применение «зеленых» технологий);</w:t>
      </w:r>
    </w:p>
    <w:p>
      <w:pPr>
        <w:pStyle w:val="Normal"/>
        <w:spacing w:lineRule="auto" w:line="240" w:before="0" w:after="0"/>
        <w:ind w:firstLine="709"/>
        <w:jc w:val="both"/>
        <w:rPr>
          <w:rFonts w:ascii="Times New Roman" w:hAnsi="Times New Roman"/>
          <w:sz w:val="28"/>
        </w:rPr>
      </w:pPr>
      <w:r>
        <w:rPr>
          <w:rFonts w:ascii="Times New Roman" w:hAnsi="Times New Roman"/>
          <w:sz w:val="28"/>
        </w:rPr>
        <w:t>3) освоение месторождений минерально-сырьевых ресурсов с использованием современных технологий и минимизации негативного влияния на окружающую среду;</w:t>
      </w:r>
    </w:p>
    <w:p>
      <w:pPr>
        <w:pStyle w:val="Normal"/>
        <w:spacing w:lineRule="auto" w:line="240" w:before="0" w:after="0"/>
        <w:ind w:firstLine="709"/>
        <w:jc w:val="both"/>
        <w:rPr>
          <w:rFonts w:ascii="Times New Roman" w:hAnsi="Times New Roman"/>
          <w:sz w:val="28"/>
        </w:rPr>
      </w:pPr>
      <w:r>
        <w:rPr>
          <w:rFonts w:ascii="Times New Roman" w:hAnsi="Times New Roman"/>
          <w:sz w:val="28"/>
        </w:rPr>
        <w:t>4) развитие возобновляемой энергетики;</w:t>
      </w:r>
    </w:p>
    <w:p>
      <w:pPr>
        <w:pStyle w:val="Normal"/>
        <w:spacing w:lineRule="auto" w:line="240" w:before="0" w:after="0"/>
        <w:ind w:firstLine="709"/>
        <w:jc w:val="both"/>
        <w:rPr>
          <w:rFonts w:ascii="Times New Roman" w:hAnsi="Times New Roman"/>
          <w:sz w:val="28"/>
        </w:rPr>
      </w:pPr>
      <w:r>
        <w:rPr>
          <w:rFonts w:ascii="Times New Roman" w:hAnsi="Times New Roman"/>
          <w:sz w:val="28"/>
        </w:rPr>
        <w:t>5) сохранение условий для полноценного развития личности в контексте традиционного жизненного уклада КМНС;</w:t>
      </w:r>
    </w:p>
    <w:p>
      <w:pPr>
        <w:pStyle w:val="Normal"/>
        <w:spacing w:lineRule="auto" w:line="240" w:before="0" w:after="0"/>
        <w:ind w:firstLine="709"/>
        <w:jc w:val="both"/>
        <w:rPr>
          <w:rFonts w:ascii="Times New Roman" w:hAnsi="Times New Roman"/>
          <w:sz w:val="28"/>
        </w:rPr>
      </w:pPr>
      <w:r>
        <w:rPr>
          <w:rFonts w:ascii="Times New Roman" w:hAnsi="Times New Roman"/>
          <w:sz w:val="28"/>
        </w:rPr>
        <w:t>6) повышение комфортности среды и качества жизни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323. Развитие рыбохозяйственного комплекса будет обеспечиваться за счет реализации мер государственной поддержки значимых для рыбохозяйственного комплекса инвестиционных проектов и привлечения для их реализации федерального финансирования, в том числе проектов направленных на утилизации отходов рыбохозяйственных предприятий, развития безотходного производства. В частности, в ближайшей перспективе планируется строительство рыбоперерабатывающего завода мощностью переработки сырья до 210 тонн в сутки и модернизация рыбоперерабатывающего завода производительностью до 100 тонн в сутки по сырью в Олюторском муниципальном районе, в Карагинском муниципальном районе – модернизация рыбоперерабатывающего завода для увеличения мощности производства на 120 тонн в сутки.</w:t>
      </w:r>
    </w:p>
    <w:p>
      <w:pPr>
        <w:pStyle w:val="Normal"/>
        <w:spacing w:lineRule="auto" w:line="240" w:before="0" w:after="0"/>
        <w:ind w:firstLine="709"/>
        <w:jc w:val="both"/>
        <w:rPr>
          <w:rFonts w:ascii="Times New Roman" w:hAnsi="Times New Roman"/>
          <w:sz w:val="28"/>
        </w:rPr>
      </w:pPr>
      <w:r>
        <w:rPr>
          <w:rFonts w:ascii="Times New Roman" w:hAnsi="Times New Roman"/>
          <w:sz w:val="28"/>
        </w:rPr>
        <w:t>324. Для развития оленеводства как традиционного вида хозяйственной деятельности, образа жизни и культуры коренных и малочисленных народов севера и охотопромысловой деятельности, будут предусмотрены дополнительные меры поддержки, направленные на сохранение традиционного жизненного уклада КМНС и обеспечения занятости населения. Дополнительные меры поддержки будут предусмотрены для реализации проектов по созданию перерабатывающих производств (включая мясо, шкуры, панты, рога и др.).</w:t>
      </w:r>
    </w:p>
    <w:p>
      <w:pPr>
        <w:pStyle w:val="Normal"/>
        <w:spacing w:lineRule="auto" w:line="240" w:before="0" w:after="0"/>
        <w:ind w:firstLine="709"/>
        <w:jc w:val="both"/>
        <w:rPr>
          <w:rFonts w:ascii="Times New Roman" w:hAnsi="Times New Roman"/>
          <w:sz w:val="28"/>
        </w:rPr>
      </w:pPr>
      <w:r>
        <w:rPr>
          <w:rFonts w:ascii="Times New Roman" w:hAnsi="Times New Roman"/>
          <w:sz w:val="28"/>
        </w:rPr>
        <w:t>325. Освоение месторождений минерально-сырьевых ресурсов с использованием современных технологий и минимизацией негативного влияния на окружающую среду. В рамках данного направления в ближайшей перспективе запланировано строительство подземного рудника и модернизация ГОК на базе месторождения Аметистовое, ввод 2-ой очереди ГМК на Озерновском золоторудном месторождении мощностью до 610 тыс. т руды в год и далее до 5 новых участков.</w:t>
      </w:r>
    </w:p>
    <w:p>
      <w:pPr>
        <w:pStyle w:val="Normal"/>
        <w:spacing w:lineRule="auto" w:line="240" w:before="0" w:after="0"/>
        <w:ind w:firstLine="709"/>
        <w:jc w:val="both"/>
        <w:rPr>
          <w:rFonts w:ascii="Times New Roman" w:hAnsi="Times New Roman"/>
        </w:rPr>
      </w:pPr>
      <w:r>
        <w:rPr>
          <w:rFonts w:ascii="Times New Roman" w:hAnsi="Times New Roman"/>
          <w:sz w:val="28"/>
        </w:rPr>
        <w:t>326. Большие перспективы у Северной зоны связаны с развитием ВИЭ. Планируется модернизация дизельных электростанций в с. Манилы, п. Палана, п. Козыревск, п. Оссора, п. Тиличики, п. Козыревск путем строительства автоматизированных гибридных энергокомплексов с использованием ВИЭ и систем накопления энергии. Перспективы строительства СЭС имеются в с. Хайрюзово, с. Воямполка, с. Ильпырское, с. Пахачи, с. Аянка, с. Оклан, с. Парень, ВЭС – в с. Хаилино, с. Тигиль, с. Усть-Хайрюзово, с. Воямполка). Значимый проект возобновляемой энергетики в перспективе – строительство Пенжинской приливной электростанции и производство для собственных нужд и экспорт «зеленого» водорода на базе электроэнергии, полученной на приливной электростанции.</w:t>
      </w:r>
    </w:p>
    <w:p>
      <w:pPr>
        <w:pStyle w:val="Normal"/>
        <w:spacing w:lineRule="auto" w:line="240" w:before="0" w:after="0"/>
        <w:ind w:firstLine="709"/>
        <w:jc w:val="both"/>
        <w:rPr>
          <w:rFonts w:ascii="Times New Roman" w:hAnsi="Times New Roman"/>
          <w:sz w:val="28"/>
        </w:rPr>
      </w:pPr>
      <w:r>
        <w:rPr>
          <w:rFonts w:ascii="Times New Roman" w:hAnsi="Times New Roman"/>
          <w:sz w:val="28"/>
        </w:rPr>
        <w:t>327. Сохранение условий для полноценного развития личности в контексте традиционного жизненного уклада КМНС обеспечивается поддержкой развития традиционных видов хозяйственной деятельности (оленеводства, охотопромысловой деятельности) и реализации мер по сохранности языков коренных малочисленных народов Севера.</w:t>
      </w:r>
    </w:p>
    <w:p>
      <w:pPr>
        <w:pStyle w:val="Normal"/>
        <w:spacing w:lineRule="auto" w:line="240" w:before="0" w:after="0"/>
        <w:ind w:firstLine="709"/>
        <w:jc w:val="both"/>
        <w:rPr>
          <w:rFonts w:ascii="Times New Roman" w:hAnsi="Times New Roman"/>
          <w:sz w:val="28"/>
        </w:rPr>
      </w:pPr>
      <w:r>
        <w:rPr>
          <w:rFonts w:ascii="Times New Roman" w:hAnsi="Times New Roman"/>
          <w:sz w:val="28"/>
        </w:rPr>
        <w:t>328. Повышение комфортности среды и качества жизни населения с разными жизненными укладами осуществляется за счет обеспечения населения благоустроенным жильем (переселение из аварийного жилья, содействие развитию ИЖС), модернизации коммунальной инфраструктуры, повышения доступности и разнообразия услуг социальной сферы (в том числе за счет создания новых объектов здравоохранения, культурно-досуговой и спортивной направленности), создания комфортных общественных пространств.</w:t>
      </w:r>
    </w:p>
    <w:p>
      <w:pPr>
        <w:pStyle w:val="Normal"/>
        <w:spacing w:lineRule="auto" w:line="240" w:before="0" w:after="0"/>
        <w:ind w:firstLine="709"/>
        <w:jc w:val="both"/>
        <w:rPr>
          <w:rFonts w:ascii="Times New Roman" w:hAnsi="Times New Roman"/>
          <w:sz w:val="28"/>
        </w:rPr>
      </w:pPr>
      <w:r>
        <w:rPr>
          <w:rFonts w:ascii="Times New Roman" w:hAnsi="Times New Roman"/>
          <w:sz w:val="28"/>
        </w:rPr>
        <w:t>329. Дополнительными мерами повышения качества жизни населения удаленных транспортно изолированных населенных пунктов является повышение транспортной мобильности населения за счет развития малой авиации, расширения маршрутной сети авиасообщений и реконструкции объектов авиационной инфраструктуры.</w:t>
      </w:r>
    </w:p>
    <w:p>
      <w:pPr>
        <w:pStyle w:val="Normal"/>
        <w:widowControl w:val="false"/>
        <w:spacing w:lineRule="auto" w:line="240" w:before="0" w:after="0"/>
        <w:ind w:firstLine="737"/>
        <w:jc w:val="both"/>
        <w:rPr>
          <w:rFonts w:ascii="Times New Roman" w:hAnsi="Times New Roman"/>
        </w:rPr>
      </w:pPr>
      <w:r>
        <w:rPr>
          <w:rFonts w:ascii="Times New Roman" w:hAnsi="Times New Roman"/>
          <w:sz w:val="28"/>
        </w:rPr>
        <w:t>Основные инвестиционные проекты, планируемые к реализации в Северной зоне, а также перечень социальных объектов, планируемых к созданию на территории представлены в Приложениях 7, 8 к Стратегии.</w:t>
      </w:r>
    </w:p>
    <w:p>
      <w:pPr>
        <w:pStyle w:val="Normal"/>
        <w:spacing w:lineRule="auto" w:line="240" w:before="0" w:after="0"/>
        <w:ind w:firstLine="709"/>
        <w:jc w:val="both"/>
        <w:rPr>
          <w:rFonts w:ascii="Times New Roman" w:hAnsi="Times New Roman"/>
          <w:sz w:val="28"/>
        </w:rPr>
      </w:pPr>
      <w:r>
        <w:rPr>
          <w:rFonts w:ascii="Times New Roman" w:hAnsi="Times New Roman"/>
          <w:sz w:val="28"/>
        </w:rPr>
        <w:t>330. Ожидаемые результаты социально-экономического развития Северной экономической зоны к 2035 году:</w:t>
      </w:r>
    </w:p>
    <w:p>
      <w:pPr>
        <w:pStyle w:val="Normal"/>
        <w:spacing w:lineRule="auto" w:line="240" w:before="0" w:after="0"/>
        <w:ind w:firstLine="709"/>
        <w:jc w:val="both"/>
        <w:rPr>
          <w:rFonts w:ascii="Times New Roman" w:hAnsi="Times New Roman"/>
          <w:sz w:val="28"/>
        </w:rPr>
      </w:pPr>
      <w:r>
        <w:rPr>
          <w:rFonts w:ascii="Times New Roman" w:hAnsi="Times New Roman"/>
          <w:sz w:val="28"/>
        </w:rPr>
        <w:t>1) увеличение доли объема переработки рыбной продукции до 50 процентов;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2) увеличение доли переработки рыбных отходов до 100 процентов;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3) рост поголовья оленей и объема переработки продуктов оленеводства;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4) увеличение доли ВИЭ в структуре генерации до 50 процентов;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5) увеличение объема добычи минерально-сырьевых ресурсов;</w:t>
      </w:r>
    </w:p>
    <w:p>
      <w:pPr>
        <w:pStyle w:val="Normal"/>
        <w:spacing w:lineRule="auto" w:line="240" w:before="0" w:after="0"/>
        <w:ind w:firstLine="709"/>
        <w:jc w:val="both"/>
        <w:rPr>
          <w:rFonts w:ascii="Times New Roman" w:hAnsi="Times New Roman"/>
          <w:sz w:val="28"/>
        </w:rPr>
      </w:pPr>
      <w:r>
        <w:rPr>
          <w:rFonts w:ascii="Times New Roman" w:hAnsi="Times New Roman"/>
          <w:sz w:val="28"/>
        </w:rPr>
        <w:t>6) рост доступности услуг социальной сферы;</w:t>
      </w:r>
    </w:p>
    <w:p>
      <w:pPr>
        <w:pStyle w:val="Normal"/>
        <w:spacing w:lineRule="auto" w:line="240" w:before="0" w:after="0"/>
        <w:ind w:firstLine="709"/>
        <w:jc w:val="both"/>
        <w:rPr>
          <w:rFonts w:ascii="Times New Roman" w:hAnsi="Times New Roman"/>
          <w:sz w:val="28"/>
        </w:rPr>
      </w:pPr>
      <w:r>
        <w:rPr>
          <w:rFonts w:ascii="Times New Roman" w:hAnsi="Times New Roman"/>
          <w:sz w:val="28"/>
        </w:rPr>
        <w:t>7) увеличение числа граждан, улучшивших жилищные условия;</w:t>
      </w:r>
    </w:p>
    <w:p>
      <w:pPr>
        <w:pStyle w:val="Normal"/>
        <w:spacing w:lineRule="auto" w:line="240" w:before="0" w:after="0"/>
        <w:ind w:firstLine="709"/>
        <w:jc w:val="both"/>
        <w:rPr>
          <w:rFonts w:ascii="Times New Roman" w:hAnsi="Times New Roman"/>
          <w:sz w:val="28"/>
        </w:rPr>
      </w:pPr>
      <w:r>
        <w:rPr>
          <w:rFonts w:ascii="Times New Roman" w:hAnsi="Times New Roman"/>
          <w:sz w:val="28"/>
        </w:rPr>
        <w:t>8) созданы условия для сохранения языка и этнической культуры КМНС;</w:t>
      </w:r>
    </w:p>
    <w:p>
      <w:pPr>
        <w:pStyle w:val="Normal"/>
        <w:spacing w:lineRule="auto" w:line="240" w:before="0" w:after="0"/>
        <w:ind w:firstLine="709"/>
        <w:jc w:val="both"/>
        <w:rPr>
          <w:rFonts w:ascii="Times New Roman" w:hAnsi="Times New Roman"/>
          <w:sz w:val="28"/>
        </w:rPr>
      </w:pPr>
      <w:r>
        <w:rPr>
          <w:rFonts w:ascii="Times New Roman" w:hAnsi="Times New Roman"/>
          <w:sz w:val="28"/>
        </w:rPr>
        <w:t>9) рост транспортной мобильности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24"/>
        <w:numPr>
          <w:ilvl w:val="0"/>
          <w:numId w:val="0"/>
        </w:numPr>
        <w:spacing w:lineRule="auto" w:line="240"/>
        <w:ind w:left="0" w:firstLine="709"/>
        <w:rPr>
          <w:rFonts w:ascii="Times New Roman" w:hAnsi="Times New Roman"/>
          <w:sz w:val="28"/>
        </w:rPr>
      </w:pPr>
      <w:r>
        <w:rPr>
          <w:rFonts w:ascii="Times New Roman" w:hAnsi="Times New Roman"/>
          <w:sz w:val="28"/>
        </w:rPr>
        <w:t>12. Ресурсное обеспечение реализации Стратегии</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331. Реализация мероприятий и инициатив Стратегии до 2035 года планируется в 3 этапа:</w:t>
      </w:r>
    </w:p>
    <w:p>
      <w:pPr>
        <w:pStyle w:val="Normal"/>
        <w:spacing w:lineRule="auto" w:line="240" w:before="0" w:after="0"/>
        <w:ind w:firstLine="709"/>
        <w:jc w:val="both"/>
        <w:rPr>
          <w:rFonts w:ascii="Times New Roman" w:hAnsi="Times New Roman"/>
          <w:sz w:val="28"/>
        </w:rPr>
      </w:pPr>
      <w:r>
        <w:rPr>
          <w:rFonts w:ascii="Times New Roman" w:hAnsi="Times New Roman"/>
          <w:sz w:val="28"/>
        </w:rPr>
        <w:t>1) 2023–2025 годы – восстановительный рост экономики, пилотный запуск стратегических инициатив. На первом этапе планируется посткризисное восстановление экономики, преодоление санкционных ограничений, перестройка экономики региона и нивелирование инфляционных процессов. Должно быть положено начало реализации ключевых инициатив, включая реализацию инвестиционных проектов, связанных с качественным изменением инфраструктуры, необходимой для обеспечения роста экономики на следующих этапах.</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2) 2026–2030 годы – наращивание темпов экономического роста, диверсификация экономики региона, масштабирование стратегических инициатив. В рамках второго этапа предполагается интенсивная трансформация экономики, усиление роли туристической отрасли, судоремонта, транспортно-логистического комплекса. Произойдет наращивание мультипликативных эффектов от реализации национальных проектов и инвестиционных вложений в развитие инфраструктуры. Будут наблюдаться системные изменения в качестве и продолжительности жизни населения края. </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3) 2031–2035 годы – повышение уровня конкурентоспособности экономики на международных и межрегиональных рынках, сохранение привлекательности для населения. Третий этап предполагает расширение присутствия региона на внутренних и внешних рынках, в том числе расширение продуктового портфеля и экспорта услуг. На данном этапе осуществляется удержание социальной привлекательности региона для населения. </w:t>
      </w:r>
    </w:p>
    <w:p>
      <w:pPr>
        <w:pStyle w:val="Normal"/>
        <w:spacing w:lineRule="auto" w:line="240" w:before="0" w:after="0"/>
        <w:ind w:firstLine="709"/>
        <w:jc w:val="both"/>
        <w:rPr>
          <w:rFonts w:ascii="Times New Roman" w:hAnsi="Times New Roman"/>
          <w:sz w:val="28"/>
        </w:rPr>
      </w:pPr>
      <w:r>
        <w:rPr>
          <w:rFonts w:ascii="Times New Roman" w:hAnsi="Times New Roman"/>
          <w:sz w:val="28"/>
        </w:rPr>
        <w:t>332. Реализация Стратегии потребует привлечения значительного объема финансовых ресурсов. Прогнозируемый общий объем инвестиций, необходимый для реализации мероприятий Стратегии, с 2023 по 2035 годы согласно базовому сценарию составит 2,0 трлн рублей (бюджетные и внебюджетные средства).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34"/>
        <w:numPr>
          <w:ilvl w:val="0"/>
          <w:numId w:val="0"/>
        </w:numPr>
        <w:spacing w:lineRule="auto" w:line="240"/>
        <w:ind w:left="0" w:hanging="0"/>
        <w:rPr>
          <w:rFonts w:ascii="Times New Roman" w:hAnsi="Times New Roman"/>
          <w:sz w:val="28"/>
        </w:rPr>
      </w:pPr>
      <w:r>
        <w:rPr>
          <w:rFonts w:ascii="Times New Roman" w:hAnsi="Times New Roman"/>
          <w:sz w:val="28"/>
        </w:rPr>
        <w:t>12.1. Цели и направления бюджетной политики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333. Одним из условий достижения приоритетов и целей социально-экономического развития Камчатского края, определенных Стратегией, является обеспечение долгосрочной сбалансированности и устойчивости бюджетной системы.</w:t>
      </w:r>
    </w:p>
    <w:p>
      <w:pPr>
        <w:pStyle w:val="Normal"/>
        <w:spacing w:lineRule="auto" w:line="240" w:before="0" w:after="0"/>
        <w:ind w:firstLine="709"/>
        <w:jc w:val="both"/>
        <w:rPr>
          <w:rFonts w:ascii="Times New Roman" w:hAnsi="Times New Roman"/>
          <w:sz w:val="28"/>
        </w:rPr>
      </w:pPr>
      <w:r>
        <w:rPr>
          <w:rFonts w:ascii="Times New Roman" w:hAnsi="Times New Roman"/>
          <w:sz w:val="28"/>
        </w:rPr>
        <w:t>В рамках реализации базового сценария Стратегии планируется достижение следующих целевых значений бюджетных показателей Камчатского края.</w:t>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Таблица 1</w:t>
      </w:r>
    </w:p>
    <w:p>
      <w:pPr>
        <w:pStyle w:val="Caption"/>
        <w:spacing w:lineRule="auto" w:line="240" w:before="0" w:after="0"/>
        <w:jc w:val="center"/>
        <w:rPr>
          <w:rFonts w:ascii="Times New Roman" w:hAnsi="Times New Roman"/>
          <w:i w:val="false"/>
          <w:i w:val="false"/>
          <w:sz w:val="28"/>
        </w:rPr>
      </w:pPr>
      <w:r>
        <w:rPr>
          <w:rFonts w:ascii="Times New Roman" w:hAnsi="Times New Roman"/>
          <w:i w:val="false"/>
          <w:sz w:val="28"/>
        </w:rPr>
        <w:t>Целевые ориентиры консолидированного бюджета Камчатского края в рамках базового сценария Стратегии</w:t>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667"/>
        <w:gridCol w:w="5563"/>
        <w:gridCol w:w="857"/>
        <w:gridCol w:w="850"/>
        <w:gridCol w:w="850"/>
        <w:gridCol w:w="851"/>
      </w:tblGrid>
      <w:tr>
        <w:trPr>
          <w:tblHeader w:val="true"/>
        </w:trPr>
        <w:tc>
          <w:tcPr>
            <w:tcW w:w="667"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п/п</w:t>
            </w:r>
          </w:p>
        </w:tc>
        <w:tc>
          <w:tcPr>
            <w:tcW w:w="5563"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Показатель</w:t>
            </w:r>
          </w:p>
        </w:tc>
        <w:tc>
          <w:tcPr>
            <w:tcW w:w="8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Факт</w:t>
            </w:r>
          </w:p>
        </w:tc>
        <w:tc>
          <w:tcPr>
            <w:tcW w:w="2551"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Целевое значение</w:t>
            </w:r>
          </w:p>
        </w:tc>
      </w:tr>
      <w:tr>
        <w:trPr>
          <w:tblHeader w:val="true"/>
        </w:trPr>
        <w:tc>
          <w:tcPr>
            <w:tcW w:w="667"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5563"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8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2021</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2025</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2030</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2035</w:t>
            </w:r>
          </w:p>
        </w:tc>
      </w:tr>
    </w:tbl>
    <w:p>
      <w:pPr>
        <w:pStyle w:val="Normal"/>
        <w:spacing w:lineRule="auto" w:line="240" w:before="0" w:after="0"/>
        <w:ind w:firstLine="709"/>
        <w:jc w:val="both"/>
        <w:rPr>
          <w:rFonts w:ascii="Times New Roman" w:hAnsi="Times New Roman"/>
          <w:sz w:val="4"/>
        </w:rPr>
      </w:pPr>
      <w:r>
        <w:rPr>
          <w:rFonts w:ascii="Times New Roman" w:hAnsi="Times New Roman"/>
          <w:sz w:val="4"/>
        </w:rPr>
      </w:r>
    </w:p>
    <w:tbl>
      <w:tblPr>
        <w:tblW w:w="963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667"/>
        <w:gridCol w:w="5563"/>
        <w:gridCol w:w="857"/>
        <w:gridCol w:w="850"/>
        <w:gridCol w:w="850"/>
        <w:gridCol w:w="851"/>
      </w:tblGrid>
      <w:tr>
        <w:trPr>
          <w:tblHeader w:val="true"/>
        </w:trPr>
        <w:tc>
          <w:tcPr>
            <w:tcW w:w="6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5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8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r>
      <w:tr>
        <w:trPr/>
        <w:tc>
          <w:tcPr>
            <w:tcW w:w="6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5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Доходы консолидированного бюджета, млрд руб.</w:t>
            </w:r>
          </w:p>
        </w:tc>
        <w:tc>
          <w:tcPr>
            <w:tcW w:w="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115,4</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113,7</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143,1</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173,0</w:t>
            </w:r>
          </w:p>
        </w:tc>
      </w:tr>
      <w:tr>
        <w:trPr/>
        <w:tc>
          <w:tcPr>
            <w:tcW w:w="6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5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Доходы консолидированного бюджета на душу населения, тыс. руб.</w:t>
            </w:r>
          </w:p>
        </w:tc>
        <w:tc>
          <w:tcPr>
            <w:tcW w:w="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395,5</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390,3</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482,0</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571,8</w:t>
            </w:r>
          </w:p>
        </w:tc>
      </w:tr>
      <w:tr>
        <w:trPr/>
        <w:tc>
          <w:tcPr>
            <w:tcW w:w="6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5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Уровень доходов консолидированного бюджета в реальном выражении к 2021, %</w:t>
            </w:r>
          </w:p>
        </w:tc>
        <w:tc>
          <w:tcPr>
            <w:tcW w:w="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98,6</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124,1</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150,1</w:t>
            </w:r>
          </w:p>
        </w:tc>
      </w:tr>
      <w:tr>
        <w:trPr/>
        <w:tc>
          <w:tcPr>
            <w:tcW w:w="6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5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Собственные доходы консолидированного бюджета, млрд руб.</w:t>
            </w:r>
          </w:p>
        </w:tc>
        <w:tc>
          <w:tcPr>
            <w:tcW w:w="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44,6</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65,3</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99,9</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129,9</w:t>
            </w:r>
          </w:p>
        </w:tc>
      </w:tr>
      <w:tr>
        <w:trPr/>
        <w:tc>
          <w:tcPr>
            <w:tcW w:w="6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5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Доля собственных доходов в консолидированном бюджете (налоговые и неналоговые доходы), %</w:t>
            </w:r>
          </w:p>
        </w:tc>
        <w:tc>
          <w:tcPr>
            <w:tcW w:w="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38,7</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57,4</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69,8</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75,1</w:t>
            </w:r>
          </w:p>
        </w:tc>
      </w:tr>
      <w:tr>
        <w:trPr/>
        <w:tc>
          <w:tcPr>
            <w:tcW w:w="6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5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Доля налога на прибыль организаций в собственных доходах консолидированного бюджета, %</w:t>
            </w:r>
          </w:p>
        </w:tc>
        <w:tc>
          <w:tcPr>
            <w:tcW w:w="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13,5</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11,7</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11,3</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11,6</w:t>
            </w:r>
          </w:p>
        </w:tc>
      </w:tr>
      <w:tr>
        <w:trPr/>
        <w:tc>
          <w:tcPr>
            <w:tcW w:w="6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5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Расчетная сбалансированность консолидированного бюджета (отношение разности доходов и расходов к объему доходов), %</w:t>
            </w:r>
          </w:p>
        </w:tc>
        <w:tc>
          <w:tcPr>
            <w:tcW w:w="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+0,6</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r>
              <w:rPr>
                <w:rFonts w:ascii="Times New Roman" w:hAnsi="Times New Roman"/>
                <w:sz w:val="24"/>
              </w:rPr>
              <w:t>0,0</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r>
              <w:rPr>
                <w:rFonts w:ascii="Times New Roman" w:hAnsi="Times New Roman"/>
                <w:sz w:val="24"/>
              </w:rPr>
              <w:t>0,0</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r>
              <w:rPr>
                <w:rFonts w:ascii="Times New Roman" w:hAnsi="Times New Roman"/>
                <w:sz w:val="24"/>
              </w:rPr>
              <w:t>0,0</w:t>
            </w:r>
          </w:p>
        </w:tc>
      </w:tr>
      <w:tr>
        <w:trPr/>
        <w:tc>
          <w:tcPr>
            <w:tcW w:w="6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5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Отношение объема государственного долга субъекта Российской Федерации к объему налоговых и неналоговых доходов (долговая нагрузка бюджета), %</w:t>
            </w:r>
          </w:p>
        </w:tc>
        <w:tc>
          <w:tcPr>
            <w:tcW w:w="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14,8</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6,6</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5,1</w:t>
            </w:r>
          </w:p>
        </w:tc>
      </w:tr>
      <w:tr>
        <w:trPr/>
        <w:tc>
          <w:tcPr>
            <w:tcW w:w="6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556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Доля расходов консолидированного бюджета, направляемых на капитальные вложения, %</w:t>
            </w:r>
          </w:p>
        </w:tc>
        <w:tc>
          <w:tcPr>
            <w:tcW w:w="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9,2</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12–15</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15–20</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15–20</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rPr>
      </w:pPr>
      <w:r>
        <w:rPr>
          <w:rFonts w:ascii="Times New Roman" w:hAnsi="Times New Roman"/>
          <w:sz w:val="28"/>
        </w:rPr>
        <w:t xml:space="preserve">334. Базовый сценарий предусматривает рост объема собственных (налоговых и неналоговых) доходов консолидированного бюджета края с 44,6 млрд рублей в 2021 году до 129,9 млрд рублей в 2035 году (или в 1,9 раза в реальном выражении). </w:t>
      </w:r>
    </w:p>
    <w:p>
      <w:pPr>
        <w:pStyle w:val="Normal"/>
        <w:spacing w:lineRule="auto" w:line="240" w:before="0" w:after="0"/>
        <w:ind w:firstLine="709"/>
        <w:jc w:val="both"/>
        <w:rPr>
          <w:rFonts w:ascii="Times New Roman" w:hAnsi="Times New Roman"/>
          <w:sz w:val="28"/>
        </w:rPr>
      </w:pPr>
      <w:r>
        <w:rPr>
          <w:rFonts w:ascii="Times New Roman" w:hAnsi="Times New Roman"/>
          <w:sz w:val="28"/>
        </w:rPr>
        <w:t>При умеренном росте межбюджетных трансфертов со средним темпом 104,2 процента, обеспеченность бюджетными доходами на душу населения к 2035 году увеличится в 1,4 раза.</w:t>
      </w:r>
    </w:p>
    <w:p>
      <w:pPr>
        <w:pStyle w:val="Normal"/>
        <w:spacing w:lineRule="auto" w:line="240" w:before="0" w:after="0"/>
        <w:ind w:firstLine="709"/>
        <w:jc w:val="both"/>
        <w:rPr>
          <w:rFonts w:ascii="Times New Roman" w:hAnsi="Times New Roman"/>
          <w:sz w:val="28"/>
        </w:rPr>
      </w:pPr>
      <w:r>
        <w:rPr>
          <w:rFonts w:ascii="Times New Roman" w:hAnsi="Times New Roman"/>
          <w:sz w:val="28"/>
        </w:rPr>
        <w:t>Важным результатом развития доходной базы станет повышение финансовой самодостаточности бюджета Камчатского края. Ожидается, что в базовом сценарии доля собственных доходов консолидированного бюджета вырастет с 38,7 процента в 2021 году до 75,1 процента в 2035 году.</w:t>
      </w:r>
    </w:p>
    <w:p>
      <w:pPr>
        <w:pStyle w:val="Normal"/>
        <w:spacing w:lineRule="auto" w:line="240" w:before="0" w:after="0"/>
        <w:ind w:firstLine="709"/>
        <w:jc w:val="both"/>
        <w:rPr>
          <w:rFonts w:ascii="Times New Roman" w:hAnsi="Times New Roman"/>
          <w:sz w:val="28"/>
        </w:rPr>
      </w:pPr>
      <w:r>
        <w:rPr>
          <w:rFonts w:ascii="Times New Roman" w:hAnsi="Times New Roman"/>
          <w:sz w:val="28"/>
        </w:rPr>
        <w:t>Рост бюджетных доходов создаст условия для поддержания сбалансированности бюджета и сокращения государственного долга, в результате чего появится возможность сохранять показатель долговой нагрузки бюджета на уровне 6 и менее процентов.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Снижение дотационности позволит повысить самостоятельность региона в управлении бюджетными процессами и социально-экономическим развитием своей территории, в том числе с учетом снятия дополнительных обязательств, установленных для высокодотационных субъектов Российской Федерации (п. 4 ст. 130 Бюджетного кодекса Российской Федерации).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По мере роста бюджетной обеспеченности появится возможность расширения «бюджета развития» края. В частности, объем бюджетных расходов на капитальные вложения может быть доведен с 9 процентов до 15–20 процентов к 2030—2035 годам.</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335. Для достижения целевых ориентиров основные усилия в налогово-бюджетной политике края будут сосредоточены на таких направлениях как:  </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1) увеличение доходной базы регионального и местных бюджетов на основе развития экономики региона, наращивание собственных источников доходов и повышение финансовой самодостаточности бюджетных систем; </w:t>
      </w:r>
    </w:p>
    <w:p>
      <w:pPr>
        <w:pStyle w:val="Normal"/>
        <w:spacing w:lineRule="auto" w:line="240" w:before="0" w:after="0"/>
        <w:ind w:firstLine="709"/>
        <w:jc w:val="both"/>
        <w:rPr>
          <w:rFonts w:ascii="Times New Roman" w:hAnsi="Times New Roman"/>
          <w:sz w:val="28"/>
        </w:rPr>
      </w:pPr>
      <w:r>
        <w:rPr>
          <w:rFonts w:ascii="Times New Roman" w:hAnsi="Times New Roman"/>
          <w:sz w:val="28"/>
        </w:rPr>
        <w:t>2) повышение эффективности управления бюджетными расходами.</w:t>
      </w:r>
    </w:p>
    <w:p>
      <w:pPr>
        <w:pStyle w:val="Normal"/>
        <w:spacing w:lineRule="auto" w:line="240" w:before="0" w:after="0"/>
        <w:ind w:firstLine="709"/>
        <w:jc w:val="both"/>
        <w:rPr>
          <w:rFonts w:ascii="Times New Roman" w:hAnsi="Times New Roman"/>
          <w:sz w:val="28"/>
        </w:rPr>
      </w:pPr>
      <w:r>
        <w:rPr>
          <w:rFonts w:ascii="Times New Roman" w:hAnsi="Times New Roman"/>
          <w:sz w:val="28"/>
        </w:rPr>
        <w:t>336. Увеличение доходной базы регионального и местных бюджетов на основе развития экономики региона, наращивание собственных источников доходов и повышение финансовой самодостаточности бюджетных систем.</w:t>
      </w:r>
    </w:p>
    <w:p>
      <w:pPr>
        <w:pStyle w:val="Normal"/>
        <w:spacing w:lineRule="auto" w:line="240" w:before="0" w:after="0"/>
        <w:ind w:firstLine="709"/>
        <w:jc w:val="both"/>
        <w:rPr>
          <w:rFonts w:ascii="Times New Roman" w:hAnsi="Times New Roman"/>
          <w:sz w:val="28"/>
        </w:rPr>
      </w:pPr>
      <w:r>
        <w:rPr>
          <w:rFonts w:ascii="Times New Roman" w:hAnsi="Times New Roman"/>
          <w:sz w:val="28"/>
        </w:rPr>
        <w:t>337. В целях увеличения доходной базы бюджета края и местных бюджетов будет продолжена реализация широкого комплекса мер по наращиванию доходов, включая:</w:t>
      </w:r>
    </w:p>
    <w:p>
      <w:pPr>
        <w:pStyle w:val="Normal"/>
        <w:spacing w:lineRule="auto" w:line="240" w:before="0" w:after="0"/>
        <w:ind w:firstLine="709"/>
        <w:jc w:val="both"/>
        <w:rPr>
          <w:rFonts w:ascii="Times New Roman" w:hAnsi="Times New Roman"/>
          <w:sz w:val="28"/>
        </w:rPr>
      </w:pPr>
      <w:r>
        <w:rPr>
          <w:rFonts w:ascii="Times New Roman" w:hAnsi="Times New Roman"/>
          <w:sz w:val="28"/>
        </w:rPr>
        <w:t>1) дополнительную мобилизацию налогов и сборов (в том числе за счет легализации неформальной занятости, взыскания задолженности по платежам в бюджет);</w:t>
      </w:r>
    </w:p>
    <w:p>
      <w:pPr>
        <w:pStyle w:val="Normal"/>
        <w:spacing w:lineRule="auto" w:line="240" w:before="0" w:after="0"/>
        <w:ind w:firstLine="709"/>
        <w:jc w:val="both"/>
        <w:rPr>
          <w:rFonts w:ascii="Times New Roman" w:hAnsi="Times New Roman"/>
          <w:sz w:val="28"/>
        </w:rPr>
      </w:pPr>
      <w:r>
        <w:rPr>
          <w:rFonts w:ascii="Times New Roman" w:hAnsi="Times New Roman"/>
          <w:sz w:val="28"/>
        </w:rPr>
        <w:t>2) создание условий для повышения деловой активности и привлечения инвестиций в рамках преференциальных режимов налогообложения (ТОР, СПВ, РИП);</w:t>
      </w:r>
    </w:p>
    <w:p>
      <w:pPr>
        <w:pStyle w:val="Normal"/>
        <w:spacing w:lineRule="auto" w:line="240" w:before="0" w:after="0"/>
        <w:ind w:firstLine="709"/>
        <w:jc w:val="both"/>
        <w:rPr>
          <w:rFonts w:ascii="Times New Roman" w:hAnsi="Times New Roman"/>
          <w:sz w:val="28"/>
        </w:rPr>
      </w:pPr>
      <w:r>
        <w:rPr>
          <w:rFonts w:ascii="Times New Roman" w:hAnsi="Times New Roman"/>
          <w:sz w:val="28"/>
        </w:rPr>
        <w:t>3) увеличение неналоговых поступлений (в том числе за счет эффективного управления государственным и муниципальным имуществом);</w:t>
      </w:r>
    </w:p>
    <w:p>
      <w:pPr>
        <w:pStyle w:val="Normal"/>
        <w:spacing w:lineRule="auto" w:line="240" w:before="0" w:after="0"/>
        <w:ind w:firstLine="709"/>
        <w:jc w:val="both"/>
        <w:rPr>
          <w:rFonts w:ascii="Times New Roman" w:hAnsi="Times New Roman"/>
          <w:sz w:val="28"/>
        </w:rPr>
      </w:pPr>
      <w:r>
        <w:rPr>
          <w:rFonts w:ascii="Times New Roman" w:hAnsi="Times New Roman"/>
          <w:sz w:val="28"/>
        </w:rPr>
        <w:t>4) совершенствование системы стимулов к наращиванию собственных источников бюджетных доходов для муниципальных образований;</w:t>
      </w:r>
    </w:p>
    <w:p>
      <w:pPr>
        <w:pStyle w:val="Normal"/>
        <w:spacing w:lineRule="auto" w:line="240" w:before="0" w:after="0"/>
        <w:ind w:firstLine="709"/>
        <w:jc w:val="both"/>
        <w:rPr>
          <w:rFonts w:ascii="Times New Roman" w:hAnsi="Times New Roman"/>
          <w:sz w:val="28"/>
        </w:rPr>
      </w:pPr>
      <w:r>
        <w:rPr>
          <w:rFonts w:ascii="Times New Roman" w:hAnsi="Times New Roman"/>
          <w:sz w:val="28"/>
        </w:rPr>
        <w:t>5) совершенствование взаимодействия с федеральными органами власти в целях расширения налоговой базы по налогу на имущество, земельному налогу, транспортному налогу, увеличению поступлений неналоговых доходов.</w:t>
      </w:r>
    </w:p>
    <w:p>
      <w:pPr>
        <w:pStyle w:val="Normal"/>
        <w:spacing w:lineRule="auto" w:line="240" w:before="0" w:after="0"/>
        <w:ind w:firstLine="709"/>
        <w:jc w:val="both"/>
        <w:rPr>
          <w:rFonts w:ascii="Times New Roman" w:hAnsi="Times New Roman"/>
          <w:sz w:val="28"/>
        </w:rPr>
      </w:pPr>
      <w:r>
        <w:rPr>
          <w:rFonts w:ascii="Times New Roman" w:hAnsi="Times New Roman"/>
          <w:sz w:val="28"/>
        </w:rPr>
        <w:t>338. Основным источником роста бюджетных доходов будет развитие и укрепление доходного потенциала экономики края. Значительный потенциал роста бюджетных доходов в крае связан с расширением добычи и переработки морских биоресурсов, развитием добычи полезных ископаемых, реализацией туристического потенциала территории, улучшением инвестиционного климата.</w:t>
      </w:r>
    </w:p>
    <w:p>
      <w:pPr>
        <w:pStyle w:val="Normal"/>
        <w:spacing w:lineRule="auto" w:line="240" w:before="0" w:after="0"/>
        <w:ind w:firstLine="709"/>
        <w:jc w:val="both"/>
        <w:rPr>
          <w:rFonts w:ascii="Times New Roman" w:hAnsi="Times New Roman"/>
          <w:sz w:val="28"/>
        </w:rPr>
      </w:pPr>
      <w:r>
        <w:rPr>
          <w:rFonts w:ascii="Times New Roman" w:hAnsi="Times New Roman"/>
          <w:sz w:val="28"/>
        </w:rPr>
        <w:t>Устойчивый рост доходной базы станет финансовой основой для динамичного развития социальной сферы региона, повышения инфраструктурной обеспеченности территории, реализации мер по стимулированию и поддержке приоритетных отраслей экономики, совершенствования системы предоставления государственных и муниципальных услуг, повышения уровня и качества жизни населения.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339. Одновременно с наращиванием бюджетных доходов значительное внимание должно быть уделено повышению эффективности управления бюджетными расходами. В целях повышения эффективности бюджетных расходов в Камчатском крае в долгосрочном периоде будет проводиться работа по следующим направлениям:</w:t>
      </w:r>
    </w:p>
    <w:p>
      <w:pPr>
        <w:pStyle w:val="Normal"/>
        <w:spacing w:lineRule="auto" w:line="240" w:before="0" w:after="0"/>
        <w:ind w:firstLine="709"/>
        <w:jc w:val="both"/>
        <w:rPr>
          <w:rFonts w:ascii="Times New Roman" w:hAnsi="Times New Roman"/>
          <w:sz w:val="28"/>
        </w:rPr>
      </w:pPr>
      <w:r>
        <w:rPr>
          <w:rFonts w:ascii="Times New Roman" w:hAnsi="Times New Roman"/>
          <w:sz w:val="28"/>
        </w:rPr>
        <w:t>1) совершенствование структуры государственных программ, повышение доли программных расходов;</w:t>
      </w:r>
    </w:p>
    <w:p>
      <w:pPr>
        <w:pStyle w:val="Normal"/>
        <w:spacing w:lineRule="auto" w:line="240" w:before="0" w:after="0"/>
        <w:ind w:firstLine="709"/>
        <w:jc w:val="both"/>
        <w:rPr>
          <w:rFonts w:ascii="Times New Roman" w:hAnsi="Times New Roman"/>
          <w:sz w:val="28"/>
        </w:rPr>
      </w:pPr>
      <w:r>
        <w:rPr>
          <w:rFonts w:ascii="Times New Roman" w:hAnsi="Times New Roman"/>
          <w:sz w:val="28"/>
        </w:rPr>
        <w:t>2) проведение на регулярной основе анализа эффективности бюджетных расходов;</w:t>
      </w:r>
    </w:p>
    <w:p>
      <w:pPr>
        <w:pStyle w:val="Normal"/>
        <w:spacing w:lineRule="auto" w:line="240" w:before="0" w:after="0"/>
        <w:ind w:firstLine="709"/>
        <w:jc w:val="both"/>
        <w:rPr>
          <w:rFonts w:ascii="Times New Roman" w:hAnsi="Times New Roman"/>
          <w:sz w:val="28"/>
        </w:rPr>
      </w:pPr>
      <w:r>
        <w:rPr>
          <w:rFonts w:ascii="Times New Roman" w:hAnsi="Times New Roman"/>
          <w:sz w:val="28"/>
        </w:rPr>
        <w:t>3) оптимизация расходов на содержание государственных и муниципальных органов исполнительной власти, сети государственных и муниципальных учреждений;</w:t>
      </w:r>
    </w:p>
    <w:p>
      <w:pPr>
        <w:pStyle w:val="Normal"/>
        <w:spacing w:lineRule="auto" w:line="240" w:before="0" w:after="0"/>
        <w:ind w:firstLine="709"/>
        <w:jc w:val="both"/>
        <w:rPr>
          <w:rFonts w:ascii="Times New Roman" w:hAnsi="Times New Roman"/>
          <w:sz w:val="28"/>
        </w:rPr>
      </w:pPr>
      <w:r>
        <w:rPr>
          <w:rFonts w:ascii="Times New Roman" w:hAnsi="Times New Roman"/>
          <w:sz w:val="28"/>
        </w:rPr>
        <w:t>4) оптимизация расходов на регулирование тарифов ресурсоснабжающих организаций;</w:t>
      </w:r>
    </w:p>
    <w:p>
      <w:pPr>
        <w:pStyle w:val="Normal"/>
        <w:spacing w:lineRule="auto" w:line="240" w:before="0" w:after="0"/>
        <w:ind w:firstLine="709"/>
        <w:jc w:val="both"/>
        <w:rPr>
          <w:rFonts w:ascii="Times New Roman" w:hAnsi="Times New Roman"/>
          <w:sz w:val="28"/>
        </w:rPr>
      </w:pPr>
      <w:r>
        <w:rPr>
          <w:rFonts w:ascii="Times New Roman" w:hAnsi="Times New Roman"/>
          <w:sz w:val="28"/>
        </w:rPr>
        <w:t>5) проведение ежегодной оценки эффективности налоговых льгот на региональном и муниципальном уровнях;</w:t>
      </w:r>
    </w:p>
    <w:p>
      <w:pPr>
        <w:pStyle w:val="Normal"/>
        <w:spacing w:lineRule="auto" w:line="240" w:before="0" w:after="0"/>
        <w:ind w:firstLine="709"/>
        <w:jc w:val="both"/>
        <w:rPr>
          <w:rFonts w:ascii="Times New Roman" w:hAnsi="Times New Roman"/>
          <w:sz w:val="28"/>
        </w:rPr>
      </w:pPr>
      <w:r>
        <w:rPr>
          <w:rFonts w:ascii="Times New Roman" w:hAnsi="Times New Roman"/>
          <w:sz w:val="28"/>
        </w:rPr>
        <w:t>6) совершенствование процедур государственных закупок;</w:t>
      </w:r>
    </w:p>
    <w:p>
      <w:pPr>
        <w:pStyle w:val="Normal"/>
        <w:spacing w:lineRule="auto" w:line="240" w:before="0" w:after="0"/>
        <w:ind w:firstLine="709"/>
        <w:jc w:val="both"/>
        <w:rPr>
          <w:rFonts w:ascii="Times New Roman" w:hAnsi="Times New Roman"/>
          <w:sz w:val="28"/>
        </w:rPr>
      </w:pPr>
      <w:r>
        <w:rPr>
          <w:rFonts w:ascii="Times New Roman" w:hAnsi="Times New Roman"/>
          <w:sz w:val="28"/>
        </w:rPr>
        <w:t>7) оптимизация объемов государственного долга Камчатского края и минимизация расходов на его обслуживание;</w:t>
      </w:r>
    </w:p>
    <w:p>
      <w:pPr>
        <w:pStyle w:val="Normal"/>
        <w:spacing w:lineRule="auto" w:line="240" w:before="0" w:after="0"/>
        <w:ind w:firstLine="709"/>
        <w:jc w:val="both"/>
        <w:rPr>
          <w:rFonts w:ascii="Times New Roman" w:hAnsi="Times New Roman"/>
          <w:sz w:val="28"/>
        </w:rPr>
      </w:pPr>
      <w:r>
        <w:rPr>
          <w:rFonts w:ascii="Times New Roman" w:hAnsi="Times New Roman"/>
          <w:sz w:val="28"/>
        </w:rPr>
        <w:t>8) организация работы на региональном уровне по преобразованию муниципальных образований путем их объединения;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9) оптимизация форм и объемов предоставления финансовой помощи местным бюджетам;</w:t>
      </w:r>
    </w:p>
    <w:p>
      <w:pPr>
        <w:pStyle w:val="Normal"/>
        <w:spacing w:lineRule="auto" w:line="240" w:before="0" w:after="0"/>
        <w:ind w:firstLine="709"/>
        <w:jc w:val="both"/>
        <w:rPr>
          <w:rFonts w:ascii="Times New Roman" w:hAnsi="Times New Roman"/>
          <w:sz w:val="28"/>
        </w:rPr>
      </w:pPr>
      <w:r>
        <w:rPr>
          <w:rFonts w:ascii="Times New Roman" w:hAnsi="Times New Roman"/>
          <w:sz w:val="28"/>
        </w:rPr>
        <w:t>10) реализация принятых на муниципальном уровне планов мероприятий по росту доходного потенциала и оптимизации расходов местных бюджетов.</w:t>
      </w:r>
    </w:p>
    <w:p>
      <w:pPr>
        <w:pStyle w:val="Normal"/>
        <w:spacing w:lineRule="auto" w:line="240" w:before="0" w:after="0"/>
        <w:ind w:firstLine="709"/>
        <w:jc w:val="both"/>
        <w:rPr>
          <w:rFonts w:ascii="Times New Roman" w:hAnsi="Times New Roman"/>
          <w:sz w:val="28"/>
        </w:rPr>
      </w:pPr>
      <w:r>
        <w:rPr>
          <w:rFonts w:ascii="Times New Roman" w:hAnsi="Times New Roman"/>
          <w:sz w:val="28"/>
        </w:rPr>
        <w:t>340. Важными результатами реализации Стратегии станут повышение эффективности и гибкости управления бюджетными расходами, увеличение доли бюджетных расходов, направляемых на капитальные вложения, инфраструктурное развитие территории, стимулирование инновационной и инвестиционной деятельности, реализацию новых инициатив и проектов, направленных на социально-экономическое развитие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Помимо этого, одним из приоритетных направлений совершенствования системы управления бюджетами является повышение открытости и прозрачности бюджетного процесса. В рамках данного направления предполагается повышение доступности информации о бюджетных процессах для граждан на основе современных технологий и вовлечение граждан в бюджетные процессы на региональном и муниципальном уровнях. Предусматривается широкое вовлечение граждан в обсуждение и принятие бюджетных решений, участие граждан в общественном контроле эффективности бюджетных расходов, развитие системы инициативного бюджетирования.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t>Совершенствование управления бюджетными процессами является неотъемлемой частью повышения эффективности государственного управления, необходимого для достижения целей, установленных Стратегией. Основные изменения в системе государственного управления должны быть направлены на формирование эффективного сочетания программно-целевого и проектного подходов с учетом использования современных технологий управления, ориентированных на результат.</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34"/>
        <w:numPr>
          <w:ilvl w:val="0"/>
          <w:numId w:val="0"/>
        </w:numPr>
        <w:spacing w:lineRule="auto" w:line="240"/>
        <w:ind w:left="0" w:hanging="0"/>
        <w:rPr>
          <w:rFonts w:ascii="Times New Roman" w:hAnsi="Times New Roman"/>
          <w:sz w:val="28"/>
        </w:rPr>
      </w:pPr>
      <w:r>
        <w:rPr>
          <w:rFonts w:ascii="Times New Roman" w:hAnsi="Times New Roman"/>
          <w:sz w:val="28"/>
        </w:rPr>
        <w:t>12.2. Механизмы реализации Стратегии</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341. Достижение стратегических целей развития Камчатского края к 2035 году возможно при расширении и совершенствовании комплекса инструментов и механизмов реализации Стратегии.</w:t>
      </w:r>
    </w:p>
    <w:p>
      <w:pPr>
        <w:pStyle w:val="Normal"/>
        <w:spacing w:lineRule="auto" w:line="240" w:before="0" w:after="0"/>
        <w:ind w:firstLine="709"/>
        <w:jc w:val="both"/>
        <w:rPr>
          <w:rFonts w:ascii="Times New Roman" w:hAnsi="Times New Roman"/>
          <w:sz w:val="28"/>
        </w:rPr>
      </w:pPr>
      <w:r>
        <w:rPr>
          <w:rFonts w:ascii="Times New Roman" w:hAnsi="Times New Roman"/>
          <w:sz w:val="28"/>
        </w:rPr>
        <w:t>342. Основными инструментами реализации Стратегии определены документы стратегического планирования, разрабатываемые в рамках планирования и программирования в соответствии с Федеральным законом от 28.06.2014 № 172-ФЗ «О стратегическом планировании в Российской Федерации» и законом Камчатского края от 28.12.2015 № 735 «Об отдельных вопросах в сфере стратегического планирования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1) план мероприятий по реализации стратегии социально-экономического развития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2) государственные программы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3) схема территориального планирования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343. Приоритетные направления работы по реализации Стратегии и ключевые проекты будут детализированы в Плане мероприятий по реализации Стратегии. План мероприятий станет основой для внесения изменений в государственные программы Камчатского края с указанием конкретных мероприятий, объемов и источников финансирования. </w:t>
      </w:r>
    </w:p>
    <w:p>
      <w:pPr>
        <w:pStyle w:val="Normal"/>
        <w:spacing w:lineRule="auto" w:line="240" w:before="0" w:after="0"/>
        <w:ind w:firstLine="709"/>
        <w:jc w:val="both"/>
        <w:rPr>
          <w:rFonts w:ascii="Times New Roman" w:hAnsi="Times New Roman"/>
          <w:sz w:val="28"/>
        </w:rPr>
      </w:pPr>
      <w:r>
        <w:rPr>
          <w:rFonts w:ascii="Times New Roman" w:hAnsi="Times New Roman"/>
          <w:sz w:val="28"/>
        </w:rPr>
        <w:t>В рамках работы по обеспечению реализации Стратегии будет осуществляться контроль реализации Плана мероприятий и государственных программ, будет обеспечена своевременная актуализация и координация Стратегии, Плана мероприятий, государственных программ, а также соответствие целевым установкам, обозначенным в документах стратегического планирования федерального уровня.</w:t>
      </w:r>
    </w:p>
    <w:p>
      <w:pPr>
        <w:pStyle w:val="Normal"/>
        <w:spacing w:lineRule="auto" w:line="240" w:before="0" w:after="0"/>
        <w:ind w:firstLine="709"/>
        <w:jc w:val="both"/>
        <w:rPr>
          <w:rFonts w:ascii="Times New Roman" w:hAnsi="Times New Roman"/>
          <w:sz w:val="28"/>
        </w:rPr>
      </w:pPr>
      <w:r>
        <w:rPr>
          <w:rFonts w:ascii="Times New Roman" w:hAnsi="Times New Roman"/>
          <w:sz w:val="28"/>
        </w:rPr>
        <w:t>344. Планируемый широкий комплекс инструментов и механизмов по реализации Стратегии также включает следующие составляющие:</w:t>
      </w:r>
    </w:p>
    <w:p>
      <w:pPr>
        <w:pStyle w:val="Normal"/>
        <w:spacing w:lineRule="auto" w:line="240" w:before="0" w:after="0"/>
        <w:ind w:firstLine="709"/>
        <w:jc w:val="both"/>
        <w:rPr>
          <w:rFonts w:ascii="Times New Roman" w:hAnsi="Times New Roman"/>
          <w:sz w:val="28"/>
        </w:rPr>
      </w:pPr>
      <w:r>
        <w:rPr>
          <w:rFonts w:ascii="Times New Roman" w:hAnsi="Times New Roman"/>
          <w:sz w:val="28"/>
        </w:rPr>
        <w:t>1) совершенствование системы институтов развития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2) финансовая поддержка инвестиционных проектов: </w:t>
      </w:r>
    </w:p>
    <w:p>
      <w:pPr>
        <w:pStyle w:val="Normal"/>
        <w:spacing w:lineRule="auto" w:line="240" w:before="0" w:after="0"/>
        <w:ind w:firstLine="709"/>
        <w:jc w:val="both"/>
        <w:rPr>
          <w:rFonts w:ascii="Times New Roman" w:hAnsi="Times New Roman"/>
          <w:sz w:val="28"/>
        </w:rPr>
      </w:pPr>
      <w:r>
        <w:rPr>
          <w:rFonts w:ascii="Times New Roman" w:hAnsi="Times New Roman"/>
          <w:sz w:val="28"/>
        </w:rPr>
        <w:t>а) совершенствование преференциальных режимов налогообложения и регулярное проведение оценки эффективности налоговых расходов;</w:t>
      </w:r>
    </w:p>
    <w:p>
      <w:pPr>
        <w:pStyle w:val="Normal"/>
        <w:spacing w:lineRule="auto" w:line="240" w:before="0" w:after="0"/>
        <w:ind w:firstLine="709"/>
        <w:jc w:val="both"/>
        <w:rPr>
          <w:rFonts w:ascii="Times New Roman" w:hAnsi="Times New Roman"/>
          <w:sz w:val="28"/>
        </w:rPr>
      </w:pPr>
      <w:r>
        <w:rPr>
          <w:rFonts w:ascii="Times New Roman" w:hAnsi="Times New Roman"/>
          <w:sz w:val="28"/>
        </w:rPr>
        <w:t>б) предоставление государственных гарантий Камчатского края по обеспечению возврата заемных денежных средств;</w:t>
      </w:r>
    </w:p>
    <w:p>
      <w:pPr>
        <w:pStyle w:val="Normal"/>
        <w:spacing w:lineRule="auto" w:line="240" w:before="0" w:after="0"/>
        <w:ind w:firstLine="709"/>
        <w:jc w:val="both"/>
        <w:rPr>
          <w:rFonts w:ascii="Times New Roman" w:hAnsi="Times New Roman"/>
          <w:sz w:val="28"/>
        </w:rPr>
      </w:pPr>
      <w:r>
        <w:rPr>
          <w:rFonts w:ascii="Times New Roman" w:hAnsi="Times New Roman"/>
          <w:sz w:val="28"/>
        </w:rPr>
        <w:t>в) предоставление субсидий на возмещение части затрат на уплату процентов по кредитам, привлеченным в целях реализации инвестиционных проектов, а также возмещение затрат на технологическое присоединение в рамках реализации таких проектов;</w:t>
      </w:r>
    </w:p>
    <w:p>
      <w:pPr>
        <w:pStyle w:val="Normal"/>
        <w:spacing w:lineRule="auto" w:line="240" w:before="0" w:after="0"/>
        <w:ind w:firstLine="709"/>
        <w:jc w:val="both"/>
        <w:rPr>
          <w:rFonts w:ascii="Times New Roman" w:hAnsi="Times New Roman"/>
          <w:sz w:val="28"/>
        </w:rPr>
      </w:pPr>
      <w:r>
        <w:rPr>
          <w:rFonts w:ascii="Times New Roman" w:hAnsi="Times New Roman"/>
          <w:sz w:val="28"/>
        </w:rPr>
        <w:t>г) развитие системы финансовой поддержки создания инфраструктуры (инженерной, энергетической, транспортной) в рамках реализации инвестиционных проектов;</w:t>
      </w:r>
    </w:p>
    <w:p>
      <w:pPr>
        <w:pStyle w:val="Normal"/>
        <w:spacing w:lineRule="auto" w:line="240" w:before="0" w:after="0"/>
        <w:ind w:firstLine="709"/>
        <w:jc w:val="both"/>
        <w:rPr>
          <w:rFonts w:ascii="Times New Roman" w:hAnsi="Times New Roman"/>
          <w:sz w:val="28"/>
        </w:rPr>
      </w:pPr>
      <w:r>
        <w:rPr>
          <w:rFonts w:ascii="Times New Roman" w:hAnsi="Times New Roman"/>
          <w:sz w:val="28"/>
        </w:rPr>
        <w:t>3) использование федеральных механизмов стимулирования инфраструктурного развития территории (в том числе федерального проекта «Инфраструктурное меню»):</w:t>
      </w:r>
    </w:p>
    <w:p>
      <w:pPr>
        <w:pStyle w:val="Normal"/>
        <w:spacing w:lineRule="auto" w:line="240" w:before="0" w:after="0"/>
        <w:ind w:firstLine="709"/>
        <w:jc w:val="both"/>
        <w:rPr>
          <w:rFonts w:ascii="Times New Roman" w:hAnsi="Times New Roman"/>
          <w:sz w:val="28"/>
        </w:rPr>
      </w:pPr>
      <w:r>
        <w:rPr>
          <w:rFonts w:ascii="Times New Roman" w:hAnsi="Times New Roman"/>
          <w:sz w:val="28"/>
        </w:rPr>
        <w:t>а) инфраструктурные бюджетные кредиты;</w:t>
      </w:r>
    </w:p>
    <w:p>
      <w:pPr>
        <w:pStyle w:val="Normal"/>
        <w:spacing w:lineRule="auto" w:line="240" w:before="0" w:after="0"/>
        <w:ind w:firstLine="709"/>
        <w:jc w:val="both"/>
        <w:rPr>
          <w:rFonts w:ascii="Times New Roman" w:hAnsi="Times New Roman"/>
          <w:sz w:val="28"/>
        </w:rPr>
      </w:pPr>
      <w:r>
        <w:rPr>
          <w:rFonts w:ascii="Times New Roman" w:hAnsi="Times New Roman"/>
          <w:sz w:val="28"/>
        </w:rPr>
        <w:t>б) реструктуризация бюджетных кредитов в целях инфраструктурной поддержки реализации новых инвестпроектов;</w:t>
      </w:r>
    </w:p>
    <w:p>
      <w:pPr>
        <w:pStyle w:val="Normal"/>
        <w:spacing w:lineRule="auto" w:line="240" w:before="0" w:after="0"/>
        <w:ind w:firstLine="709"/>
        <w:jc w:val="both"/>
        <w:rPr>
          <w:rFonts w:ascii="Times New Roman" w:hAnsi="Times New Roman"/>
          <w:sz w:val="28"/>
        </w:rPr>
      </w:pPr>
      <w:r>
        <w:rPr>
          <w:rFonts w:ascii="Times New Roman" w:hAnsi="Times New Roman"/>
          <w:sz w:val="28"/>
        </w:rPr>
        <w:t>в) финансирование объектов инфраструктуры с использованием облигаций, а также по программам Фонда ЖКХ и ВЭБ.РФ;</w:t>
      </w:r>
    </w:p>
    <w:p>
      <w:pPr>
        <w:pStyle w:val="Normal"/>
        <w:spacing w:lineRule="auto" w:line="240" w:before="0" w:after="0"/>
        <w:ind w:firstLine="709"/>
        <w:jc w:val="both"/>
        <w:rPr>
          <w:rFonts w:ascii="Times New Roman" w:hAnsi="Times New Roman"/>
          <w:sz w:val="28"/>
        </w:rPr>
      </w:pPr>
      <w:r>
        <w:rPr>
          <w:rFonts w:ascii="Times New Roman" w:hAnsi="Times New Roman"/>
          <w:sz w:val="28"/>
        </w:rPr>
        <w:t>г) инвестиционный налоговый вычет с последующей частичной компенсацией выпадающих доходов из федерального бюджета;</w:t>
      </w:r>
    </w:p>
    <w:p>
      <w:pPr>
        <w:pStyle w:val="Normal"/>
        <w:spacing w:lineRule="auto" w:line="240" w:before="0" w:after="0"/>
        <w:ind w:firstLine="709"/>
        <w:jc w:val="both"/>
        <w:rPr>
          <w:rFonts w:ascii="Times New Roman" w:hAnsi="Times New Roman"/>
          <w:sz w:val="28"/>
        </w:rPr>
      </w:pPr>
      <w:r>
        <w:rPr>
          <w:rFonts w:ascii="Times New Roman" w:hAnsi="Times New Roman"/>
          <w:sz w:val="28"/>
        </w:rPr>
        <w:t>4) поддержка инвестиционных проектов в форме нефинансовых мер (заключение соглашений о сотрудничестве с хозяйствующими субъектами, концессионных соглашений, соглашений о ГЧП, соглашений о муниципально-частном партнерстве, контрактов жизненного цикла, предоставление земельных участков для строительства и др.);</w:t>
      </w:r>
    </w:p>
    <w:p>
      <w:pPr>
        <w:pStyle w:val="Normal"/>
        <w:spacing w:lineRule="auto" w:line="240" w:before="0" w:after="0"/>
        <w:ind w:firstLine="709"/>
        <w:jc w:val="both"/>
        <w:rPr>
          <w:rFonts w:ascii="Times New Roman" w:hAnsi="Times New Roman"/>
          <w:sz w:val="28"/>
        </w:rPr>
      </w:pPr>
      <w:r>
        <w:rPr>
          <w:rFonts w:ascii="Times New Roman" w:hAnsi="Times New Roman"/>
          <w:sz w:val="28"/>
        </w:rPr>
        <w:t>5) развитие системы информационного обеспечения инвестиционной деятельности: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а) повышение информированности потенциальных инвесторов об имеющихся инвестиционных возможностях, активное продвижение инвестиционной привлекательности Камчатского края (в том числе развитие Инвестиционного портала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б) методическая и организационная поддержка хозяйствующим субъектам при разработке инвестиционной документации, бизнес-планов и проектно-сметной документации в интересах потенциальных инвесторов;</w:t>
      </w:r>
    </w:p>
    <w:p>
      <w:pPr>
        <w:pStyle w:val="Normal"/>
        <w:spacing w:lineRule="auto" w:line="240" w:before="0" w:after="0"/>
        <w:ind w:firstLine="709"/>
        <w:jc w:val="both"/>
        <w:rPr>
          <w:rFonts w:ascii="Times New Roman" w:hAnsi="Times New Roman"/>
          <w:sz w:val="28"/>
        </w:rPr>
      </w:pPr>
      <w:r>
        <w:rPr>
          <w:rFonts w:ascii="Times New Roman" w:hAnsi="Times New Roman"/>
          <w:sz w:val="28"/>
        </w:rPr>
        <w:t>6) формирование правовой среды для улучшения инвестиционного климата и эффективного применения механизмов государственно-частного партнерства;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7) установление эффективных межрегиональных связей, в том числе путем заключения соглашений о сотрудничестве;</w:t>
      </w:r>
    </w:p>
    <w:p>
      <w:pPr>
        <w:pStyle w:val="Normal"/>
        <w:spacing w:lineRule="auto" w:line="240" w:before="0" w:after="0"/>
        <w:ind w:firstLine="709"/>
        <w:jc w:val="both"/>
        <w:rPr>
          <w:rFonts w:ascii="Times New Roman" w:hAnsi="Times New Roman"/>
          <w:sz w:val="28"/>
        </w:rPr>
      </w:pPr>
      <w:r>
        <w:rPr>
          <w:rFonts w:ascii="Times New Roman" w:hAnsi="Times New Roman"/>
          <w:sz w:val="28"/>
        </w:rPr>
        <w:t>8) развитие системы мер по поддержке предприятий, реализующих программы импортозамещения;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9) сокращение избыточного государственного регулирования и сокращение административного воздействия на бизнес в рамках совершенствования контрольно-надзорной деятельности;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10) совершенствование межведомственного взаимодействия органов власти на основе современных информационных технологий на региональном и местном уровнях.</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34"/>
        <w:numPr>
          <w:ilvl w:val="0"/>
          <w:numId w:val="0"/>
        </w:numPr>
        <w:spacing w:lineRule="auto" w:line="240"/>
        <w:ind w:left="0" w:hanging="0"/>
        <w:rPr>
          <w:rFonts w:ascii="Times New Roman" w:hAnsi="Times New Roman"/>
          <w:sz w:val="28"/>
        </w:rPr>
      </w:pPr>
      <w:r>
        <w:rPr>
          <w:rFonts w:ascii="Times New Roman" w:hAnsi="Times New Roman"/>
          <w:sz w:val="28"/>
        </w:rPr>
        <w:t>12.3. Механизмы отраслевой поддержки</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345. Рыбопромышленный комплекс.</w:t>
      </w:r>
    </w:p>
    <w:p>
      <w:pPr>
        <w:pStyle w:val="Normal"/>
        <w:spacing w:lineRule="auto" w:line="240" w:before="0" w:after="0"/>
        <w:ind w:firstLine="709"/>
        <w:jc w:val="both"/>
        <w:rPr>
          <w:rFonts w:ascii="Times New Roman" w:hAnsi="Times New Roman"/>
          <w:sz w:val="28"/>
        </w:rPr>
      </w:pPr>
      <w:r>
        <w:rPr>
          <w:rFonts w:ascii="Times New Roman" w:hAnsi="Times New Roman"/>
          <w:sz w:val="28"/>
        </w:rPr>
        <w:t>Предоставление субсидий для возмещения части затрат на уплату процентов по инвестиционным кредитам, полученным в российских кредитных организациях на строительство и модернизацию объектов рыбоперерабатывающей инфраструктуры, на приобретение техники и оборудования для целей аквакультуры, строительство, реконструкцию и модернизацию заводов (комплексов, ферм) по развитию аквакультуры, на строительство, приобретение и модернизацию рыбопромысловых судов, предназначенных для осуществления прибрежного рыболовства и (или) транспортировки уловов водных биологических ресурсов и продукции из них, а также для возмещения части затрат на уплату лизинговых платежей по договорам лизинга на строительство и модернизацию объектов рыбоперерабатывающей инфраструктуры, на приобретение техники и оборудования для целей аквакультуры, строительство, реконструкцию и модернизацию заводов (комплексов, ферм) по развитию аквакультуры, на строительство, приобретение и модернизацию рыбопромысловых судов, предназначенных для осуществления прибрежного рыболовства и (или) транспортировки уловов водных биологических ресурсов и продукции из них.</w:t>
      </w:r>
    </w:p>
    <w:p>
      <w:pPr>
        <w:pStyle w:val="Normal"/>
        <w:spacing w:lineRule="auto" w:line="240" w:before="0" w:after="0"/>
        <w:ind w:firstLine="709"/>
        <w:jc w:val="both"/>
        <w:rPr>
          <w:rFonts w:ascii="Times New Roman" w:hAnsi="Times New Roman"/>
          <w:sz w:val="28"/>
        </w:rPr>
      </w:pPr>
      <w:r>
        <w:rPr>
          <w:rFonts w:ascii="Times New Roman" w:hAnsi="Times New Roman"/>
          <w:sz w:val="28"/>
        </w:rPr>
        <w:t>Привлечение инвесторов в рамках государственно-частного партнерства, содействие инвесторам в подключении к электро- и газовым сетям, строительстве дорог и других инфраструктурных объектов.</w:t>
      </w:r>
    </w:p>
    <w:p>
      <w:pPr>
        <w:pStyle w:val="Normal"/>
        <w:spacing w:lineRule="auto" w:line="240" w:before="0" w:after="0"/>
        <w:ind w:firstLine="709"/>
        <w:jc w:val="both"/>
        <w:rPr>
          <w:rFonts w:ascii="Times New Roman" w:hAnsi="Times New Roman"/>
          <w:sz w:val="28"/>
        </w:rPr>
      </w:pPr>
      <w:r>
        <w:rPr>
          <w:rFonts w:ascii="Times New Roman" w:hAnsi="Times New Roman"/>
          <w:sz w:val="28"/>
        </w:rPr>
        <w:t>Регулярное участие представителей Камчатского края в международных выставочных и презентационных мероприятиях. Разработка стратегических направлений развития внешнеэкономических и внешнеторговых связей, как в целом, так и с отдельными странами и группами стран.</w:t>
      </w:r>
    </w:p>
    <w:p>
      <w:pPr>
        <w:pStyle w:val="Normal"/>
        <w:spacing w:lineRule="auto" w:line="240" w:before="0" w:after="0"/>
        <w:ind w:firstLine="709"/>
        <w:jc w:val="both"/>
        <w:rPr>
          <w:rFonts w:ascii="Times New Roman" w:hAnsi="Times New Roman"/>
          <w:sz w:val="28"/>
        </w:rPr>
      </w:pPr>
      <w:r>
        <w:rPr>
          <w:rFonts w:ascii="Times New Roman" w:hAnsi="Times New Roman"/>
          <w:sz w:val="28"/>
        </w:rPr>
        <w:t>Развитие и применение гармонизированных с международными требованиями подходов к обеспечению выпуска качественных и безопасных продуктов промышленного рыболовства и рыбоводства.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Государственная поддержка технической и технологической модернизации производства путем предоставления рыбохозяйственным организациям и индивидуальным предпринимателям, зарегистрированным на территории Камчатского края, субсидий для возмещения части затрат на уплату процентов по инвестиционным кредитам, полученным в российских кредитных организациях на соответствующие цели, а также для возмещения части затрат на уплату лизинговых платежей по договорам лизинга, заключенным с российскими лизинговыми компаниями на приобретение рыбопромысловых судов и рыбоперерабатывающего оборудования, холодильного и технологического оборудования.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Меры поддержки по стимулированию приобретения высокотехнологичных машин рыбохозяйственными предприятиями Камчатского края, повышение уровня бюджетного финансирования предприятий рыбохозяйственного комплекса на цели комплексной модернизации производства.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Использование мер государственной поддержки мероприятий по обновлению рыбопромыслового флота, развитию портовой инфраструктуры для комплексного обслуживания судов рыбопромыслового флота. Меры государственной поддержки обновления рыбопромыслового флота предприятий Камчатского края предусматривают предоставление за счет средств краевого бюджета субсидий рыбохозяйственным организациям, зарегистрированным на территории Камчатского края, для возмещения части затрат на уплату процентов по инвестиционным кредитам, полученным в российских кредитных организациях и для возмещения части затрат на уплату лизинговых платежей по договорам лизинга на строительство, приобретение и модернизацию рыбопромысловых судов, предназначенных для осуществления прибрежного рыболовства и (или) транспортировки уловов водных биологических ресурсов и продукции из них.</w:t>
      </w:r>
    </w:p>
    <w:p>
      <w:pPr>
        <w:pStyle w:val="Normal"/>
        <w:spacing w:lineRule="auto" w:line="240" w:before="0" w:after="0"/>
        <w:ind w:firstLine="709"/>
        <w:jc w:val="both"/>
        <w:rPr>
          <w:rFonts w:ascii="Times New Roman" w:hAnsi="Times New Roman"/>
          <w:sz w:val="28"/>
        </w:rPr>
      </w:pPr>
      <w:r>
        <w:rPr>
          <w:rFonts w:ascii="Times New Roman" w:hAnsi="Times New Roman"/>
          <w:sz w:val="28"/>
        </w:rPr>
        <w:t>346. Судоремонтная отрасль.</w:t>
      </w:r>
    </w:p>
    <w:p>
      <w:pPr>
        <w:pStyle w:val="Normal"/>
        <w:spacing w:lineRule="auto" w:line="240" w:before="0" w:after="0"/>
        <w:ind w:firstLine="709"/>
        <w:jc w:val="both"/>
        <w:rPr>
          <w:rFonts w:ascii="Times New Roman" w:hAnsi="Times New Roman"/>
          <w:sz w:val="28"/>
        </w:rPr>
      </w:pPr>
      <w:r>
        <w:rPr>
          <w:rFonts w:ascii="Times New Roman" w:hAnsi="Times New Roman"/>
          <w:sz w:val="28"/>
        </w:rPr>
        <w:t>Предоставление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Предоставление субсидий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w:t>
      </w:r>
    </w:p>
    <w:p>
      <w:pPr>
        <w:pStyle w:val="Normal"/>
        <w:spacing w:lineRule="auto" w:line="240" w:before="0" w:after="0"/>
        <w:ind w:firstLine="709"/>
        <w:jc w:val="both"/>
        <w:rPr>
          <w:rFonts w:ascii="Times New Roman" w:hAnsi="Times New Roman"/>
          <w:sz w:val="28"/>
        </w:rPr>
      </w:pPr>
      <w:r>
        <w:rPr>
          <w:rFonts w:ascii="Times New Roman" w:hAnsi="Times New Roman"/>
          <w:sz w:val="28"/>
        </w:rPr>
        <w:t>Предоставление субсидий на возмещение части затрат, связанных с оплатой услуг ресурсоснабжающих организаций по подключению к коммунальной инфраструктуре.</w:t>
      </w:r>
    </w:p>
    <w:p>
      <w:pPr>
        <w:pStyle w:val="Normal"/>
        <w:spacing w:lineRule="auto" w:line="240" w:before="0" w:after="0"/>
        <w:ind w:firstLine="709"/>
        <w:jc w:val="both"/>
        <w:rPr>
          <w:rFonts w:ascii="Times New Roman" w:hAnsi="Times New Roman"/>
          <w:sz w:val="28"/>
        </w:rPr>
      </w:pPr>
      <w:r>
        <w:rPr>
          <w:rFonts w:ascii="Times New Roman" w:hAnsi="Times New Roman"/>
          <w:sz w:val="28"/>
        </w:rPr>
        <w:t>Предоставление субсидий на возмещение части затрат, связанных с приобретением нового оборудования</w:t>
      </w:r>
      <w:bookmarkStart w:id="7" w:name="_GoBack_Copy_1_Copy_1_Copy_1_Copy_1_Copy"/>
      <w:bookmarkEnd w:id="7"/>
      <w:r>
        <w:rPr>
          <w:rFonts w:ascii="Times New Roman" w:hAnsi="Times New Roman"/>
          <w:sz w:val="28"/>
        </w:rPr>
        <w:t>.</w:t>
      </w:r>
    </w:p>
    <w:p>
      <w:pPr>
        <w:pStyle w:val="Normal"/>
        <w:spacing w:lineRule="auto" w:line="240" w:before="0" w:after="0"/>
        <w:ind w:firstLine="709"/>
        <w:jc w:val="both"/>
        <w:rPr>
          <w:rFonts w:ascii="Times New Roman" w:hAnsi="Times New Roman"/>
          <w:sz w:val="28"/>
        </w:rPr>
      </w:pPr>
      <w:r>
        <w:rPr>
          <w:rFonts w:ascii="Times New Roman" w:hAnsi="Times New Roman"/>
          <w:sz w:val="28"/>
        </w:rPr>
        <w:t>Предоставление льготных кредитов на приобретение, строительство, модернизацию, реконструкцию объектов недвижимого имущества в целях осуществления деятельности в сфере промышленности в рамках механизма промышленной ипотеки.</w:t>
      </w:r>
    </w:p>
    <w:p>
      <w:pPr>
        <w:pStyle w:val="Normal"/>
        <w:spacing w:lineRule="auto" w:line="240" w:before="0" w:after="0"/>
        <w:ind w:firstLine="709"/>
        <w:jc w:val="both"/>
        <w:rPr>
          <w:rFonts w:ascii="Times New Roman" w:hAnsi="Times New Roman"/>
          <w:sz w:val="28"/>
        </w:rPr>
      </w:pPr>
      <w:r>
        <w:rPr>
          <w:rFonts w:ascii="Times New Roman" w:hAnsi="Times New Roman"/>
          <w:sz w:val="28"/>
        </w:rPr>
        <w:t>Предоставление льготных кредитов и займов, направленных на импортозамещение, производство конкурентоспособной продукции, продукции гражданского и двойного назначения, выпуск средств производства, оборудования и станков, помощь с внедрением программных и технологических решений (цифровизацию) для оптимизации производственных процессов, реализуемых в рамках программ финансирования Фонда развития промышленности.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Финансирование лизинга оборудования для технологического перевооружения и модернизации основных производственных фондов, реализуемое в рамках программ Фонда развития промышленности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Предоставление льготных кредитов и займов, направленных на увеличение производственных мощностей, оборотного капитала, реализуемых в рамках программ финансирования регионального Фонда развития промышленности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Направление ходатайств и обращений в федеральные органы государственной власти, кредитные организации об оказании содействия инвесторам при реализации инвестиционных проектов, направленных на создание промышленных кластеров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Совершенствование региональной промышленной политики и нормативно-правового регулирования функционирования промышленных кластеров.</w:t>
      </w:r>
    </w:p>
    <w:p>
      <w:pPr>
        <w:pStyle w:val="Normal"/>
        <w:spacing w:lineRule="auto" w:line="240" w:before="0" w:after="0"/>
        <w:ind w:firstLine="709"/>
        <w:jc w:val="both"/>
        <w:rPr>
          <w:rFonts w:ascii="Times New Roman" w:hAnsi="Times New Roman"/>
          <w:sz w:val="28"/>
        </w:rPr>
      </w:pPr>
      <w:r>
        <w:rPr>
          <w:rFonts w:ascii="Times New Roman" w:hAnsi="Times New Roman"/>
          <w:sz w:val="28"/>
        </w:rPr>
        <w:t>Оказание содействия развитию межрегионального и международного сотрудничества в целях выявления инвестиционных предложений, основанных на анализе кооперационных связей потенциально возможных участников промышленного кластера, а также ускорения освоения новых востребованных видов промышленной продукции</w:t>
      </w:r>
    </w:p>
    <w:p>
      <w:pPr>
        <w:pStyle w:val="Normal"/>
        <w:spacing w:lineRule="auto" w:line="240" w:before="0" w:after="0"/>
        <w:ind w:firstLine="709"/>
        <w:jc w:val="both"/>
        <w:rPr>
          <w:rFonts w:ascii="Times New Roman" w:hAnsi="Times New Roman"/>
        </w:rPr>
      </w:pPr>
      <w:r>
        <w:rPr>
          <w:rFonts w:ascii="Times New Roman" w:hAnsi="Times New Roman"/>
          <w:sz w:val="28"/>
        </w:rPr>
        <w:t>Заключение инвестиционного соглашения о развитии и модернизации собственных производственных мощностей с Министерством промышленности и торговли Российской Федерации и Министерством финансов Российской Федерации в целях получения права на нулевую ставку по налогу на добавленную стоимость в рамках подпункта 22 пункта 1 статьи 164, пунктов 7.1 и 9.3 статьи 165, абзаца третьего пункта 3 статьи 172 Налогового кодекса Российской Федерации.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Стимулирование и поддержка стратегических инициатив хозяйствующих субъектов в судоремонтной отрасли.</w:t>
      </w:r>
    </w:p>
    <w:p>
      <w:pPr>
        <w:pStyle w:val="Normal"/>
        <w:spacing w:lineRule="auto" w:line="240" w:before="0" w:after="0"/>
        <w:ind w:firstLine="709"/>
        <w:jc w:val="both"/>
        <w:rPr>
          <w:rFonts w:ascii="Times New Roman" w:hAnsi="Times New Roman"/>
          <w:sz w:val="28"/>
        </w:rPr>
      </w:pPr>
      <w:r>
        <w:rPr>
          <w:rFonts w:ascii="Times New Roman" w:hAnsi="Times New Roman"/>
          <w:sz w:val="28"/>
        </w:rPr>
        <w:t>347. Туристско-рекреационный комплекс.</w:t>
      </w:r>
    </w:p>
    <w:p>
      <w:pPr>
        <w:pStyle w:val="Normal"/>
        <w:spacing w:lineRule="auto" w:line="240" w:before="0" w:after="0"/>
        <w:ind w:firstLine="709"/>
        <w:jc w:val="both"/>
        <w:rPr>
          <w:rFonts w:ascii="Times New Roman" w:hAnsi="Times New Roman"/>
          <w:sz w:val="28"/>
        </w:rPr>
      </w:pPr>
      <w:r>
        <w:rPr>
          <w:rFonts w:ascii="Times New Roman" w:hAnsi="Times New Roman"/>
          <w:sz w:val="28"/>
        </w:rPr>
        <w:t>Бюджетные инвестиции на капитальное строительство и модернизацию объектов инженерной и сопутствующей инфраструктуры при создании туристских кластеров.</w:t>
      </w:r>
    </w:p>
    <w:p>
      <w:pPr>
        <w:pStyle w:val="Normal"/>
        <w:spacing w:lineRule="auto" w:line="240" w:before="0" w:after="0"/>
        <w:ind w:firstLine="709"/>
        <w:jc w:val="both"/>
        <w:rPr>
          <w:rFonts w:ascii="Times New Roman" w:hAnsi="Times New Roman"/>
          <w:sz w:val="28"/>
        </w:rPr>
      </w:pPr>
      <w:r>
        <w:rPr>
          <w:rFonts w:ascii="Times New Roman" w:hAnsi="Times New Roman"/>
          <w:sz w:val="28"/>
        </w:rPr>
        <w:t>Стимулирование и поддержка стратегических инициатив хозяйствующих субъектов в инвестиционной и инновационной и других, имеющих приоритетное значение для развития туризма сферах, в том числе привлечение прямых частных инвестиций на создание и реконструкцию объектов туристской инфраструктуры при создании туристских кластеров.</w:t>
      </w:r>
    </w:p>
    <w:p>
      <w:pPr>
        <w:pStyle w:val="Normal"/>
        <w:spacing w:lineRule="auto" w:line="240" w:before="0" w:after="0"/>
        <w:ind w:firstLine="709"/>
        <w:jc w:val="both"/>
        <w:rPr>
          <w:rFonts w:ascii="Times New Roman" w:hAnsi="Times New Roman"/>
          <w:sz w:val="28"/>
        </w:rPr>
      </w:pPr>
      <w:r>
        <w:rPr>
          <w:rFonts w:ascii="Times New Roman" w:hAnsi="Times New Roman"/>
          <w:sz w:val="28"/>
        </w:rPr>
        <w:t>Развитие различных форм государственно-частного партнерства при реализации проектов развития туристской инфраструктуры.</w:t>
      </w:r>
    </w:p>
    <w:p>
      <w:pPr>
        <w:pStyle w:val="Normal"/>
        <w:spacing w:lineRule="auto" w:line="240" w:before="0" w:after="0"/>
        <w:ind w:firstLine="709"/>
        <w:jc w:val="both"/>
        <w:rPr>
          <w:rFonts w:ascii="Times New Roman" w:hAnsi="Times New Roman"/>
          <w:sz w:val="28"/>
        </w:rPr>
      </w:pPr>
      <w:r>
        <w:rPr>
          <w:rFonts w:ascii="Times New Roman" w:hAnsi="Times New Roman"/>
          <w:sz w:val="28"/>
        </w:rPr>
        <w:t>Содействие начинающим предпринимателям в ведении туристского бизнеса, в облегчении получения разрешительной документации, в обеспечении доступа предпринимателей к типовым проектам, согласованным с планами развития туризма, градостроительной политикой, требованиями надзорных органов.</w:t>
      </w:r>
    </w:p>
    <w:p>
      <w:pPr>
        <w:pStyle w:val="Normal"/>
        <w:spacing w:lineRule="auto" w:line="240" w:before="0" w:after="0"/>
        <w:ind w:firstLine="709"/>
        <w:jc w:val="both"/>
        <w:rPr>
          <w:rFonts w:ascii="Times New Roman" w:hAnsi="Times New Roman"/>
          <w:sz w:val="28"/>
        </w:rPr>
      </w:pPr>
      <w:r>
        <w:rPr>
          <w:rFonts w:ascii="Times New Roman" w:hAnsi="Times New Roman"/>
          <w:sz w:val="28"/>
        </w:rPr>
        <w:t>Обеспечение условий стандартизации туристской деятельности с учетом требований конкурентной среды и интересов потребителей.</w:t>
      </w:r>
    </w:p>
    <w:p>
      <w:pPr>
        <w:pStyle w:val="Normal"/>
        <w:spacing w:lineRule="auto" w:line="240" w:before="0" w:after="0"/>
        <w:ind w:firstLine="709"/>
        <w:jc w:val="both"/>
        <w:rPr>
          <w:rFonts w:ascii="Times New Roman" w:hAnsi="Times New Roman"/>
          <w:sz w:val="28"/>
        </w:rPr>
      </w:pPr>
      <w:r>
        <w:rPr>
          <w:rFonts w:ascii="Times New Roman" w:hAnsi="Times New Roman"/>
          <w:sz w:val="28"/>
        </w:rPr>
        <w:t>Предоставление субсидий субъектам туристской деятельности с целью возмещения части затрат в связи с оказанием услуг в сфере социального туризма на территории Камчатского края (в том числе с целью повышения доступности туристско-экскурсионных услуг для социально-незащищенных слоев населения: ветеранов, инвалидов, детей-сирот и детей, оставшихся без попечения родителей, а также победителей краевых и всероссийских конкурсов и т.п.).</w:t>
      </w:r>
    </w:p>
    <w:p>
      <w:pPr>
        <w:pStyle w:val="Normal"/>
        <w:spacing w:lineRule="auto" w:line="240" w:before="0" w:after="0"/>
        <w:ind w:firstLine="709"/>
        <w:jc w:val="both"/>
        <w:rPr>
          <w:rFonts w:ascii="Times New Roman" w:hAnsi="Times New Roman"/>
          <w:sz w:val="28"/>
        </w:rPr>
      </w:pPr>
      <w:r>
        <w:rPr>
          <w:rFonts w:ascii="Times New Roman" w:hAnsi="Times New Roman"/>
          <w:sz w:val="28"/>
        </w:rPr>
        <w:t>Организация учебно-воспитательной работы в формировании туристско-экскурсионных программ для учащихся.</w:t>
      </w:r>
    </w:p>
    <w:p>
      <w:pPr>
        <w:pStyle w:val="Normal"/>
        <w:spacing w:lineRule="auto" w:line="240" w:before="0" w:after="0"/>
        <w:ind w:firstLine="709"/>
        <w:jc w:val="both"/>
        <w:rPr>
          <w:rFonts w:ascii="Times New Roman" w:hAnsi="Times New Roman"/>
          <w:sz w:val="28"/>
        </w:rPr>
      </w:pPr>
      <w:r>
        <w:rPr>
          <w:rFonts w:ascii="Times New Roman" w:hAnsi="Times New Roman"/>
          <w:sz w:val="28"/>
        </w:rPr>
        <w:t>Привлечение бюджетных ассигнований бюджета Камчатского края и бюджетов образовательных учреждений при организации и проведении программ профессионального образования по направлениям сферы туризма.</w:t>
      </w:r>
    </w:p>
    <w:p>
      <w:pPr>
        <w:pStyle w:val="Normal"/>
        <w:spacing w:lineRule="auto" w:line="240" w:before="0" w:after="0"/>
        <w:ind w:firstLine="709"/>
        <w:jc w:val="both"/>
        <w:rPr>
          <w:rFonts w:ascii="Times New Roman" w:hAnsi="Times New Roman"/>
          <w:sz w:val="28"/>
        </w:rPr>
      </w:pPr>
      <w:r>
        <w:rPr>
          <w:rFonts w:ascii="Times New Roman" w:hAnsi="Times New Roman"/>
          <w:sz w:val="28"/>
        </w:rPr>
        <w:t>Стимулирование комплексного мониторинга туристской индустрии, в том числе в инвестиционной сфере, при оценке состояния туристских ресурсов и маршрутов, деятельности коллективных средств размещения.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Разработка комплекса мер по стимулированию долгосрочных вложений в развитие туристско-рекреационного комплекса края со стороны муниципальных бюджетов (включая систему долгосрочного бюджетного финансирования и кредитования проектов модернизации объектов инженерной и сопутствующей инфраструктуры при создании туристских кластеров) и частных инвесторов (с использованием механизмов государственно-частного партнерства).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Обеспечение сбора, анализа и оценки, организация централизованного хранения информации об имеющихся туристских ресурсах края. формирование Реестра с учетом типологизации по видам туризма. мониторинг объектов туристской индустрии и оценка мультипликативного эффекта от туристской деятельности в Камчатском крае для привлечения инвесторов к вложению в отрасль туризма и научно обоснованного определения роли туризма в социально-экономическом развитии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Проведение различных мероприятий, направленных на расширение ассортимента комплексного туристского продукта Камчатского края и реализацию новых экскурсионных и туристских маршрутов, популяризация отдельных видов туризма в Камчатском крае (проведение краевых туристских праздников, международных форумов в сфере туризма, туристских соревнований, слетов, конкурсов).</w:t>
      </w:r>
    </w:p>
    <w:p>
      <w:pPr>
        <w:pStyle w:val="Normal"/>
        <w:spacing w:lineRule="auto" w:line="240" w:before="0" w:after="0"/>
        <w:ind w:firstLine="709"/>
        <w:jc w:val="both"/>
        <w:rPr>
          <w:rFonts w:ascii="Times New Roman" w:hAnsi="Times New Roman"/>
          <w:sz w:val="28"/>
        </w:rPr>
      </w:pPr>
      <w:r>
        <w:rPr>
          <w:rFonts w:ascii="Times New Roman" w:hAnsi="Times New Roman"/>
          <w:sz w:val="28"/>
        </w:rPr>
        <w:t>Стимулирование развития социального туризма, повышение доступности туристско-экскурсионных услуг для социально-незащищенных слоев населения предусматривает предоставление субсидий субъектам туристской деятельности с целью возмещения части затрат.</w:t>
      </w:r>
    </w:p>
    <w:p>
      <w:pPr>
        <w:pStyle w:val="Normal"/>
        <w:spacing w:lineRule="auto" w:line="240" w:before="0" w:after="0"/>
        <w:ind w:firstLine="709"/>
        <w:jc w:val="both"/>
        <w:rPr>
          <w:rFonts w:ascii="Times New Roman" w:hAnsi="Times New Roman"/>
          <w:sz w:val="28"/>
        </w:rPr>
      </w:pPr>
      <w:r>
        <w:rPr>
          <w:rFonts w:ascii="Times New Roman" w:hAnsi="Times New Roman"/>
          <w:sz w:val="28"/>
        </w:rPr>
        <w:t>Развитие детско-юношеского туризма в Камчатском крае в рамках воспитательной и культурно-познавательной функции туризма на основе планомерной интеграции туристско-экскурсионных программ в образовательные процессы общего и профессионального образования.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t>Разработка комплекса рекомендаций по организации учебно-воспитательной работы при формировании туристско-экскурсионных программ, их адаптация к учебным планам и тематике учебных дисциплин. разработка концепции создания специализированных молодежных центров (в том числе спортивной и культурной направленности).</w:t>
      </w:r>
    </w:p>
    <w:p>
      <w:pPr>
        <w:pStyle w:val="Normal"/>
        <w:spacing w:lineRule="auto" w:line="240" w:before="0" w:after="0"/>
        <w:ind w:firstLine="709"/>
        <w:jc w:val="both"/>
        <w:rPr>
          <w:rFonts w:ascii="Times New Roman" w:hAnsi="Times New Roman"/>
          <w:sz w:val="28"/>
        </w:rPr>
      </w:pPr>
      <w:r>
        <w:rPr>
          <w:rFonts w:ascii="Times New Roman" w:hAnsi="Times New Roman"/>
          <w:sz w:val="28"/>
        </w:rPr>
        <w:t>Обеспечение профессиональной подготовки специалистов среднего звена (направления подготовки: экскурсовод (гид), гид-переводчик, инструктор-проводник, администратор, официант и др.). разработка и внедрение системы обучения работников туристских организаций правилам проведения инструктажа по безопасности и информационной работе с туристами.</w:t>
      </w:r>
    </w:p>
    <w:p>
      <w:pPr>
        <w:pStyle w:val="Normal"/>
        <w:spacing w:lineRule="auto" w:line="240" w:before="0" w:after="0"/>
        <w:ind w:firstLine="709"/>
        <w:jc w:val="both"/>
        <w:rPr>
          <w:rFonts w:ascii="Times New Roman" w:hAnsi="Times New Roman"/>
          <w:sz w:val="28"/>
        </w:rPr>
      </w:pPr>
      <w:r>
        <w:rPr>
          <w:rFonts w:ascii="Times New Roman" w:hAnsi="Times New Roman"/>
          <w:sz w:val="28"/>
        </w:rPr>
        <w:t>348. Транспортно-логистический комплекс.</w:t>
      </w:r>
    </w:p>
    <w:p>
      <w:pPr>
        <w:pStyle w:val="Normal"/>
        <w:spacing w:lineRule="auto" w:line="240" w:before="0" w:after="0"/>
        <w:ind w:firstLine="709"/>
        <w:jc w:val="both"/>
        <w:rPr>
          <w:rFonts w:ascii="Times New Roman" w:hAnsi="Times New Roman"/>
          <w:sz w:val="28"/>
        </w:rPr>
      </w:pPr>
      <w:r>
        <w:rPr>
          <w:rFonts w:ascii="Times New Roman" w:hAnsi="Times New Roman"/>
          <w:sz w:val="28"/>
        </w:rPr>
        <w:t>Создание условий для строительства и реконструкции объектов транспортной инфраструктуры (автомобильных дорог, действующих морских портов, авиационной инфраструктуры и парка транспортных средств).</w:t>
      </w:r>
    </w:p>
    <w:p>
      <w:pPr>
        <w:pStyle w:val="Normal"/>
        <w:spacing w:lineRule="auto" w:line="240" w:before="0" w:after="0"/>
        <w:ind w:firstLine="709"/>
        <w:jc w:val="both"/>
        <w:rPr>
          <w:rFonts w:ascii="Times New Roman" w:hAnsi="Times New Roman"/>
          <w:sz w:val="28"/>
        </w:rPr>
      </w:pPr>
      <w:r>
        <w:rPr>
          <w:rFonts w:ascii="Times New Roman" w:hAnsi="Times New Roman"/>
          <w:sz w:val="28"/>
        </w:rPr>
        <w:t>Стимулирование предпринимательской деятельности в сфере оказания транспортно-логистических услуг.</w:t>
      </w:r>
    </w:p>
    <w:p>
      <w:pPr>
        <w:pStyle w:val="Normal"/>
        <w:spacing w:lineRule="auto" w:line="240" w:before="0" w:after="0"/>
        <w:ind w:firstLine="709"/>
        <w:jc w:val="both"/>
        <w:rPr>
          <w:rFonts w:ascii="Times New Roman" w:hAnsi="Times New Roman"/>
          <w:sz w:val="28"/>
        </w:rPr>
      </w:pPr>
      <w:r>
        <w:rPr>
          <w:rFonts w:ascii="Times New Roman" w:hAnsi="Times New Roman"/>
          <w:sz w:val="28"/>
        </w:rPr>
        <w:t>Совершенствование нормативно-правового регулирования функционирования транспортно-логистического комплекса на региональном уровне.</w:t>
      </w:r>
    </w:p>
    <w:p>
      <w:pPr>
        <w:pStyle w:val="Normal"/>
        <w:spacing w:lineRule="auto" w:line="240" w:before="0" w:after="0"/>
        <w:ind w:firstLine="709"/>
        <w:jc w:val="both"/>
        <w:rPr>
          <w:rFonts w:ascii="Times New Roman" w:hAnsi="Times New Roman"/>
          <w:sz w:val="28"/>
        </w:rPr>
      </w:pPr>
      <w:r>
        <w:rPr>
          <w:rFonts w:ascii="Times New Roman" w:hAnsi="Times New Roman"/>
          <w:sz w:val="28"/>
        </w:rPr>
        <w:t>Предоставление инвесторам налоговых льгот в части, зачисляемой в краевой бюджет, в соответствии с законодательством Российской Федерации и Камчатского края. предоставление инвесторам государственных гарантий Камчатского края по обеспечению возврата заемных денежных средств, привлекаемых для реализации особо значимых инвестиционных проектов, в соответствии с законодательством Российской Федерации и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Включение инвестиционных проектов в заявку Камчатского края на участие в конкурсе инвестиционных проектов, претендующих на софинансирование за счет средств Инвестиционного фонда Российской Федерации.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Заключение инвестиционных соглашений в области реконструкции и модернизации объектов транспортной инфраструктуры.</w:t>
      </w:r>
    </w:p>
    <w:p>
      <w:pPr>
        <w:pStyle w:val="Normal"/>
        <w:spacing w:lineRule="auto" w:line="240" w:before="0" w:after="0"/>
        <w:ind w:firstLine="709"/>
        <w:jc w:val="both"/>
        <w:rPr>
          <w:rFonts w:ascii="Times New Roman" w:hAnsi="Times New Roman"/>
          <w:sz w:val="28"/>
        </w:rPr>
      </w:pPr>
      <w:r>
        <w:rPr>
          <w:rFonts w:ascii="Times New Roman" w:hAnsi="Times New Roman"/>
          <w:sz w:val="28"/>
        </w:rPr>
        <w:t>Предоставление земельных участков для строительства в соответствии с Земельным кодексом Российской Федерации с проведением работ по их формированию с предварительным согласованием мест размещения объекта (для реализации особо значимых инвестиционных проектов, реализации инвестиционных проектов, осуществляемых на принципах ГЧП, реализации инвестиционных проектов с объемом инвестиций свыше одного миллиарда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Направление ходатайств и обращений в федеральные органы государственной власти, кредитные организации об оказании содействия инвесторам при реализации инвестиционных проектов, направленных на развитие транспортно-логистического комплекса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Субсидирование авиакомпаний, осуществляющих социально значимые региональные и местные перевозки.</w:t>
      </w:r>
    </w:p>
    <w:p>
      <w:pPr>
        <w:pStyle w:val="Normal"/>
        <w:spacing w:lineRule="auto" w:line="240" w:before="0" w:after="0"/>
        <w:ind w:firstLine="709"/>
        <w:jc w:val="both"/>
        <w:rPr>
          <w:rFonts w:ascii="Times New Roman" w:hAnsi="Times New Roman"/>
          <w:sz w:val="28"/>
        </w:rPr>
      </w:pPr>
      <w:r>
        <w:rPr>
          <w:rFonts w:ascii="Times New Roman" w:hAnsi="Times New Roman"/>
          <w:sz w:val="28"/>
        </w:rPr>
        <w:t>349. Топливно-энергетический комплекс.</w:t>
      </w:r>
    </w:p>
    <w:p>
      <w:pPr>
        <w:pStyle w:val="Normal"/>
        <w:spacing w:lineRule="auto" w:line="240" w:before="0" w:after="0"/>
        <w:ind w:firstLine="709"/>
        <w:jc w:val="both"/>
        <w:rPr>
          <w:rFonts w:ascii="Times New Roman" w:hAnsi="Times New Roman"/>
          <w:sz w:val="28"/>
        </w:rPr>
      </w:pPr>
      <w:r>
        <w:rPr>
          <w:rFonts w:ascii="Times New Roman" w:hAnsi="Times New Roman"/>
          <w:sz w:val="28"/>
        </w:rPr>
        <w:t>Создание условий для расширения производства электрической и тепловой энергии на основе возобновляемых источников энергии.</w:t>
      </w:r>
    </w:p>
    <w:p>
      <w:pPr>
        <w:pStyle w:val="Normal"/>
        <w:spacing w:lineRule="auto" w:line="240" w:before="0" w:after="0"/>
        <w:ind w:firstLine="709"/>
        <w:jc w:val="both"/>
        <w:rPr>
          <w:rFonts w:ascii="Times New Roman" w:hAnsi="Times New Roman"/>
          <w:sz w:val="28"/>
        </w:rPr>
      </w:pPr>
      <w:r>
        <w:rPr>
          <w:rFonts w:ascii="Times New Roman" w:hAnsi="Times New Roman"/>
          <w:sz w:val="28"/>
        </w:rPr>
        <w:t>Стимулирование и поддержка стратегических инициатив хозяйствующих субъектов в инвестиционной, инновационной, энергосберегающей, экологической и других имеющих приоритетное значение для развития энергетики сферах.</w:t>
      </w:r>
    </w:p>
    <w:p>
      <w:pPr>
        <w:pStyle w:val="Normal"/>
        <w:spacing w:lineRule="auto" w:line="240" w:before="0" w:after="0"/>
        <w:ind w:firstLine="709"/>
        <w:jc w:val="both"/>
        <w:rPr>
          <w:rFonts w:ascii="Times New Roman" w:hAnsi="Times New Roman"/>
          <w:sz w:val="28"/>
        </w:rPr>
      </w:pPr>
      <w:r>
        <w:rPr>
          <w:rFonts w:ascii="Times New Roman" w:hAnsi="Times New Roman"/>
          <w:sz w:val="28"/>
        </w:rPr>
        <w:t>Стимулирование предпринимательской деятельности в сфере энергосбережения путем создания условий, предполагающих механизмы возврата частных инвестиций в энергосбережение.</w:t>
      </w:r>
    </w:p>
    <w:p>
      <w:pPr>
        <w:pStyle w:val="Normal"/>
        <w:spacing w:lineRule="auto" w:line="240" w:before="0" w:after="0"/>
        <w:ind w:firstLine="709"/>
        <w:jc w:val="both"/>
        <w:rPr>
          <w:rFonts w:ascii="Times New Roman" w:hAnsi="Times New Roman"/>
          <w:sz w:val="28"/>
        </w:rPr>
      </w:pPr>
      <w:r>
        <w:rPr>
          <w:rFonts w:ascii="Times New Roman" w:hAnsi="Times New Roman"/>
          <w:sz w:val="28"/>
        </w:rPr>
        <w:t>Развитие различных форм государственно-частного партнерства, при реализации энергетических проектов, особенно в части строительства и модернизации энергетической инфраструктуры, развития инноваций.</w:t>
      </w:r>
    </w:p>
    <w:p>
      <w:pPr>
        <w:pStyle w:val="Normal"/>
        <w:spacing w:lineRule="auto" w:line="240" w:before="0" w:after="0"/>
        <w:ind w:firstLine="709"/>
        <w:jc w:val="both"/>
        <w:rPr>
          <w:rFonts w:ascii="Times New Roman" w:hAnsi="Times New Roman"/>
          <w:sz w:val="28"/>
        </w:rPr>
      </w:pPr>
      <w:r>
        <w:rPr>
          <w:rFonts w:ascii="Times New Roman" w:hAnsi="Times New Roman"/>
          <w:sz w:val="28"/>
        </w:rPr>
        <w:t>Стимулирование развития энергетического аудита путем создания специальных проектов, реализуемых в рамках программы поддержки развития малого бизнеса.</w:t>
      </w:r>
    </w:p>
    <w:p>
      <w:pPr>
        <w:pStyle w:val="Normal"/>
        <w:spacing w:lineRule="auto" w:line="240" w:before="0" w:after="0"/>
        <w:ind w:firstLine="709"/>
        <w:jc w:val="both"/>
        <w:rPr>
          <w:rFonts w:ascii="Times New Roman" w:hAnsi="Times New Roman"/>
          <w:sz w:val="28"/>
        </w:rPr>
      </w:pPr>
      <w:r>
        <w:rPr>
          <w:rFonts w:ascii="Times New Roman" w:hAnsi="Times New Roman"/>
          <w:sz w:val="28"/>
        </w:rPr>
        <w:t>Разработка комплекса мер по стимулированию долгосрочных вложений в системы теплоснабжения со стороны муниципальных бюджетов (включая систему долгосрочного бюджетного финансирования и кредитования проектов модернизации системы теплоснабжения) и частных инвесторов (с использованием механизмов государственно-частного партнерства).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Совершенствование взаимодействия в энергетической сфере региональных и муниципальных органов власти, и организаций, участвующих в энергоснабжении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350. Горнопромышленный комплекс.</w:t>
      </w:r>
    </w:p>
    <w:p>
      <w:pPr>
        <w:pStyle w:val="Normal"/>
        <w:spacing w:lineRule="auto" w:line="240" w:before="0" w:after="0"/>
        <w:ind w:firstLine="709"/>
        <w:jc w:val="both"/>
        <w:rPr>
          <w:rFonts w:ascii="Times New Roman" w:hAnsi="Times New Roman"/>
          <w:sz w:val="28"/>
        </w:rPr>
      </w:pPr>
      <w:r>
        <w:rPr>
          <w:rFonts w:ascii="Times New Roman" w:hAnsi="Times New Roman"/>
          <w:sz w:val="28"/>
        </w:rPr>
        <w:t>Механизм государственно-частного партнерства при обустройстве инфраструктуры, необходимой для освоения месторождений в труднодоступных районах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Стимулирование добычи (система льгот и преференций) минерально-сырьевых ресурсов.</w:t>
      </w:r>
    </w:p>
    <w:p>
      <w:pPr>
        <w:pStyle w:val="Normal"/>
        <w:spacing w:lineRule="auto" w:line="240" w:before="0" w:after="0"/>
        <w:ind w:firstLine="709"/>
        <w:jc w:val="both"/>
        <w:rPr>
          <w:rFonts w:ascii="Times New Roman" w:hAnsi="Times New Roman"/>
          <w:sz w:val="28"/>
        </w:rPr>
      </w:pPr>
      <w:r>
        <w:rPr>
          <w:rFonts w:ascii="Times New Roman" w:hAnsi="Times New Roman"/>
          <w:sz w:val="28"/>
        </w:rPr>
        <w:t>Контроль над рациональным использованием недр и обеспечение экологической безопасности территории региона.</w:t>
      </w:r>
    </w:p>
    <w:p>
      <w:pPr>
        <w:pStyle w:val="Normal"/>
        <w:spacing w:lineRule="auto" w:line="240" w:before="0" w:after="0"/>
        <w:ind w:firstLine="709"/>
        <w:jc w:val="both"/>
        <w:rPr>
          <w:rFonts w:ascii="Times New Roman" w:hAnsi="Times New Roman"/>
          <w:sz w:val="28"/>
        </w:rPr>
      </w:pPr>
      <w:r>
        <w:rPr>
          <w:rFonts w:ascii="Times New Roman" w:hAnsi="Times New Roman"/>
          <w:sz w:val="28"/>
        </w:rPr>
        <w:t>Комплекс мероприятий, направленных на привлечение субъектов предпринимательской деятельности на труднодоступные и низкорентабельные участки недр. Разработка правового механизма привлечения недропользователей на указанные участки недр при помощи применения льготных условий недропользования и законодательных норм, регулирующих отношения, возникающие в связи с объединением участков недр в единый объект лицензирования с целью организации единого горнопромышленного комплекса, обеспечит прирост добычи полезных ископаемых.</w:t>
      </w:r>
    </w:p>
    <w:p>
      <w:pPr>
        <w:pStyle w:val="Normal"/>
        <w:spacing w:lineRule="auto" w:line="240" w:before="0" w:after="0"/>
        <w:ind w:firstLine="709"/>
        <w:jc w:val="both"/>
        <w:rPr>
          <w:rFonts w:ascii="Times New Roman" w:hAnsi="Times New Roman"/>
          <w:sz w:val="28"/>
        </w:rPr>
      </w:pPr>
      <w:r>
        <w:rPr>
          <w:rFonts w:ascii="Times New Roman" w:hAnsi="Times New Roman"/>
          <w:sz w:val="28"/>
        </w:rPr>
        <w:t>351. Агропромышленный комплекс.</w:t>
      </w:r>
    </w:p>
    <w:p>
      <w:pPr>
        <w:pStyle w:val="Normal"/>
        <w:spacing w:lineRule="auto" w:line="240" w:before="0" w:after="0"/>
        <w:ind w:firstLine="709"/>
        <w:jc w:val="both"/>
        <w:rPr>
          <w:rFonts w:ascii="Times New Roman" w:hAnsi="Times New Roman"/>
          <w:sz w:val="28"/>
        </w:rPr>
      </w:pPr>
      <w:r>
        <w:rPr>
          <w:rFonts w:ascii="Times New Roman" w:hAnsi="Times New Roman"/>
          <w:sz w:val="28"/>
        </w:rPr>
        <w:t>Разработка основных направлений аграрной политики Камчатского края по вопросам землеустройства, повышения плодородия почв, мелиорации, карантина растений, растениеводства, защиты растений, семеноводства, передовых технологий.</w:t>
      </w:r>
    </w:p>
    <w:p>
      <w:pPr>
        <w:pStyle w:val="Normal"/>
        <w:spacing w:lineRule="auto" w:line="240" w:before="0" w:after="0"/>
        <w:ind w:firstLine="709"/>
        <w:jc w:val="both"/>
        <w:rPr>
          <w:rFonts w:ascii="Times New Roman" w:hAnsi="Times New Roman"/>
          <w:sz w:val="28"/>
        </w:rPr>
      </w:pPr>
      <w:r>
        <w:rPr>
          <w:rFonts w:ascii="Times New Roman" w:hAnsi="Times New Roman"/>
          <w:sz w:val="28"/>
        </w:rPr>
        <w:t>Разработка и реализация региональных программ развития отраслей сельскохозяйственного производства.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Разработка предложений по совершенствованию технологических процессов в сельскохозяйственном производстве.</w:t>
      </w:r>
    </w:p>
    <w:p>
      <w:pPr>
        <w:pStyle w:val="Normal"/>
        <w:spacing w:lineRule="auto" w:line="240" w:before="0" w:after="0"/>
        <w:ind w:firstLine="709"/>
        <w:jc w:val="both"/>
        <w:rPr>
          <w:rFonts w:ascii="Times New Roman" w:hAnsi="Times New Roman"/>
          <w:sz w:val="28"/>
        </w:rPr>
      </w:pPr>
      <w:r>
        <w:rPr>
          <w:rFonts w:ascii="Times New Roman" w:hAnsi="Times New Roman"/>
          <w:sz w:val="28"/>
        </w:rPr>
        <w:t>Осуществление контроля за выполнением программных мероприятий по повышению плодородия земель, семеноводству и развитию производства зерна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Осуществление контрольных мероприятий при проведении текущего и капитального ремонта на мелиоративных объектах и ведение реестров выполненных мелиоративных работ.</w:t>
      </w:r>
    </w:p>
    <w:p>
      <w:pPr>
        <w:pStyle w:val="Normal"/>
        <w:spacing w:lineRule="auto" w:line="240" w:before="0" w:after="0"/>
        <w:ind w:firstLine="709"/>
        <w:jc w:val="both"/>
        <w:rPr>
          <w:rFonts w:ascii="Times New Roman" w:hAnsi="Times New Roman"/>
          <w:sz w:val="28"/>
        </w:rPr>
      </w:pPr>
      <w:r>
        <w:rPr>
          <w:rFonts w:ascii="Times New Roman" w:hAnsi="Times New Roman"/>
          <w:sz w:val="28"/>
        </w:rPr>
        <w:t>Предоставление субсидий сельскохозяйственным товаропроизводителям Камчатского края на возмещение части затрат на уплату процентов по инвестиционным кредитам, полученным сельскохозяйственными товаропроизводителями Камчатского края в российских кредитных организациях, и займам, полученным в сельскохозяйственных кредитных потребительских кооперативах.</w:t>
      </w:r>
    </w:p>
    <w:p>
      <w:pPr>
        <w:pStyle w:val="Normal"/>
        <w:spacing w:lineRule="auto" w:line="240" w:before="0" w:after="0"/>
        <w:ind w:firstLine="709"/>
        <w:jc w:val="both"/>
        <w:rPr>
          <w:rFonts w:ascii="Times New Roman" w:hAnsi="Times New Roman"/>
        </w:rPr>
      </w:pPr>
      <w:r>
        <w:rPr>
          <w:rFonts w:ascii="Times New Roman" w:hAnsi="Times New Roman"/>
          <w:sz w:val="28"/>
        </w:rPr>
        <w:t>Привлечение инвесторов в рамках государственно-частного партнерства, содействие инвесторам в приобретении земель сельскохозяйственного назначения, включая сельскохозяйственные угодья, подключении к электро- и газовым сетям, строительстве дорог и других объектов.</w:t>
      </w:r>
    </w:p>
    <w:p>
      <w:pPr>
        <w:pStyle w:val="Normal"/>
        <w:spacing w:lineRule="auto" w:line="240" w:before="0" w:after="0"/>
        <w:ind w:firstLine="709"/>
        <w:jc w:val="both"/>
        <w:rPr>
          <w:rFonts w:ascii="Times New Roman" w:hAnsi="Times New Roman"/>
          <w:sz w:val="28"/>
        </w:rPr>
      </w:pPr>
      <w:r>
        <w:rPr>
          <w:rFonts w:ascii="Times New Roman" w:hAnsi="Times New Roman"/>
          <w:sz w:val="28"/>
        </w:rPr>
        <w:t>Стимулирование приобретения сельскохозяйственными товаропроизводителями высокотехнологичных машин для растениеводства, животноводства, кормопроизводства, а также пищевой и перерабатывающей промышленности. Внедрению инноваций в производство будет способствовать повышение уровня бюджетного финансирования сельхозпредприятий на цели комплексной модернизации производства.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Создание условий для внедрения современного технологического оборудования при модернизации животноводческих ферм, наращивания генетического потенциала продуктивности животноводства, развития селекционно-генетических центров.</w:t>
      </w:r>
    </w:p>
    <w:p>
      <w:pPr>
        <w:pStyle w:val="Normal"/>
        <w:spacing w:lineRule="auto" w:line="240" w:before="0" w:after="0"/>
        <w:ind w:firstLine="709"/>
        <w:jc w:val="both"/>
        <w:rPr>
          <w:rFonts w:ascii="Times New Roman" w:hAnsi="Times New Roman"/>
          <w:sz w:val="28"/>
        </w:rPr>
      </w:pPr>
      <w:r>
        <w:rPr>
          <w:rFonts w:ascii="Times New Roman" w:hAnsi="Times New Roman"/>
          <w:sz w:val="28"/>
        </w:rPr>
        <w:t>Государственная поддержка племенного дела в животноводстве посредством предоставления субсидий сельскохозяйственным товаропроизводителям Камчатского края на возмещение части затрат, связанных с обеспечением процесса воспроизводства всех видов разводимых сельскохозяйственных животных, увеличения их продуктивных качеств, сохранения генофонда малочисленных и исчезающих пород.</w:t>
      </w:r>
    </w:p>
    <w:p>
      <w:pPr>
        <w:pStyle w:val="Normal"/>
        <w:spacing w:lineRule="auto" w:line="240" w:before="0" w:after="0"/>
        <w:ind w:firstLine="709"/>
        <w:jc w:val="both"/>
        <w:rPr>
          <w:rFonts w:ascii="Times New Roman" w:hAnsi="Times New Roman"/>
          <w:sz w:val="28"/>
        </w:rPr>
      </w:pPr>
      <w:r>
        <w:rPr>
          <w:rFonts w:ascii="Times New Roman" w:hAnsi="Times New Roman"/>
          <w:sz w:val="28"/>
        </w:rPr>
        <w:t>Создание условий для формирования и устойчивого развития молочного и мясного животноводства, птицеводства и производства высококачественного молока мяса всех видов.</w:t>
      </w:r>
    </w:p>
    <w:p>
      <w:pPr>
        <w:pStyle w:val="Normal"/>
        <w:spacing w:lineRule="auto" w:line="240" w:before="0" w:after="0"/>
        <w:ind w:firstLine="709"/>
        <w:jc w:val="both"/>
        <w:rPr>
          <w:rFonts w:ascii="Times New Roman" w:hAnsi="Times New Roman"/>
          <w:sz w:val="28"/>
        </w:rPr>
      </w:pPr>
      <w:r>
        <w:rPr>
          <w:rFonts w:ascii="Times New Roman" w:hAnsi="Times New Roman"/>
          <w:sz w:val="28"/>
        </w:rPr>
        <w:t>Наращивание поголовья сельскохозяйственных животных, повышение продуктивности скота и птицы за счет совершенствования технологий его содержания и кормления, улучшения культурных пастбищ, регулирования численности волков.</w:t>
      </w:r>
    </w:p>
    <w:p>
      <w:pPr>
        <w:pStyle w:val="Normal"/>
        <w:spacing w:lineRule="auto" w:line="240" w:before="0" w:after="0"/>
        <w:ind w:firstLine="709"/>
        <w:jc w:val="both"/>
        <w:rPr>
          <w:rFonts w:ascii="Times New Roman" w:hAnsi="Times New Roman"/>
          <w:sz w:val="28"/>
        </w:rPr>
      </w:pPr>
      <w:r>
        <w:rPr>
          <w:rFonts w:ascii="Times New Roman" w:hAnsi="Times New Roman"/>
          <w:sz w:val="28"/>
        </w:rPr>
        <w:t>Меры государственной поддержки в виде субсидий сельскохозяйственным товаропроизводителям Камчатского края на возмещение части затрат, связанных с производством и реализацией молока, с содержанием молочных коров, с выращиванием ремонтного молодняка для формирования молочного стада, с содержанием северных оленей, с производством и реализацией мяса свиней и птицы, с производством и реализацией яйца. Предоставление субсидий местным бюджетам на поддержку муниципальных целевых программ по развитию молочного животноводства и переработке молочной продукции.</w:t>
      </w:r>
    </w:p>
    <w:p>
      <w:pPr>
        <w:pStyle w:val="Normal"/>
        <w:spacing w:lineRule="auto" w:line="240" w:before="0" w:after="0"/>
        <w:ind w:firstLine="709"/>
        <w:jc w:val="both"/>
        <w:rPr>
          <w:rFonts w:ascii="Times New Roman" w:hAnsi="Times New Roman"/>
          <w:sz w:val="28"/>
        </w:rPr>
      </w:pPr>
      <w:r>
        <w:rPr>
          <w:rFonts w:ascii="Times New Roman" w:hAnsi="Times New Roman"/>
          <w:sz w:val="28"/>
        </w:rPr>
        <w:t>Государственная поддержка в виде субсидий сельскохозяйственным товаропроизводителям Камчатского края на возмещение части затрат, связанных с чипированием сельскохозяйственных животных.</w:t>
      </w:r>
    </w:p>
    <w:p>
      <w:pPr>
        <w:pStyle w:val="Normal"/>
        <w:spacing w:lineRule="auto" w:line="240" w:before="0" w:after="0"/>
        <w:ind w:firstLine="709"/>
        <w:jc w:val="both"/>
        <w:rPr>
          <w:rFonts w:ascii="Times New Roman" w:hAnsi="Times New Roman"/>
          <w:sz w:val="28"/>
        </w:rPr>
      </w:pPr>
      <w:r>
        <w:rPr>
          <w:rFonts w:ascii="Times New Roman" w:hAnsi="Times New Roman"/>
          <w:sz w:val="28"/>
        </w:rPr>
        <w:t>Государственная поддержка в сфере сельскохозяйственного страхования снизит финансовую нагрузку на сельскохозяйственного товаропроизводителя и будет способствовать росту инвестиционной привлекательности сельского хозяйства.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Комплекс гидромелиоративных мероприятий, реконструкция и техническое перевооружение мелиоративных систем с использованием мер государственной поддержки, организационные решения по проектированию, строительству, эксплуатации и управлению объектами мелиорации, нормативно-правовое и научное обеспечение инновационного социально ориентированного развития мелиоративного комплекса.</w:t>
      </w:r>
    </w:p>
    <w:p>
      <w:pPr>
        <w:pStyle w:val="Normal"/>
        <w:spacing w:lineRule="auto" w:line="240" w:before="0" w:after="0"/>
        <w:ind w:firstLine="709"/>
        <w:jc w:val="both"/>
        <w:rPr>
          <w:rFonts w:ascii="Times New Roman" w:hAnsi="Times New Roman"/>
          <w:sz w:val="28"/>
        </w:rPr>
      </w:pPr>
      <w:r>
        <w:rPr>
          <w:rFonts w:ascii="Times New Roman" w:hAnsi="Times New Roman"/>
          <w:sz w:val="28"/>
        </w:rPr>
        <w:t>Проведение комплекса агротехнологических работ по выращиванию и  сельскохозяйственных культур (в том числе приобретение минеральных удобрений), а также проведение мероприятий по хранению полученной продукции с использованием мер государственной поддержки.</w:t>
      </w:r>
    </w:p>
    <w:p>
      <w:pPr>
        <w:pStyle w:val="Normal"/>
        <w:spacing w:lineRule="auto" w:line="240" w:before="0" w:after="0"/>
        <w:ind w:firstLine="709"/>
        <w:jc w:val="both"/>
        <w:rPr>
          <w:rFonts w:ascii="Times New Roman" w:hAnsi="Times New Roman"/>
        </w:rPr>
      </w:pPr>
      <w:r>
        <w:rPr>
          <w:rFonts w:ascii="Times New Roman" w:hAnsi="Times New Roman"/>
          <w:sz w:val="28"/>
        </w:rPr>
        <w:t>Компенсация транспортных расходов на доставку материально-технических ресурсов и продукции, учитывая высокую транспортную составляющую в стоимости материально-технических ресурсов и ввозимой продукции, используемой в процессе сельскохозяйственного производства (горюче-смазочные материалы на проведение сезонных полевых работ, корма, семена однолетних и многолетних трав, зерновых и зернобобовых культур).</w:t>
      </w:r>
    </w:p>
    <w:p>
      <w:pPr>
        <w:pStyle w:val="Normal"/>
        <w:spacing w:lineRule="auto" w:line="240" w:before="0" w:after="0"/>
        <w:ind w:firstLine="709"/>
        <w:jc w:val="both"/>
        <w:rPr>
          <w:rFonts w:ascii="Times New Roman" w:hAnsi="Times New Roman"/>
          <w:sz w:val="28"/>
        </w:rPr>
      </w:pPr>
      <w:r>
        <w:rPr>
          <w:rFonts w:ascii="Times New Roman" w:hAnsi="Times New Roman"/>
          <w:sz w:val="28"/>
        </w:rPr>
        <w:t>Меры государственной поддержки в виде субсидирования возмещения части затрат, связанных со строительством и реконструкцией теплиц и приобретением энергоносителей (термальной воды).</w:t>
      </w:r>
    </w:p>
    <w:p>
      <w:pPr>
        <w:pStyle w:val="Normal"/>
        <w:spacing w:lineRule="auto" w:line="240" w:before="0" w:after="0"/>
        <w:ind w:firstLine="709"/>
        <w:jc w:val="both"/>
        <w:rPr>
          <w:rFonts w:ascii="Times New Roman" w:hAnsi="Times New Roman"/>
          <w:sz w:val="28"/>
        </w:rPr>
      </w:pPr>
      <w:r>
        <w:rPr>
          <w:rFonts w:ascii="Times New Roman" w:hAnsi="Times New Roman"/>
          <w:sz w:val="28"/>
        </w:rPr>
        <w:t>Предоставление юридическим лицам, индивидуальным предпринимателям, осуществляющим производство социально значимых видов хлеба и производство хлеба в труднодоступных и отдаленных местностях Камчатского края, субсидий в части возмещения им части транспортных расходов, связанных с доставкой муки для производства.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24"/>
        <w:numPr>
          <w:ilvl w:val="0"/>
          <w:numId w:val="0"/>
        </w:numPr>
        <w:spacing w:lineRule="auto" w:line="240"/>
        <w:ind w:left="0" w:hanging="0"/>
        <w:rPr>
          <w:rFonts w:ascii="Times New Roman" w:hAnsi="Times New Roman"/>
          <w:sz w:val="28"/>
        </w:rPr>
      </w:pPr>
      <w:r>
        <w:rPr>
          <w:rFonts w:ascii="Times New Roman" w:hAnsi="Times New Roman"/>
          <w:sz w:val="28"/>
        </w:rPr>
        <w:t>13. Государственные программы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352. Стратегия реализуется за счет выполнения комплекса мероприятий, направленных на достижение поставленной в ней стратегической цели и решение сформулированных задач.</w:t>
      </w:r>
    </w:p>
    <w:p>
      <w:pPr>
        <w:pStyle w:val="Normal"/>
        <w:spacing w:lineRule="auto" w:line="240" w:before="0" w:after="0"/>
        <w:ind w:firstLine="709"/>
        <w:jc w:val="both"/>
        <w:rPr>
          <w:rFonts w:ascii="Times New Roman" w:hAnsi="Times New Roman"/>
          <w:sz w:val="28"/>
        </w:rPr>
      </w:pPr>
      <w:r>
        <w:rPr>
          <w:rFonts w:ascii="Times New Roman" w:hAnsi="Times New Roman"/>
          <w:sz w:val="28"/>
        </w:rPr>
        <w:t>Один из основных механизмов реализации приоритетов государственной политики – бюджет, сформированный по программно-целевому принципу, на основе государственных программ Камчатского края, представляющих собой систему взаимоувязанных по задачам, срокам осуществления и ресурсам мероприятий и инструментов государственной политики.</w:t>
      </w:r>
    </w:p>
    <w:p>
      <w:pPr>
        <w:pStyle w:val="Normal"/>
        <w:spacing w:lineRule="auto" w:line="240" w:before="0" w:after="0"/>
        <w:ind w:firstLine="709"/>
        <w:jc w:val="both"/>
        <w:rPr>
          <w:rFonts w:ascii="Times New Roman" w:hAnsi="Times New Roman"/>
          <w:sz w:val="28"/>
        </w:rPr>
      </w:pPr>
      <w:r>
        <w:rPr>
          <w:rFonts w:ascii="Times New Roman" w:hAnsi="Times New Roman"/>
          <w:sz w:val="28"/>
        </w:rPr>
        <w:t>353. Реализация Стратегии осуществляется в рамках государственных программ Камчатского края, перечень которых утвержден распоряжением Правительства Камчатского края от 31.07.2013 № 364-РП:</w:t>
      </w:r>
    </w:p>
    <w:p>
      <w:pPr>
        <w:pStyle w:val="Normal"/>
        <w:spacing w:lineRule="auto" w:line="240" w:before="0" w:after="0"/>
        <w:ind w:firstLine="709"/>
        <w:jc w:val="both"/>
        <w:rPr>
          <w:rFonts w:ascii="Times New Roman" w:hAnsi="Times New Roman"/>
          <w:sz w:val="28"/>
        </w:rPr>
      </w:pPr>
      <w:r>
        <w:rPr>
          <w:rFonts w:ascii="Times New Roman" w:hAnsi="Times New Roman"/>
          <w:sz w:val="28"/>
        </w:rPr>
        <w:t>1) «Развитие здравоохранения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2) «Развитие образования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3) «Развитие культуры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4) «Семья и дети Камчатки»;</w:t>
      </w:r>
    </w:p>
    <w:p>
      <w:pPr>
        <w:pStyle w:val="Normal"/>
        <w:spacing w:lineRule="auto" w:line="240" w:before="0" w:after="0"/>
        <w:ind w:firstLine="709"/>
        <w:jc w:val="both"/>
        <w:rPr>
          <w:rFonts w:ascii="Times New Roman" w:hAnsi="Times New Roman"/>
          <w:sz w:val="28"/>
        </w:rPr>
      </w:pPr>
      <w:r>
        <w:rPr>
          <w:rFonts w:ascii="Times New Roman" w:hAnsi="Times New Roman"/>
          <w:sz w:val="28"/>
        </w:rPr>
        <w:t>5) «Социальная поддержка граждан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6) «Содействие занятости населения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7) «Развитие физической культуры и спорта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8) «Развитие экономики и внешнеэкономической деятельности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9) «Развитие сельского хозяйства и регулирование рынков сельскохозяйственной продукции, сырья и продовольствия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10) «Обеспечение доступным и комфортным жильем жителей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11) «Энергоэффективность, развитие энергетики и коммунального хозяйства, обеспечение жителей населенных пунктов Камчатского края коммунальными услугами»;</w:t>
      </w:r>
    </w:p>
    <w:p>
      <w:pPr>
        <w:pStyle w:val="Normal"/>
        <w:spacing w:lineRule="auto" w:line="240" w:before="0" w:after="0"/>
        <w:ind w:firstLine="709"/>
        <w:jc w:val="both"/>
        <w:rPr>
          <w:rFonts w:ascii="Times New Roman" w:hAnsi="Times New Roman"/>
          <w:sz w:val="28"/>
        </w:rPr>
      </w:pPr>
      <w:r>
        <w:rPr>
          <w:rFonts w:ascii="Times New Roman" w:hAnsi="Times New Roman"/>
          <w:sz w:val="28"/>
        </w:rPr>
        <w:t>12) «Развитие транспортной системы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13) «Совершенствование управления имуществом, находящимся в государственной собственности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14) «Развитие рыбохозяйственного комплекса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15) «Охрана окружающей среды, воспроизводство и использование природных ресурсов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16) «Безопасная Камчатка»;</w:t>
      </w:r>
    </w:p>
    <w:p>
      <w:pPr>
        <w:pStyle w:val="Normal"/>
        <w:spacing w:lineRule="auto" w:line="240" w:before="0" w:after="0"/>
        <w:ind w:firstLine="709"/>
        <w:jc w:val="both"/>
        <w:rPr>
          <w:rFonts w:ascii="Times New Roman" w:hAnsi="Times New Roman"/>
          <w:sz w:val="28"/>
        </w:rPr>
      </w:pPr>
      <w:r>
        <w:rPr>
          <w:rFonts w:ascii="Times New Roman" w:hAnsi="Times New Roman"/>
          <w:sz w:val="28"/>
        </w:rPr>
        <w:t>17) «Развитие лесного хозяйства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18) «Развитие внутреннего и въездного туризма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19) «Реализация государственной национальной политики и укрепление гражданского единства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20) «Цифровая трансформация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21) «Управление государственными финансами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22) «Социальное и экономическое развитие территории с особым статусом «Корякский округ»;</w:t>
      </w:r>
    </w:p>
    <w:p>
      <w:pPr>
        <w:pStyle w:val="Normal"/>
        <w:spacing w:lineRule="auto" w:line="240" w:before="0" w:after="0"/>
        <w:ind w:firstLine="709"/>
        <w:jc w:val="both"/>
        <w:rPr>
          <w:rFonts w:ascii="Times New Roman" w:hAnsi="Times New Roman"/>
          <w:sz w:val="28"/>
        </w:rPr>
      </w:pPr>
      <w:r>
        <w:rPr>
          <w:rFonts w:ascii="Times New Roman" w:hAnsi="Times New Roman"/>
          <w:sz w:val="28"/>
        </w:rPr>
        <w:t>23) «Обращение с отходами производства и потребления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24) «Формирование современной городской среды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25) «Оказание содействия добровольному переселению в Камчатский край соотечественников, проживающих за рубежом»;</w:t>
      </w:r>
    </w:p>
    <w:p>
      <w:pPr>
        <w:pStyle w:val="Normal"/>
        <w:spacing w:lineRule="auto" w:line="240" w:before="0" w:after="0"/>
        <w:ind w:firstLine="709"/>
        <w:jc w:val="both"/>
        <w:rPr>
          <w:rFonts w:ascii="Times New Roman" w:hAnsi="Times New Roman"/>
          <w:sz w:val="28"/>
        </w:rPr>
      </w:pPr>
      <w:r>
        <w:rPr>
          <w:rFonts w:ascii="Times New Roman" w:hAnsi="Times New Roman"/>
          <w:sz w:val="28"/>
        </w:rPr>
        <w:t>26) «Комплексное развитие сельских территорий Камчатского края»;</w:t>
      </w:r>
    </w:p>
    <w:p>
      <w:pPr>
        <w:pStyle w:val="Normal"/>
        <w:spacing w:lineRule="auto" w:line="240" w:before="0" w:after="0"/>
        <w:ind w:firstLine="709"/>
        <w:jc w:val="both"/>
        <w:rPr>
          <w:rFonts w:ascii="Times New Roman" w:hAnsi="Times New Roman"/>
          <w:sz w:val="28"/>
        </w:rPr>
      </w:pPr>
      <w:r>
        <w:rPr>
          <w:rFonts w:ascii="Times New Roman" w:hAnsi="Times New Roman"/>
          <w:sz w:val="28"/>
        </w:rPr>
        <w:t>27) «Сохранение языков коренных малочисленных народов Севера, Сибири и Дальнего Востока Российской Федерации, проживающих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354. Еще одним важнейшим инструментом реализации региональных приоритетов, определенных в Стратегии, являются государственные программы Российской Федерации и макрорегионов, федеральные целевые программы, а также муниципальные программы.</w:t>
      </w:r>
    </w:p>
    <w:p>
      <w:pPr>
        <w:pStyle w:val="Normal"/>
        <w:spacing w:lineRule="auto" w:line="240" w:before="0" w:after="0"/>
        <w:ind w:firstLine="709"/>
        <w:jc w:val="both"/>
        <w:rPr>
          <w:rFonts w:ascii="Times New Roman" w:hAnsi="Times New Roman"/>
          <w:sz w:val="28"/>
        </w:rPr>
      </w:pPr>
      <w:r>
        <w:rPr>
          <w:rFonts w:ascii="Times New Roman" w:hAnsi="Times New Roman"/>
          <w:sz w:val="28"/>
        </w:rPr>
        <w:t>355. В реализации Стратегии участвуют как исполнительные органы Камчатского края, территориальные органы федеральных органов государственной власти в Камчатском крае, органы местного самоуправления муниципальных образований в Камчатском крае, ведущие предприятия и организации края, индивидуальные предприниматели и физические лица, профессиональное и экспертное сообщество в рамках совместной работы.</w:t>
      </w:r>
    </w:p>
    <w:p>
      <w:pPr>
        <w:pStyle w:val="Normal"/>
        <w:spacing w:lineRule="auto" w:line="240" w:before="0" w:after="0"/>
        <w:ind w:firstLine="709"/>
        <w:jc w:val="both"/>
        <w:rPr>
          <w:rFonts w:ascii="Times New Roman" w:hAnsi="Times New Roman"/>
          <w:sz w:val="28"/>
        </w:rPr>
      </w:pPr>
      <w:r>
        <w:rPr>
          <w:rFonts w:ascii="Times New Roman" w:hAnsi="Times New Roman"/>
          <w:sz w:val="28"/>
        </w:rPr>
        <w:t>356. Внебюджетное финансовое обеспечение реализации Стратегии осуществляется на принципах государственно-частного партнерства, за счет средств институтов развития, международных финансовых институтов, частных инвестиций, в том числе иностранных, в реализацию инфраструктурных, социальных, инновационных, природоохранных и иных проектов.</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14. Система приоритизации мероприятий Стратегии</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357. Приоритизация мероприятий Стратегии осуществляется исходя из степени их влияния на достижение поставленных в Стратегии целей. К приоритетным мероприятиям относятся следующие:</w:t>
      </w:r>
    </w:p>
    <w:p>
      <w:pPr>
        <w:pStyle w:val="Normal"/>
        <w:spacing w:lineRule="auto" w:line="240" w:before="0" w:after="0"/>
        <w:ind w:firstLine="709"/>
        <w:jc w:val="both"/>
        <w:rPr>
          <w:rFonts w:ascii="Times New Roman" w:hAnsi="Times New Roman"/>
        </w:rPr>
      </w:pPr>
      <w:r>
        <w:rPr>
          <w:rFonts w:ascii="Times New Roman" w:hAnsi="Times New Roman"/>
          <w:sz w:val="28"/>
        </w:rPr>
        <w:t>1) направленные на стабилизацию социально-экономического положения региона в условиях внешнего санкционного давления (налоговое стимулирование, снижение давления на бизнес в части обязательных требований и контрольно-надзорной деятельности, снижение регуляторных издержек для отечественных предпринимателей, стимулирование инвестиционной активности, финансовые и нефинансовые меры поддержки субъектов МСП, отраслевые меры поддержки промышленности, агропромышленного комплекса, жилищно-коммунального хозяйства, субсидирование транспортных перевозок, осуществление мер социальной поддержки, в том числе в сфере занятости, организация общественных и временных работ для безработных граждан, реализация программ переобучения и социального контракта, предупредительного мониторинга угроз высвобождения работников, проведение мониторинга цен на социально значимые товары, реализация механизма субсидирования транспортных расходов на доставку продовольствия в труднодоступные местности в Камчатском крае);</w:t>
      </w:r>
    </w:p>
    <w:p>
      <w:pPr>
        <w:pStyle w:val="Normal"/>
        <w:spacing w:lineRule="auto" w:line="240" w:before="0" w:after="0"/>
        <w:ind w:firstLine="709"/>
        <w:jc w:val="both"/>
        <w:rPr>
          <w:rFonts w:ascii="Times New Roman" w:hAnsi="Times New Roman"/>
          <w:sz w:val="28"/>
        </w:rPr>
      </w:pPr>
      <w:r>
        <w:rPr>
          <w:rFonts w:ascii="Times New Roman" w:hAnsi="Times New Roman"/>
          <w:sz w:val="28"/>
        </w:rPr>
        <w:t>2) направленные на достижение национальных целей развития Российской Федерации (мероприятия национальных проектов Российской Федерации и их региональные составляющие, мероприятия структурных элементов государственных программ Камчатского края);</w:t>
      </w:r>
    </w:p>
    <w:p>
      <w:pPr>
        <w:pStyle w:val="Normal"/>
        <w:spacing w:lineRule="auto" w:line="240" w:before="0" w:after="0"/>
        <w:ind w:firstLine="709"/>
        <w:jc w:val="both"/>
        <w:rPr>
          <w:rFonts w:ascii="Times New Roman" w:hAnsi="Times New Roman"/>
        </w:rPr>
      </w:pPr>
      <w:r>
        <w:rPr>
          <w:rFonts w:ascii="Times New Roman" w:hAnsi="Times New Roman"/>
          <w:sz w:val="28"/>
        </w:rPr>
        <w:t>3) направленные на решение ключевых инфраструктурных проблем, стоящих перед регионом (ключевые инфраструктурные проекты, реализуемые с привлечением средств федерального бюджета, мероприятия, реализуемые в рамках инфраструктурных проектов Камчатского края, в рамках долгосрочного плана комплексного социально-экономического развития Петропавловск-Камчатского городского округа на период до 2030 года, инвестиционные планы естественных монополий);</w:t>
      </w:r>
    </w:p>
    <w:p>
      <w:pPr>
        <w:pStyle w:val="Normal"/>
        <w:spacing w:lineRule="auto" w:line="240" w:before="0" w:after="0"/>
        <w:ind w:firstLine="709"/>
        <w:jc w:val="both"/>
        <w:rPr>
          <w:rFonts w:ascii="Times New Roman" w:hAnsi="Times New Roman"/>
          <w:sz w:val="28"/>
        </w:rPr>
      </w:pPr>
      <w:r>
        <w:rPr>
          <w:rFonts w:ascii="Times New Roman" w:hAnsi="Times New Roman"/>
          <w:sz w:val="28"/>
        </w:rPr>
        <w:t>4) направленные на ускоренное развитие отраслей экономики (туризм, судоремонт), имеющих высокий, но не реализованный в настоящее время потенциал роста (мероприятия по реконструкции и строительству инфраструктуры судоремонта, по развитию транспортной и инженерной инфраструктуры к ключевым туристическим объектам, крупные инвестиционные проекты по развитию курортной инфраструктуры, реализуемые за счет частных инвестиций);</w:t>
      </w:r>
    </w:p>
    <w:p>
      <w:pPr>
        <w:sectPr>
          <w:headerReference w:type="default" r:id="rId10"/>
          <w:headerReference w:type="first" r:id="rId11"/>
          <w:type w:val="nextPage"/>
          <w:pgSz w:w="11906" w:h="16838"/>
          <w:pgMar w:left="1418" w:right="851" w:gutter="0" w:header="1134" w:top="1739" w:footer="0" w:bottom="1134"/>
          <w:pgNumType w:fmt="decimal"/>
          <w:formProt w:val="false"/>
          <w:titlePg/>
          <w:textDirection w:val="lrTb"/>
          <w:docGrid w:type="default" w:linePitch="100" w:charSpace="8192"/>
        </w:sectPr>
        <w:pStyle w:val="Normal"/>
        <w:spacing w:lineRule="auto" w:line="240" w:before="0" w:after="0"/>
        <w:ind w:firstLine="709"/>
        <w:jc w:val="both"/>
        <w:rPr>
          <w:rFonts w:ascii="Times New Roman" w:hAnsi="Times New Roman"/>
          <w:sz w:val="28"/>
        </w:rPr>
      </w:pPr>
      <w:r>
        <w:rPr>
          <w:rFonts w:ascii="Times New Roman" w:hAnsi="Times New Roman"/>
          <w:sz w:val="28"/>
        </w:rPr>
        <w:t>5) направленные на комплексное пространственное развитие и обеспечение связанности территорий Камчатского края, способствующие экономическому развитию и формированию сбалансированной системы расселения (мероприятия по развитию сельских агломераций в рамках долгосрочных планов социально-экономического развития сельских агломераций, мероприятия Плана социального развития центров экономического роста Камчатского края на период до 2025 года, утвержденного распоряжением Правительства Камчатского края от 25.06.2018 № 270-Р.</w:t>
      </w:r>
    </w:p>
    <w:p>
      <w:pPr>
        <w:pStyle w:val="17"/>
        <w:spacing w:lineRule="auto" w:line="240"/>
        <w:jc w:val="right"/>
        <w:rPr>
          <w:sz w:val="28"/>
        </w:rPr>
      </w:pPr>
      <w:r>
        <w:rPr>
          <w:sz w:val="28"/>
        </w:rPr>
        <w:t>Приложение 1 к Стратегии</w:t>
      </w:r>
    </w:p>
    <w:p>
      <w:pPr>
        <w:pStyle w:val="17"/>
        <w:spacing w:lineRule="auto" w:line="240"/>
        <w:jc w:val="left"/>
        <w:rPr>
          <w:sz w:val="28"/>
        </w:rPr>
      </w:pPr>
      <w:r>
        <w:rPr>
          <w:sz w:val="28"/>
        </w:rPr>
      </w:r>
    </w:p>
    <w:p>
      <w:pPr>
        <w:pStyle w:val="17"/>
        <w:spacing w:lineRule="auto" w:line="240"/>
        <w:jc w:val="center"/>
        <w:rPr>
          <w:sz w:val="28"/>
        </w:rPr>
      </w:pPr>
      <w:r>
        <w:rPr>
          <w:sz w:val="28"/>
        </w:rPr>
        <w:t>Основные инвестиционные проекты, планируемые к реализации в Юго-восточной зоне</w:t>
      </w:r>
    </w:p>
    <w:p>
      <w:pPr>
        <w:pStyle w:val="Normal"/>
        <w:spacing w:lineRule="auto" w:line="240" w:before="0" w:after="0"/>
        <w:ind w:firstLine="709"/>
        <w:jc w:val="center"/>
        <w:rPr>
          <w:rFonts w:ascii="Times New Roman" w:hAnsi="Times New Roman"/>
          <w:sz w:val="28"/>
        </w:rPr>
      </w:pPr>
      <w:r>
        <w:rPr>
          <w:rFonts w:ascii="Times New Roman" w:hAnsi="Times New Roman"/>
          <w:sz w:val="28"/>
        </w:rPr>
      </w:r>
    </w:p>
    <w:tbl>
      <w:tblPr>
        <w:tblW w:w="14280" w:type="dxa"/>
        <w:jc w:val="left"/>
        <w:tblInd w:w="79" w:type="dxa"/>
        <w:tblLayout w:type="fixed"/>
        <w:tblCellMar>
          <w:top w:w="0" w:type="dxa"/>
          <w:left w:w="85" w:type="dxa"/>
          <w:bottom w:w="0" w:type="dxa"/>
          <w:right w:w="85" w:type="dxa"/>
        </w:tblCellMar>
        <w:tblLook w:noVBand="1" w:val="04a0" w:noHBand="0" w:lastColumn="0" w:firstColumn="1" w:lastRow="0" w:firstRow="1"/>
      </w:tblPr>
      <w:tblGrid>
        <w:gridCol w:w="645"/>
        <w:gridCol w:w="5429"/>
        <w:gridCol w:w="3480"/>
        <w:gridCol w:w="1981"/>
        <w:gridCol w:w="1469"/>
        <w:gridCol w:w="1275"/>
      </w:tblGrid>
      <w:tr>
        <w:trPr>
          <w:trHeight w:val="20" w:hRule="atLeast"/>
        </w:trPr>
        <w:tc>
          <w:tcPr>
            <w:tcW w:w="645" w:type="dxa"/>
            <w:tcBorders>
              <w:top w:val="single" w:sz="2" w:space="0" w:color="000000"/>
              <w:left w:val="single" w:sz="2" w:space="0" w:color="000000"/>
              <w:bottom w:val="single" w:sz="2"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w="5429" w:type="dxa"/>
            <w:tcBorders>
              <w:top w:val="single" w:sz="2" w:space="0" w:color="000000"/>
              <w:left w:val="single" w:sz="2" w:space="0" w:color="000000"/>
              <w:bottom w:val="single" w:sz="2"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Наименование инвестиционного проекта</w:t>
            </w:r>
          </w:p>
        </w:tc>
        <w:tc>
          <w:tcPr>
            <w:tcW w:w="3480" w:type="dxa"/>
            <w:tcBorders>
              <w:top w:val="single" w:sz="2" w:space="0" w:color="000000"/>
              <w:left w:val="single" w:sz="2" w:space="0" w:color="000000"/>
              <w:bottom w:val="single" w:sz="2"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Территория реализации</w:t>
            </w:r>
          </w:p>
        </w:tc>
        <w:tc>
          <w:tcPr>
            <w:tcW w:w="1981" w:type="dxa"/>
            <w:tcBorders>
              <w:top w:val="single" w:sz="2" w:space="0" w:color="000000"/>
              <w:left w:val="single" w:sz="2" w:space="0" w:color="000000"/>
              <w:bottom w:val="single" w:sz="2"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Срок реализации</w:t>
            </w:r>
          </w:p>
        </w:tc>
        <w:tc>
          <w:tcPr>
            <w:tcW w:w="1469" w:type="dxa"/>
            <w:tcBorders>
              <w:top w:val="single" w:sz="2" w:space="0" w:color="000000"/>
              <w:left w:val="single" w:sz="2" w:space="0" w:color="000000"/>
              <w:bottom w:val="single" w:sz="2"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Объем инвестиций, млн руб.</w:t>
            </w:r>
          </w:p>
        </w:tc>
        <w:tc>
          <w:tcPr>
            <w:tcW w:w="127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Рабочие места, чел.</w:t>
            </w:r>
          </w:p>
        </w:tc>
      </w:tr>
    </w:tbl>
    <w:p>
      <w:pPr>
        <w:pStyle w:val="Style22"/>
        <w:spacing w:lineRule="auto" w:line="240" w:before="0" w:after="0"/>
        <w:ind w:firstLine="709"/>
        <w:jc w:val="both"/>
        <w:rPr>
          <w:rFonts w:ascii="Times New Roman" w:hAnsi="Times New Roman"/>
          <w:sz w:val="2"/>
        </w:rPr>
      </w:pPr>
      <w:r>
        <w:rPr>
          <w:rFonts w:ascii="Times New Roman" w:hAnsi="Times New Roman"/>
          <w:sz w:val="2"/>
        </w:rPr>
      </w:r>
    </w:p>
    <w:tbl>
      <w:tblPr>
        <w:tblW w:w="14280" w:type="dxa"/>
        <w:jc w:val="left"/>
        <w:tblInd w:w="49" w:type="dxa"/>
        <w:tblLayout w:type="fixed"/>
        <w:tblCellMar>
          <w:top w:w="0" w:type="dxa"/>
          <w:left w:w="85" w:type="dxa"/>
          <w:bottom w:w="0" w:type="dxa"/>
          <w:right w:w="85" w:type="dxa"/>
        </w:tblCellMar>
        <w:tblLook w:noVBand="1" w:val="04a0" w:noHBand="0" w:lastColumn="0" w:firstColumn="1" w:lastRow="0" w:firstRow="1"/>
      </w:tblPr>
      <w:tblGrid>
        <w:gridCol w:w="675"/>
        <w:gridCol w:w="5429"/>
        <w:gridCol w:w="3480"/>
        <w:gridCol w:w="1981"/>
        <w:gridCol w:w="1485"/>
        <w:gridCol w:w="1229"/>
      </w:tblGrid>
      <w:tr>
        <w:trPr>
          <w:tblHeader w:val="true"/>
          <w:trHeight w:val="20"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5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3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3604" w:type="dxa"/>
            <w:gridSpan w:val="5"/>
            <w:tcBorders>
              <w:top w:val="single" w:sz="6" w:space="0" w:color="000000"/>
              <w:left w:val="single" w:sz="6" w:space="0" w:color="000000"/>
              <w:bottom w:val="single" w:sz="6" w:space="0" w:color="000000"/>
              <w:right w:val="single" w:sz="6" w:space="0" w:color="000000"/>
            </w:tcBorders>
          </w:tcPr>
          <w:p>
            <w:pPr>
              <w:pStyle w:val="Normal"/>
              <w:keepNext w:val="true"/>
              <w:widowControl w:val="false"/>
              <w:spacing w:lineRule="auto" w:line="240" w:before="0" w:after="0"/>
              <w:jc w:val="center"/>
              <w:rPr>
                <w:rFonts w:ascii="Times New Roman" w:hAnsi="Times New Roman"/>
                <w:sz w:val="24"/>
              </w:rPr>
            </w:pPr>
            <w:r>
              <w:rPr>
                <w:rFonts w:ascii="Times New Roman" w:hAnsi="Times New Roman"/>
                <w:sz w:val="24"/>
              </w:rPr>
              <w:t>Туризм и рекреация</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Создание курорта и общедоступной курортной инфраструктуры вокруг вулканов Мутновский, Вилючинский и Горелый – «Парк «Три вулкана»</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Парк Три Вулкана, Елизовский МР</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2028</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34 010,0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864</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и эксплуатация гостинично-делового комплекса и хостела в г. Петропавловске-Камчатском</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Петропавловск-Камчатский</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2024</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6 700,0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256</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Проект строительства гостиницы, термального комплекса и Healing Center «Green Flow Камчатка»</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ТРК Паратунка, Елизовский МР</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2026</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1 856,0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183</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Создание туристической базы отдыха в пос. Паратунка</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Паратунка, Елизовский МР</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2023</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1 336,0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83</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туристического гостинично-развлекательного комплекса «Хонка Камчатка"</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ТРК Зеленовские озерки</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2025</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2 240,0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взлетно-посадочной полосы и необходимой инфраструктуры</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Николаевское сельское поселение</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2025</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543,9</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50</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и эксплуатация гостиничного комплекса на территории Елизовского МР Камчатского края</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Елизово</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2024</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499,3</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61</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и эксплуатация спортивно-оздоровительного центра «Тополовый парк»</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пос. Паратунка, Елизовский МР</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2027</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421,8</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90</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гостиницы уровня 3 звезды</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Петропавловск-Камчатский ул. Топоркова</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2018–2025</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380,0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42</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База отдыха «УСАДЬБА КУТХ»</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ТРК Паратунка, Елизовский МР</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2025</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300,9</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21</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База отдыха «Источники Камчатки»</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ТРК Паратунка, Елизовский МР</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2026</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290,0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56</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Объект капитального строительства «База отдыха «Ромшугер Трэвэл»</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ТРК Зеленовские озерки, Елизовский МР</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2025</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250,0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50</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Объект капитального строительства «База отдыха «РАЗДОЛЬЕ КАМЧАТКИ», расположенная на ЗУ общего пользования по адресу: Камчатский край, Елизовский р-н</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ТРК Зеленовские озерки, Елизовский МР</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2024</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200,0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60</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Проект по строительству и эксплуатации туристической базы отдыха</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ТРК Паратунка, Елизовский МР</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2026</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200,0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21</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Создание Туристско-рекреационного комплекса «Обитаемая земля»</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ТРК Паратунка, Елизовский МР</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2027</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187,8</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50</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17.</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Центр по продаже и техническому обслуживанию товаров туризма и активного отдыха, расположенный на земельном участке общего пользования</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Петропавловск-Камчатский</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2026</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174,3</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и эксплуатация туристического комплекса в Камчатском крае</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п. Термальный, Елизовский МР</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2020–2023</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152,6</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31</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19.</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представительства ФГБУ «Кроноцкий государственный заповедник»</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Петропавловск-Камчатский</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2018–2024</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150,0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и эксплуатация туристско-рекреационного комплекса</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ТРК Зеленовские озерки, Елизовский МР</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2028</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133,3</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32</w:t>
            </w:r>
          </w:p>
        </w:tc>
      </w:tr>
      <w:tr>
        <w:trPr>
          <w:trHeight w:val="484"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21.</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гостиницы «Плаза» (3 ЗВЕЗДЫ) в г. Петропавловск-Камчатский</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Петропавловск-Камчатский</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2025–2027</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110,4</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22.</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и организация деятельности гостиничного комплекса на территории Камчатского края</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ТРК Паратунка, Елизовский МР</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2022</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110,0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49</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23.</w:t>
            </w:r>
          </w:p>
        </w:tc>
        <w:tc>
          <w:tcPr>
            <w:tcW w:w="13604" w:type="dxa"/>
            <w:gridSpan w:val="5"/>
            <w:tcBorders>
              <w:top w:val="single" w:sz="6" w:space="0" w:color="000000"/>
              <w:left w:val="single" w:sz="6" w:space="0" w:color="000000"/>
              <w:bottom w:val="single" w:sz="6" w:space="0" w:color="000000"/>
              <w:right w:val="single" w:sz="6" w:space="0" w:color="000000"/>
            </w:tcBorders>
          </w:tcPr>
          <w:p>
            <w:pPr>
              <w:pStyle w:val="Normal"/>
              <w:keepNext w:val="true"/>
              <w:widowControl w:val="false"/>
              <w:spacing w:lineRule="auto" w:line="240" w:before="0" w:after="0"/>
              <w:jc w:val="center"/>
              <w:rPr>
                <w:rFonts w:ascii="Times New Roman" w:hAnsi="Times New Roman"/>
                <w:sz w:val="24"/>
              </w:rPr>
            </w:pPr>
            <w:r>
              <w:rPr>
                <w:rFonts w:ascii="Times New Roman" w:hAnsi="Times New Roman"/>
                <w:sz w:val="24"/>
              </w:rPr>
              <w:t>Логистика и транспорт</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24.</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нового пассажирского терминала международного аэропорта Петропавловск-Камчатский (Елизово)</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Аэропорт (Елизово)</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2023–2025</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25 500,0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106</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25.</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Создание порт-хаба по комплексному обслуживанию рыбопромысловых судов и организации перевалки рефрижераторных и сухих контейнерных грузов</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Петропавловск-Камчатский</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2023</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4 753,3</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290</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26.</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рефрижераторного терминала, терминала по обработке навалочных, генеральных грузов и пассажирского терминала для организации водного тур</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Петропавловск-Камчатский</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2026</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2 766,7</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102</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27.</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комплекса по хранению и складированию нефтепродуктов емкостью 18 тыс. тонн на базе существующего причального сооружения</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Петропавловск-Камчатский</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2026</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1 514,0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446</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28.</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универсального хранилища круглогодичного хранения сельскохозяйственной продукции, входящего в состав совместного кластерного проекта для МСП, являющихся участниками территориальных кластеров Камчатского края, в г. Петропавловске-Камчатском Камчатского края.</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Петропавловск-Камчатский</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2022–2041</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182,4</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30</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29.</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здания общественно-делового центра и здания логистического центра</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Петропавловск-Камчатский</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2026</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151,0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30.</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и эксплуатация транспортно-логистического комплекса на территории Петропавловск-Камчатского городского округа</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Петропавловск-Камчатский</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2025</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109,0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22</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31.</w:t>
            </w:r>
          </w:p>
        </w:tc>
        <w:tc>
          <w:tcPr>
            <w:tcW w:w="13604" w:type="dxa"/>
            <w:gridSpan w:val="5"/>
            <w:tcBorders>
              <w:top w:val="single" w:sz="6" w:space="0" w:color="000000"/>
              <w:left w:val="single" w:sz="6" w:space="0" w:color="000000"/>
              <w:bottom w:val="single" w:sz="6" w:space="0" w:color="000000"/>
              <w:right w:val="single" w:sz="6" w:space="0" w:color="000000"/>
            </w:tcBorders>
          </w:tcPr>
          <w:p>
            <w:pPr>
              <w:pStyle w:val="Default"/>
              <w:widowControl w:val="false"/>
              <w:jc w:val="center"/>
              <w:rPr>
                <w:rFonts w:ascii="Times New Roman" w:hAnsi="Times New Roman"/>
              </w:rPr>
            </w:pPr>
            <w:r>
              <w:rPr>
                <w:rFonts w:ascii="Times New Roman" w:hAnsi="Times New Roman"/>
              </w:rPr>
              <w:t>Энергетика</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32.</w:t>
            </w:r>
          </w:p>
        </w:tc>
        <w:tc>
          <w:tcPr>
            <w:tcW w:w="5429" w:type="dxa"/>
            <w:tcBorders>
              <w:top w:val="single" w:sz="6" w:space="0" w:color="000000"/>
              <w:left w:val="single" w:sz="6" w:space="0" w:color="000000"/>
              <w:bottom w:val="single" w:sz="6" w:space="0" w:color="000000"/>
              <w:right w:val="single" w:sz="6" w:space="0" w:color="000000"/>
            </w:tcBorders>
          </w:tcPr>
          <w:p>
            <w:pPr>
              <w:pStyle w:val="Default"/>
              <w:widowControl w:val="false"/>
              <w:rPr>
                <w:rFonts w:ascii="Times New Roman" w:hAnsi="Times New Roman"/>
              </w:rPr>
            </w:pPr>
            <w:r>
              <w:rPr>
                <w:rFonts w:ascii="Times New Roman" w:hAnsi="Times New Roman"/>
              </w:rPr>
              <w:t>Строительство объектов береговой инфраструктуры регазификационного комплекса СПГ, в том числе: причальные сооружения, технологические площадки, площадка налива СПГ, газопровод</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Петропавловск-Камчатский</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2023-2025</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12 000,0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400</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33.</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двух челноков для перевозки СПГ и плавучей регазификационной установки</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Петропавловск-Камчатский</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2023-2025</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28 500,0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60</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34.</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второй очереди Мутновской ГеоЭС и бинарного блока на площадке МГеоЭС-1</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Елизовский МР</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2030</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16 909,0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200</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35.</w:t>
            </w:r>
          </w:p>
        </w:tc>
        <w:tc>
          <w:tcPr>
            <w:tcW w:w="13604"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Судоремонт</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36.</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Создание судоремонтного предприятия с возможностью осуществления навигационного и докового ремонта, а также технического обслуживания судов</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Петропавловск-Камчатский</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2025</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12 900,0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469</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37.</w:t>
            </w:r>
          </w:p>
        </w:tc>
        <w:tc>
          <w:tcPr>
            <w:tcW w:w="13604"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Добыча полезных ископаемых</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38.</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горнодобывающего предприятия на базе участка Асачинского месторождения (25 Жила)</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Межселенная территория Елизовского МР</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2026</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3 339,9</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144</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39.</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Организация добычи и производства нерудных строительных материалов для нужд строительного хозяйства Камчатского края</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Николаевское сельское поселение, Елизовский МР</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2023</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476,2</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38</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40.</w:t>
            </w:r>
          </w:p>
        </w:tc>
        <w:tc>
          <w:tcPr>
            <w:tcW w:w="13604" w:type="dxa"/>
            <w:gridSpan w:val="5"/>
            <w:tcBorders>
              <w:top w:val="single" w:sz="6" w:space="0" w:color="000000"/>
              <w:left w:val="single" w:sz="6" w:space="0" w:color="000000"/>
              <w:bottom w:val="single" w:sz="6" w:space="0" w:color="000000"/>
              <w:right w:val="single" w:sz="6" w:space="0" w:color="000000"/>
            </w:tcBorders>
          </w:tcPr>
          <w:p>
            <w:pPr>
              <w:pStyle w:val="Normal"/>
              <w:keepNext w:val="true"/>
              <w:widowControl w:val="false"/>
              <w:spacing w:lineRule="auto" w:line="240" w:before="0" w:after="0"/>
              <w:jc w:val="center"/>
              <w:rPr>
                <w:rFonts w:ascii="Times New Roman" w:hAnsi="Times New Roman"/>
                <w:sz w:val="24"/>
              </w:rPr>
            </w:pPr>
            <w:r>
              <w:rPr>
                <w:rFonts w:ascii="Times New Roman" w:hAnsi="Times New Roman"/>
                <w:sz w:val="24"/>
              </w:rPr>
              <w:t>Рыбохозяйственный комплекс</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41.</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Эксплуатация среднетоннажного промыслового судна № 2 длиной не менее 35 метров для Дальневосточного рыбохозяйственного бассейна</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Елизово, Елизовский МР</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2023–2024</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3 322,4</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111</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42.</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и эксплуатация краболовного судна</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Петропавловск-Камчатский</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2024</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2 037,7</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54</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43.</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Рыбоперерабатывающий комплекс по глубокой переработке рыбной продукции</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Петропавловск-Камчатский</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2023</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1 095,4</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70</w:t>
            </w:r>
          </w:p>
        </w:tc>
      </w:tr>
      <w:tr>
        <w:trPr>
          <w:trHeight w:val="284"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44.</w:t>
            </w:r>
          </w:p>
        </w:tc>
        <w:tc>
          <w:tcPr>
            <w:tcW w:w="13604"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Сельское хозяйство</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45.</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ascii="Times New Roman" w:hAnsi="Times New Roman"/>
                <w:sz w:val="24"/>
              </w:rPr>
              <w:t>Строительство молочно-</w:t>
            </w:r>
            <w:r>
              <w:rPr>
                <w:rFonts w:ascii="Times New Roman" w:hAnsi="Times New Roman"/>
                <w:spacing w:val="-67"/>
                <w:sz w:val="24"/>
              </w:rPr>
              <w:t xml:space="preserve"> </w:t>
            </w:r>
            <w:r>
              <w:rPr>
                <w:rFonts w:ascii="Times New Roman" w:hAnsi="Times New Roman"/>
                <w:sz w:val="24"/>
              </w:rPr>
              <w:t>товарной фермы на 1199</w:t>
            </w:r>
            <w:r>
              <w:rPr>
                <w:rFonts w:ascii="Times New Roman" w:hAnsi="Times New Roman"/>
                <w:spacing w:val="-67"/>
                <w:sz w:val="24"/>
              </w:rPr>
              <w:t xml:space="preserve"> </w:t>
            </w:r>
            <w:r>
              <w:rPr>
                <w:rFonts w:ascii="Times New Roman" w:hAnsi="Times New Roman"/>
                <w:sz w:val="24"/>
              </w:rPr>
              <w:t>голов</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пос.</w:t>
            </w:r>
            <w:r>
              <w:rPr>
                <w:rFonts w:ascii="Times New Roman" w:hAnsi="Times New Roman"/>
                <w:spacing w:val="-5"/>
                <w:sz w:val="24"/>
              </w:rPr>
              <w:t xml:space="preserve"> </w:t>
            </w:r>
            <w:r>
              <w:rPr>
                <w:rFonts w:ascii="Times New Roman" w:hAnsi="Times New Roman"/>
                <w:sz w:val="24"/>
              </w:rPr>
              <w:t>Раздольный</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ascii="Times New Roman" w:hAnsi="Times New Roman"/>
                <w:sz w:val="24"/>
              </w:rPr>
              <w:t>п.</w:t>
            </w:r>
            <w:r>
              <w:rPr>
                <w:rFonts w:ascii="Times New Roman" w:hAnsi="Times New Roman"/>
                <w:spacing w:val="-11"/>
                <w:sz w:val="24"/>
              </w:rPr>
              <w:t xml:space="preserve"> </w:t>
            </w:r>
            <w:r>
              <w:rPr>
                <w:rFonts w:ascii="Times New Roman" w:hAnsi="Times New Roman"/>
                <w:sz w:val="24"/>
              </w:rPr>
              <w:t>Раздольный,</w:t>
            </w:r>
            <w:r>
              <w:rPr>
                <w:rFonts w:ascii="Times New Roman" w:hAnsi="Times New Roman"/>
                <w:spacing w:val="-67"/>
                <w:sz w:val="24"/>
              </w:rPr>
              <w:t xml:space="preserve"> </w:t>
            </w:r>
            <w:r>
              <w:rPr>
                <w:rFonts w:ascii="Times New Roman" w:hAnsi="Times New Roman"/>
                <w:sz w:val="24"/>
              </w:rPr>
              <w:t>Елизовский</w:t>
            </w:r>
            <w:r>
              <w:rPr>
                <w:rFonts w:ascii="Times New Roman" w:hAnsi="Times New Roman"/>
                <w:spacing w:val="1"/>
                <w:sz w:val="24"/>
              </w:rPr>
              <w:t xml:space="preserve"> </w:t>
            </w:r>
            <w:r>
              <w:rPr>
                <w:rFonts w:ascii="Times New Roman" w:hAnsi="Times New Roman"/>
                <w:sz w:val="24"/>
              </w:rPr>
              <w:t>МР</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lineRule="auto" w:line="240" w:before="0" w:after="0"/>
              <w:ind w:left="0" w:hanging="0"/>
              <w:jc w:val="center"/>
              <w:rPr>
                <w:sz w:val="24"/>
              </w:rPr>
            </w:pPr>
            <w:r>
              <w:rPr>
                <w:sz w:val="24"/>
              </w:rPr>
              <w:t>2024–2026</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1 000,0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23</w:t>
            </w:r>
          </w:p>
        </w:tc>
      </w:tr>
      <w:tr>
        <w:trPr>
          <w:trHeight w:val="435"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46.</w:t>
            </w:r>
          </w:p>
        </w:tc>
        <w:tc>
          <w:tcPr>
            <w:tcW w:w="13604" w:type="dxa"/>
            <w:gridSpan w:val="5"/>
            <w:tcBorders>
              <w:top w:val="single" w:sz="6" w:space="0" w:color="000000"/>
              <w:left w:val="single" w:sz="6" w:space="0" w:color="000000"/>
              <w:bottom w:val="single" w:sz="6" w:space="0" w:color="000000"/>
              <w:right w:val="single" w:sz="6" w:space="0" w:color="000000"/>
            </w:tcBorders>
          </w:tcPr>
          <w:p>
            <w:pPr>
              <w:pStyle w:val="Normal"/>
              <w:keepNext w:val="true"/>
              <w:widowControl w:val="false"/>
              <w:spacing w:lineRule="auto" w:line="240" w:before="0" w:after="0"/>
              <w:jc w:val="center"/>
              <w:rPr>
                <w:rFonts w:ascii="Times New Roman" w:hAnsi="Times New Roman"/>
                <w:sz w:val="24"/>
              </w:rPr>
            </w:pPr>
            <w:r>
              <w:rPr>
                <w:rFonts w:ascii="Times New Roman" w:hAnsi="Times New Roman"/>
                <w:sz w:val="24"/>
              </w:rPr>
              <w:t>Жилищное строительство</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47.</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и эксплуатация жилого комплекса по ул. Тушканова в г. Петропавловске-Камчатском</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Петропавловск-Камчатский</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2024</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1 022,3</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254</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48.</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Жилой комплекс в городе Петропавловск-Камчатский по улице Пограничной</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Петропавловск-Камчатский</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2021–2027</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900,0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49.</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Комплексная застройка мкр. Чирельчик впос. Термальный Паратунского сельского поселения</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Елизовский МР</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2028</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664,4</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50.</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Строительство комплекса малоэтажных жилых домов</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Петропавловск-Камчатский</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2023</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258,1</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37</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51.</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Комплекс многоквартирных домов в жилом районе Приморский города Вилючинска Камчатского края</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Вилючинск</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2019–2024</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438,1</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134</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52.</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ascii="Times New Roman" w:hAnsi="Times New Roman"/>
                <w:sz w:val="24"/>
              </w:rPr>
              <w:t>Строительство</w:t>
            </w:r>
            <w:r>
              <w:rPr>
                <w:rFonts w:ascii="Times New Roman" w:hAnsi="Times New Roman"/>
                <w:spacing w:val="1"/>
                <w:sz w:val="24"/>
              </w:rPr>
              <w:t xml:space="preserve"> </w:t>
            </w:r>
            <w:r>
              <w:rPr>
                <w:rFonts w:ascii="Times New Roman" w:hAnsi="Times New Roman"/>
                <w:sz w:val="24"/>
              </w:rPr>
              <w:t>многоквартирного жилого</w:t>
            </w:r>
            <w:r>
              <w:rPr>
                <w:rFonts w:ascii="Times New Roman" w:hAnsi="Times New Roman"/>
                <w:spacing w:val="1"/>
                <w:sz w:val="24"/>
              </w:rPr>
              <w:t xml:space="preserve"> </w:t>
            </w:r>
            <w:r>
              <w:rPr>
                <w:rFonts w:ascii="Times New Roman" w:hAnsi="Times New Roman"/>
                <w:sz w:val="24"/>
              </w:rPr>
              <w:t>дома на 189 квартир с</w:t>
            </w:r>
            <w:r>
              <w:rPr>
                <w:rFonts w:ascii="Times New Roman" w:hAnsi="Times New Roman"/>
                <w:spacing w:val="1"/>
                <w:sz w:val="24"/>
              </w:rPr>
              <w:t xml:space="preserve"> </w:t>
            </w:r>
            <w:r>
              <w:rPr>
                <w:rFonts w:ascii="Times New Roman" w:hAnsi="Times New Roman"/>
                <w:sz w:val="24"/>
              </w:rPr>
              <w:t>благоустроенной</w:t>
            </w:r>
            <w:r>
              <w:rPr>
                <w:rFonts w:ascii="Times New Roman" w:hAnsi="Times New Roman"/>
                <w:spacing w:val="1"/>
                <w:sz w:val="24"/>
              </w:rPr>
              <w:t xml:space="preserve"> </w:t>
            </w:r>
            <w:r>
              <w:rPr>
                <w:rFonts w:ascii="Times New Roman" w:hAnsi="Times New Roman"/>
                <w:sz w:val="24"/>
              </w:rPr>
              <w:t>придомовой территорией,</w:t>
            </w:r>
            <w:r>
              <w:rPr>
                <w:rFonts w:ascii="Times New Roman" w:hAnsi="Times New Roman"/>
                <w:spacing w:val="1"/>
                <w:sz w:val="24"/>
              </w:rPr>
              <w:t xml:space="preserve"> </w:t>
            </w:r>
            <w:r>
              <w:rPr>
                <w:rFonts w:ascii="Times New Roman" w:hAnsi="Times New Roman"/>
                <w:sz w:val="24"/>
              </w:rPr>
              <w:t>расположенного по адресу:</w:t>
            </w:r>
            <w:r>
              <w:rPr>
                <w:rFonts w:ascii="Times New Roman" w:hAnsi="Times New Roman"/>
                <w:spacing w:val="-68"/>
                <w:sz w:val="24"/>
              </w:rPr>
              <w:t xml:space="preserve"> </w:t>
            </w:r>
            <w:r>
              <w:rPr>
                <w:rFonts w:ascii="Times New Roman" w:hAnsi="Times New Roman"/>
                <w:sz w:val="24"/>
              </w:rPr>
              <w:t>Камчатский</w:t>
            </w:r>
            <w:r>
              <w:rPr>
                <w:rFonts w:ascii="Times New Roman" w:hAnsi="Times New Roman"/>
                <w:spacing w:val="-1"/>
                <w:sz w:val="24"/>
              </w:rPr>
              <w:t xml:space="preserve"> </w:t>
            </w:r>
            <w:r>
              <w:rPr>
                <w:rFonts w:ascii="Times New Roman" w:hAnsi="Times New Roman"/>
                <w:sz w:val="24"/>
              </w:rPr>
              <w:t>край,</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ascii="Times New Roman" w:hAnsi="Times New Roman"/>
                <w:sz w:val="24"/>
              </w:rPr>
              <w:t>г. Елизово,</w:t>
            </w:r>
            <w:r>
              <w:rPr>
                <w:rFonts w:ascii="Times New Roman" w:hAnsi="Times New Roman"/>
                <w:spacing w:val="1"/>
                <w:sz w:val="24"/>
              </w:rPr>
              <w:t xml:space="preserve"> </w:t>
            </w:r>
            <w:r>
              <w:rPr>
                <w:rFonts w:ascii="Times New Roman" w:hAnsi="Times New Roman"/>
                <w:sz w:val="24"/>
              </w:rPr>
              <w:t>Елизовский</w:t>
            </w:r>
            <w:r>
              <w:rPr>
                <w:rFonts w:ascii="Times New Roman" w:hAnsi="Times New Roman"/>
                <w:spacing w:val="-68"/>
                <w:sz w:val="24"/>
              </w:rPr>
              <w:t xml:space="preserve"> </w:t>
            </w:r>
            <w:r>
              <w:rPr>
                <w:rFonts w:ascii="Times New Roman" w:hAnsi="Times New Roman"/>
                <w:sz w:val="24"/>
              </w:rPr>
              <w:t xml:space="preserve"> МР</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lineRule="auto" w:line="240" w:before="0" w:after="0"/>
              <w:ind w:left="0" w:hanging="0"/>
              <w:jc w:val="center"/>
              <w:rPr>
                <w:sz w:val="24"/>
              </w:rPr>
            </w:pPr>
            <w:r>
              <w:rPr>
                <w:sz w:val="24"/>
              </w:rPr>
              <w:t>2023–2024</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740,2</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83</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53.</w:t>
            </w:r>
          </w:p>
        </w:tc>
        <w:tc>
          <w:tcPr>
            <w:tcW w:w="13604" w:type="dxa"/>
            <w:gridSpan w:val="5"/>
            <w:tcBorders>
              <w:top w:val="single" w:sz="6" w:space="0" w:color="000000"/>
              <w:left w:val="single" w:sz="6" w:space="0" w:color="000000"/>
              <w:bottom w:val="single" w:sz="6" w:space="0" w:color="000000"/>
              <w:right w:val="single" w:sz="6" w:space="0" w:color="000000"/>
            </w:tcBorders>
          </w:tcPr>
          <w:p>
            <w:pPr>
              <w:pStyle w:val="Normal"/>
              <w:keepNext w:val="true"/>
              <w:widowControl w:val="false"/>
              <w:spacing w:lineRule="auto" w:line="240" w:before="0" w:after="0"/>
              <w:jc w:val="center"/>
              <w:rPr>
                <w:rFonts w:ascii="Times New Roman" w:hAnsi="Times New Roman"/>
                <w:sz w:val="24"/>
              </w:rPr>
            </w:pPr>
            <w:r>
              <w:rPr>
                <w:rFonts w:ascii="Times New Roman" w:hAnsi="Times New Roman"/>
                <w:sz w:val="24"/>
              </w:rPr>
              <w:t>Прочие</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54.</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Организация комплекса по производству бетона, асфальтобетона и железобетонных изделий на территории промышленного парка «Дальний»</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г. Петропавловск-Камчатский</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2020–2024</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216,8</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50</w:t>
            </w:r>
          </w:p>
        </w:tc>
      </w:tr>
      <w:tr>
        <w:trPr>
          <w:trHeight w:val="20" w:hRule="atLeast"/>
        </w:trPr>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55.</w:t>
            </w:r>
          </w:p>
        </w:tc>
        <w:tc>
          <w:tcPr>
            <w:tcW w:w="54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Организация производства патронированных промышленных эмульсионных взрывчатых веществ в Камчатском крае (СПВ)</w:t>
            </w:r>
          </w:p>
        </w:tc>
        <w:tc>
          <w:tcPr>
            <w:tcW w:w="348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 Петропавловск-Камчатский</w:t>
            </w:r>
          </w:p>
        </w:tc>
        <w:tc>
          <w:tcPr>
            <w:tcW w:w="19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2021–2023</w:t>
            </w:r>
          </w:p>
        </w:tc>
        <w:tc>
          <w:tcPr>
            <w:tcW w:w="1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140,0</w:t>
            </w:r>
          </w:p>
        </w:tc>
        <w:tc>
          <w:tcPr>
            <w:tcW w:w="12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bookmarkStart w:id="8" w:name="_Hlk121496250"/>
            <w:r>
              <w:rPr>
                <w:rFonts w:ascii="Times New Roman" w:hAnsi="Times New Roman"/>
                <w:sz w:val="24"/>
              </w:rPr>
              <w:t>19</w:t>
            </w:r>
            <w:bookmarkEnd w:id="8"/>
          </w:p>
        </w:tc>
      </w:tr>
    </w:tbl>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r>
        <w:br w:type="page"/>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Приложение 2 к Стратегии</w:t>
      </w:r>
    </w:p>
    <w:p>
      <w:pPr>
        <w:pStyle w:val="Caption"/>
        <w:spacing w:lineRule="auto" w:line="240" w:before="0" w:after="0"/>
        <w:ind w:firstLine="709"/>
        <w:jc w:val="center"/>
        <w:rPr>
          <w:rFonts w:ascii="Times New Roman" w:hAnsi="Times New Roman"/>
          <w:i w:val="false"/>
          <w:i w:val="false"/>
          <w:sz w:val="28"/>
        </w:rPr>
      </w:pPr>
      <w:r>
        <w:rPr>
          <w:rFonts w:ascii="Times New Roman" w:hAnsi="Times New Roman"/>
          <w:i w:val="false"/>
          <w:sz w:val="28"/>
        </w:rPr>
      </w:r>
    </w:p>
    <w:p>
      <w:pPr>
        <w:pStyle w:val="Caption"/>
        <w:spacing w:lineRule="auto" w:line="240" w:before="0" w:after="0"/>
        <w:ind w:firstLine="709"/>
        <w:jc w:val="center"/>
        <w:rPr>
          <w:rFonts w:ascii="Times New Roman" w:hAnsi="Times New Roman"/>
          <w:i w:val="false"/>
          <w:i w:val="false"/>
          <w:sz w:val="28"/>
        </w:rPr>
      </w:pPr>
      <w:r>
        <w:rPr>
          <w:rFonts w:ascii="Times New Roman" w:hAnsi="Times New Roman"/>
          <w:i w:val="false"/>
          <w:sz w:val="28"/>
        </w:rPr>
        <w:t>Перечень социальных объектов, планируемых к созданию на территории Юго-восточной зоны</w:t>
      </w:r>
    </w:p>
    <w:p>
      <w:pPr>
        <w:pStyle w:val="Normal"/>
        <w:spacing w:lineRule="auto" w:line="240" w:before="0" w:after="0"/>
        <w:ind w:firstLine="709"/>
        <w:jc w:val="center"/>
        <w:rPr>
          <w:rFonts w:ascii="Times New Roman" w:hAnsi="Times New Roman"/>
          <w:sz w:val="28"/>
        </w:rPr>
      </w:pPr>
      <w:r>
        <w:rPr>
          <w:rFonts w:ascii="Times New Roman" w:hAnsi="Times New Roman"/>
          <w:sz w:val="28"/>
        </w:rPr>
      </w:r>
    </w:p>
    <w:tbl>
      <w:tblPr>
        <w:tblW w:w="14265" w:type="dxa"/>
        <w:jc w:val="left"/>
        <w:tblInd w:w="109" w:type="dxa"/>
        <w:tblLayout w:type="fixed"/>
        <w:tblCellMar>
          <w:top w:w="0" w:type="dxa"/>
          <w:left w:w="85" w:type="dxa"/>
          <w:bottom w:w="0" w:type="dxa"/>
          <w:right w:w="85" w:type="dxa"/>
        </w:tblCellMar>
        <w:tblLook w:noVBand="1" w:val="04a0" w:noHBand="0" w:lastColumn="0" w:firstColumn="1" w:lastRow="0" w:firstRow="1"/>
      </w:tblPr>
      <w:tblGrid>
        <w:gridCol w:w="614"/>
        <w:gridCol w:w="6495"/>
        <w:gridCol w:w="3736"/>
        <w:gridCol w:w="1635"/>
        <w:gridCol w:w="1785"/>
      </w:tblGrid>
      <w:tr>
        <w:trPr>
          <w:tblHeader w:val="true"/>
          <w:trHeight w:val="630" w:hRule="atLeast"/>
        </w:trPr>
        <w:tc>
          <w:tcPr>
            <w:tcW w:w="61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w="64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Наименование инвестиционного проекта</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Территория реализации проекта</w:t>
            </w:r>
          </w:p>
        </w:tc>
        <w:tc>
          <w:tcPr>
            <w:tcW w:w="16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Срок реализации</w:t>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Объем инвестиций, млн руб.</w:t>
            </w:r>
          </w:p>
        </w:tc>
      </w:tr>
    </w:tbl>
    <w:p>
      <w:pPr>
        <w:pStyle w:val="Style22"/>
        <w:spacing w:lineRule="auto" w:line="240" w:before="0" w:after="0"/>
        <w:ind w:firstLine="709"/>
        <w:jc w:val="both"/>
        <w:rPr>
          <w:rFonts w:ascii="Times New Roman" w:hAnsi="Times New Roman"/>
          <w:sz w:val="2"/>
        </w:rPr>
      </w:pPr>
      <w:r>
        <w:rPr>
          <w:rFonts w:ascii="Times New Roman" w:hAnsi="Times New Roman"/>
          <w:sz w:val="2"/>
        </w:rPr>
      </w:r>
    </w:p>
    <w:tbl>
      <w:tblPr>
        <w:tblW w:w="14324" w:type="dxa"/>
        <w:jc w:val="left"/>
        <w:tblInd w:w="64" w:type="dxa"/>
        <w:tblLayout w:type="fixed"/>
        <w:tblCellMar>
          <w:top w:w="0" w:type="dxa"/>
          <w:left w:w="85" w:type="dxa"/>
          <w:bottom w:w="0" w:type="dxa"/>
          <w:right w:w="85" w:type="dxa"/>
        </w:tblCellMar>
        <w:tblLook w:noVBand="1" w:val="04a0" w:noHBand="0" w:lastColumn="0" w:firstColumn="1" w:lastRow="0" w:firstRow="1"/>
      </w:tblPr>
      <w:tblGrid>
        <w:gridCol w:w="674"/>
        <w:gridCol w:w="6510"/>
        <w:gridCol w:w="3690"/>
        <w:gridCol w:w="1650"/>
        <w:gridCol w:w="1800"/>
      </w:tblGrid>
      <w:tr>
        <w:trPr>
          <w:tblHeader w:val="true"/>
          <w:trHeight w:val="272"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13650"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Здравоохранение</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Врачебная амбулатория. Камчатский край, Елизовский МР, п. Пионерский. Государственное бюджетное учреждение здравоохранения Камчатского края «Елизовская районная больница»</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Елизовский МР</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2024</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68,6</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Врачебная амбулатория. Камчатский край, Елизовский МР, с. Николаевка. Государственное бюджетное учреждение здравоохранения Камчатского края «Елизовская районная больница»</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Елизовский МР</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2023</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68,6</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Елизовская районная больница (в том числе проектные работы)</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Елизовский МР</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2023</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3,5</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Строительство Камчатской краевой больницы (2 этап)</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Елизовский МР</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2025</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highlight w:val="none"/>
                <w:shd w:fill="auto" w:val="clear"/>
              </w:rPr>
            </w:pPr>
            <w:r>
              <w:rPr>
                <w:rFonts w:asciiTheme="minorHAnsi" w:hAnsiTheme="minorHAnsi"/>
                <w:sz w:val="24"/>
                <w:szCs w:val="24"/>
                <w:shd w:fill="auto" w:val="clear"/>
              </w:rPr>
              <w:t>10 584,2</w:t>
            </w:r>
          </w:p>
        </w:tc>
      </w:tr>
      <w:tr>
        <w:trPr>
          <w:trHeight w:val="316"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Корпус детской краевой больницы</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Елизовский МР</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2023</w:t>
            </w:r>
            <w:r>
              <w:rPr>
                <w:rFonts w:eastAsia="Times New Roman" w:cs="Times New Roman" w:ascii="Times New Roman" w:hAnsi="Times New Roman"/>
                <w:sz w:val="24"/>
                <w:szCs w:val="24"/>
              </w:rPr>
              <w:t>–2025</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highlight w:val="none"/>
                <w:shd w:fill="auto" w:val="clear"/>
              </w:rPr>
            </w:pPr>
            <w:r>
              <w:rPr>
                <w:rFonts w:asciiTheme="minorHAnsi" w:hAnsiTheme="minorHAnsi"/>
                <w:sz w:val="24"/>
                <w:szCs w:val="24"/>
                <w:shd w:fill="auto" w:val="clear"/>
              </w:rPr>
              <w:t>2 826,0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Новый корпус КГАУ СЗ «Елизовский психоневрологический интернат для детей «Ягодка» (разработка проектной документации)</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Елизовский МР</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2024</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6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Фельдшерско-акушерский пункт. Камчатский край, Елизовский МР, п. Новый</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Елизовский МР</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2023</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36,1</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Фельдшерско-акушерский пункт. Камчатский край, Елизовский МР, п. Березняки</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Елизовский МР</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2023</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28,3</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13650"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Образование</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Детский сад по ул. Вилюйская, 60 в г. Петропавловске-Камчатском</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2022–2023</w:t>
            </w:r>
          </w:p>
        </w:tc>
        <w:tc>
          <w:tcPr>
            <w:tcW w:w="1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364,9</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Здание. Учебный корпус МБОУ «Средняя школа № 40 по ул. Вольского микрорайона «Северо-Восток» в г. Петропавловске-Камчатском</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2022–2024</w:t>
            </w:r>
          </w:p>
        </w:tc>
        <w:tc>
          <w:tcPr>
            <w:tcW w:w="1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1 315,8</w:t>
            </w:r>
          </w:p>
        </w:tc>
      </w:tr>
      <w:tr>
        <w:trPr>
          <w:trHeight w:val="260"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Учебный корпус «МБОУ Елизовская средняя школа №1 им. В.И. Ломоносова№»</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Елизовский МР</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2024–2026</w:t>
            </w:r>
          </w:p>
        </w:tc>
        <w:tc>
          <w:tcPr>
            <w:tcW w:w="1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1 328,9</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Завершение строительства ДОЛ им. Ю.А. Гагарина (в том числе проектные работы)</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Елизовский МР</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2019–2025</w:t>
            </w:r>
          </w:p>
        </w:tc>
        <w:tc>
          <w:tcPr>
            <w:tcW w:w="1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820,0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651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40" w:before="0" w:after="0"/>
              <w:ind w:left="0" w:right="468" w:hanging="0"/>
              <w:jc w:val="both"/>
              <w:rPr>
                <w:rFonts w:ascii="Times New Roman" w:hAnsi="Times New Roman"/>
                <w:sz w:val="24"/>
                <w:szCs w:val="24"/>
              </w:rPr>
            </w:pPr>
            <w:r>
              <w:rPr>
                <w:sz w:val="24"/>
                <w:szCs w:val="24"/>
              </w:rPr>
              <w:t>Строительство учебного</w:t>
            </w:r>
            <w:r>
              <w:rPr>
                <w:spacing w:val="-68"/>
                <w:sz w:val="24"/>
                <w:szCs w:val="24"/>
              </w:rPr>
              <w:t xml:space="preserve"> </w:t>
            </w:r>
            <w:r>
              <w:rPr>
                <w:sz w:val="24"/>
                <w:szCs w:val="24"/>
              </w:rPr>
              <w:t>корпуса</w:t>
            </w:r>
            <w:r>
              <w:rPr>
                <w:spacing w:val="-2"/>
                <w:sz w:val="24"/>
                <w:szCs w:val="24"/>
              </w:rPr>
              <w:t xml:space="preserve"> </w:t>
            </w:r>
            <w:r>
              <w:rPr>
                <w:sz w:val="24"/>
                <w:szCs w:val="24"/>
              </w:rPr>
              <w:t>МБОУ</w:t>
            </w:r>
          </w:p>
          <w:p>
            <w:pPr>
              <w:pStyle w:val="TableParagraph"/>
              <w:widowControl w:val="false"/>
              <w:spacing w:lineRule="auto" w:line="240" w:before="0" w:after="0"/>
              <w:ind w:left="0" w:hanging="0"/>
              <w:jc w:val="both"/>
              <w:rPr>
                <w:rFonts w:ascii="Times New Roman" w:hAnsi="Times New Roman"/>
                <w:sz w:val="24"/>
                <w:szCs w:val="24"/>
              </w:rPr>
            </w:pPr>
            <w:r>
              <w:rPr>
                <w:sz w:val="24"/>
                <w:szCs w:val="24"/>
              </w:rPr>
              <w:t>«Елизовская</w:t>
            </w:r>
            <w:r>
              <w:rPr>
                <w:spacing w:val="-1"/>
                <w:sz w:val="24"/>
                <w:szCs w:val="24"/>
              </w:rPr>
              <w:t xml:space="preserve"> </w:t>
            </w:r>
            <w:r>
              <w:rPr>
                <w:sz w:val="24"/>
                <w:szCs w:val="24"/>
              </w:rPr>
              <w:t>средняя</w:t>
            </w:r>
            <w:r>
              <w:rPr>
                <w:spacing w:val="-1"/>
                <w:sz w:val="24"/>
                <w:szCs w:val="24"/>
              </w:rPr>
              <w:t xml:space="preserve"> ш</w:t>
            </w:r>
            <w:r>
              <w:rPr>
                <w:sz w:val="24"/>
                <w:szCs w:val="24"/>
              </w:rPr>
              <w:t>кола</w:t>
            </w:r>
          </w:p>
          <w:p>
            <w:pPr>
              <w:pStyle w:val="TableParagraph"/>
              <w:widowControl w:val="false"/>
              <w:spacing w:lineRule="auto" w:line="240" w:before="0" w:after="0"/>
              <w:ind w:left="0" w:hanging="0"/>
              <w:jc w:val="both"/>
              <w:rPr>
                <w:rFonts w:ascii="Times New Roman" w:hAnsi="Times New Roman"/>
                <w:sz w:val="24"/>
                <w:szCs w:val="24"/>
              </w:rPr>
            </w:pPr>
            <w:r>
              <w:rPr>
                <w:sz w:val="24"/>
                <w:szCs w:val="24"/>
              </w:rPr>
              <w:t>№</w:t>
            </w:r>
            <w:r>
              <w:rPr>
                <w:spacing w:val="-6"/>
                <w:sz w:val="24"/>
                <w:szCs w:val="24"/>
              </w:rPr>
              <w:t xml:space="preserve"> </w:t>
            </w:r>
            <w:r>
              <w:rPr>
                <w:sz w:val="24"/>
                <w:szCs w:val="24"/>
              </w:rPr>
              <w:t>1</w:t>
            </w:r>
            <w:r>
              <w:rPr>
                <w:spacing w:val="-5"/>
                <w:sz w:val="24"/>
                <w:szCs w:val="24"/>
              </w:rPr>
              <w:t xml:space="preserve"> </w:t>
            </w:r>
            <w:r>
              <w:rPr>
                <w:sz w:val="24"/>
                <w:szCs w:val="24"/>
              </w:rPr>
              <w:t>им. М.В.Ломоносова»</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500 мест</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 Елизово,</w:t>
            </w:r>
            <w:r>
              <w:rPr>
                <w:rFonts w:ascii="Times New Roman" w:hAnsi="Times New Roman"/>
                <w:spacing w:val="1"/>
                <w:sz w:val="24"/>
                <w:szCs w:val="24"/>
              </w:rPr>
              <w:t xml:space="preserve"> </w:t>
            </w:r>
            <w:r>
              <w:rPr>
                <w:rFonts w:ascii="Times New Roman" w:hAnsi="Times New Roman"/>
                <w:sz w:val="24"/>
                <w:szCs w:val="24"/>
              </w:rPr>
              <w:t>Елизовский</w:t>
            </w:r>
            <w:r>
              <w:rPr>
                <w:rFonts w:ascii="Times New Roman" w:hAnsi="Times New Roman"/>
                <w:spacing w:val="-68"/>
                <w:sz w:val="24"/>
                <w:szCs w:val="24"/>
              </w:rPr>
              <w:t xml:space="preserve"> </w:t>
            </w:r>
            <w:r>
              <w:rPr>
                <w:rFonts w:ascii="Times New Roman" w:hAnsi="Times New Roman"/>
                <w:sz w:val="24"/>
                <w:szCs w:val="24"/>
              </w:rPr>
              <w:t xml:space="preserve"> МР</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lineRule="auto" w:line="240" w:before="0" w:after="0"/>
              <w:ind w:left="0" w:hanging="0"/>
              <w:jc w:val="center"/>
              <w:rPr>
                <w:rFonts w:ascii="Times New Roman" w:hAnsi="Times New Roman"/>
                <w:sz w:val="24"/>
                <w:szCs w:val="24"/>
              </w:rPr>
            </w:pPr>
            <w:r>
              <w:rPr>
                <w:sz w:val="24"/>
                <w:szCs w:val="24"/>
              </w:rPr>
              <w:t>2024–2026</w:t>
            </w:r>
          </w:p>
        </w:tc>
        <w:tc>
          <w:tcPr>
            <w:tcW w:w="1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1 148,9</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651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40" w:before="0" w:after="0"/>
              <w:ind w:left="0" w:right="468" w:hanging="0"/>
              <w:jc w:val="both"/>
              <w:rPr>
                <w:rFonts w:ascii="Times New Roman" w:hAnsi="Times New Roman"/>
                <w:sz w:val="24"/>
                <w:szCs w:val="24"/>
              </w:rPr>
            </w:pPr>
            <w:r>
              <w:rPr>
                <w:sz w:val="24"/>
                <w:szCs w:val="24"/>
              </w:rPr>
              <w:t>Строительство учебного</w:t>
            </w:r>
            <w:r>
              <w:rPr>
                <w:spacing w:val="-68"/>
                <w:sz w:val="24"/>
                <w:szCs w:val="24"/>
              </w:rPr>
              <w:t xml:space="preserve"> </w:t>
            </w:r>
            <w:r>
              <w:rPr>
                <w:sz w:val="24"/>
                <w:szCs w:val="24"/>
              </w:rPr>
              <w:t>корпуса</w:t>
            </w:r>
            <w:r>
              <w:rPr>
                <w:spacing w:val="-2"/>
                <w:sz w:val="24"/>
                <w:szCs w:val="24"/>
              </w:rPr>
              <w:t xml:space="preserve"> </w:t>
            </w:r>
            <w:r>
              <w:rPr>
                <w:sz w:val="24"/>
                <w:szCs w:val="24"/>
              </w:rPr>
              <w:t>МБОУ</w:t>
            </w:r>
          </w:p>
          <w:p>
            <w:pPr>
              <w:pStyle w:val="TableParagraph"/>
              <w:widowControl w:val="false"/>
              <w:spacing w:lineRule="auto" w:line="240" w:before="0" w:after="0"/>
              <w:ind w:left="0" w:hanging="0"/>
              <w:jc w:val="both"/>
              <w:rPr>
                <w:rFonts w:ascii="Times New Roman" w:hAnsi="Times New Roman"/>
                <w:sz w:val="24"/>
                <w:szCs w:val="24"/>
              </w:rPr>
            </w:pPr>
            <w:r>
              <w:rPr>
                <w:sz w:val="24"/>
                <w:szCs w:val="24"/>
              </w:rPr>
              <w:t>«Елизовская</w:t>
            </w:r>
            <w:r>
              <w:rPr>
                <w:spacing w:val="-1"/>
                <w:sz w:val="24"/>
                <w:szCs w:val="24"/>
              </w:rPr>
              <w:t xml:space="preserve"> </w:t>
            </w:r>
            <w:r>
              <w:rPr>
                <w:sz w:val="24"/>
                <w:szCs w:val="24"/>
              </w:rPr>
              <w:t>средняя</w:t>
            </w:r>
            <w:r>
              <w:rPr>
                <w:spacing w:val="-1"/>
                <w:sz w:val="24"/>
                <w:szCs w:val="24"/>
              </w:rPr>
              <w:t xml:space="preserve"> ш</w:t>
            </w:r>
            <w:r>
              <w:rPr>
                <w:sz w:val="24"/>
                <w:szCs w:val="24"/>
              </w:rPr>
              <w:t>кола</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8» на 500 мест</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 Елизово,</w:t>
            </w:r>
            <w:r>
              <w:rPr>
                <w:rFonts w:ascii="Times New Roman" w:hAnsi="Times New Roman"/>
                <w:spacing w:val="1"/>
                <w:sz w:val="24"/>
                <w:szCs w:val="24"/>
              </w:rPr>
              <w:t xml:space="preserve"> </w:t>
            </w:r>
            <w:r>
              <w:rPr>
                <w:rFonts w:ascii="Times New Roman" w:hAnsi="Times New Roman"/>
                <w:sz w:val="24"/>
                <w:szCs w:val="24"/>
              </w:rPr>
              <w:t>Елизовский</w:t>
            </w:r>
            <w:r>
              <w:rPr>
                <w:rFonts w:ascii="Times New Roman" w:hAnsi="Times New Roman"/>
                <w:spacing w:val="-68"/>
                <w:sz w:val="24"/>
                <w:szCs w:val="24"/>
              </w:rPr>
              <w:t xml:space="preserve"> </w:t>
            </w:r>
            <w:r>
              <w:rPr>
                <w:rFonts w:ascii="Times New Roman" w:hAnsi="Times New Roman"/>
                <w:sz w:val="24"/>
                <w:szCs w:val="24"/>
              </w:rPr>
              <w:t xml:space="preserve"> МР</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lineRule="auto" w:line="240" w:before="0" w:after="0"/>
              <w:ind w:left="0" w:hanging="0"/>
              <w:jc w:val="center"/>
              <w:rPr>
                <w:rFonts w:ascii="Times New Roman" w:hAnsi="Times New Roman"/>
                <w:sz w:val="24"/>
                <w:szCs w:val="24"/>
              </w:rPr>
            </w:pPr>
            <w:r>
              <w:rPr>
                <w:sz w:val="24"/>
                <w:szCs w:val="24"/>
              </w:rPr>
              <w:t>2025–2027</w:t>
            </w:r>
          </w:p>
        </w:tc>
        <w:tc>
          <w:tcPr>
            <w:tcW w:w="1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1 194,8</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Строительство средней</w:t>
            </w:r>
            <w:r>
              <w:rPr>
                <w:rFonts w:ascii="Times New Roman" w:hAnsi="Times New Roman"/>
                <w:spacing w:val="1"/>
                <w:sz w:val="24"/>
                <w:szCs w:val="24"/>
              </w:rPr>
              <w:t xml:space="preserve"> </w:t>
            </w:r>
            <w:r>
              <w:rPr>
                <w:rFonts w:ascii="Times New Roman" w:hAnsi="Times New Roman"/>
                <w:sz w:val="24"/>
                <w:szCs w:val="24"/>
              </w:rPr>
              <w:t>школы в мкр. Пограничный</w:t>
            </w:r>
            <w:r>
              <w:rPr>
                <w:rFonts w:ascii="Times New Roman" w:hAnsi="Times New Roman"/>
                <w:spacing w:val="-68"/>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990 мест</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 Елизово,</w:t>
            </w:r>
            <w:r>
              <w:rPr>
                <w:rFonts w:ascii="Times New Roman" w:hAnsi="Times New Roman"/>
                <w:spacing w:val="1"/>
                <w:sz w:val="24"/>
                <w:szCs w:val="24"/>
              </w:rPr>
              <w:t xml:space="preserve"> </w:t>
            </w:r>
            <w:r>
              <w:rPr>
                <w:rFonts w:ascii="Times New Roman" w:hAnsi="Times New Roman"/>
                <w:sz w:val="24"/>
                <w:szCs w:val="24"/>
              </w:rPr>
              <w:t>Елизовский</w:t>
            </w:r>
            <w:r>
              <w:rPr>
                <w:rFonts w:ascii="Times New Roman" w:hAnsi="Times New Roman"/>
                <w:spacing w:val="-68"/>
                <w:sz w:val="24"/>
                <w:szCs w:val="24"/>
              </w:rPr>
              <w:t xml:space="preserve"> </w:t>
            </w:r>
            <w:r>
              <w:rPr>
                <w:rFonts w:ascii="Times New Roman" w:hAnsi="Times New Roman"/>
                <w:sz w:val="24"/>
                <w:szCs w:val="24"/>
              </w:rPr>
              <w:t xml:space="preserve"> МР</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lineRule="auto" w:line="240" w:before="0" w:after="0"/>
              <w:ind w:left="0" w:hanging="0"/>
              <w:jc w:val="center"/>
              <w:rPr>
                <w:rFonts w:ascii="Times New Roman" w:hAnsi="Times New Roman"/>
                <w:sz w:val="24"/>
                <w:szCs w:val="24"/>
              </w:rPr>
            </w:pPr>
            <w:r>
              <w:rPr>
                <w:sz w:val="24"/>
                <w:szCs w:val="24"/>
              </w:rPr>
              <w:t>2027–2029</w:t>
            </w:r>
          </w:p>
        </w:tc>
        <w:tc>
          <w:tcPr>
            <w:tcW w:w="1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1 900,0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13650"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Культура</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19.</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Камчатский театр кукол г. Петропавловск-Камчатский</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2023–2024</w:t>
            </w:r>
          </w:p>
        </w:tc>
        <w:tc>
          <w:tcPr>
            <w:tcW w:w="1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1 208,7</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Музей воинской славы Камчатского края (проектные работы)</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2023</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21.</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Музей воинской славы Камчатского края (строительство)</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2024-2025</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1 600,0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22.</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Создание современной площадки для развития креативных (творческих) индустрий (Арт-кластер)</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2023-2025</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9,7</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23.</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Реконструкция здания МАУК «Городской дом культуры «СРВ»</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2024-2026</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1 030,667</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24.</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Создание Центра развития культуры коренных малочисленных народов севера, проживающих на территории Камчатского края (проектные работы и строительство)</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2025-2026</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25.</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Многофункциональный культурный центр с библиотекой (проектные работы и строительство)</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2026-2027</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26.</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Многофункциональный культурный центр с библиотекой (проектные работы и строительство)</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2026-2027</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27.</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Многофункциональный культурный центр с библиотекой (проектные работы и строительство)</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2026-2027</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28.</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Многофункциональный культурный центр с библиотекой (проектные работы и строительство)</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2026-2027</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29.</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Многофункциональный культурный центр с библиотекой (проектные работы и строительство)</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2026-2027</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30.</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Детская музыкальная школа (проектные работы и строительство)</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2026-2027</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31.</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Детская музыкальная школа (проектные работы и строительство)</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2026-2027</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32.</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Детская музыкальная школа (проектные работы и строительство)</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2026-2027</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33.</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Детская школа искусств (проектные работы и строительство)</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2029-2030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500,0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34.</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Библиотека (проектные работы и строительство)</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2029-2030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250,0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35.</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Библиотека (проектные работы и строительство)</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2029-2030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250,0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36.</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Библиотека (проектные работы и строительство)</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2029-2030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250,0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37.</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Библиотека (проектные работы и строительство)</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2029-2030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250,0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38.</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Библиотека (проектные работы и строительство)</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2029-2030</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250,0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39.</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Реконструкция</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«Межпоселенческого дома культуры и творчества молодежи «Юность»</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 Елизово, Елизовский  МР</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2023</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72,0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40.</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Реконструкция зоопарка в г. Елизово</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 Елизово, Елизовский  МР</w:t>
            </w:r>
          </w:p>
        </w:tc>
        <w:tc>
          <w:tcPr>
            <w:tcW w:w="16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2023–2024</w:t>
            </w:r>
          </w:p>
        </w:tc>
        <w:tc>
          <w:tcPr>
            <w:tcW w:w="18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270,0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rPr>
              <w:t>41.</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Детская школа искусств (проектные работы и строительство)</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г. Вилючинск, Вилючинский городской округ</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2024-2026</w:t>
            </w:r>
          </w:p>
        </w:tc>
        <w:tc>
          <w:tcPr>
            <w:tcW w:w="1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1 900,0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42.</w:t>
            </w:r>
          </w:p>
        </w:tc>
        <w:tc>
          <w:tcPr>
            <w:tcW w:w="13650"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Спорт</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43.</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Спортивный зал единоборств в г. Елизово</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Елизовский МР</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2023</w:t>
            </w:r>
          </w:p>
        </w:tc>
        <w:tc>
          <w:tcPr>
            <w:tcW w:w="1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26,8</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44.</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Хоккейная коробка г. Елизово</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Елизовский МР</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2023</w:t>
            </w:r>
          </w:p>
        </w:tc>
        <w:tc>
          <w:tcPr>
            <w:tcW w:w="1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19,4</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45.</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rPr>
            </w:pPr>
            <w:r>
              <w:rPr>
                <w:rFonts w:ascii="Times New Roman" w:hAnsi="Times New Roman"/>
                <w:sz w:val="24"/>
              </w:rPr>
              <w:t>Строительство</w:t>
            </w:r>
            <w:r>
              <w:rPr>
                <w:rFonts w:ascii="Times New Roman" w:hAnsi="Times New Roman"/>
                <w:spacing w:val="1"/>
                <w:sz w:val="24"/>
              </w:rPr>
              <w:t xml:space="preserve"> </w:t>
            </w:r>
            <w:r>
              <w:rPr>
                <w:rFonts w:ascii="Times New Roman" w:hAnsi="Times New Roman"/>
                <w:sz w:val="24"/>
              </w:rPr>
              <w:t>биатлонного комплекса в</w:t>
            </w:r>
            <w:r>
              <w:rPr>
                <w:rFonts w:ascii="Times New Roman" w:hAnsi="Times New Roman"/>
                <w:spacing w:val="-68"/>
                <w:sz w:val="24"/>
              </w:rPr>
              <w:t xml:space="preserve"> </w:t>
            </w:r>
            <w:r>
              <w:rPr>
                <w:rFonts w:ascii="Times New Roman" w:hAnsi="Times New Roman"/>
                <w:sz w:val="24"/>
              </w:rPr>
              <w:t>Долине</w:t>
            </w:r>
            <w:r>
              <w:rPr>
                <w:rFonts w:ascii="Times New Roman" w:hAnsi="Times New Roman"/>
                <w:spacing w:val="-1"/>
                <w:sz w:val="24"/>
              </w:rPr>
              <w:t xml:space="preserve"> </w:t>
            </w:r>
            <w:r>
              <w:rPr>
                <w:rFonts w:ascii="Times New Roman" w:hAnsi="Times New Roman"/>
                <w:sz w:val="24"/>
              </w:rPr>
              <w:t>Уюта</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rPr>
              <w:t>г. Елизово,</w:t>
            </w:r>
            <w:r>
              <w:rPr>
                <w:rFonts w:ascii="Times New Roman" w:hAnsi="Times New Roman"/>
                <w:spacing w:val="1"/>
                <w:sz w:val="24"/>
              </w:rPr>
              <w:t xml:space="preserve"> </w:t>
            </w:r>
            <w:r>
              <w:rPr>
                <w:rFonts w:ascii="Times New Roman" w:hAnsi="Times New Roman"/>
                <w:sz w:val="24"/>
              </w:rPr>
              <w:t>Елизовский</w:t>
            </w:r>
            <w:r>
              <w:rPr>
                <w:rFonts w:ascii="Times New Roman" w:hAnsi="Times New Roman"/>
                <w:spacing w:val="-68"/>
                <w:sz w:val="24"/>
              </w:rPr>
              <w:t xml:space="preserve"> </w:t>
            </w:r>
            <w:r>
              <w:rPr>
                <w:rFonts w:ascii="Times New Roman" w:hAnsi="Times New Roman"/>
                <w:sz w:val="24"/>
              </w:rPr>
              <w:t xml:space="preserve"> МР</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lineRule="auto" w:line="240" w:before="0" w:after="0"/>
              <w:ind w:left="0" w:hanging="0"/>
              <w:jc w:val="center"/>
              <w:rPr>
                <w:sz w:val="24"/>
              </w:rPr>
            </w:pPr>
            <w:r>
              <w:rPr>
                <w:sz w:val="24"/>
              </w:rPr>
              <w:t>2024–2026</w:t>
            </w:r>
          </w:p>
        </w:tc>
        <w:tc>
          <w:tcPr>
            <w:tcW w:w="1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250,0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46.</w:t>
            </w:r>
          </w:p>
        </w:tc>
        <w:tc>
          <w:tcPr>
            <w:tcW w:w="651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40" w:before="0" w:after="0"/>
              <w:ind w:left="0" w:right="1344" w:hanging="0"/>
              <w:jc w:val="both"/>
              <w:rPr/>
            </w:pPr>
            <w:r>
              <w:rPr>
                <w:sz w:val="24"/>
              </w:rPr>
              <w:t>Реконструкция</w:t>
            </w:r>
            <w:r>
              <w:rPr>
                <w:spacing w:val="1"/>
                <w:sz w:val="24"/>
              </w:rPr>
              <w:t xml:space="preserve"> </w:t>
            </w:r>
            <w:r>
              <w:rPr>
                <w:sz w:val="24"/>
              </w:rPr>
              <w:t>спортивного</w:t>
            </w:r>
            <w:r>
              <w:rPr>
                <w:spacing w:val="-14"/>
                <w:sz w:val="24"/>
              </w:rPr>
              <w:t xml:space="preserve"> </w:t>
            </w:r>
            <w:r>
              <w:rPr>
                <w:sz w:val="24"/>
              </w:rPr>
              <w:t>зала</w:t>
            </w:r>
          </w:p>
          <w:p>
            <w:pPr>
              <w:pStyle w:val="Normal"/>
              <w:widowControl w:val="false"/>
              <w:spacing w:lineRule="auto" w:line="240" w:before="0" w:after="0"/>
              <w:jc w:val="both"/>
              <w:rPr>
                <w:rFonts w:ascii="Times New Roman" w:hAnsi="Times New Roman"/>
                <w:sz w:val="24"/>
              </w:rPr>
            </w:pPr>
            <w:r>
              <w:rPr>
                <w:rFonts w:ascii="Times New Roman" w:hAnsi="Times New Roman"/>
                <w:sz w:val="24"/>
              </w:rPr>
              <w:t>«Строитель»</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rPr>
              <w:t>г. Елизово,</w:t>
            </w:r>
            <w:r>
              <w:rPr>
                <w:rFonts w:ascii="Times New Roman" w:hAnsi="Times New Roman"/>
                <w:spacing w:val="1"/>
                <w:sz w:val="24"/>
              </w:rPr>
              <w:t xml:space="preserve"> </w:t>
            </w:r>
            <w:r>
              <w:rPr>
                <w:rFonts w:ascii="Times New Roman" w:hAnsi="Times New Roman"/>
                <w:sz w:val="24"/>
              </w:rPr>
              <w:t>Елизовский</w:t>
            </w:r>
            <w:r>
              <w:rPr>
                <w:rFonts w:ascii="Times New Roman" w:hAnsi="Times New Roman"/>
                <w:spacing w:val="-68"/>
                <w:sz w:val="24"/>
              </w:rPr>
              <w:t xml:space="preserve"> </w:t>
            </w:r>
            <w:r>
              <w:rPr>
                <w:rFonts w:ascii="Times New Roman" w:hAnsi="Times New Roman"/>
                <w:sz w:val="24"/>
              </w:rPr>
              <w:t xml:space="preserve"> МР</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lineRule="auto" w:line="240" w:before="0" w:after="0"/>
              <w:ind w:left="0" w:hanging="0"/>
              <w:jc w:val="center"/>
              <w:rPr>
                <w:sz w:val="24"/>
              </w:rPr>
            </w:pPr>
            <w:r>
              <w:rPr>
                <w:sz w:val="24"/>
              </w:rPr>
              <w:t>2023–2024</w:t>
            </w:r>
          </w:p>
        </w:tc>
        <w:tc>
          <w:tcPr>
            <w:tcW w:w="1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25,0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47.</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Спортивно-тренировочный комплекс и вспомогательное здание по техническому обслуживанию автомобилей в г. Петропавловске-Камчатском</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2023–2024</w:t>
            </w:r>
          </w:p>
        </w:tc>
        <w:tc>
          <w:tcPr>
            <w:tcW w:w="1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138,6</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48.</w:t>
            </w:r>
          </w:p>
        </w:tc>
        <w:tc>
          <w:tcPr>
            <w:tcW w:w="13650" w:type="dxa"/>
            <w:gridSpan w:val="4"/>
            <w:tcBorders>
              <w:top w:val="single" w:sz="6" w:space="0" w:color="000000"/>
              <w:left w:val="single" w:sz="6" w:space="0" w:color="000000"/>
              <w:bottom w:val="single" w:sz="6" w:space="0" w:color="000000"/>
              <w:right w:val="single" w:sz="6" w:space="0" w:color="000000"/>
            </w:tcBorders>
          </w:tcPr>
          <w:p>
            <w:pPr>
              <w:pStyle w:val="Normal"/>
              <w:keepNext w:val="true"/>
              <w:widowControl w:val="false"/>
              <w:spacing w:lineRule="auto" w:line="240" w:before="0" w:after="0"/>
              <w:jc w:val="center"/>
              <w:rPr>
                <w:rFonts w:ascii="Times New Roman" w:hAnsi="Times New Roman"/>
                <w:sz w:val="24"/>
              </w:rPr>
            </w:pPr>
            <w:r>
              <w:rPr>
                <w:rFonts w:ascii="Times New Roman" w:hAnsi="Times New Roman"/>
                <w:sz w:val="24"/>
              </w:rPr>
              <w:t>Социальная помощь</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49.</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Дом-интернат для граждан пожилого возраста. По адресу: г. Петропавловск-Камчатский, ул. Пограничная</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2024</w:t>
            </w:r>
          </w:p>
        </w:tc>
        <w:tc>
          <w:tcPr>
            <w:tcW w:w="1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349,2</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50.</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Новое здание КГАУ СЗ «Камчатский центр социальной помощи семье и детям «Семья» (разработка проектной документации)</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2027–2028</w:t>
            </w:r>
          </w:p>
        </w:tc>
        <w:tc>
          <w:tcPr>
            <w:tcW w:w="1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51.</w:t>
            </w:r>
          </w:p>
        </w:tc>
        <w:tc>
          <w:tcPr>
            <w:tcW w:w="65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Строительство дома ночного пребывания на базе КГАПУ СЗ «Камчатский комплексный центр по оказанию помощи лицам без определенного места жительства и занятий и</w:t>
            </w:r>
          </w:p>
          <w:p>
            <w:pPr>
              <w:pStyle w:val="Normal"/>
              <w:widowControl w:val="false"/>
              <w:spacing w:lineRule="auto" w:line="240" w:before="0" w:after="0"/>
              <w:jc w:val="both"/>
              <w:rPr>
                <w:rFonts w:ascii="Times New Roman" w:hAnsi="Times New Roman"/>
                <w:sz w:val="24"/>
              </w:rPr>
            </w:pPr>
            <w:r>
              <w:rPr>
                <w:rFonts w:ascii="Times New Roman" w:hAnsi="Times New Roman"/>
                <w:sz w:val="24"/>
              </w:rPr>
              <w:t>социальной реабилитации граждан» в г. Петропавловске-Камчатском (в том числе проектные работы)</w:t>
            </w:r>
          </w:p>
        </w:tc>
        <w:tc>
          <w:tcPr>
            <w:tcW w:w="3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Петропавловск-Камчатский городской округ</w:t>
            </w:r>
          </w:p>
        </w:tc>
        <w:tc>
          <w:tcPr>
            <w:tcW w:w="16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2025–2026</w:t>
            </w:r>
          </w:p>
        </w:tc>
        <w:tc>
          <w:tcPr>
            <w:tcW w:w="1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120,0</w:t>
            </w:r>
          </w:p>
        </w:tc>
      </w:tr>
    </w:tbl>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r>
        <w:br w:type="page"/>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Приложение 3 к Стратегии</w:t>
      </w:r>
    </w:p>
    <w:p>
      <w:pPr>
        <w:pStyle w:val="Caption"/>
        <w:spacing w:lineRule="auto" w:line="240" w:before="0" w:after="0"/>
        <w:ind w:firstLine="709"/>
        <w:jc w:val="center"/>
        <w:rPr>
          <w:rFonts w:ascii="Times New Roman" w:hAnsi="Times New Roman"/>
          <w:i w:val="false"/>
          <w:i w:val="false"/>
          <w:sz w:val="28"/>
        </w:rPr>
      </w:pPr>
      <w:r>
        <w:rPr>
          <w:rFonts w:ascii="Times New Roman" w:hAnsi="Times New Roman"/>
          <w:i w:val="false"/>
          <w:sz w:val="28"/>
        </w:rPr>
      </w:r>
    </w:p>
    <w:p>
      <w:pPr>
        <w:pStyle w:val="Caption"/>
        <w:spacing w:lineRule="auto" w:line="240" w:before="0" w:after="0"/>
        <w:ind w:firstLine="709"/>
        <w:jc w:val="center"/>
        <w:rPr>
          <w:rFonts w:ascii="Times New Roman" w:hAnsi="Times New Roman"/>
          <w:i w:val="false"/>
          <w:i w:val="false"/>
          <w:sz w:val="28"/>
        </w:rPr>
      </w:pPr>
      <w:r>
        <w:rPr>
          <w:rFonts w:ascii="Times New Roman" w:hAnsi="Times New Roman"/>
          <w:i w:val="false"/>
          <w:sz w:val="28"/>
        </w:rPr>
        <w:t>Основные инвестиционные проекты, планируемые к реализации в Центральной зоне</w:t>
      </w:r>
    </w:p>
    <w:p>
      <w:pPr>
        <w:pStyle w:val="Normal"/>
        <w:spacing w:lineRule="auto" w:line="240" w:before="0" w:after="0"/>
        <w:ind w:firstLine="709"/>
        <w:jc w:val="center"/>
        <w:rPr>
          <w:rFonts w:ascii="Times New Roman" w:hAnsi="Times New Roman"/>
          <w:sz w:val="28"/>
        </w:rPr>
      </w:pPr>
      <w:r>
        <w:rPr>
          <w:rFonts w:ascii="Times New Roman" w:hAnsi="Times New Roman"/>
          <w:sz w:val="28"/>
        </w:rPr>
      </w:r>
    </w:p>
    <w:tbl>
      <w:tblPr>
        <w:tblW w:w="14293" w:type="dxa"/>
        <w:jc w:val="left"/>
        <w:tblInd w:w="94" w:type="dxa"/>
        <w:tblLayout w:type="fixed"/>
        <w:tblCellMar>
          <w:top w:w="0" w:type="dxa"/>
          <w:left w:w="85" w:type="dxa"/>
          <w:bottom w:w="0" w:type="dxa"/>
          <w:right w:w="85" w:type="dxa"/>
        </w:tblCellMar>
        <w:tblLook w:noVBand="1" w:val="04a0" w:noHBand="0" w:lastColumn="0" w:firstColumn="1" w:lastRow="0" w:firstRow="1"/>
      </w:tblPr>
      <w:tblGrid>
        <w:gridCol w:w="674"/>
        <w:gridCol w:w="5476"/>
        <w:gridCol w:w="3060"/>
        <w:gridCol w:w="1635"/>
        <w:gridCol w:w="1619"/>
        <w:gridCol w:w="1828"/>
      </w:tblGrid>
      <w:tr>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w="5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Наименование инвестиционного проекта</w:t>
            </w:r>
          </w:p>
        </w:tc>
        <w:tc>
          <w:tcPr>
            <w:tcW w:w="30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Территория реализации</w:t>
            </w:r>
          </w:p>
        </w:tc>
        <w:tc>
          <w:tcPr>
            <w:tcW w:w="16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Срок реализации</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Объем инвестиций, млн руб.</w:t>
            </w:r>
          </w:p>
        </w:tc>
        <w:tc>
          <w:tcPr>
            <w:tcW w:w="1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Рабочие места, чел.</w:t>
            </w:r>
          </w:p>
        </w:tc>
      </w:tr>
      <w:tr>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5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30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6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1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r>
      <w:tr>
        <w:trPr>
          <w:trHeight w:val="124" w:hRule="atLeast"/>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3618"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right="113" w:hanging="0"/>
              <w:jc w:val="center"/>
              <w:rPr>
                <w:rFonts w:ascii="Times New Roman" w:hAnsi="Times New Roman"/>
                <w:sz w:val="24"/>
              </w:rPr>
            </w:pPr>
            <w:r>
              <w:rPr>
                <w:rFonts w:ascii="Times New Roman" w:hAnsi="Times New Roman"/>
                <w:sz w:val="24"/>
              </w:rPr>
              <w:t>Добыча полезных ископаемых</w:t>
            </w:r>
          </w:p>
        </w:tc>
      </w:tr>
      <w:tr>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547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Строительство горно-обогатительного комбината на месторождении Кумроч (1 очередь)</w:t>
            </w:r>
          </w:p>
        </w:tc>
        <w:tc>
          <w:tcPr>
            <w:tcW w:w="30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Усть-Камчатский МР</w:t>
            </w:r>
          </w:p>
        </w:tc>
        <w:tc>
          <w:tcPr>
            <w:tcW w:w="16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2028</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20 000,0</w:t>
            </w:r>
          </w:p>
        </w:tc>
        <w:tc>
          <w:tcPr>
            <w:tcW w:w="1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1 000</w:t>
            </w:r>
          </w:p>
        </w:tc>
      </w:tr>
      <w:tr>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547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Создание горно-обогатительного комбината на базе месторождений АО «Камчатское золото»</w:t>
            </w:r>
          </w:p>
        </w:tc>
        <w:tc>
          <w:tcPr>
            <w:tcW w:w="30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Быстринский МР</w:t>
            </w:r>
          </w:p>
        </w:tc>
        <w:tc>
          <w:tcPr>
            <w:tcW w:w="16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2031</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2 158,0</w:t>
            </w:r>
          </w:p>
        </w:tc>
        <w:tc>
          <w:tcPr>
            <w:tcW w:w="1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487</w:t>
            </w:r>
          </w:p>
        </w:tc>
      </w:tr>
      <w:tr>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547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Техническое перевооружение Агинской золотоизвлекательной фабрики</w:t>
            </w:r>
          </w:p>
        </w:tc>
        <w:tc>
          <w:tcPr>
            <w:tcW w:w="30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Быстринский МР</w:t>
            </w:r>
          </w:p>
        </w:tc>
        <w:tc>
          <w:tcPr>
            <w:tcW w:w="16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2021–2023</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400,0</w:t>
            </w:r>
          </w:p>
        </w:tc>
        <w:tc>
          <w:tcPr>
            <w:tcW w:w="1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13618"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right="113" w:hanging="0"/>
              <w:jc w:val="center"/>
              <w:rPr>
                <w:rFonts w:ascii="Times New Roman" w:hAnsi="Times New Roman"/>
                <w:sz w:val="24"/>
              </w:rPr>
            </w:pPr>
            <w:bookmarkStart w:id="9" w:name="_Hlk121502696_Copy_1"/>
            <w:r>
              <w:rPr>
                <w:rFonts w:ascii="Times New Roman" w:hAnsi="Times New Roman"/>
                <w:sz w:val="24"/>
              </w:rPr>
              <w:t>Энергетика</w:t>
            </w:r>
            <w:bookmarkEnd w:id="9"/>
          </w:p>
        </w:tc>
      </w:tr>
      <w:tr>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547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Трансформаторная подстанция в п. Усть-Камчатск на мысе «Погодный»</w:t>
            </w:r>
          </w:p>
        </w:tc>
        <w:tc>
          <w:tcPr>
            <w:tcW w:w="30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Усть-Камчатский МР</w:t>
            </w:r>
          </w:p>
        </w:tc>
        <w:tc>
          <w:tcPr>
            <w:tcW w:w="16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2030</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200,0</w:t>
            </w:r>
          </w:p>
        </w:tc>
        <w:tc>
          <w:tcPr>
            <w:tcW w:w="1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r>
      <w:tr>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547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Строительство ВЭУ (Усть-Камчатск)</w:t>
            </w:r>
          </w:p>
        </w:tc>
        <w:tc>
          <w:tcPr>
            <w:tcW w:w="30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Усть-Камчатский МР</w:t>
            </w:r>
          </w:p>
        </w:tc>
        <w:tc>
          <w:tcPr>
            <w:tcW w:w="16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2035</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300,0</w:t>
            </w:r>
          </w:p>
        </w:tc>
        <w:tc>
          <w:tcPr>
            <w:tcW w:w="1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r>
      <w:tr>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547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Строительство СЭС (п. Таежный)</w:t>
            </w:r>
          </w:p>
        </w:tc>
        <w:tc>
          <w:tcPr>
            <w:tcW w:w="30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Мильковский МО</w:t>
            </w:r>
          </w:p>
        </w:tc>
        <w:tc>
          <w:tcPr>
            <w:tcW w:w="16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2035</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300,0</w:t>
            </w:r>
          </w:p>
        </w:tc>
        <w:tc>
          <w:tcPr>
            <w:tcW w:w="1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r>
      <w:tr>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9.</w:t>
            </w:r>
          </w:p>
        </w:tc>
        <w:tc>
          <w:tcPr>
            <w:tcW w:w="13618"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957" w:leader="none"/>
              </w:tabs>
              <w:spacing w:lineRule="auto" w:line="240" w:before="0" w:after="0"/>
              <w:ind w:right="397" w:hanging="0"/>
              <w:jc w:val="center"/>
              <w:rPr>
                <w:rFonts w:ascii="Times New Roman" w:hAnsi="Times New Roman"/>
                <w:sz w:val="24"/>
              </w:rPr>
            </w:pPr>
            <w:r>
              <w:rPr>
                <w:rFonts w:ascii="Times New Roman" w:hAnsi="Times New Roman"/>
                <w:sz w:val="24"/>
              </w:rPr>
              <w:t>Жилищное строительство</w:t>
            </w:r>
          </w:p>
        </w:tc>
      </w:tr>
      <w:tr>
        <w:trPr/>
        <w:tc>
          <w:tcPr>
            <w:tcW w:w="6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c>
          <w:tcPr>
            <w:tcW w:w="547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Строительство 12-квартирного жилого дома по ул. 60 лет Октября в пос. Усть-Камчатск на мысе Погодный</w:t>
            </w:r>
          </w:p>
        </w:tc>
        <w:tc>
          <w:tcPr>
            <w:tcW w:w="30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Усть-Камчатский МР</w:t>
            </w:r>
          </w:p>
        </w:tc>
        <w:tc>
          <w:tcPr>
            <w:tcW w:w="16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2024</w:t>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131,0</w:t>
            </w:r>
          </w:p>
        </w:tc>
        <w:tc>
          <w:tcPr>
            <w:tcW w:w="1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w:t>
            </w:r>
          </w:p>
        </w:tc>
      </w:tr>
    </w:tbl>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r>
      <w:r>
        <w:br w:type="page"/>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Приложение 4 к Стратегии</w:t>
      </w:r>
    </w:p>
    <w:p>
      <w:pPr>
        <w:pStyle w:val="Caption"/>
        <w:spacing w:lineRule="auto" w:line="240" w:before="0" w:after="0"/>
        <w:ind w:firstLine="709"/>
        <w:jc w:val="center"/>
        <w:rPr>
          <w:rFonts w:ascii="Times New Roman" w:hAnsi="Times New Roman"/>
          <w:i w:val="false"/>
          <w:i w:val="false"/>
          <w:sz w:val="28"/>
        </w:rPr>
      </w:pPr>
      <w:r>
        <w:rPr>
          <w:rFonts w:ascii="Times New Roman" w:hAnsi="Times New Roman"/>
          <w:i w:val="false"/>
          <w:sz w:val="28"/>
        </w:rPr>
      </w:r>
    </w:p>
    <w:p>
      <w:pPr>
        <w:pStyle w:val="Caption"/>
        <w:spacing w:lineRule="auto" w:line="240" w:before="0" w:after="0"/>
        <w:ind w:firstLine="709"/>
        <w:jc w:val="center"/>
        <w:rPr>
          <w:rFonts w:ascii="Times New Roman" w:hAnsi="Times New Roman"/>
          <w:i w:val="false"/>
          <w:i w:val="false"/>
          <w:sz w:val="28"/>
        </w:rPr>
      </w:pPr>
      <w:r>
        <w:rPr>
          <w:rFonts w:ascii="Times New Roman" w:hAnsi="Times New Roman"/>
          <w:i w:val="false"/>
          <w:sz w:val="28"/>
        </w:rPr>
        <w:t>Перечень социальных объектов, планируемых к созданию на территории Центральной зоны</w:t>
      </w:r>
    </w:p>
    <w:p>
      <w:pPr>
        <w:pStyle w:val="Normal"/>
        <w:spacing w:lineRule="auto" w:line="240" w:before="0" w:after="0"/>
        <w:ind w:firstLine="709"/>
        <w:jc w:val="center"/>
        <w:rPr>
          <w:rFonts w:ascii="Times New Roman" w:hAnsi="Times New Roman"/>
          <w:sz w:val="28"/>
        </w:rPr>
      </w:pPr>
      <w:r>
        <w:rPr>
          <w:rFonts w:ascii="Times New Roman" w:hAnsi="Times New Roman"/>
          <w:sz w:val="28"/>
        </w:rPr>
      </w:r>
    </w:p>
    <w:tbl>
      <w:tblPr>
        <w:tblW w:w="14324" w:type="dxa"/>
        <w:jc w:val="left"/>
        <w:tblInd w:w="49" w:type="dxa"/>
        <w:tblLayout w:type="fixed"/>
        <w:tblCellMar>
          <w:top w:w="0" w:type="dxa"/>
          <w:left w:w="85" w:type="dxa"/>
          <w:bottom w:w="0" w:type="dxa"/>
          <w:right w:w="85" w:type="dxa"/>
        </w:tblCellMar>
        <w:tblLook w:noVBand="1" w:val="04a0" w:noHBand="0" w:lastColumn="0" w:firstColumn="1" w:lastRow="0" w:firstRow="1"/>
      </w:tblPr>
      <w:tblGrid>
        <w:gridCol w:w="674"/>
        <w:gridCol w:w="7006"/>
        <w:gridCol w:w="2640"/>
        <w:gridCol w:w="1994"/>
        <w:gridCol w:w="2010"/>
      </w:tblGrid>
      <w:tr>
        <w:trPr>
          <w:trHeight w:val="630"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w="70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Наименование инвестиционного проекта</w:t>
            </w:r>
          </w:p>
        </w:tc>
        <w:tc>
          <w:tcPr>
            <w:tcW w:w="26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Территория реализации проекта</w:t>
            </w:r>
          </w:p>
        </w:tc>
        <w:tc>
          <w:tcPr>
            <w:tcW w:w="19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Срок реализации</w:t>
            </w:r>
          </w:p>
        </w:tc>
        <w:tc>
          <w:tcPr>
            <w:tcW w:w="20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Объем инвестиций, млн руб.</w:t>
            </w:r>
          </w:p>
        </w:tc>
      </w:tr>
      <w:tr>
        <w:trPr>
          <w:trHeight w:val="272"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70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26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9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20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3650"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Здравоохранение</w:t>
            </w:r>
          </w:p>
        </w:tc>
      </w:tr>
      <w:tr>
        <w:trPr>
          <w:trHeight w:val="1170"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70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Врачебная амбулатория. Камчатский край, Усть-Камчатский МР, п. Козыревск. Государственное бюджетное учреждение здравоохранения Камчатского края «Ключевская районная больница»</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Усть-Камчатский МР</w:t>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2023</w:t>
            </w:r>
          </w:p>
        </w:tc>
        <w:tc>
          <w:tcPr>
            <w:tcW w:w="20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113,1</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70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Быстринская районная больница. Государственное бюджетное учреждение здравоохранения Камчатского края «Быстринская районная больница»</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Быстринский МР</w:t>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2024–2025</w:t>
            </w:r>
          </w:p>
        </w:tc>
        <w:tc>
          <w:tcPr>
            <w:tcW w:w="20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1 421,6</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70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Фельдшерский здравпункт. с. Крутоберегово. Государственное бюджетное учреждение здравоохранения Камчатского края «Усть-Камчатская районная больница»</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Усть-Камчатский МР</w:t>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2023</w:t>
            </w:r>
          </w:p>
        </w:tc>
        <w:tc>
          <w:tcPr>
            <w:tcW w:w="20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24,4</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13650"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Спорт</w:t>
            </w:r>
          </w:p>
        </w:tc>
      </w:tr>
      <w:tr>
        <w:trPr>
          <w:trHeight w:val="255" w:hRule="atLeast"/>
        </w:trPr>
        <w:tc>
          <w:tcPr>
            <w:tcW w:w="6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70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Разработка проектно-сметной документации «Спортивный корпус со спортивным залом размером 36х18м2, спортивным ядром сельского стадиона, с. Эссо»</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Быстринский МР</w:t>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2023</w:t>
            </w:r>
          </w:p>
        </w:tc>
        <w:tc>
          <w:tcPr>
            <w:tcW w:w="20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14,8</w:t>
            </w:r>
          </w:p>
        </w:tc>
      </w:tr>
    </w:tbl>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r>
        <w:br w:type="page"/>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Приложение 5 к Стратегии</w:t>
      </w:r>
    </w:p>
    <w:p>
      <w:pPr>
        <w:pStyle w:val="Caption"/>
        <w:spacing w:lineRule="auto" w:line="240" w:before="0" w:after="0"/>
        <w:ind w:firstLine="709"/>
        <w:jc w:val="center"/>
        <w:rPr>
          <w:rFonts w:ascii="Times New Roman" w:hAnsi="Times New Roman"/>
          <w:i w:val="false"/>
          <w:i w:val="false"/>
          <w:sz w:val="28"/>
        </w:rPr>
      </w:pPr>
      <w:r>
        <w:rPr>
          <w:rFonts w:ascii="Times New Roman" w:hAnsi="Times New Roman"/>
          <w:i w:val="false"/>
          <w:sz w:val="28"/>
        </w:rPr>
      </w:r>
    </w:p>
    <w:p>
      <w:pPr>
        <w:pStyle w:val="Caption"/>
        <w:spacing w:lineRule="auto" w:line="240" w:before="0" w:after="0"/>
        <w:ind w:firstLine="709"/>
        <w:jc w:val="center"/>
        <w:rPr>
          <w:rFonts w:ascii="Times New Roman" w:hAnsi="Times New Roman"/>
          <w:i w:val="false"/>
          <w:i w:val="false"/>
          <w:sz w:val="28"/>
        </w:rPr>
      </w:pPr>
      <w:r>
        <w:rPr>
          <w:rFonts w:ascii="Times New Roman" w:hAnsi="Times New Roman"/>
          <w:i w:val="false"/>
          <w:sz w:val="28"/>
        </w:rPr>
        <w:t>Основные инвестиционные проекты, планируемые к реализации в Юго-западной зоне</w:t>
      </w:r>
    </w:p>
    <w:p>
      <w:pPr>
        <w:pStyle w:val="Caption"/>
        <w:widowControl/>
        <w:suppressLineNumbers/>
        <w:suppressAutoHyphens w:val="true"/>
        <w:bidi w:val="0"/>
        <w:spacing w:lineRule="auto" w:line="240" w:before="0" w:after="0"/>
        <w:ind w:left="0" w:right="0" w:firstLine="680"/>
        <w:jc w:val="center"/>
        <w:rPr>
          <w:rFonts w:ascii="Times New Roman" w:hAnsi="Times New Roman"/>
          <w:i w:val="false"/>
          <w:i w:val="false"/>
          <w:sz w:val="28"/>
        </w:rPr>
      </w:pPr>
      <w:r>
        <w:rPr>
          <w:rFonts w:ascii="Times New Roman" w:hAnsi="Times New Roman"/>
          <w:i w:val="false"/>
          <w:sz w:val="28"/>
        </w:rPr>
      </w:r>
    </w:p>
    <w:tbl>
      <w:tblPr>
        <w:tblW w:w="14250" w:type="dxa"/>
        <w:jc w:val="left"/>
        <w:tblInd w:w="124" w:type="dxa"/>
        <w:tblLayout w:type="fixed"/>
        <w:tblCellMar>
          <w:top w:w="0" w:type="dxa"/>
          <w:left w:w="85" w:type="dxa"/>
          <w:bottom w:w="0" w:type="dxa"/>
          <w:right w:w="85" w:type="dxa"/>
        </w:tblCellMar>
        <w:tblLook w:noVBand="1" w:val="04a0" w:noHBand="0" w:lastColumn="0" w:firstColumn="1" w:lastRow="0" w:firstRow="1"/>
      </w:tblPr>
      <w:tblGrid>
        <w:gridCol w:w="615"/>
        <w:gridCol w:w="5549"/>
        <w:gridCol w:w="2896"/>
        <w:gridCol w:w="1724"/>
        <w:gridCol w:w="1680"/>
        <w:gridCol w:w="1785"/>
      </w:tblGrid>
      <w:tr>
        <w:trPr/>
        <w:tc>
          <w:tcPr>
            <w:tcW w:w="6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п/п</w:t>
            </w:r>
          </w:p>
        </w:tc>
        <w:tc>
          <w:tcPr>
            <w:tcW w:w="55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Наименование инвестиционного проекта</w:t>
            </w:r>
          </w:p>
        </w:tc>
        <w:tc>
          <w:tcPr>
            <w:tcW w:w="2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Территория реализации</w:t>
            </w:r>
          </w:p>
        </w:tc>
        <w:tc>
          <w:tcPr>
            <w:tcW w:w="17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Срок реализации</w:t>
            </w:r>
          </w:p>
        </w:tc>
        <w:tc>
          <w:tcPr>
            <w:tcW w:w="1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Объем инвестиций, млн руб.</w:t>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Рабочие места, чел.</w:t>
            </w:r>
          </w:p>
        </w:tc>
      </w:tr>
      <w:tr>
        <w:trPr/>
        <w:tc>
          <w:tcPr>
            <w:tcW w:w="6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55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28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7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1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r>
      <w:tr>
        <w:trPr/>
        <w:tc>
          <w:tcPr>
            <w:tcW w:w="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55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Рыбоперерабатывающий завод «Колпакова» (проект 2)</w:t>
            </w:r>
          </w:p>
        </w:tc>
        <w:tc>
          <w:tcPr>
            <w:tcW w:w="28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Соболевский МР</w:t>
            </w:r>
          </w:p>
        </w:tc>
        <w:tc>
          <w:tcPr>
            <w:tcW w:w="17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2023</w:t>
            </w:r>
          </w:p>
        </w:tc>
        <w:tc>
          <w:tcPr>
            <w:tcW w:w="1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1 291,4</w:t>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509</w:t>
            </w:r>
          </w:p>
        </w:tc>
      </w:tr>
      <w:tr>
        <w:trPr/>
        <w:tc>
          <w:tcPr>
            <w:tcW w:w="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55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Инвестиционный проект по строительству заводов по переработке минтая и иных видов рыб большой мощности на территории Камчатского края</w:t>
            </w:r>
          </w:p>
        </w:tc>
        <w:tc>
          <w:tcPr>
            <w:tcW w:w="28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Соболевский МР</w:t>
            </w:r>
          </w:p>
        </w:tc>
        <w:tc>
          <w:tcPr>
            <w:tcW w:w="17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2023</w:t>
            </w:r>
          </w:p>
        </w:tc>
        <w:tc>
          <w:tcPr>
            <w:tcW w:w="1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736,4</w:t>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598</w:t>
            </w:r>
          </w:p>
        </w:tc>
      </w:tr>
      <w:tr>
        <w:trPr/>
        <w:tc>
          <w:tcPr>
            <w:tcW w:w="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55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Реконструкция базы отдыха «Туристический приют больших банных источниках»</w:t>
            </w:r>
          </w:p>
        </w:tc>
        <w:tc>
          <w:tcPr>
            <w:tcW w:w="28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Большие банные источники, Усть-Большерецкий МР</w:t>
            </w:r>
          </w:p>
        </w:tc>
        <w:tc>
          <w:tcPr>
            <w:tcW w:w="17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2021–2031</w:t>
            </w:r>
          </w:p>
        </w:tc>
        <w:tc>
          <w:tcPr>
            <w:tcW w:w="1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500,0</w:t>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18</w:t>
            </w:r>
          </w:p>
        </w:tc>
      </w:tr>
      <w:tr>
        <w:trPr/>
        <w:tc>
          <w:tcPr>
            <w:tcW w:w="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55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Строительство ВЛ-220 кВ от Мутновской ГеоЭС-1 до ГЭС-3 каскада на реке Толмачева</w:t>
            </w:r>
          </w:p>
        </w:tc>
        <w:tc>
          <w:tcPr>
            <w:tcW w:w="28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Усть-Большерецкий МР</w:t>
            </w:r>
          </w:p>
        </w:tc>
        <w:tc>
          <w:tcPr>
            <w:tcW w:w="17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2030</w:t>
            </w:r>
          </w:p>
        </w:tc>
        <w:tc>
          <w:tcPr>
            <w:tcW w:w="1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3 200,0</w:t>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w:t>
            </w:r>
          </w:p>
        </w:tc>
      </w:tr>
      <w:tr>
        <w:trPr/>
        <w:tc>
          <w:tcPr>
            <w:tcW w:w="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55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Строительство малой ГЭС-4 на р. Толмачева</w:t>
            </w:r>
          </w:p>
        </w:tc>
        <w:tc>
          <w:tcPr>
            <w:tcW w:w="28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Усть-Большерецкий МР</w:t>
            </w:r>
          </w:p>
        </w:tc>
        <w:tc>
          <w:tcPr>
            <w:tcW w:w="17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2027</w:t>
            </w:r>
          </w:p>
        </w:tc>
        <w:tc>
          <w:tcPr>
            <w:tcW w:w="1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6 676,0</w:t>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100</w:t>
            </w:r>
          </w:p>
        </w:tc>
      </w:tr>
      <w:tr>
        <w:trPr/>
        <w:tc>
          <w:tcPr>
            <w:tcW w:w="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55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Строительство ОРУ-220 кВ на ГЭС-3</w:t>
            </w:r>
          </w:p>
        </w:tc>
        <w:tc>
          <w:tcPr>
            <w:tcW w:w="28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Усть-Большерецкий МР</w:t>
            </w:r>
          </w:p>
        </w:tc>
        <w:tc>
          <w:tcPr>
            <w:tcW w:w="17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2035</w:t>
            </w:r>
          </w:p>
        </w:tc>
        <w:tc>
          <w:tcPr>
            <w:tcW w:w="1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200,0</w:t>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r>
        <w:trPr/>
        <w:tc>
          <w:tcPr>
            <w:tcW w:w="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55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Реконструкция электросетевых объектов 110 кВ</w:t>
            </w:r>
          </w:p>
        </w:tc>
        <w:tc>
          <w:tcPr>
            <w:tcW w:w="289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Усть-Большерецкий МР</w:t>
            </w:r>
          </w:p>
        </w:tc>
        <w:tc>
          <w:tcPr>
            <w:tcW w:w="17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2035</w:t>
            </w:r>
          </w:p>
        </w:tc>
        <w:tc>
          <w:tcPr>
            <w:tcW w:w="1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600,0</w:t>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bl>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r>
        <w:br w:type="page"/>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 xml:space="preserve">Приложение 6 к Стратегии </w:t>
      </w:r>
    </w:p>
    <w:p>
      <w:pPr>
        <w:pStyle w:val="Caption"/>
        <w:spacing w:lineRule="auto" w:line="240" w:before="0" w:after="0"/>
        <w:ind w:firstLine="709"/>
        <w:jc w:val="center"/>
        <w:rPr>
          <w:rFonts w:ascii="Times New Roman" w:hAnsi="Times New Roman"/>
          <w:i w:val="false"/>
          <w:i w:val="false"/>
          <w:sz w:val="28"/>
        </w:rPr>
      </w:pPr>
      <w:r>
        <w:rPr>
          <w:rFonts w:ascii="Times New Roman" w:hAnsi="Times New Roman"/>
          <w:i w:val="false"/>
          <w:sz w:val="28"/>
        </w:rPr>
      </w:r>
    </w:p>
    <w:p>
      <w:pPr>
        <w:pStyle w:val="Caption"/>
        <w:spacing w:lineRule="auto" w:line="240" w:before="0" w:after="0"/>
        <w:ind w:firstLine="709"/>
        <w:jc w:val="center"/>
        <w:rPr>
          <w:rFonts w:ascii="Times New Roman" w:hAnsi="Times New Roman"/>
          <w:i w:val="false"/>
          <w:i w:val="false"/>
          <w:sz w:val="28"/>
        </w:rPr>
      </w:pPr>
      <w:r>
        <w:rPr>
          <w:rFonts w:ascii="Times New Roman" w:hAnsi="Times New Roman"/>
          <w:i w:val="false"/>
          <w:sz w:val="28"/>
        </w:rPr>
        <w:t>Перечень социальных объектов, планируемых к созданию на территории Юго-западной зоны</w:t>
      </w:r>
    </w:p>
    <w:p>
      <w:pPr>
        <w:pStyle w:val="Normal"/>
        <w:spacing w:lineRule="auto" w:line="240" w:before="0" w:after="0"/>
        <w:ind w:firstLine="709"/>
        <w:jc w:val="center"/>
        <w:rPr>
          <w:rFonts w:ascii="Times New Roman" w:hAnsi="Times New Roman"/>
          <w:sz w:val="28"/>
        </w:rPr>
      </w:pPr>
      <w:r>
        <w:rPr>
          <w:rFonts w:ascii="Times New Roman" w:hAnsi="Times New Roman"/>
          <w:sz w:val="28"/>
        </w:rPr>
      </w:r>
    </w:p>
    <w:tbl>
      <w:tblPr>
        <w:tblW w:w="14265" w:type="dxa"/>
        <w:jc w:val="left"/>
        <w:tblInd w:w="94" w:type="dxa"/>
        <w:tblLayout w:type="fixed"/>
        <w:tblCellMar>
          <w:top w:w="0" w:type="dxa"/>
          <w:left w:w="85" w:type="dxa"/>
          <w:bottom w:w="0" w:type="dxa"/>
          <w:right w:w="85" w:type="dxa"/>
        </w:tblCellMar>
        <w:tblLook w:noVBand="1" w:val="04a0" w:noHBand="0" w:lastColumn="0" w:firstColumn="1" w:lastRow="0" w:firstRow="1"/>
      </w:tblPr>
      <w:tblGrid>
        <w:gridCol w:w="540"/>
        <w:gridCol w:w="6930"/>
        <w:gridCol w:w="2669"/>
        <w:gridCol w:w="1920"/>
        <w:gridCol w:w="2206"/>
      </w:tblGrid>
      <w:tr>
        <w:trPr>
          <w:tblHeader w:val="true"/>
          <w:trHeight w:val="630" w:hRule="atLeast"/>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 xml:space="preserve">№ </w:t>
            </w:r>
            <w:r>
              <w:rPr>
                <w:rFonts w:ascii="Times New Roman" w:hAnsi="Times New Roman"/>
                <w:sz w:val="24"/>
              </w:rPr>
              <w:t>п/п</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sz w:val="24"/>
              </w:rPr>
            </w:pPr>
            <w:r>
              <w:rPr>
                <w:rFonts w:ascii="Times New Roman" w:hAnsi="Times New Roman"/>
                <w:sz w:val="24"/>
              </w:rPr>
              <w:t>Наименование инвестиционного проекта</w:t>
            </w:r>
          </w:p>
        </w:tc>
        <w:tc>
          <w:tcPr>
            <w:tcW w:w="2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Территория реализации проекта</w:t>
            </w:r>
          </w:p>
        </w:tc>
        <w:tc>
          <w:tcPr>
            <w:tcW w:w="19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Срок реализации</w:t>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Объем инвестиций, млн руб.</w:t>
            </w:r>
          </w:p>
        </w:tc>
      </w:tr>
      <w:tr>
        <w:trPr>
          <w:trHeight w:val="272" w:hRule="atLeast"/>
        </w:trPr>
        <w:tc>
          <w:tcPr>
            <w:tcW w:w="5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w:t>
            </w:r>
          </w:p>
        </w:tc>
        <w:tc>
          <w:tcPr>
            <w:tcW w:w="693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w:t>
            </w:r>
          </w:p>
        </w:tc>
        <w:tc>
          <w:tcPr>
            <w:tcW w:w="266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w:t>
            </w:r>
          </w:p>
        </w:tc>
        <w:tc>
          <w:tcPr>
            <w:tcW w:w="19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w:t>
            </w:r>
          </w:p>
        </w:tc>
        <w:tc>
          <w:tcPr>
            <w:tcW w:w="22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w:t>
            </w:r>
          </w:p>
        </w:tc>
      </w:tr>
      <w:tr>
        <w:trPr>
          <w:trHeight w:val="255" w:hRule="atLeast"/>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w:t>
            </w:r>
          </w:p>
        </w:tc>
        <w:tc>
          <w:tcPr>
            <w:tcW w:w="1372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Здравоохранение</w:t>
            </w:r>
          </w:p>
        </w:tc>
      </w:tr>
      <w:tr>
        <w:trPr>
          <w:trHeight w:val="255" w:hRule="atLeast"/>
        </w:trPr>
        <w:tc>
          <w:tcPr>
            <w:tcW w:w="5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w:t>
            </w:r>
          </w:p>
        </w:tc>
        <w:tc>
          <w:tcPr>
            <w:tcW w:w="693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rPr>
            </w:pPr>
            <w:r>
              <w:rPr>
                <w:rFonts w:ascii="Times New Roman" w:hAnsi="Times New Roman"/>
                <w:sz w:val="24"/>
              </w:rPr>
              <w:t>Озерновская районная больница. Государственное бюджетное учреждение здравоохранения Камчатского края «Озерновская районная больница»</w:t>
            </w:r>
          </w:p>
        </w:tc>
        <w:tc>
          <w:tcPr>
            <w:tcW w:w="266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Усть-Большерецкий МР</w:t>
            </w:r>
          </w:p>
        </w:tc>
        <w:tc>
          <w:tcPr>
            <w:tcW w:w="192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2023–2025</w:t>
            </w:r>
          </w:p>
        </w:tc>
        <w:tc>
          <w:tcPr>
            <w:tcW w:w="2206"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673,5</w:t>
            </w:r>
          </w:p>
        </w:tc>
      </w:tr>
      <w:tr>
        <w:trPr>
          <w:trHeight w:val="255" w:hRule="atLeast"/>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w:t>
            </w:r>
          </w:p>
        </w:tc>
        <w:tc>
          <w:tcPr>
            <w:tcW w:w="6930" w:type="dxa"/>
            <w:tcBorders>
              <w:left w:val="single" w:sz="4" w:space="0" w:color="000000"/>
              <w:bottom w:val="single" w:sz="4" w:space="0" w:color="000000"/>
            </w:tcBorders>
          </w:tcPr>
          <w:p>
            <w:pPr>
              <w:pStyle w:val="Normal"/>
              <w:widowControl w:val="false"/>
              <w:spacing w:lineRule="auto" w:line="240" w:before="0" w:after="0"/>
              <w:jc w:val="both"/>
              <w:rPr>
                <w:sz w:val="24"/>
              </w:rPr>
            </w:pPr>
            <w:r>
              <w:rPr>
                <w:rFonts w:ascii="Times New Roman" w:hAnsi="Times New Roman"/>
                <w:sz w:val="24"/>
              </w:rPr>
              <w:t>Фельдшерско-акушерский пункт. Камчатский край, Усть-Большерецкий МР, с. Запорожье. Государственное бюджетное учреждение здравоохранения Камчатского края «Озерновская районная больница»</w:t>
            </w:r>
          </w:p>
        </w:tc>
        <w:tc>
          <w:tcPr>
            <w:tcW w:w="266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Усть-Большерецкий МР</w:t>
            </w:r>
          </w:p>
        </w:tc>
        <w:tc>
          <w:tcPr>
            <w:tcW w:w="19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2023–2025</w:t>
            </w:r>
          </w:p>
        </w:tc>
        <w:tc>
          <w:tcPr>
            <w:tcW w:w="2206"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710,5</w:t>
            </w:r>
          </w:p>
        </w:tc>
      </w:tr>
      <w:tr>
        <w:trPr>
          <w:trHeight w:val="255" w:hRule="atLeast"/>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w:t>
            </w:r>
          </w:p>
        </w:tc>
        <w:tc>
          <w:tcPr>
            <w:tcW w:w="6930" w:type="dxa"/>
            <w:tcBorders>
              <w:left w:val="single" w:sz="4" w:space="0" w:color="000000"/>
              <w:bottom w:val="single" w:sz="4" w:space="0" w:color="000000"/>
            </w:tcBorders>
          </w:tcPr>
          <w:p>
            <w:pPr>
              <w:pStyle w:val="Normal"/>
              <w:widowControl w:val="false"/>
              <w:spacing w:lineRule="auto" w:line="240" w:before="0" w:after="0"/>
              <w:jc w:val="both"/>
              <w:rPr>
                <w:sz w:val="24"/>
              </w:rPr>
            </w:pPr>
            <w:r>
              <w:rPr>
                <w:rFonts w:ascii="Times New Roman" w:hAnsi="Times New Roman"/>
                <w:sz w:val="24"/>
              </w:rPr>
              <w:t>Фельдшерско-акушерский пункт. Камчатский край, Усть-Большерецкий МР, с. Кавалерское. Государственное бюджетное учреждение здравоохранения Камчатского края «Усть-Большерецкая районная больница»</w:t>
            </w:r>
          </w:p>
        </w:tc>
        <w:tc>
          <w:tcPr>
            <w:tcW w:w="26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Усть-Большерецкий МР</w:t>
            </w:r>
          </w:p>
        </w:tc>
        <w:tc>
          <w:tcPr>
            <w:tcW w:w="19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2026</w:t>
            </w:r>
          </w:p>
        </w:tc>
        <w:tc>
          <w:tcPr>
            <w:tcW w:w="2206"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0,6</w:t>
            </w:r>
          </w:p>
        </w:tc>
      </w:tr>
      <w:tr>
        <w:trPr>
          <w:trHeight w:val="255" w:hRule="atLeast"/>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w:t>
            </w:r>
          </w:p>
        </w:tc>
        <w:tc>
          <w:tcPr>
            <w:tcW w:w="69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rPr>
            </w:pPr>
            <w:r>
              <w:rPr>
                <w:rFonts w:ascii="Times New Roman" w:hAnsi="Times New Roman"/>
                <w:sz w:val="24"/>
              </w:rPr>
              <w:t>Офис врача общей практики в п. Крутогоровский Соболевского  МР</w:t>
            </w:r>
          </w:p>
        </w:tc>
        <w:tc>
          <w:tcPr>
            <w:tcW w:w="26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Соболевский МР</w:t>
            </w:r>
          </w:p>
        </w:tc>
        <w:tc>
          <w:tcPr>
            <w:tcW w:w="19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2023–2024</w:t>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300,6</w:t>
            </w:r>
          </w:p>
        </w:tc>
      </w:tr>
      <w:tr>
        <w:trPr>
          <w:trHeight w:val="255" w:hRule="atLeast"/>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w:t>
            </w:r>
          </w:p>
        </w:tc>
        <w:tc>
          <w:tcPr>
            <w:tcW w:w="6930" w:type="dxa"/>
            <w:tcBorders>
              <w:left w:val="single" w:sz="4" w:space="0" w:color="000000"/>
              <w:bottom w:val="single" w:sz="4" w:space="0" w:color="000000"/>
            </w:tcBorders>
          </w:tcPr>
          <w:p>
            <w:pPr>
              <w:pStyle w:val="Normal"/>
              <w:widowControl w:val="false"/>
              <w:spacing w:lineRule="auto" w:line="240" w:before="0" w:after="0"/>
              <w:jc w:val="both"/>
              <w:rPr>
                <w:sz w:val="24"/>
              </w:rPr>
            </w:pPr>
            <w:r>
              <w:rPr>
                <w:rFonts w:ascii="Times New Roman" w:hAnsi="Times New Roman"/>
                <w:sz w:val="24"/>
              </w:rPr>
              <w:t>Соболевская районная больница. Государственное бюджетное учреждение здравоохранения Камчатского края «Соболевская районная больница»</w:t>
            </w:r>
          </w:p>
        </w:tc>
        <w:tc>
          <w:tcPr>
            <w:tcW w:w="266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Соболевский МР</w:t>
            </w:r>
          </w:p>
        </w:tc>
        <w:tc>
          <w:tcPr>
            <w:tcW w:w="19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2024–2025</w:t>
            </w:r>
          </w:p>
        </w:tc>
        <w:tc>
          <w:tcPr>
            <w:tcW w:w="2206"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862,9</w:t>
            </w:r>
          </w:p>
        </w:tc>
      </w:tr>
      <w:tr>
        <w:trPr>
          <w:trHeight w:val="255" w:hRule="atLeast"/>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7.</w:t>
            </w:r>
          </w:p>
        </w:tc>
        <w:tc>
          <w:tcPr>
            <w:tcW w:w="1372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Образование</w:t>
            </w:r>
          </w:p>
        </w:tc>
      </w:tr>
      <w:tr>
        <w:trPr>
          <w:trHeight w:val="255" w:hRule="atLeast"/>
        </w:trPr>
        <w:tc>
          <w:tcPr>
            <w:tcW w:w="5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8.</w:t>
            </w:r>
          </w:p>
        </w:tc>
        <w:tc>
          <w:tcPr>
            <w:tcW w:w="6930" w:type="dxa"/>
            <w:tcBorders>
              <w:left w:val="single" w:sz="4" w:space="0" w:color="000000"/>
              <w:bottom w:val="single" w:sz="4" w:space="0" w:color="000000"/>
            </w:tcBorders>
          </w:tcPr>
          <w:p>
            <w:pPr>
              <w:pStyle w:val="Normal"/>
              <w:widowControl w:val="false"/>
              <w:spacing w:lineRule="auto" w:line="240" w:before="0" w:after="0"/>
              <w:jc w:val="both"/>
              <w:rPr>
                <w:sz w:val="24"/>
              </w:rPr>
            </w:pPr>
            <w:r>
              <w:rPr>
                <w:rFonts w:ascii="Times New Roman" w:hAnsi="Times New Roman"/>
                <w:sz w:val="24"/>
              </w:rPr>
              <w:t>Средняя общеобразовательная школа в с. Кавалерское Усть-Большерецкого МР</w:t>
            </w:r>
          </w:p>
        </w:tc>
        <w:tc>
          <w:tcPr>
            <w:tcW w:w="266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Усть-Большерецкий МР</w:t>
            </w:r>
          </w:p>
        </w:tc>
        <w:tc>
          <w:tcPr>
            <w:tcW w:w="192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2023</w:t>
            </w:r>
          </w:p>
        </w:tc>
        <w:tc>
          <w:tcPr>
            <w:tcW w:w="2206"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431,4</w:t>
            </w:r>
          </w:p>
        </w:tc>
      </w:tr>
      <w:tr>
        <w:trPr>
          <w:trHeight w:val="255" w:hRule="atLeast"/>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rPr>
              <w:t>9.</w:t>
            </w:r>
          </w:p>
        </w:tc>
        <w:tc>
          <w:tcPr>
            <w:tcW w:w="1372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rPr>
              <w:t>Культура</w:t>
            </w:r>
          </w:p>
        </w:tc>
      </w:tr>
      <w:tr>
        <w:trPr>
          <w:trHeight w:val="255" w:hRule="atLeast"/>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10.</w:t>
            </w:r>
          </w:p>
        </w:tc>
        <w:tc>
          <w:tcPr>
            <w:tcW w:w="69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Дом культуры п. Озерновский (проектные работы и строительство)</w:t>
            </w:r>
          </w:p>
        </w:tc>
        <w:tc>
          <w:tcPr>
            <w:tcW w:w="26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Усть-Большерецкий МР</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2024-2025</w:t>
            </w:r>
          </w:p>
        </w:tc>
        <w:tc>
          <w:tcPr>
            <w:tcW w:w="22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60,0</w:t>
            </w:r>
          </w:p>
        </w:tc>
      </w:tr>
    </w:tbl>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r>
        <w:br w:type="page"/>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Приложение 7 к Стратегии</w:t>
      </w:r>
    </w:p>
    <w:p>
      <w:pPr>
        <w:pStyle w:val="Caption"/>
        <w:spacing w:lineRule="auto" w:line="240" w:before="0" w:after="0"/>
        <w:ind w:firstLine="709"/>
        <w:jc w:val="center"/>
        <w:rPr>
          <w:rFonts w:ascii="Times New Roman" w:hAnsi="Times New Roman"/>
          <w:i w:val="false"/>
          <w:i w:val="false"/>
          <w:sz w:val="28"/>
        </w:rPr>
      </w:pPr>
      <w:r>
        <w:rPr>
          <w:rFonts w:ascii="Times New Roman" w:hAnsi="Times New Roman"/>
          <w:i w:val="false"/>
          <w:sz w:val="28"/>
        </w:rPr>
      </w:r>
    </w:p>
    <w:p>
      <w:pPr>
        <w:pStyle w:val="Caption"/>
        <w:spacing w:lineRule="auto" w:line="240" w:before="0" w:after="0"/>
        <w:ind w:firstLine="709"/>
        <w:jc w:val="center"/>
        <w:rPr>
          <w:rFonts w:ascii="Times New Roman" w:hAnsi="Times New Roman"/>
          <w:i w:val="false"/>
          <w:i w:val="false"/>
          <w:sz w:val="28"/>
        </w:rPr>
      </w:pPr>
      <w:r>
        <w:rPr>
          <w:rFonts w:ascii="Times New Roman" w:hAnsi="Times New Roman"/>
          <w:i w:val="false"/>
          <w:sz w:val="28"/>
        </w:rPr>
        <w:t>Основные инвестиционные проекты, планируемые к реализации в Северной зоне</w:t>
      </w:r>
    </w:p>
    <w:p>
      <w:pPr>
        <w:pStyle w:val="Caption"/>
        <w:spacing w:lineRule="auto" w:line="240" w:before="0" w:after="0"/>
        <w:ind w:firstLine="709"/>
        <w:jc w:val="center"/>
        <w:rPr>
          <w:rFonts w:ascii="Times New Roman" w:hAnsi="Times New Roman"/>
          <w:i w:val="false"/>
          <w:i w:val="false"/>
          <w:sz w:val="28"/>
        </w:rPr>
      </w:pPr>
      <w:r>
        <w:rPr>
          <w:rFonts w:ascii="Times New Roman" w:hAnsi="Times New Roman"/>
          <w:i w:val="false"/>
          <w:sz w:val="28"/>
        </w:rPr>
      </w:r>
    </w:p>
    <w:tbl>
      <w:tblPr>
        <w:tblW w:w="14265" w:type="dxa"/>
        <w:jc w:val="left"/>
        <w:tblInd w:w="79" w:type="dxa"/>
        <w:tblLayout w:type="fixed"/>
        <w:tblCellMar>
          <w:top w:w="0" w:type="dxa"/>
          <w:left w:w="85" w:type="dxa"/>
          <w:bottom w:w="0" w:type="dxa"/>
          <w:right w:w="85" w:type="dxa"/>
        </w:tblCellMar>
        <w:tblLook w:noVBand="1" w:val="04a0" w:noHBand="0" w:lastColumn="0" w:firstColumn="1" w:lastRow="0" w:firstRow="1"/>
      </w:tblPr>
      <w:tblGrid>
        <w:gridCol w:w="704"/>
        <w:gridCol w:w="7080"/>
        <w:gridCol w:w="2101"/>
        <w:gridCol w:w="1469"/>
        <w:gridCol w:w="1471"/>
        <w:gridCol w:w="1439"/>
      </w:tblGrid>
      <w:tr>
        <w:trPr/>
        <w:tc>
          <w:tcPr>
            <w:tcW w:w="704"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w="7080"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Наименование инвестиционного проекта</w:t>
            </w:r>
          </w:p>
        </w:tc>
        <w:tc>
          <w:tcPr>
            <w:tcW w:w="2101"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Территория реализации</w:t>
            </w:r>
          </w:p>
        </w:tc>
        <w:tc>
          <w:tcPr>
            <w:tcW w:w="1469"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Срок реализации</w:t>
            </w:r>
          </w:p>
        </w:tc>
        <w:tc>
          <w:tcPr>
            <w:tcW w:w="1471"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Объем инвестиций, млн руб.</w:t>
            </w:r>
          </w:p>
        </w:tc>
        <w:tc>
          <w:tcPr>
            <w:tcW w:w="143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Рабочие места, чел.</w:t>
            </w:r>
          </w:p>
        </w:tc>
      </w:tr>
      <w:tr>
        <w:trPr/>
        <w:tc>
          <w:tcPr>
            <w:tcW w:w="704"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7080"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2101"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469"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1471"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1439"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r>
      <w:tr>
        <w:trPr/>
        <w:tc>
          <w:tcPr>
            <w:tcW w:w="704"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w:t>
            </w:r>
          </w:p>
        </w:tc>
        <w:tc>
          <w:tcPr>
            <w:tcW w:w="13560" w:type="dxa"/>
            <w:gridSpan w:val="5"/>
            <w:tcBorders>
              <w:left w:val="single" w:sz="2" w:space="0" w:color="000000"/>
              <w:bottom w:val="single" w:sz="2" w:space="0" w:color="000000"/>
              <w:right w:val="single" w:sz="2" w:space="0" w:color="000000"/>
            </w:tcBorders>
          </w:tcPr>
          <w:p>
            <w:pPr>
              <w:pStyle w:val="Normal"/>
              <w:widowControl w:val="false"/>
              <w:spacing w:lineRule="auto" w:line="240" w:before="0" w:after="0"/>
              <w:ind w:right="113" w:hanging="0"/>
              <w:jc w:val="center"/>
              <w:rPr>
                <w:rFonts w:ascii="Times New Roman" w:hAnsi="Times New Roman"/>
                <w:sz w:val="24"/>
              </w:rPr>
            </w:pPr>
            <w:r>
              <w:rPr>
                <w:rFonts w:ascii="Times New Roman" w:hAnsi="Times New Roman"/>
                <w:sz w:val="24"/>
              </w:rPr>
              <w:t>Добыча полезных ископаемых</w:t>
            </w:r>
          </w:p>
        </w:tc>
      </w:tr>
      <w:tr>
        <w:trPr/>
        <w:tc>
          <w:tcPr>
            <w:tcW w:w="704"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7080" w:type="dxa"/>
            <w:tcBorders>
              <w:left w:val="single" w:sz="2" w:space="0" w:color="000000"/>
              <w:bottom w:val="single" w:sz="2"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Стр</w:t>
            </w:r>
            <w:bookmarkStart w:id="10" w:name="_Hlk121518723"/>
            <w:r>
              <w:rPr>
                <w:rFonts w:ascii="Times New Roman" w:hAnsi="Times New Roman"/>
                <w:sz w:val="24"/>
              </w:rPr>
              <w:t>оительство подземного рудника и модернизация ГОК на базе месторождения Аметистовое</w:t>
            </w:r>
            <w:bookmarkEnd w:id="10"/>
          </w:p>
        </w:tc>
        <w:tc>
          <w:tcPr>
            <w:tcW w:w="2101" w:type="dxa"/>
            <w:tcBorders>
              <w:left w:val="single" w:sz="2" w:space="0" w:color="000000"/>
              <w:bottom w:val="single" w:sz="2"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Пенжинский МР</w:t>
            </w:r>
          </w:p>
        </w:tc>
        <w:tc>
          <w:tcPr>
            <w:tcW w:w="1469"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2025</w:t>
            </w:r>
          </w:p>
        </w:tc>
        <w:tc>
          <w:tcPr>
            <w:tcW w:w="1471"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3 992,0</w:t>
            </w:r>
          </w:p>
        </w:tc>
        <w:tc>
          <w:tcPr>
            <w:tcW w:w="1439"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498</w:t>
            </w:r>
          </w:p>
        </w:tc>
      </w:tr>
      <w:tr>
        <w:trPr/>
        <w:tc>
          <w:tcPr>
            <w:tcW w:w="704"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w:t>
            </w:r>
          </w:p>
        </w:tc>
        <w:tc>
          <w:tcPr>
            <w:tcW w:w="13560" w:type="dxa"/>
            <w:gridSpan w:val="5"/>
            <w:tcBorders>
              <w:left w:val="single" w:sz="2" w:space="0" w:color="000000"/>
              <w:bottom w:val="single" w:sz="2" w:space="0" w:color="000000"/>
              <w:right w:val="single" w:sz="2" w:space="0" w:color="000000"/>
            </w:tcBorders>
          </w:tcPr>
          <w:p>
            <w:pPr>
              <w:pStyle w:val="Normal"/>
              <w:widowControl w:val="false"/>
              <w:spacing w:lineRule="auto" w:line="240" w:before="0" w:after="0"/>
              <w:ind w:right="113" w:hanging="0"/>
              <w:jc w:val="center"/>
              <w:rPr>
                <w:rFonts w:ascii="Times New Roman" w:hAnsi="Times New Roman"/>
                <w:sz w:val="24"/>
              </w:rPr>
            </w:pPr>
            <w:r>
              <w:rPr>
                <w:rFonts w:ascii="Times New Roman" w:hAnsi="Times New Roman"/>
                <w:sz w:val="24"/>
              </w:rPr>
              <w:t>Рыбохозяйственный комплекс</w:t>
            </w:r>
          </w:p>
        </w:tc>
      </w:tr>
      <w:tr>
        <w:trPr/>
        <w:tc>
          <w:tcPr>
            <w:tcW w:w="704"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w:t>
            </w:r>
          </w:p>
        </w:tc>
        <w:tc>
          <w:tcPr>
            <w:tcW w:w="7080" w:type="dxa"/>
            <w:tcBorders>
              <w:left w:val="single" w:sz="2" w:space="0" w:color="000000"/>
              <w:bottom w:val="single" w:sz="2"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Строительство рыбоперерабатывающего завода мощностью переработки сырья до 210 тонн в сутки</w:t>
            </w:r>
          </w:p>
        </w:tc>
        <w:tc>
          <w:tcPr>
            <w:tcW w:w="2101" w:type="dxa"/>
            <w:tcBorders>
              <w:left w:val="single" w:sz="2" w:space="0" w:color="000000"/>
              <w:bottom w:val="single" w:sz="2"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Олюторский МР</w:t>
            </w:r>
          </w:p>
        </w:tc>
        <w:tc>
          <w:tcPr>
            <w:tcW w:w="1469"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2022</w:t>
            </w:r>
          </w:p>
        </w:tc>
        <w:tc>
          <w:tcPr>
            <w:tcW w:w="1471"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417,2</w:t>
            </w:r>
          </w:p>
        </w:tc>
        <w:tc>
          <w:tcPr>
            <w:tcW w:w="1439"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243</w:t>
            </w:r>
          </w:p>
        </w:tc>
      </w:tr>
      <w:tr>
        <w:trPr/>
        <w:tc>
          <w:tcPr>
            <w:tcW w:w="704"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5.</w:t>
            </w:r>
          </w:p>
        </w:tc>
        <w:tc>
          <w:tcPr>
            <w:tcW w:w="7080" w:type="dxa"/>
            <w:tcBorders>
              <w:left w:val="single" w:sz="2" w:space="0" w:color="000000"/>
              <w:bottom w:val="single" w:sz="2"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Модернизация рыбоперерабатывающего завода производительностью до 100 тонн в сутки по сырью в Олюторском МР</w:t>
            </w:r>
          </w:p>
        </w:tc>
        <w:tc>
          <w:tcPr>
            <w:tcW w:w="2101" w:type="dxa"/>
            <w:tcBorders>
              <w:left w:val="single" w:sz="2" w:space="0" w:color="000000"/>
              <w:bottom w:val="single" w:sz="2"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Олюторский МР</w:t>
            </w:r>
          </w:p>
        </w:tc>
        <w:tc>
          <w:tcPr>
            <w:tcW w:w="1469"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2020–2025</w:t>
            </w:r>
          </w:p>
        </w:tc>
        <w:tc>
          <w:tcPr>
            <w:tcW w:w="1471"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337,2</w:t>
            </w:r>
          </w:p>
        </w:tc>
        <w:tc>
          <w:tcPr>
            <w:tcW w:w="1439"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70</w:t>
            </w:r>
          </w:p>
        </w:tc>
      </w:tr>
      <w:tr>
        <w:trPr/>
        <w:tc>
          <w:tcPr>
            <w:tcW w:w="704"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6.</w:t>
            </w:r>
          </w:p>
        </w:tc>
        <w:tc>
          <w:tcPr>
            <w:tcW w:w="7080" w:type="dxa"/>
            <w:tcBorders>
              <w:left w:val="single" w:sz="2" w:space="0" w:color="000000"/>
              <w:bottom w:val="single" w:sz="2"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«Модернизация рыбоперерабатывающего завода для увеличения мощности производства на 120 тонн в сутки и расширение парка спецтехники»</w:t>
            </w:r>
          </w:p>
        </w:tc>
        <w:tc>
          <w:tcPr>
            <w:tcW w:w="2101" w:type="dxa"/>
            <w:tcBorders>
              <w:left w:val="single" w:sz="2" w:space="0" w:color="000000"/>
              <w:bottom w:val="single" w:sz="2"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Карагинский МР</w:t>
            </w:r>
          </w:p>
        </w:tc>
        <w:tc>
          <w:tcPr>
            <w:tcW w:w="1469"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2026</w:t>
            </w:r>
          </w:p>
        </w:tc>
        <w:tc>
          <w:tcPr>
            <w:tcW w:w="1471"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190,0</w:t>
            </w:r>
          </w:p>
        </w:tc>
        <w:tc>
          <w:tcPr>
            <w:tcW w:w="1439"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73</w:t>
            </w:r>
          </w:p>
        </w:tc>
      </w:tr>
      <w:tr>
        <w:trPr/>
        <w:tc>
          <w:tcPr>
            <w:tcW w:w="704"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7.</w:t>
            </w:r>
          </w:p>
        </w:tc>
        <w:tc>
          <w:tcPr>
            <w:tcW w:w="13560" w:type="dxa"/>
            <w:gridSpan w:val="5"/>
            <w:tcBorders>
              <w:left w:val="single" w:sz="2" w:space="0" w:color="000000"/>
              <w:bottom w:val="single" w:sz="2" w:space="0" w:color="000000"/>
              <w:right w:val="single" w:sz="2" w:space="0" w:color="000000"/>
            </w:tcBorders>
          </w:tcPr>
          <w:p>
            <w:pPr>
              <w:pStyle w:val="Normal"/>
              <w:widowControl w:val="false"/>
              <w:spacing w:lineRule="auto" w:line="240" w:before="0" w:after="0"/>
              <w:ind w:right="227" w:hanging="0"/>
              <w:jc w:val="center"/>
              <w:rPr>
                <w:rFonts w:ascii="Times New Roman" w:hAnsi="Times New Roman"/>
                <w:sz w:val="24"/>
              </w:rPr>
            </w:pPr>
            <w:r>
              <w:rPr>
                <w:rFonts w:ascii="Times New Roman" w:hAnsi="Times New Roman"/>
                <w:sz w:val="24"/>
              </w:rPr>
              <w:t>Энергетика</w:t>
            </w:r>
          </w:p>
        </w:tc>
      </w:tr>
      <w:tr>
        <w:trPr/>
        <w:tc>
          <w:tcPr>
            <w:tcW w:w="704"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8.</w:t>
            </w:r>
          </w:p>
        </w:tc>
        <w:tc>
          <w:tcPr>
            <w:tcW w:w="7080" w:type="dxa"/>
            <w:tcBorders>
              <w:left w:val="single" w:sz="2" w:space="0" w:color="000000"/>
              <w:bottom w:val="single" w:sz="2"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Модернизация ДЭС (ввод и замена ДГУ)</w:t>
            </w:r>
          </w:p>
        </w:tc>
        <w:tc>
          <w:tcPr>
            <w:tcW w:w="2101" w:type="dxa"/>
            <w:tcBorders>
              <w:left w:val="single" w:sz="2" w:space="0" w:color="000000"/>
              <w:bottom w:val="single" w:sz="2"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Алеутский, Карагинский, Олюторский, Пенжинский, Тигильский МР</w:t>
            </w:r>
          </w:p>
        </w:tc>
        <w:tc>
          <w:tcPr>
            <w:tcW w:w="1469"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2026</w:t>
            </w:r>
          </w:p>
        </w:tc>
        <w:tc>
          <w:tcPr>
            <w:tcW w:w="1471"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200,0</w:t>
            </w:r>
          </w:p>
        </w:tc>
        <w:tc>
          <w:tcPr>
            <w:tcW w:w="1439"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w:t>
            </w:r>
          </w:p>
        </w:tc>
      </w:tr>
    </w:tbl>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r>
        <w:br w:type="page"/>
      </w:r>
    </w:p>
    <w:p>
      <w:pPr>
        <w:pStyle w:val="Caption"/>
        <w:keepNext w:val="true"/>
        <w:spacing w:lineRule="auto" w:line="240" w:before="0" w:after="0"/>
        <w:ind w:firstLine="709"/>
        <w:jc w:val="right"/>
        <w:rPr>
          <w:rFonts w:ascii="Times New Roman" w:hAnsi="Times New Roman"/>
          <w:i w:val="false"/>
          <w:i w:val="false"/>
          <w:sz w:val="28"/>
        </w:rPr>
      </w:pPr>
      <w:r>
        <w:rPr>
          <w:rFonts w:ascii="Times New Roman" w:hAnsi="Times New Roman"/>
          <w:i w:val="false"/>
          <w:sz w:val="28"/>
        </w:rPr>
        <w:t>Приложение 8 к Стратегии</w:t>
      </w:r>
    </w:p>
    <w:p>
      <w:pPr>
        <w:pStyle w:val="Caption"/>
        <w:spacing w:lineRule="auto" w:line="240" w:before="0" w:after="0"/>
        <w:ind w:firstLine="709"/>
        <w:jc w:val="center"/>
        <w:rPr>
          <w:rFonts w:ascii="Times New Roman" w:hAnsi="Times New Roman"/>
          <w:i w:val="false"/>
          <w:i w:val="false"/>
          <w:sz w:val="28"/>
        </w:rPr>
      </w:pPr>
      <w:r>
        <w:rPr>
          <w:rFonts w:ascii="Times New Roman" w:hAnsi="Times New Roman"/>
          <w:i w:val="false"/>
          <w:sz w:val="28"/>
        </w:rPr>
      </w:r>
    </w:p>
    <w:p>
      <w:pPr>
        <w:pStyle w:val="Caption"/>
        <w:spacing w:lineRule="auto" w:line="240" w:before="0" w:after="0"/>
        <w:ind w:firstLine="709"/>
        <w:jc w:val="center"/>
        <w:rPr>
          <w:rFonts w:ascii="Times New Roman" w:hAnsi="Times New Roman"/>
          <w:i w:val="false"/>
          <w:i w:val="false"/>
          <w:sz w:val="28"/>
        </w:rPr>
      </w:pPr>
      <w:r>
        <w:rPr>
          <w:rFonts w:ascii="Times New Roman" w:hAnsi="Times New Roman"/>
          <w:i w:val="false"/>
          <w:sz w:val="28"/>
        </w:rPr>
        <w:t>Перечень социальных объектов, планируемых к созданию на территории Северной зоны</w:t>
      </w:r>
    </w:p>
    <w:p>
      <w:pPr>
        <w:pStyle w:val="Normal"/>
        <w:spacing w:lineRule="auto" w:line="240" w:before="0" w:after="0"/>
        <w:ind w:firstLine="709"/>
        <w:jc w:val="center"/>
        <w:rPr>
          <w:rFonts w:ascii="Times New Roman" w:hAnsi="Times New Roman"/>
          <w:sz w:val="28"/>
        </w:rPr>
      </w:pPr>
      <w:r>
        <w:rPr>
          <w:rFonts w:ascii="Times New Roman" w:hAnsi="Times New Roman"/>
          <w:sz w:val="28"/>
        </w:rPr>
      </w:r>
    </w:p>
    <w:tbl>
      <w:tblPr>
        <w:tblW w:w="14250" w:type="dxa"/>
        <w:jc w:val="left"/>
        <w:tblInd w:w="79" w:type="dxa"/>
        <w:tblLayout w:type="fixed"/>
        <w:tblCellMar>
          <w:top w:w="0" w:type="dxa"/>
          <w:left w:w="85" w:type="dxa"/>
          <w:bottom w:w="0" w:type="dxa"/>
          <w:right w:w="85" w:type="dxa"/>
        </w:tblCellMar>
        <w:tblLook w:noVBand="1" w:val="04a0" w:noHBand="0" w:lastColumn="0" w:firstColumn="1" w:lastRow="0" w:firstRow="1"/>
      </w:tblPr>
      <w:tblGrid>
        <w:gridCol w:w="645"/>
        <w:gridCol w:w="8084"/>
        <w:gridCol w:w="2671"/>
        <w:gridCol w:w="1365"/>
        <w:gridCol w:w="1485"/>
      </w:tblGrid>
      <w:tr>
        <w:trPr>
          <w:trHeight w:val="630" w:hRule="atLeast"/>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 xml:space="preserve">№ </w:t>
            </w:r>
            <w:r>
              <w:rPr>
                <w:rFonts w:ascii="Times New Roman" w:hAnsi="Times New Roman"/>
                <w:sz w:val="24"/>
              </w:rPr>
              <w:t>п/п</w:t>
            </w:r>
          </w:p>
        </w:tc>
        <w:tc>
          <w:tcPr>
            <w:tcW w:w="8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Наименование инвестиционного проекта</w:t>
            </w:r>
          </w:p>
        </w:tc>
        <w:tc>
          <w:tcPr>
            <w:tcW w:w="2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Территория реализации проекта</w:t>
            </w:r>
          </w:p>
        </w:tc>
        <w:tc>
          <w:tcPr>
            <w:tcW w:w="13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Срок реализации</w:t>
            </w:r>
          </w:p>
        </w:tc>
        <w:tc>
          <w:tcPr>
            <w:tcW w:w="14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t>Объем инвестиций, млн руб.</w:t>
            </w:r>
          </w:p>
        </w:tc>
      </w:tr>
    </w:tbl>
    <w:p>
      <w:pPr>
        <w:pStyle w:val="Style22"/>
        <w:spacing w:lineRule="auto" w:line="240" w:before="0" w:after="0"/>
        <w:ind w:firstLine="709"/>
        <w:jc w:val="both"/>
        <w:rPr>
          <w:rFonts w:ascii="Times New Roman" w:hAnsi="Times New Roman"/>
          <w:sz w:val="2"/>
        </w:rPr>
      </w:pPr>
      <w:r>
        <w:rPr>
          <w:rFonts w:ascii="Times New Roman" w:hAnsi="Times New Roman"/>
          <w:sz w:val="2"/>
        </w:rPr>
      </w:r>
    </w:p>
    <w:tbl>
      <w:tblPr>
        <w:tblW w:w="14280" w:type="dxa"/>
        <w:jc w:val="left"/>
        <w:tblInd w:w="64" w:type="dxa"/>
        <w:tblLayout w:type="fixed"/>
        <w:tblCellMar>
          <w:top w:w="0" w:type="dxa"/>
          <w:left w:w="85" w:type="dxa"/>
          <w:bottom w:w="0" w:type="dxa"/>
          <w:right w:w="85" w:type="dxa"/>
        </w:tblCellMar>
        <w:tblLook w:noVBand="1" w:val="04a0" w:noHBand="0" w:lastColumn="0" w:firstColumn="1" w:lastRow="0" w:firstRow="1"/>
      </w:tblPr>
      <w:tblGrid>
        <w:gridCol w:w="675"/>
        <w:gridCol w:w="8070"/>
        <w:gridCol w:w="2670"/>
        <w:gridCol w:w="1365"/>
        <w:gridCol w:w="1500"/>
      </w:tblGrid>
      <w:tr>
        <w:trPr>
          <w:tblHeader w:val="true"/>
          <w:trHeight w:val="272"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w:t>
            </w:r>
          </w:p>
        </w:tc>
        <w:tc>
          <w:tcPr>
            <w:tcW w:w="13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w:t>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w:t>
            </w:r>
          </w:p>
        </w:tc>
        <w:tc>
          <w:tcPr>
            <w:tcW w:w="1360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Здравоохранение</w:t>
            </w:r>
          </w:p>
        </w:tc>
      </w:tr>
      <w:tr>
        <w:trPr>
          <w:trHeight w:val="255" w:hRule="atLeast"/>
        </w:trPr>
        <w:tc>
          <w:tcPr>
            <w:tcW w:w="6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2.</w:t>
            </w:r>
          </w:p>
        </w:tc>
        <w:tc>
          <w:tcPr>
            <w:tcW w:w="807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rPr>
            </w:pPr>
            <w:r>
              <w:rPr>
                <w:rFonts w:ascii="Times New Roman" w:hAnsi="Times New Roman"/>
                <w:sz w:val="24"/>
              </w:rPr>
              <w:t>Фельдшерско-акушерский пункт. Камчатский край, Тигильский МР, с. Ковран. Государственное бюджетное учреждение здравоохранения Камчатского края «Тигильская районная больница»</w:t>
            </w:r>
          </w:p>
        </w:tc>
        <w:tc>
          <w:tcPr>
            <w:tcW w:w="267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Тигильский МР</w:t>
            </w:r>
          </w:p>
        </w:tc>
        <w:tc>
          <w:tcPr>
            <w:tcW w:w="136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2023–2025</w:t>
            </w:r>
          </w:p>
        </w:tc>
        <w:tc>
          <w:tcPr>
            <w:tcW w:w="15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70,3</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3.</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rPr>
            </w:pPr>
            <w:r>
              <w:rPr>
                <w:rFonts w:ascii="Times New Roman" w:hAnsi="Times New Roman"/>
                <w:sz w:val="24"/>
              </w:rPr>
              <w:t>Фельдшерско-акушерский пункт. Камчатский край, Тигильский МР, с. Хайрюзово. Государственное бюджетное учреждение здравоохранения Камчатского края «Тигильская районная больница»</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Тигильский МР</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2024–2025</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63,7</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4.</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rPr>
            </w:pPr>
            <w:r>
              <w:rPr>
                <w:rFonts w:ascii="Times New Roman" w:hAnsi="Times New Roman"/>
                <w:sz w:val="24"/>
              </w:rPr>
              <w:t>Отделение общей врачебной практики (семейной медицины). Камчатский край, Тигильский МР, с. Седанка. Государственное бюджетное учреждение здравоохранения Камчатского края «Тигильская районная больница»</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Тигильский МР</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2025</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76,9</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5.</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rPr>
            </w:pPr>
            <w:r>
              <w:rPr>
                <w:rFonts w:ascii="Times New Roman" w:hAnsi="Times New Roman"/>
                <w:sz w:val="24"/>
              </w:rPr>
              <w:t>Карагинская районная больница. Государственное бюджетное учреждение здравоохранения Камчатского края «Карагинская районная больница»</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Карагинский МР</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2023–2024</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603,5</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6.</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rPr>
            </w:pPr>
            <w:r>
              <w:rPr>
                <w:rFonts w:ascii="Times New Roman" w:hAnsi="Times New Roman"/>
                <w:sz w:val="24"/>
              </w:rPr>
              <w:t>Отделение общей врачебной практики (семейной медицины). Камчатский край, Карагинский МР, с. Тымлат. Государственное бюджетное учреждение здравоохранения Камчатского края «Карагинская районная больница»</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Карагинский МР</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2024–2025</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71,6</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7.</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rPr>
            </w:pPr>
            <w:r>
              <w:rPr>
                <w:rFonts w:ascii="Times New Roman" w:hAnsi="Times New Roman"/>
                <w:sz w:val="24"/>
              </w:rPr>
              <w:t>Фельдшерско-акушерский пункт. Камчатский край, Карагинский МР, с. Карага. Государственное бюджетное учреждение здравоохранения Камчатского края «Карагинская районная больница»</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Карагинский МР</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2025</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56,5</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8.</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rPr>
            </w:pPr>
            <w:r>
              <w:rPr>
                <w:rFonts w:ascii="Times New Roman" w:hAnsi="Times New Roman"/>
                <w:sz w:val="24"/>
              </w:rPr>
              <w:t>Фельдшерско-акушерский пункт. Камчатский край, Олюторский МР, село Ачайваям</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Олюторский МР</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2023–2024</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34,6</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9.</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rPr>
            </w:pPr>
            <w:r>
              <w:rPr>
                <w:rFonts w:ascii="Times New Roman" w:hAnsi="Times New Roman"/>
                <w:sz w:val="24"/>
              </w:rPr>
              <w:t>Отделение общей врачебной практики (семейной медицины). Камчатский край, Олюторский МР, с. Пахачи. Государственное бюджетное учреждение здравоохранения Камчатского края «Олюторская районная больница»</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Олюторский МР</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2023–2024</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145,0</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10.</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rPr>
            </w:pPr>
            <w:r>
              <w:rPr>
                <w:rFonts w:ascii="Times New Roman" w:hAnsi="Times New Roman"/>
                <w:sz w:val="24"/>
              </w:rPr>
              <w:t>Фельдшерско-акушерский пункт. Камчатский край, Олюторский МР, с. Апука</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Олюторский МР</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2023</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50,3</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11.</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rPr>
            </w:pPr>
            <w:r>
              <w:rPr>
                <w:rFonts w:ascii="Times New Roman" w:hAnsi="Times New Roman"/>
                <w:sz w:val="24"/>
              </w:rPr>
              <w:t>Фельдшерско-акушерский пункт. Камчатский край, Пенжинский МР, с. Слаутное</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Пенжинский МР</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2023–2024</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26,6</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12.</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rPr>
            </w:pPr>
            <w:r>
              <w:rPr>
                <w:rFonts w:ascii="Times New Roman" w:hAnsi="Times New Roman"/>
                <w:sz w:val="24"/>
              </w:rPr>
              <w:t>Фельдшерско-акушерский пункт. Камчатский край, Пенжинский МР, с. Аянка</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Пенжинский МР</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2023–2024</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148,1</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13.</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rPr>
            </w:pPr>
            <w:r>
              <w:rPr>
                <w:rFonts w:ascii="Times New Roman" w:hAnsi="Times New Roman"/>
                <w:sz w:val="24"/>
              </w:rPr>
              <w:t>Отделение общей врачебной практики (семейной медицины). Камчатский край, Пенжинский МР, с. Манилы. Государственное бюджетное учреждение здравоохранения Камчатского края «Пенжинская районная больница»</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Пенжинский МР</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2023–2024</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105,6</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14.</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rPr>
            </w:pPr>
            <w:r>
              <w:rPr>
                <w:rFonts w:ascii="Times New Roman" w:hAnsi="Times New Roman"/>
                <w:sz w:val="24"/>
              </w:rPr>
              <w:t>Никольская районная больница. Государственное бюджетное учреждение здравоохранения Камчатского края «Никольская районная больница»</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Алеутский МО</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2025</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351,1</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15.</w:t>
            </w:r>
          </w:p>
        </w:tc>
        <w:tc>
          <w:tcPr>
            <w:tcW w:w="1360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Образование</w:t>
            </w:r>
          </w:p>
        </w:tc>
      </w:tr>
      <w:tr>
        <w:trPr>
          <w:trHeight w:val="255" w:hRule="atLeast"/>
        </w:trPr>
        <w:tc>
          <w:tcPr>
            <w:tcW w:w="6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16.</w:t>
            </w:r>
          </w:p>
        </w:tc>
        <w:tc>
          <w:tcPr>
            <w:tcW w:w="807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rPr>
            </w:pPr>
            <w:r>
              <w:rPr>
                <w:rFonts w:ascii="Times New Roman" w:hAnsi="Times New Roman"/>
                <w:sz w:val="24"/>
              </w:rPr>
              <w:t>Сельский учебный комплекс школа-детский сад в с. Каменское Пенжинского МР (проектные работы)</w:t>
            </w:r>
          </w:p>
        </w:tc>
        <w:tc>
          <w:tcPr>
            <w:tcW w:w="267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Пенжинский МР</w:t>
            </w:r>
          </w:p>
        </w:tc>
        <w:tc>
          <w:tcPr>
            <w:tcW w:w="136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2024–2025</w:t>
            </w:r>
          </w:p>
        </w:tc>
        <w:tc>
          <w:tcPr>
            <w:tcW w:w="150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527,9</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17.</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rPr>
            </w:pPr>
            <w:r>
              <w:rPr>
                <w:rFonts w:ascii="Times New Roman" w:hAnsi="Times New Roman"/>
                <w:sz w:val="24"/>
              </w:rPr>
              <w:t>Детский сад в с. Ковран на 30 мест, Тигильского МР(в том числе проектные работы)</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Тигильский МР</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2025–2027</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373,0</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18.</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rPr>
            </w:pPr>
            <w:r>
              <w:rPr>
                <w:rFonts w:ascii="Times New Roman" w:hAnsi="Times New Roman"/>
                <w:sz w:val="24"/>
              </w:rPr>
              <w:t>Средняя общеобразовательная школа в с. Лесная Тигильского МР (проектные работы)</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rPr>
            </w:pPr>
            <w:r>
              <w:rPr>
                <w:rFonts w:ascii="Times New Roman" w:hAnsi="Times New Roman"/>
                <w:sz w:val="24"/>
              </w:rPr>
              <w:t>Тигильский МР</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2024–2025</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24"/>
              </w:rPr>
            </w:pPr>
            <w:r>
              <w:rPr>
                <w:rFonts w:ascii="Times New Roman" w:hAnsi="Times New Roman"/>
                <w:sz w:val="24"/>
              </w:rPr>
              <w:t>194,9</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19.</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szCs w:val="24"/>
              </w:rPr>
            </w:pPr>
            <w:r>
              <w:rPr>
                <w:rFonts w:ascii="Times New Roman" w:hAnsi="Times New Roman"/>
                <w:sz w:val="24"/>
                <w:szCs w:val="24"/>
              </w:rPr>
              <w:t>Сельский учебный комплекс в с. Вывенка, Олюторского МР на 50 школьных и 20 дошкольных мест (в том числе проектные работы)</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Олюторский МР</w:t>
            </w:r>
          </w:p>
        </w:tc>
        <w:tc>
          <w:tcPr>
            <w:tcW w:w="13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2025–2027</w:t>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247,5</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20.</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szCs w:val="24"/>
              </w:rPr>
            </w:pPr>
            <w:r>
              <w:rPr>
                <w:rFonts w:ascii="Times New Roman" w:hAnsi="Times New Roman"/>
                <w:sz w:val="24"/>
                <w:szCs w:val="24"/>
              </w:rPr>
              <w:t>Средняя общеобразовательная школа в с. Средние Пахачи Олюторского  МР</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Олюторский МР</w:t>
            </w:r>
          </w:p>
        </w:tc>
        <w:tc>
          <w:tcPr>
            <w:tcW w:w="13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2025–2027</w:t>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232,5</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21.</w:t>
            </w:r>
          </w:p>
        </w:tc>
        <w:tc>
          <w:tcPr>
            <w:tcW w:w="1360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Культура</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22.</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rPr>
            </w:pPr>
            <w:r>
              <w:rPr>
                <w:rFonts w:ascii="Times New Roman" w:hAnsi="Times New Roman"/>
                <w:sz w:val="24"/>
                <w:szCs w:val="24"/>
              </w:rPr>
              <w:t>Реконструкция здания КГБУ ДО «Корякская школа искусств им. Д.Б. Кабалевского»</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Городской округ «поселок Палана»</w:t>
            </w:r>
          </w:p>
        </w:tc>
        <w:tc>
          <w:tcPr>
            <w:tcW w:w="13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2024</w:t>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sz w:val="24"/>
                <w:szCs w:val="24"/>
              </w:rPr>
            </w:pPr>
            <w:r>
              <w:rPr>
                <w:rFonts w:ascii="Times New Roman" w:hAnsi="Times New Roman"/>
                <w:sz w:val="24"/>
                <w:szCs w:val="24"/>
              </w:rPr>
              <w:t>215,0</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23.</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rPr>
            </w:pPr>
            <w:r>
              <w:rPr>
                <w:rFonts w:ascii="Times New Roman" w:hAnsi="Times New Roman"/>
                <w:sz w:val="24"/>
                <w:szCs w:val="24"/>
              </w:rPr>
              <w:t>Многофункциональный культурно-досуговый центр (проектные работы и строительство)</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Городской округ «поселок Палана»</w:t>
            </w:r>
          </w:p>
        </w:tc>
        <w:tc>
          <w:tcPr>
            <w:tcW w:w="13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2025-2026</w:t>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350,0</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24.</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szCs w:val="24"/>
              </w:rPr>
            </w:pPr>
            <w:r>
              <w:rPr>
                <w:rFonts w:ascii="Times New Roman" w:hAnsi="Times New Roman"/>
                <w:sz w:val="24"/>
                <w:szCs w:val="24"/>
              </w:rPr>
              <w:t>Строительство сельского дома культуры в селе Средние Пахачи, Олюторского МР, (в том числе проектные работы)</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Олюторский МР</w:t>
            </w:r>
          </w:p>
        </w:tc>
        <w:tc>
          <w:tcPr>
            <w:tcW w:w="13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2025–2026</w:t>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80,3</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25.</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4"/>
                <w:szCs w:val="24"/>
              </w:rPr>
            </w:pPr>
            <w:r>
              <w:rPr>
                <w:rFonts w:ascii="Times New Roman" w:hAnsi="Times New Roman"/>
                <w:sz w:val="24"/>
                <w:szCs w:val="24"/>
              </w:rPr>
              <w:t>Строительство этнокультурного центра в с. Ковран Тигильского МР (в том числе проектные работы)</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Тигильский МР</w:t>
            </w:r>
            <w:bookmarkStart w:id="11" w:name="_GoBack_Copy_1_Copy_1"/>
            <w:bookmarkEnd w:id="11"/>
          </w:p>
        </w:tc>
        <w:tc>
          <w:tcPr>
            <w:tcW w:w="13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2024</w:t>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90,1</w:t>
            </w:r>
          </w:p>
        </w:tc>
      </w:tr>
      <w:tr>
        <w:trPr>
          <w:trHeight w:val="25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26.</w:t>
            </w:r>
          </w:p>
        </w:tc>
        <w:tc>
          <w:tcPr>
            <w:tcW w:w="8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rPr>
            </w:pPr>
            <w:r>
              <w:rPr>
                <w:rFonts w:ascii="Times New Roman" w:hAnsi="Times New Roman"/>
                <w:sz w:val="24"/>
                <w:szCs w:val="24"/>
              </w:rPr>
              <w:t>Дом культуры в с.Ильпырское (проектные работы и строительство)</w:t>
            </w:r>
          </w:p>
        </w:tc>
        <w:tc>
          <w:tcPr>
            <w:tcW w:w="2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Карагинский МР</w:t>
            </w:r>
          </w:p>
        </w:tc>
        <w:tc>
          <w:tcPr>
            <w:tcW w:w="13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2024-2025</w:t>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sz w:val="24"/>
                <w:szCs w:val="24"/>
              </w:rPr>
              <w:t>90,0</w:t>
            </w:r>
          </w:p>
        </w:tc>
      </w:tr>
    </w:tbl>
    <w:p>
      <w:pPr>
        <w:pStyle w:val="Normal"/>
        <w:spacing w:lineRule="auto" w:line="240" w:before="0" w:after="0"/>
        <w:ind w:firstLine="709"/>
        <w:jc w:val="both"/>
        <w:rPr>
          <w:rFonts w:ascii="Times New Roman" w:hAnsi="Times New Roman"/>
        </w:rPr>
      </w:pPr>
      <w:r>
        <w:rPr/>
      </w:r>
    </w:p>
    <w:sectPr>
      <w:headerReference w:type="default" r:id="rId12"/>
      <w:type w:val="nextPage"/>
      <w:pgSz w:orient="landscape" w:w="16838" w:h="11906"/>
      <w:pgMar w:left="1701" w:right="850" w:gutter="0" w:header="284" w:top="843" w:footer="0" w:bottom="113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Times New Roman">
    <w:charset w:val="01"/>
    <w:family w:val="roman"/>
    <w:pitch w:val="variable"/>
  </w:font>
  <w:font w:name="Segoe UI">
    <w:charset w:val="01"/>
    <w:family w:val="roman"/>
    <w:pitch w:val="variable"/>
  </w:font>
  <w:font w:name="Open Sans">
    <w:charset w:val="01"/>
    <w:family w:val="roman"/>
    <w:pitch w:val="variable"/>
  </w:font>
  <w:font w:name="Arial">
    <w:charset w:val="01"/>
    <w:family w:val="roman"/>
    <w:pitch w:val="variable"/>
  </w:font>
  <w:font w:name="Courier New">
    <w:charset w:val="01"/>
    <w:family w:val="modern"/>
    <w:pitch w:val="fixed"/>
  </w:font>
  <w:font w:name="Wingdings">
    <w:charset w:val="02"/>
    <w:family w:val="auto"/>
    <w:pitch w:val="variable"/>
  </w:font>
  <w:font w:name="Symbol">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167</w:t>
    </w:r>
    <w:r>
      <w:rPr>
        <w:sz w:val="28"/>
        <w:szCs w:val="28"/>
        <w:rFonts w:ascii="Times New Roman" w:hAnsi="Times New Roman"/>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rFonts w:ascii="Times New Roman" w:hAnsi="Times New Roman"/>
        <w:sz w:val="28"/>
        <w:szCs w:val="28"/>
      </w:rPr>
    </w:pPr>
    <w:r>
      <w:rPr>
        <w:rFonts w:ascii="Times New Roman" w:hAnsi="Times New Roman"/>
        <w:sz w:val="28"/>
        <w:szCs w:val="2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183</w:t>
    </w:r>
    <w:r>
      <w:rPr>
        <w:sz w:val="28"/>
        <w:szCs w:val="28"/>
        <w:rFonts w:ascii="Times New Roman" w:hAnsi="Times New Roman"/>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pStyle w:val="24"/>
      <w:numFmt w:val="decimal"/>
      <w:lvlText w:val="%2."/>
      <w:lvlJc w:val="left"/>
      <w:pPr>
        <w:tabs>
          <w:tab w:val="num" w:pos="0"/>
        </w:tabs>
        <w:ind w:left="360" w:hanging="360"/>
      </w:pPr>
      <w:rPr/>
    </w:lvl>
    <w:lvl w:ilvl="2">
      <w:start w:val="1"/>
      <w:pStyle w:val="34"/>
      <w:numFmt w:val="decimal"/>
      <w:lvlText w:val="%2.%3."/>
      <w:lvlJc w:val="left"/>
      <w:pPr>
        <w:tabs>
          <w:tab w:val="num" w:pos="0"/>
        </w:tabs>
        <w:ind w:left="1080" w:hanging="360"/>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3">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4">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6">
    <w:lvl w:ilvl="0">
      <w:start w:val="1"/>
      <w:numFmt w:val="decimal"/>
      <w:lvlText w:val="%1)"/>
      <w:lvlJc w:val="left"/>
      <w:pPr>
        <w:tabs>
          <w:tab w:val="num" w:pos="0"/>
        </w:tabs>
        <w:ind w:left="1429" w:hanging="360"/>
      </w:pPr>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lvl w:ilvl="0">
      <w:start w:val="1"/>
      <w:numFmt w:val="decimal"/>
      <w:lvlText w:val="%1)"/>
      <w:lvlJc w:val="left"/>
      <w:pPr>
        <w:tabs>
          <w:tab w:val="num" w:pos="0"/>
        </w:tabs>
        <w:ind w:left="1429" w:hanging="360"/>
      </w:pPr>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lvl w:ilvl="0">
      <w:start w:val="1"/>
      <w:numFmt w:val="decimal"/>
      <w:lvlText w:val="%1)"/>
      <w:lvlJc w:val="left"/>
      <w:pPr>
        <w:tabs>
          <w:tab w:val="num" w:pos="0"/>
        </w:tabs>
        <w:ind w:left="1429" w:hanging="360"/>
      </w:pPr>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lvl w:ilvl="0">
      <w:start w:val="1"/>
      <w:numFmt w:val="decimal"/>
      <w:lvlText w:val="%1)"/>
      <w:lvlJc w:val="left"/>
      <w:pPr>
        <w:tabs>
          <w:tab w:val="num" w:pos="0"/>
        </w:tabs>
        <w:ind w:left="1429" w:hanging="360"/>
      </w:pPr>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77"/>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39" w:semiHidden="0" w:unhideWhenUsed="0"/>
    <w:lsdException w:name="toc 6" w:uiPriority="39" w:semiHidden="0" w:unhideWhenUsed="0"/>
    <w:lsdException w:name="toc 7" w:uiPriority="39" w:semiHidden="0" w:unhideWhenUsed="0"/>
    <w:lsdException w:name="toc 8" w:uiPriority="39" w:semiHidden="0" w:unhideWhenUsed="0"/>
    <w:lsdException w:name="toc 9" w:uiPriority="39" w:semiHidden="0" w:unhideWhenUsed="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semiHidden="0" w:unhideWhenUsed="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link w:val="1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
    <w:name w:val="Heading 1"/>
    <w:next w:val="Normal"/>
    <w:link w:val="12"/>
    <w:uiPriority w:val="9"/>
    <w:qFormat/>
    <w:pPr>
      <w:widowControl/>
      <w:suppressAutoHyphens w:val="true"/>
      <w:bidi w:val="0"/>
      <w:spacing w:lineRule="auto" w:line="264" w:before="120" w:after="120"/>
      <w:jc w:val="both"/>
      <w:outlineLvl w:val="0"/>
    </w:pPr>
    <w:rPr>
      <w:rFonts w:ascii="XO Thames" w:hAnsi="XO Thames" w:eastAsia="Times New Roman" w:cs="Times New Roman"/>
      <w:b/>
      <w:color w:val="000000"/>
      <w:kern w:val="0"/>
      <w:sz w:val="32"/>
      <w:szCs w:val="20"/>
      <w:lang w:val="ru-RU" w:eastAsia="ru-RU" w:bidi="ar-SA"/>
    </w:rPr>
  </w:style>
  <w:style w:type="paragraph" w:styleId="2">
    <w:name w:val="Heading 2"/>
    <w:next w:val="Normal"/>
    <w:link w:val="22"/>
    <w:uiPriority w:val="9"/>
    <w:qFormat/>
    <w:pPr>
      <w:widowControl/>
      <w:suppressAutoHyphens w:val="true"/>
      <w:bidi w:val="0"/>
      <w:spacing w:lineRule="auto" w:line="264"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3">
    <w:name w:val="Heading 3"/>
    <w:next w:val="Normal"/>
    <w:link w:val="31"/>
    <w:uiPriority w:val="9"/>
    <w:qFormat/>
    <w:pPr>
      <w:widowControl/>
      <w:suppressAutoHyphens w:val="true"/>
      <w:bidi w:val="0"/>
      <w:spacing w:lineRule="auto" w:line="264"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4">
    <w:name w:val="Heading 4"/>
    <w:next w:val="Normal"/>
    <w:link w:val="42"/>
    <w:uiPriority w:val="9"/>
    <w:qFormat/>
    <w:pPr>
      <w:widowControl/>
      <w:suppressAutoHyphens w:val="true"/>
      <w:bidi w:val="0"/>
      <w:spacing w:lineRule="auto" w:line="264"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5">
    <w:name w:val="Heading 5"/>
    <w:next w:val="Normal"/>
    <w:link w:val="51"/>
    <w:uiPriority w:val="9"/>
    <w:qFormat/>
    <w:pPr>
      <w:widowControl/>
      <w:suppressAutoHyphens w:val="true"/>
      <w:bidi w:val="0"/>
      <w:spacing w:lineRule="auto" w:line="264"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1" w:customStyle="1">
    <w:name w:val="Обычный1"/>
    <w:qFormat/>
    <w:rPr/>
  </w:style>
  <w:style w:type="character" w:styleId="21" w:customStyle="1">
    <w:name w:val="Оглавление 2 Знак"/>
    <w:qFormat/>
    <w:rPr>
      <w:rFonts w:ascii="XO Thames" w:hAnsi="XO Thames"/>
      <w:sz w:val="28"/>
    </w:rPr>
  </w:style>
  <w:style w:type="character" w:styleId="41" w:customStyle="1">
    <w:name w:val="Оглавление 4 Знак"/>
    <w:qFormat/>
    <w:rPr>
      <w:rFonts w:ascii="XO Thames" w:hAnsi="XO Thames"/>
      <w:sz w:val="28"/>
    </w:rPr>
  </w:style>
  <w:style w:type="character" w:styleId="Style9" w:customStyle="1">
    <w:name w:val="Верхний колонтитул Знак"/>
    <w:basedOn w:val="11"/>
    <w:uiPriority w:val="99"/>
    <w:qFormat/>
    <w:rPr/>
  </w:style>
  <w:style w:type="character" w:styleId="6" w:customStyle="1">
    <w:name w:val="Оглавление 6 Знак"/>
    <w:qFormat/>
    <w:rPr>
      <w:rFonts w:ascii="XO Thames" w:hAnsi="XO Thames"/>
      <w:sz w:val="28"/>
    </w:rPr>
  </w:style>
  <w:style w:type="character" w:styleId="7" w:customStyle="1">
    <w:name w:val="Оглавление 7 Знак"/>
    <w:qFormat/>
    <w:rPr>
      <w:rFonts w:ascii="XO Thames" w:hAnsi="XO Thames"/>
      <w:sz w:val="28"/>
    </w:rPr>
  </w:style>
  <w:style w:type="character" w:styleId="31" w:customStyle="1">
    <w:name w:val="Заголовок 3 Знак"/>
    <w:qFormat/>
    <w:rPr>
      <w:rFonts w:ascii="XO Thames" w:hAnsi="XO Thames"/>
      <w:b/>
      <w:sz w:val="26"/>
    </w:rPr>
  </w:style>
  <w:style w:type="character" w:styleId="Style10" w:customStyle="1">
    <w:name w:val="Текст Знак"/>
    <w:basedOn w:val="11"/>
    <w:link w:val="PlainText"/>
    <w:qFormat/>
    <w:rPr>
      <w:rFonts w:ascii="Calibri" w:hAnsi="Calibri"/>
    </w:rPr>
  </w:style>
  <w:style w:type="character" w:styleId="32" w:customStyle="1">
    <w:name w:val="Оглавление 3 Знак"/>
    <w:qFormat/>
    <w:rPr>
      <w:rFonts w:ascii="XO Thames" w:hAnsi="XO Thames"/>
      <w:sz w:val="28"/>
    </w:rPr>
  </w:style>
  <w:style w:type="character" w:styleId="51" w:customStyle="1">
    <w:name w:val="Заголовок 5 Знак"/>
    <w:qFormat/>
    <w:rPr>
      <w:rFonts w:ascii="XO Thames" w:hAnsi="XO Thames"/>
      <w:b/>
      <w:sz w:val="22"/>
    </w:rPr>
  </w:style>
  <w:style w:type="character" w:styleId="12" w:customStyle="1">
    <w:name w:val="Заголовок 1 Знак"/>
    <w:qFormat/>
    <w:rPr>
      <w:rFonts w:ascii="XO Thames" w:hAnsi="XO Thames"/>
      <w:b/>
      <w:sz w:val="32"/>
    </w:rPr>
  </w:style>
  <w:style w:type="character" w:styleId="Style11">
    <w:name w:val="Hyperlink"/>
    <w:basedOn w:val="DefaultParagraphFont"/>
    <w:link w:val="14"/>
    <w:rPr>
      <w:color w:val="0563C1" w:themeColor="hyperlink"/>
      <w:u w:val="single"/>
    </w:rPr>
  </w:style>
  <w:style w:type="character" w:styleId="Footnote" w:customStyle="1">
    <w:name w:val="Footnote"/>
    <w:link w:val="Footnote1"/>
    <w:qFormat/>
    <w:rPr>
      <w:rFonts w:ascii="XO Thames" w:hAnsi="XO Thames"/>
      <w:sz w:val="22"/>
    </w:rPr>
  </w:style>
  <w:style w:type="character" w:styleId="13" w:customStyle="1">
    <w:name w:val="Оглавление 1 Знак"/>
    <w:qFormat/>
    <w:rPr>
      <w:rFonts w:ascii="XO Thames" w:hAnsi="XO Thames"/>
      <w:b/>
      <w:sz w:val="28"/>
    </w:rPr>
  </w:style>
  <w:style w:type="character" w:styleId="HeaderandFooter" w:customStyle="1">
    <w:name w:val="Header and Footer"/>
    <w:qFormat/>
    <w:rPr>
      <w:rFonts w:ascii="XO Thames" w:hAnsi="XO Thames"/>
      <w:sz w:val="20"/>
    </w:rPr>
  </w:style>
  <w:style w:type="character" w:styleId="9" w:customStyle="1">
    <w:name w:val="Оглавление 9 Знак"/>
    <w:qFormat/>
    <w:rPr>
      <w:rFonts w:ascii="XO Thames" w:hAnsi="XO Thames"/>
      <w:sz w:val="28"/>
    </w:rPr>
  </w:style>
  <w:style w:type="character" w:styleId="8" w:customStyle="1">
    <w:name w:val="Оглавление 8 Знак"/>
    <w:qFormat/>
    <w:rPr>
      <w:rFonts w:ascii="XO Thames" w:hAnsi="XO Thames"/>
      <w:sz w:val="28"/>
    </w:rPr>
  </w:style>
  <w:style w:type="character" w:styleId="52" w:customStyle="1">
    <w:name w:val="Оглавление 5 Знак"/>
    <w:qFormat/>
    <w:rPr>
      <w:rFonts w:ascii="XO Thames" w:hAnsi="XO Thames"/>
      <w:sz w:val="28"/>
    </w:rPr>
  </w:style>
  <w:style w:type="character" w:styleId="Style12" w:customStyle="1">
    <w:name w:val="Подзаголовок Знак"/>
    <w:qFormat/>
    <w:rPr>
      <w:rFonts w:ascii="XO Thames" w:hAnsi="XO Thames"/>
      <w:i/>
      <w:sz w:val="24"/>
    </w:rPr>
  </w:style>
  <w:style w:type="character" w:styleId="Style13" w:customStyle="1">
    <w:name w:val="Нижний колонтитул Знак"/>
    <w:basedOn w:val="11"/>
    <w:qFormat/>
    <w:rPr>
      <w:rFonts w:ascii="Times New Roman" w:hAnsi="Times New Roman"/>
      <w:sz w:val="28"/>
    </w:rPr>
  </w:style>
  <w:style w:type="character" w:styleId="Style14" w:customStyle="1">
    <w:name w:val="Название Знак"/>
    <w:qFormat/>
    <w:rPr>
      <w:rFonts w:ascii="XO Thames" w:hAnsi="XO Thames"/>
      <w:b/>
      <w:caps/>
      <w:sz w:val="40"/>
    </w:rPr>
  </w:style>
  <w:style w:type="character" w:styleId="Style15" w:customStyle="1">
    <w:name w:val="Текст выноски Знак"/>
    <w:basedOn w:val="11"/>
    <w:link w:val="BalloonText"/>
    <w:qFormat/>
    <w:rPr>
      <w:rFonts w:ascii="Segoe UI" w:hAnsi="Segoe UI"/>
      <w:sz w:val="18"/>
    </w:rPr>
  </w:style>
  <w:style w:type="character" w:styleId="42" w:customStyle="1">
    <w:name w:val="Заголовок 4 Знак"/>
    <w:qFormat/>
    <w:rPr>
      <w:rFonts w:ascii="XO Thames" w:hAnsi="XO Thames"/>
      <w:b/>
      <w:sz w:val="24"/>
    </w:rPr>
  </w:style>
  <w:style w:type="character" w:styleId="22" w:customStyle="1">
    <w:name w:val="Заголовок 2 Знак"/>
    <w:qFormat/>
    <w:rPr>
      <w:rFonts w:ascii="XO Thames" w:hAnsi="XO Thames"/>
      <w:b/>
      <w:sz w:val="28"/>
    </w:rPr>
  </w:style>
  <w:style w:type="character" w:styleId="Style16" w:customStyle="1">
    <w:name w:val="Символ сноски"/>
    <w:qFormat/>
    <w:rPr>
      <w:vertAlign w:val="superscript"/>
    </w:rPr>
  </w:style>
  <w:style w:type="character" w:styleId="Style17">
    <w:name w:val="Footnote Reference"/>
    <w:rPr>
      <w:vertAlign w:val="superscript"/>
    </w:rPr>
  </w:style>
  <w:style w:type="character" w:styleId="Style18" w:customStyle="1">
    <w:name w:val="Символ концевой сноски"/>
    <w:qFormat/>
    <w:rPr>
      <w:vertAlign w:val="superscript"/>
    </w:rPr>
  </w:style>
  <w:style w:type="character" w:styleId="Style19">
    <w:name w:val="Endnote Reference"/>
    <w:rPr>
      <w:vertAlign w:val="superscript"/>
    </w:rPr>
  </w:style>
  <w:style w:type="character" w:styleId="Style20">
    <w:name w:val="Emphasis"/>
    <w:qFormat/>
    <w:rPr>
      <w:i/>
      <w:iCs/>
    </w:rPr>
  </w:style>
  <w:style w:type="paragraph" w:styleId="Style21" w:customStyle="1">
    <w:name w:val="Заголовок"/>
    <w:basedOn w:val="Normal"/>
    <w:next w:val="Style22"/>
    <w:qFormat/>
    <w:pPr>
      <w:keepNext w:val="true"/>
      <w:spacing w:before="240" w:after="120"/>
    </w:pPr>
    <w:rPr>
      <w:rFonts w:ascii="Open Sans" w:hAnsi="Open Sans" w:eastAsia="Tahoma" w:cs="Lohit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ohit Devanagari"/>
    </w:rPr>
  </w:style>
  <w:style w:type="paragraph" w:styleId="Style24">
    <w:name w:val="Caption"/>
    <w:basedOn w:val="Normal"/>
    <w:qFormat/>
    <w:pPr>
      <w:suppressLineNumbers/>
      <w:spacing w:before="120" w:after="120"/>
    </w:pPr>
    <w:rPr>
      <w:rFonts w:cs="Lohit Devanagari"/>
      <w:i/>
      <w:iCs/>
      <w:sz w:val="24"/>
      <w:szCs w:val="24"/>
    </w:rPr>
  </w:style>
  <w:style w:type="paragraph" w:styleId="Style25">
    <w:name w:val="Указатель"/>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23">
    <w:name w:val="TOC 2"/>
    <w:next w:val="Normal"/>
    <w:link w:val="21"/>
    <w:uiPriority w:val="39"/>
    <w:pPr>
      <w:widowControl/>
      <w:suppressAutoHyphens w:val="true"/>
      <w:bidi w:val="0"/>
      <w:spacing w:lineRule="auto" w:line="264" w:before="0" w:after="160"/>
      <w:ind w:left="200" w:hanging="0"/>
      <w:jc w:val="left"/>
    </w:pPr>
    <w:rPr>
      <w:rFonts w:ascii="XO Thames" w:hAnsi="XO Thames" w:eastAsia="Times New Roman" w:cs="Times New Roman"/>
      <w:color w:val="000000"/>
      <w:kern w:val="0"/>
      <w:sz w:val="28"/>
      <w:szCs w:val="20"/>
      <w:lang w:val="ru-RU" w:eastAsia="ru-RU" w:bidi="ar-SA"/>
    </w:rPr>
  </w:style>
  <w:style w:type="paragraph" w:styleId="43">
    <w:name w:val="TOC 4"/>
    <w:next w:val="Normal"/>
    <w:link w:val="41"/>
    <w:uiPriority w:val="39"/>
    <w:pPr>
      <w:widowControl/>
      <w:suppressAutoHyphens w:val="true"/>
      <w:bidi w:val="0"/>
      <w:spacing w:lineRule="auto" w:line="264" w:before="0" w:after="160"/>
      <w:ind w:left="600" w:hanging="0"/>
      <w:jc w:val="left"/>
    </w:pPr>
    <w:rPr>
      <w:rFonts w:ascii="XO Thames" w:hAnsi="XO Thames" w:eastAsia="Times New Roman" w:cs="Times New Roman"/>
      <w:color w:val="000000"/>
      <w:kern w:val="0"/>
      <w:sz w:val="28"/>
      <w:szCs w:val="20"/>
      <w:lang w:val="ru-RU" w:eastAsia="ru-RU" w:bidi="ar-SA"/>
    </w:rPr>
  </w:style>
  <w:style w:type="paragraph" w:styleId="Style26" w:customStyle="1">
    <w:name w:val="Колонтитул"/>
    <w:qFormat/>
    <w:pPr>
      <w:widowControl/>
      <w:suppressAutoHyphens w:val="true"/>
      <w:bidi w:val="0"/>
      <w:spacing w:before="0" w:after="160"/>
      <w:jc w:val="both"/>
    </w:pPr>
    <w:rPr>
      <w:rFonts w:ascii="XO Thames" w:hAnsi="XO Thames" w:eastAsia="Times New Roman" w:cs="Times New Roman"/>
      <w:color w:val="000000"/>
      <w:kern w:val="0"/>
      <w:sz w:val="20"/>
      <w:szCs w:val="20"/>
      <w:lang w:val="ru-RU" w:eastAsia="ru-RU" w:bidi="ar-SA"/>
    </w:rPr>
  </w:style>
  <w:style w:type="paragraph" w:styleId="Style27">
    <w:name w:val="Header"/>
    <w:basedOn w:val="Normal"/>
    <w:link w:val="Style9"/>
    <w:uiPriority w:val="99"/>
    <w:pPr>
      <w:tabs>
        <w:tab w:val="clear" w:pos="708"/>
        <w:tab w:val="center" w:pos="4677" w:leader="none"/>
        <w:tab w:val="right" w:pos="9355" w:leader="none"/>
      </w:tabs>
      <w:spacing w:lineRule="auto" w:line="240" w:before="0" w:after="0"/>
    </w:pPr>
    <w:rPr/>
  </w:style>
  <w:style w:type="paragraph" w:styleId="61">
    <w:name w:val="TOC 6"/>
    <w:next w:val="Normal"/>
    <w:link w:val="6"/>
    <w:uiPriority w:val="39"/>
    <w:pPr>
      <w:widowControl/>
      <w:suppressAutoHyphens w:val="true"/>
      <w:bidi w:val="0"/>
      <w:spacing w:lineRule="auto" w:line="264" w:before="0" w:after="160"/>
      <w:ind w:left="1000" w:hanging="0"/>
      <w:jc w:val="left"/>
    </w:pPr>
    <w:rPr>
      <w:rFonts w:ascii="XO Thames" w:hAnsi="XO Thames" w:eastAsia="Times New Roman" w:cs="Times New Roman"/>
      <w:color w:val="000000"/>
      <w:kern w:val="0"/>
      <w:sz w:val="28"/>
      <w:szCs w:val="20"/>
      <w:lang w:val="ru-RU" w:eastAsia="ru-RU" w:bidi="ar-SA"/>
    </w:rPr>
  </w:style>
  <w:style w:type="paragraph" w:styleId="71">
    <w:name w:val="TOC 7"/>
    <w:next w:val="Normal"/>
    <w:link w:val="7"/>
    <w:uiPriority w:val="39"/>
    <w:pPr>
      <w:widowControl/>
      <w:suppressAutoHyphens w:val="true"/>
      <w:bidi w:val="0"/>
      <w:spacing w:lineRule="auto" w:line="264" w:before="0" w:after="160"/>
      <w:ind w:left="1200" w:hanging="0"/>
      <w:jc w:val="left"/>
    </w:pPr>
    <w:rPr>
      <w:rFonts w:ascii="XO Thames" w:hAnsi="XO Thames" w:eastAsia="Times New Roman" w:cs="Times New Roman"/>
      <w:color w:val="000000"/>
      <w:kern w:val="0"/>
      <w:sz w:val="28"/>
      <w:szCs w:val="20"/>
      <w:lang w:val="ru-RU" w:eastAsia="ru-RU" w:bidi="ar-SA"/>
    </w:rPr>
  </w:style>
  <w:style w:type="paragraph" w:styleId="PlainText">
    <w:name w:val="Plain Text"/>
    <w:basedOn w:val="Normal"/>
    <w:link w:val="Style10"/>
    <w:qFormat/>
    <w:pPr>
      <w:spacing w:lineRule="auto" w:line="240" w:before="0" w:after="0"/>
    </w:pPr>
    <w:rPr>
      <w:rFonts w:ascii="Calibri" w:hAnsi="Calibri"/>
    </w:rPr>
  </w:style>
  <w:style w:type="paragraph" w:styleId="33">
    <w:name w:val="TOC 3"/>
    <w:next w:val="Normal"/>
    <w:link w:val="32"/>
    <w:uiPriority w:val="39"/>
    <w:pPr>
      <w:widowControl/>
      <w:suppressAutoHyphens w:val="true"/>
      <w:bidi w:val="0"/>
      <w:spacing w:lineRule="auto" w:line="264" w:before="0" w:after="160"/>
      <w:ind w:left="400" w:hanging="0"/>
      <w:jc w:val="left"/>
    </w:pPr>
    <w:rPr>
      <w:rFonts w:ascii="XO Thames" w:hAnsi="XO Thames" w:eastAsia="Times New Roman" w:cs="Times New Roman"/>
      <w:color w:val="000000"/>
      <w:kern w:val="0"/>
      <w:sz w:val="28"/>
      <w:szCs w:val="20"/>
      <w:lang w:val="ru-RU" w:eastAsia="ru-RU" w:bidi="ar-SA"/>
    </w:rPr>
  </w:style>
  <w:style w:type="paragraph" w:styleId="14" w:customStyle="1">
    <w:name w:val="Гиперссылка1"/>
    <w:qFormat/>
    <w:pPr>
      <w:widowControl/>
      <w:suppressAutoHyphens w:val="true"/>
      <w:bidi w:val="0"/>
      <w:spacing w:before="0" w:after="0"/>
      <w:jc w:val="left"/>
    </w:pPr>
    <w:rPr>
      <w:rFonts w:ascii="Calibri" w:hAnsi="Calibri" w:eastAsia="Times New Roman" w:cs="Times New Roman"/>
      <w:color w:val="0563C1" w:themeColor="hyperlink"/>
      <w:kern w:val="0"/>
      <w:sz w:val="22"/>
      <w:szCs w:val="20"/>
      <w:u w:val="single"/>
      <w:lang w:val="ru-RU" w:eastAsia="ru-RU" w:bidi="ar-SA"/>
    </w:rPr>
  </w:style>
  <w:style w:type="paragraph" w:styleId="Footnote1" w:customStyle="1">
    <w:name w:val="Footnote"/>
    <w:link w:val="Footnote"/>
    <w:qFormat/>
    <w:pPr>
      <w:widowControl/>
      <w:suppressAutoHyphens w:val="true"/>
      <w:bidi w:val="0"/>
      <w:spacing w:lineRule="auto" w:line="264" w:before="0" w:after="160"/>
      <w:ind w:firstLine="851"/>
      <w:jc w:val="both"/>
    </w:pPr>
    <w:rPr>
      <w:rFonts w:ascii="XO Thames" w:hAnsi="XO Thames" w:eastAsia="Times New Roman" w:cs="Times New Roman"/>
      <w:color w:val="000000"/>
      <w:kern w:val="0"/>
      <w:sz w:val="22"/>
      <w:szCs w:val="20"/>
      <w:lang w:val="ru-RU" w:eastAsia="ru-RU" w:bidi="ar-SA"/>
    </w:rPr>
  </w:style>
  <w:style w:type="paragraph" w:styleId="15">
    <w:name w:val="TOC 1"/>
    <w:next w:val="Normal"/>
    <w:link w:val="13"/>
    <w:uiPriority w:val="39"/>
    <w:pPr>
      <w:widowControl/>
      <w:suppressAutoHyphens w:val="true"/>
      <w:bidi w:val="0"/>
      <w:spacing w:lineRule="auto" w:line="264" w:before="0" w:after="160"/>
      <w:jc w:val="left"/>
    </w:pPr>
    <w:rPr>
      <w:rFonts w:ascii="XO Thames" w:hAnsi="XO Thames" w:eastAsia="Times New Roman" w:cs="Times New Roman"/>
      <w:b/>
      <w:color w:val="000000"/>
      <w:kern w:val="0"/>
      <w:sz w:val="28"/>
      <w:szCs w:val="20"/>
      <w:lang w:val="ru-RU" w:eastAsia="ru-RU" w:bidi="ar-SA"/>
    </w:rPr>
  </w:style>
  <w:style w:type="paragraph" w:styleId="16" w:customStyle="1">
    <w:name w:val="Основной шрифт абзаца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91">
    <w:name w:val="TOC 9"/>
    <w:next w:val="Normal"/>
    <w:link w:val="9"/>
    <w:uiPriority w:val="39"/>
    <w:pPr>
      <w:widowControl/>
      <w:suppressAutoHyphens w:val="true"/>
      <w:bidi w:val="0"/>
      <w:spacing w:lineRule="auto" w:line="264" w:before="0" w:after="160"/>
      <w:ind w:left="1600" w:hanging="0"/>
      <w:jc w:val="left"/>
    </w:pPr>
    <w:rPr>
      <w:rFonts w:ascii="XO Thames" w:hAnsi="XO Thames" w:eastAsia="Times New Roman" w:cs="Times New Roman"/>
      <w:color w:val="000000"/>
      <w:kern w:val="0"/>
      <w:sz w:val="28"/>
      <w:szCs w:val="20"/>
      <w:lang w:val="ru-RU" w:eastAsia="ru-RU" w:bidi="ar-SA"/>
    </w:rPr>
  </w:style>
  <w:style w:type="paragraph" w:styleId="81">
    <w:name w:val="TOC 8"/>
    <w:next w:val="Normal"/>
    <w:link w:val="8"/>
    <w:uiPriority w:val="39"/>
    <w:pPr>
      <w:widowControl/>
      <w:suppressAutoHyphens w:val="true"/>
      <w:bidi w:val="0"/>
      <w:spacing w:lineRule="auto" w:line="264" w:before="0" w:after="160"/>
      <w:ind w:left="1400" w:hanging="0"/>
      <w:jc w:val="left"/>
    </w:pPr>
    <w:rPr>
      <w:rFonts w:ascii="XO Thames" w:hAnsi="XO Thames" w:eastAsia="Times New Roman" w:cs="Times New Roman"/>
      <w:color w:val="000000"/>
      <w:kern w:val="0"/>
      <w:sz w:val="28"/>
      <w:szCs w:val="20"/>
      <w:lang w:val="ru-RU" w:eastAsia="ru-RU" w:bidi="ar-SA"/>
    </w:rPr>
  </w:style>
  <w:style w:type="paragraph" w:styleId="53">
    <w:name w:val="TOC 5"/>
    <w:next w:val="Normal"/>
    <w:link w:val="52"/>
    <w:uiPriority w:val="39"/>
    <w:pPr>
      <w:widowControl/>
      <w:suppressAutoHyphens w:val="true"/>
      <w:bidi w:val="0"/>
      <w:spacing w:lineRule="auto" w:line="264" w:before="0" w:after="160"/>
      <w:ind w:left="800" w:hanging="0"/>
      <w:jc w:val="left"/>
    </w:pPr>
    <w:rPr>
      <w:rFonts w:ascii="XO Thames" w:hAnsi="XO Thames" w:eastAsia="Times New Roman" w:cs="Times New Roman"/>
      <w:color w:val="000000"/>
      <w:kern w:val="0"/>
      <w:sz w:val="28"/>
      <w:szCs w:val="20"/>
      <w:lang w:val="ru-RU" w:eastAsia="ru-RU" w:bidi="ar-SA"/>
    </w:rPr>
  </w:style>
  <w:style w:type="paragraph" w:styleId="Style28">
    <w:name w:val="Subtitle"/>
    <w:next w:val="Normal"/>
    <w:link w:val="Style12"/>
    <w:uiPriority w:val="11"/>
    <w:qFormat/>
    <w:pPr>
      <w:widowControl/>
      <w:suppressAutoHyphens w:val="true"/>
      <w:bidi w:val="0"/>
      <w:spacing w:lineRule="auto" w:line="264" w:before="0" w:after="160"/>
      <w:jc w:val="both"/>
    </w:pPr>
    <w:rPr>
      <w:rFonts w:ascii="XO Thames" w:hAnsi="XO Thames" w:eastAsia="Times New Roman" w:cs="Times New Roman"/>
      <w:i/>
      <w:color w:val="000000"/>
      <w:kern w:val="0"/>
      <w:sz w:val="24"/>
      <w:szCs w:val="20"/>
      <w:lang w:val="ru-RU" w:eastAsia="ru-RU" w:bidi="ar-SA"/>
    </w:rPr>
  </w:style>
  <w:style w:type="paragraph" w:styleId="Style29">
    <w:name w:val="Footer"/>
    <w:basedOn w:val="Normal"/>
    <w:link w:val="Style13"/>
    <w:pPr>
      <w:tabs>
        <w:tab w:val="clear" w:pos="708"/>
        <w:tab w:val="center" w:pos="4677" w:leader="none"/>
        <w:tab w:val="right" w:pos="9355" w:leader="none"/>
      </w:tabs>
      <w:spacing w:lineRule="auto" w:line="240" w:before="0" w:after="0"/>
    </w:pPr>
    <w:rPr>
      <w:rFonts w:ascii="Times New Roman" w:hAnsi="Times New Roman"/>
      <w:sz w:val="28"/>
    </w:rPr>
  </w:style>
  <w:style w:type="paragraph" w:styleId="Style30">
    <w:name w:val="Title"/>
    <w:next w:val="Normal"/>
    <w:link w:val="Style14"/>
    <w:uiPriority w:val="10"/>
    <w:qFormat/>
    <w:pPr>
      <w:widowControl/>
      <w:suppressAutoHyphens w:val="true"/>
      <w:bidi w:val="0"/>
      <w:spacing w:lineRule="auto" w:line="264" w:before="567" w:after="567"/>
      <w:jc w:val="center"/>
    </w:pPr>
    <w:rPr>
      <w:rFonts w:ascii="XO Thames" w:hAnsi="XO Thames" w:eastAsia="Times New Roman" w:cs="Times New Roman"/>
      <w:b/>
      <w:caps/>
      <w:color w:val="000000"/>
      <w:kern w:val="0"/>
      <w:sz w:val="40"/>
      <w:szCs w:val="20"/>
      <w:lang w:val="ru-RU" w:eastAsia="ru-RU" w:bidi="ar-SA"/>
    </w:rPr>
  </w:style>
  <w:style w:type="paragraph" w:styleId="BalloonText">
    <w:name w:val="Balloon Text"/>
    <w:basedOn w:val="Normal"/>
    <w:link w:val="Style15"/>
    <w:qFormat/>
    <w:pPr>
      <w:spacing w:lineRule="auto" w:line="240" w:before="0" w:after="0"/>
    </w:pPr>
    <w:rPr>
      <w:rFonts w:ascii="Segoe UI" w:hAnsi="Segoe UI"/>
      <w:sz w:val="18"/>
    </w:rPr>
  </w:style>
  <w:style w:type="paragraph" w:styleId="ListParagraph">
    <w:name w:val="List Paragraph"/>
    <w:basedOn w:val="Normal"/>
    <w:qFormat/>
    <w:pPr>
      <w:spacing w:before="0" w:after="0"/>
      <w:ind w:left="720" w:hanging="0"/>
      <w:contextualSpacing/>
    </w:pPr>
    <w:rPr/>
  </w:style>
  <w:style w:type="paragraph" w:styleId="17" w:customStyle="1">
    <w:name w:val="Стратегия_заголовок_1"/>
    <w:basedOn w:val="ListParagraph"/>
    <w:qFormat/>
    <w:pPr>
      <w:keepNext w:val="true"/>
      <w:keepLines/>
      <w:ind w:left="0" w:hanging="0"/>
      <w:jc w:val="center"/>
      <w:outlineLvl w:val="0"/>
    </w:pPr>
    <w:rPr>
      <w:rFonts w:ascii="Times New Roman" w:hAnsi="Times New Roman"/>
    </w:rPr>
  </w:style>
  <w:style w:type="paragraph" w:styleId="24" w:customStyle="1">
    <w:name w:val="Стратегия_Заголовок_2"/>
    <w:basedOn w:val="ListParagraph"/>
    <w:qFormat/>
    <w:pPr>
      <w:keepNext w:val="true"/>
      <w:keepLines/>
      <w:numPr>
        <w:ilvl w:val="1"/>
        <w:numId w:val="1"/>
      </w:numPr>
      <w:jc w:val="center"/>
      <w:outlineLvl w:val="1"/>
    </w:pPr>
    <w:rPr/>
  </w:style>
  <w:style w:type="paragraph" w:styleId="Style31" w:customStyle="1">
    <w:name w:val="Содержимое таблицы"/>
    <w:qFormat/>
    <w:pPr>
      <w:widowControl/>
      <w:suppressAutoHyphens w:val="true"/>
      <w:bidi w:val="0"/>
      <w:spacing w:before="0" w:after="0"/>
      <w:jc w:val="left"/>
    </w:pPr>
    <w:rPr>
      <w:rFonts w:ascii="Tempora LGC Uni" w:hAnsi="Tempora LGC Uni" w:eastAsia="Tahoma" w:cs="Lohit Devanagari"/>
      <w:color w:val="000000"/>
      <w:kern w:val="0"/>
      <w:sz w:val="24"/>
      <w:szCs w:val="20"/>
      <w:lang w:val="ru-RU" w:eastAsia="zh-CN" w:bidi="hi-IN"/>
    </w:rPr>
  </w:style>
  <w:style w:type="paragraph" w:styleId="Style32">
    <w:name w:val="Footnote Text"/>
    <w:basedOn w:val="Normal"/>
    <w:pPr>
      <w:suppressLineNumbers/>
      <w:ind w:left="340" w:hanging="340"/>
    </w:pPr>
    <w:rPr>
      <w:sz w:val="20"/>
    </w:rPr>
  </w:style>
  <w:style w:type="paragraph" w:styleId="25" w:customStyle="1">
    <w:name w:val="Основной шрифт абзаца2"/>
    <w:qFormat/>
    <w:pPr>
      <w:widowControl/>
      <w:suppressAutoHyphens w:val="true"/>
      <w:bidi w:val="0"/>
      <w:spacing w:before="0" w:after="0"/>
      <w:jc w:val="left"/>
    </w:pPr>
    <w:rPr>
      <w:rFonts w:ascii="Tempora LGC Uni" w:hAnsi="Tempora LGC Uni" w:eastAsia="Tahoma" w:cs="Lohit Devanagari"/>
      <w:color w:val="000000"/>
      <w:kern w:val="0"/>
      <w:sz w:val="24"/>
      <w:szCs w:val="20"/>
      <w:lang w:val="ru-RU" w:eastAsia="zh-CN" w:bidi="hi-IN"/>
    </w:rPr>
  </w:style>
  <w:style w:type="paragraph" w:styleId="34" w:customStyle="1">
    <w:name w:val="Стратегия_Заголовок_3"/>
    <w:basedOn w:val="ListParagraph"/>
    <w:qFormat/>
    <w:pPr>
      <w:keepNext w:val="true"/>
      <w:keepLines/>
      <w:numPr>
        <w:ilvl w:val="2"/>
        <w:numId w:val="1"/>
      </w:numPr>
      <w:ind w:left="426" w:hanging="426"/>
      <w:jc w:val="center"/>
      <w:outlineLvl w:val="2"/>
    </w:pPr>
    <w:rPr/>
  </w:style>
  <w:style w:type="paragraph" w:styleId="Default" w:customStyle="1">
    <w:name w:val="Default"/>
    <w:qFormat/>
    <w:pPr>
      <w:widowControl/>
      <w:suppressAutoHyphens w:val="true"/>
      <w:bidi w:val="0"/>
      <w:spacing w:before="0" w:after="0"/>
      <w:jc w:val="left"/>
    </w:pPr>
    <w:rPr>
      <w:rFonts w:ascii="Arial" w:hAnsi="Arial" w:eastAsia="Tahoma" w:cs="Lohit Devanagari"/>
      <w:color w:val="000000"/>
      <w:kern w:val="0"/>
      <w:sz w:val="24"/>
      <w:szCs w:val="20"/>
      <w:lang w:val="ru-RU" w:eastAsia="zh-CN" w:bidi="hi-IN"/>
    </w:rPr>
  </w:style>
  <w:style w:type="paragraph" w:styleId="ConsPlusNormal" w:customStyle="1">
    <w:name w:val="ConsPlusNormal"/>
    <w:qFormat/>
    <w:pPr>
      <w:widowControl w:val="false"/>
      <w:suppressAutoHyphens w:val="true"/>
      <w:bidi w:val="0"/>
      <w:spacing w:before="0" w:after="0"/>
      <w:jc w:val="left"/>
    </w:pPr>
    <w:rPr>
      <w:rFonts w:ascii="Arial" w:hAnsi="Arial" w:eastAsia="Tahoma" w:cs="Lohit Devanagari"/>
      <w:color w:val="000000"/>
      <w:kern w:val="0"/>
      <w:sz w:val="24"/>
      <w:szCs w:val="20"/>
      <w:lang w:val="ru-RU" w:eastAsia="zh-CN" w:bidi="hi-IN"/>
    </w:rPr>
  </w:style>
  <w:style w:type="paragraph" w:styleId="TableParagraph" w:customStyle="1">
    <w:name w:val="Table Paragraph"/>
    <w:basedOn w:val="Normal"/>
    <w:qFormat/>
    <w:pPr>
      <w:widowControl w:val="false"/>
      <w:ind w:left="85" w:hanging="0"/>
    </w:pPr>
    <w:rPr>
      <w:rFonts w:ascii="Times New Roman" w:hAnsi="Times New Roman"/>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Style33">
    <w:name w:val="Заголовок таблицы"/>
    <w:basedOn w:val="Style31"/>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7">
    <w:name w:val="Сетка таблицы1"/>
    <w:basedOn w:val="a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5">
    <w:name w:val="Сетка таблицы2"/>
    <w:basedOn w:val="a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ru.wikipedia.org/wiki/&#1043;&#1086;&#1089;&#1091;&#1076;&#1072;&#1088;&#1089;&#1090;&#1074;&#1086;" TargetMode="External"/><Relationship Id="rId4" Type="http://schemas.openxmlformats.org/officeDocument/2006/relationships/hyperlink" Target="https://ru.wikipedia.org/wiki/&#1041;&#1088;&#1072;&#1079;&#1080;&#1083;&#1080;&#1103;" TargetMode="External"/><Relationship Id="rId5" Type="http://schemas.openxmlformats.org/officeDocument/2006/relationships/hyperlink" Target="https://ru.wikipedia.org/wiki/&#1056;&#1086;&#1089;&#1089;&#1080;&#1103;" TargetMode="External"/><Relationship Id="rId6" Type="http://schemas.openxmlformats.org/officeDocument/2006/relationships/hyperlink" Target="https://ru.wikipedia.org/wiki/&#1048;&#1085;&#1076;&#1080;&#1103;" TargetMode="External"/><Relationship Id="rId7" Type="http://schemas.openxmlformats.org/officeDocument/2006/relationships/hyperlink" Target="https://ru.wikipedia.org/wiki/&#1050;&#1080;&#1090;&#1072;&#1081;" TargetMode="External"/><Relationship Id="rId8" Type="http://schemas.openxmlformats.org/officeDocument/2006/relationships/hyperlink" Target="https://ru.wikipedia.org/wiki/&#1070;&#1078;&#1085;&#1086;-&#1040;&#1092;&#1088;&#1080;&#1082;&#1072;&#1085;&#1089;&#1082;&#1072;&#1103;_&#1056;&#1077;&#1089;&#1087;&#1091;&#1073;&#1083;&#1080;&#1082;&#1072;" TargetMode="External"/><Relationship Id="rId9" Type="http://schemas.openxmlformats.org/officeDocument/2006/relationships/hyperlink" Target="consultantplus://offline/ref=1B333654FCF153F58BE187B4EF0A0E908BA5FE786747376111EBF4C51DF39EE180642BD640B3A936D83B69C04B95BAF0217AF718869BAECDw1c0B"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16595</TotalTime>
  <Application>LibreOffice/7.4.4.2$Linux_X86_64 LibreOffice_project/40$Build-2</Application>
  <AppVersion>15.0000</AppVersion>
  <Pages>183</Pages>
  <Words>49604</Words>
  <Characters>366150</Characters>
  <CharactersWithSpaces>411205</CharactersWithSpaces>
  <Paragraphs>5022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2023-05-02T08:03:00Z</dcterms:created>
  <dc:creator/>
  <dc:description/>
  <dc:language>ru-RU</dc:language>
  <cp:lastModifiedBy/>
  <cp:lastPrinted>2023-09-13T09:56:13Z</cp:lastPrinted>
  <dcterms:modified xsi:type="dcterms:W3CDTF">2023-09-29T15:55:06Z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file>