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64"/>
      </w:tblGrid>
      <w:tr>
        <w:tc>
          <w:tcPr>
            <w:tcW w:type="dxa" w:w="976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постановление Правительства Камчатского края от 18.03.2022 № 124-П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 xml:space="preserve"> «Об утверждении Порядка определения объема и условий предоставления из краевого бюджета субсидии автономной некоммерческой организации «Региональный центр развития компетенций и научных коммуникаций» на финансовое обеспечение затрат, связанных с оказанием услуг в сфере повышения производительности труда в Камчатском крае в 2022–2025 годах»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 от 18.03.2022 № 124-П</w:t>
      </w:r>
      <w:r>
        <w:rPr>
          <w:rStyle w:val="Style_3_ch"/>
          <w:rFonts w:ascii="Times New Roman" w:hAnsi="Times New Roman"/>
          <w:sz w:val="28"/>
        </w:rPr>
        <w:t xml:space="preserve"> «Об утверждении Порядка определения объема и условий предоставления из краевого бюджета субсидии автономной некоммерческой организации «Региональный центр развития компетенций и научных коммуникаций» на финансовое обеспечение затрат, связанных с оказанием услуг в сфере повышения производительности труда в Камчатском крае в</w:t>
      </w:r>
      <w:r>
        <w:rPr>
          <w:sz w:val="28"/>
        </w:rPr>
        <w:br/>
      </w:r>
      <w:r>
        <w:rPr>
          <w:rStyle w:val="Style_3_ch"/>
          <w:rFonts w:ascii="Times New Roman" w:hAnsi="Times New Roman"/>
          <w:sz w:val="28"/>
        </w:rPr>
        <w:t>2022–2025 годах» следующие изменения: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преамбулу изложить в редакции: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 соответствии с абзацем третьим пункта 2 статьи 78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от 15.04.2014 № 316 «Об утверждении государственной программы Российской Федерации «Экономическое развитие и инновационная экономика»,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приложении: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часть 2 изложить в следующей редакции: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«2. Субсидия предоставляется в целях достижения результатов региональных проектов «Адресная поддержка повышения производительности труда на предприятиях», «</w:t>
      </w:r>
      <w:r>
        <w:rPr>
          <w:rStyle w:val="Style_3_ch"/>
          <w:rFonts w:ascii="Times New Roman" w:hAnsi="Times New Roman"/>
          <w:sz w:val="28"/>
        </w:rPr>
        <w:t>Системные меры по повышению производительности труда», направленных на достижение целей, показателей и решение задач национального проекта «Производительность труда» (далее – национальный проект), ведомственного проекта «Эффективное управление», включенных в состав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01.07.2021 № 277-П (далее – государственная программа)»</w:t>
      </w:r>
      <w:r>
        <w:rPr>
          <w:rFonts w:ascii="Times New Roman" w:hAnsi="Times New Roman"/>
          <w:sz w:val="28"/>
        </w:rPr>
        <w:t>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внести изменения в часть 7</w:t>
      </w:r>
      <w:r>
        <w:rPr>
          <w:rFonts w:ascii="Times New Roman" w:hAnsi="Times New Roman"/>
          <w:sz w:val="28"/>
        </w:rPr>
        <w:t>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6 слова «настоящим Порядком.» заменить словами «настоящим Порядком;»;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пунктом 7 следующего содержания: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«7) организация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массового уничтожения.»;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абзаце третьем части 8 слова «иные межбюджетные трансферты, имеющие целевое назначение, из федерального бюджета бюджету Камчатского края» заменить словами «субсидии из федерального бюджета бюджету Камчатского края на достижение результатов национального проекта (далее – федеральные субсидии)»;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 абзаце первом части 17 слова «иные межбюджетные трансферты, имеющие целевое назначение, из федерального бюджета бюджету Камчатского края» заменить словами «федеральные субсидии»;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часть 21 изложить в следующей редакции: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«21. Размер субсидий для достижения результатов предоставления субсидии в рамках реализации региональных проектов «Адресная поддержка повышения производительности труда на предприятиях», «</w:t>
      </w:r>
      <w:r>
        <w:rPr>
          <w:rStyle w:val="Style_3_ch"/>
          <w:rFonts w:ascii="Times New Roman" w:hAnsi="Times New Roman"/>
          <w:sz w:val="28"/>
        </w:rPr>
        <w:t>Системные меры по повышению производительности труда»</w:t>
      </w:r>
      <w:r>
        <w:rPr>
          <w:rFonts w:ascii="Times New Roman" w:hAnsi="Times New Roman"/>
          <w:sz w:val="28"/>
        </w:rPr>
        <w:t>, ведомственного проекта «Эффективное управление» определен законом Камчатского края о краевом бюджете на соответствующий финансовый год и плановый период.»;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</w:t>
      </w:r>
      <w:r>
        <w:rPr>
          <w:rFonts w:ascii="Times New Roman" w:hAnsi="Times New Roman"/>
          <w:sz w:val="28"/>
        </w:rPr>
        <w:t xml:space="preserve"> в части 22</w:t>
      </w:r>
      <w:r>
        <w:rPr>
          <w:rFonts w:ascii="Times New Roman" w:hAnsi="Times New Roman"/>
          <w:sz w:val="28"/>
        </w:rPr>
        <w:t>: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пункте 2 слова «25 ноября» заменить словами «30 сентября»; 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3 изложить в редакции: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рамках реализации ведомственного проекта</w:t>
      </w:r>
      <w:r>
        <w:rPr>
          <w:rFonts w:ascii="Times New Roman" w:hAnsi="Times New Roman"/>
          <w:sz w:val="28"/>
        </w:rPr>
        <w:t xml:space="preserve"> «Эффективное управление»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количество исполнительных органов Камчатского края, в которых проведен функциональный анализ деятельности, </w:t>
      </w:r>
      <w:r>
        <w:rPr>
          <w:rFonts w:ascii="Times New Roman" w:hAnsi="Times New Roman"/>
          <w:sz w:val="28"/>
        </w:rPr>
        <w:t>по состоянию на 31 декабря, ежегодно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».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D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3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31000000">
      <w:pPr>
        <w:spacing w:after="120" w:before="120"/>
        <w:ind w:firstLine="0" w:left="120" w:right="120"/>
        <w:jc w:val="both"/>
        <w:rPr>
          <w:rFonts w:ascii="Times New Roman" w:hAnsi="Times New Roman"/>
          <w:sz w:val="24"/>
        </w:rPr>
      </w:pPr>
    </w:p>
    <w:sectPr>
      <w:headerReference r:id="rId1" w:type="default"/>
      <w:pgSz w:h="16848" w:orient="portrait" w:w="11908"/>
      <w:pgMar w:bottom="1134" w:footer="709" w:gutter="0" w:header="709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footer"/>
    <w:basedOn w:val="Style_4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9_ch" w:type="character">
    <w:name w:val="footer"/>
    <w:basedOn w:val="Style_4_ch"/>
    <w:link w:val="Style_9"/>
    <w:rPr>
      <w:rFonts w:ascii="Times New Roman" w:hAnsi="Times New Roman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Plain Text"/>
    <w:basedOn w:val="Style_4"/>
    <w:link w:val="Style_14_ch"/>
    <w:pPr>
      <w:spacing w:after="0" w:line="240" w:lineRule="auto"/>
      <w:ind/>
    </w:pPr>
    <w:rPr>
      <w:rFonts w:ascii="Calibri" w:hAnsi="Calibri"/>
    </w:rPr>
  </w:style>
  <w:style w:styleId="Style_14_ch" w:type="character">
    <w:name w:val="Plain Text"/>
    <w:basedOn w:val="Style_4_ch"/>
    <w:link w:val="Style_14"/>
    <w:rPr>
      <w:rFonts w:ascii="Calibri" w:hAnsi="Calibri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5" w:type="paragraph">
    <w:name w:val="Заголовок 1 Знак"/>
    <w:link w:val="Style_15_ch"/>
    <w:rPr>
      <w:rFonts w:ascii="XO Thames" w:hAnsi="XO Thames"/>
      <w:b w:val="1"/>
      <w:sz w:val="32"/>
    </w:rPr>
  </w:style>
  <w:style w:styleId="Style_15_ch" w:type="character">
    <w:name w:val="Заголовок 1 Знак"/>
    <w:link w:val="Style_15"/>
    <w:rPr>
      <w:rFonts w:ascii="XO Thames" w:hAnsi="XO Thames"/>
      <w:b w:val="1"/>
      <w:sz w:val="32"/>
    </w:rPr>
  </w:style>
  <w:style w:styleId="Style_16" w:type="paragraph">
    <w:name w:val="toc 3"/>
    <w:next w:val="Style_4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er"/>
    <w:basedOn w:val="Style_4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7_ch" w:type="character">
    <w:name w:val="header"/>
    <w:basedOn w:val="Style_4_ch"/>
    <w:link w:val="Style_17"/>
  </w:style>
  <w:style w:styleId="Style_18" w:type="paragraph">
    <w:name w:val="Гиперссылка2"/>
    <w:link w:val="Style_18_ch"/>
    <w:rPr>
      <w:color w:val="0000FF"/>
      <w:u w:val="single"/>
    </w:rPr>
  </w:style>
  <w:style w:styleId="Style_18_ch" w:type="character">
    <w:name w:val="Гиперссылка2"/>
    <w:link w:val="Style_18"/>
    <w:rPr>
      <w:color w:val="0000FF"/>
      <w:u w:val="single"/>
    </w:rPr>
  </w:style>
  <w:style w:styleId="Style_19" w:type="paragraph">
    <w:name w:val="Balloon Text"/>
    <w:basedOn w:val="Style_4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4_ch"/>
    <w:link w:val="Style_19"/>
    <w:rPr>
      <w:rFonts w:ascii="Segoe UI" w:hAnsi="Segoe UI"/>
      <w:sz w:val="18"/>
    </w:rPr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0_ch" w:type="character">
    <w:name w:val="heading 5"/>
    <w:link w:val="Style_20"/>
    <w:rPr>
      <w:rFonts w:ascii="XO Thames" w:hAnsi="XO Thames"/>
      <w:b w:val="1"/>
    </w:rPr>
  </w:style>
  <w:style w:styleId="Style_21" w:type="paragraph">
    <w:name w:val="heading 1"/>
    <w:next w:val="Style_4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4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toc 9"/>
    <w:next w:val="Style_4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4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toc 5"/>
    <w:next w:val="Style_4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Гиперссылка1"/>
    <w:basedOn w:val="Style_13"/>
    <w:link w:val="Style_31_ch"/>
    <w:rPr>
      <w:color w:themeColor="hyperlink" w:val="0563C1"/>
      <w:u w:val="single"/>
    </w:rPr>
  </w:style>
  <w:style w:styleId="Style_31_ch" w:type="character">
    <w:name w:val="Гиперссылка1"/>
    <w:basedOn w:val="Style_13_ch"/>
    <w:link w:val="Style_31"/>
    <w:rPr>
      <w:color w:themeColor="hyperlink" w:val="0563C1"/>
      <w:u w:val="single"/>
    </w:rPr>
  </w:style>
  <w:style w:styleId="Style_32" w:type="paragraph">
    <w:name w:val="Subtitle"/>
    <w:next w:val="Style_4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4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4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4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2023-11-06T22:52:02Z</dcterms:modified>
</cp:coreProperties>
</file>