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E87B" w14:textId="77777777" w:rsidR="004C1C88" w:rsidRPr="00DA381A" w:rsidRDefault="004C1C88" w:rsidP="004C1C88">
      <w:pPr>
        <w:spacing w:after="0" w:line="276" w:lineRule="auto"/>
        <w:rPr>
          <w:rFonts w:ascii="Times New Roman" w:hAnsi="Times New Roman" w:cs="Times New Roman"/>
          <w:sz w:val="28"/>
          <w:szCs w:val="28"/>
        </w:rPr>
      </w:pPr>
      <w:r w:rsidRPr="00DA381A">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06871CD1" wp14:editId="08692BDC">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D76E5" w14:textId="77777777" w:rsidR="004C1C88" w:rsidRPr="00DA381A" w:rsidRDefault="004C1C88" w:rsidP="004C1C88">
      <w:pPr>
        <w:spacing w:after="0" w:line="360" w:lineRule="auto"/>
        <w:jc w:val="center"/>
        <w:rPr>
          <w:rFonts w:ascii="Times New Roman" w:eastAsia="Times New Roman" w:hAnsi="Times New Roman" w:cs="Times New Roman"/>
          <w:sz w:val="32"/>
          <w:szCs w:val="32"/>
          <w:lang w:eastAsia="ru-RU"/>
        </w:rPr>
      </w:pPr>
    </w:p>
    <w:p w14:paraId="08572296" w14:textId="77777777" w:rsidR="004C1C88" w:rsidRPr="00DA381A"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1D67D7B" w14:textId="77777777" w:rsidR="004C1C88" w:rsidRPr="00DA381A"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6C9898DE" w14:textId="77777777" w:rsidR="004C1C88" w:rsidRPr="00DA381A"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A381A">
        <w:rPr>
          <w:rFonts w:ascii="Times New Roman" w:eastAsia="Times New Roman" w:hAnsi="Times New Roman" w:cs="Times New Roman"/>
          <w:b/>
          <w:bCs/>
          <w:sz w:val="32"/>
          <w:szCs w:val="32"/>
          <w:lang w:eastAsia="ru-RU"/>
        </w:rPr>
        <w:t>П О С Т А Н О В Л Е Н И Е</w:t>
      </w:r>
    </w:p>
    <w:p w14:paraId="352D7DE7" w14:textId="77777777" w:rsidR="004C1C88" w:rsidRPr="00DA381A"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D43C722" w14:textId="77777777" w:rsidR="004C1C88" w:rsidRPr="00DA381A"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381A">
        <w:rPr>
          <w:rFonts w:ascii="Times New Roman" w:eastAsia="Times New Roman" w:hAnsi="Times New Roman" w:cs="Times New Roman"/>
          <w:b/>
          <w:bCs/>
          <w:sz w:val="28"/>
          <w:szCs w:val="28"/>
          <w:lang w:eastAsia="ru-RU"/>
        </w:rPr>
        <w:t>ПРАВИТЕЛЬСТВА</w:t>
      </w:r>
    </w:p>
    <w:p w14:paraId="1C3B3061" w14:textId="77777777" w:rsidR="004C1C88" w:rsidRPr="00DA381A"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381A">
        <w:rPr>
          <w:rFonts w:ascii="Times New Roman" w:eastAsia="Times New Roman" w:hAnsi="Times New Roman" w:cs="Times New Roman"/>
          <w:b/>
          <w:bCs/>
          <w:sz w:val="28"/>
          <w:szCs w:val="28"/>
          <w:lang w:eastAsia="ru-RU"/>
        </w:rPr>
        <w:t>КАМЧАТСКОГО КРАЯ</w:t>
      </w:r>
    </w:p>
    <w:p w14:paraId="25BBC897" w14:textId="77777777" w:rsidR="004C1C88" w:rsidRPr="00DA381A" w:rsidRDefault="004C1C88" w:rsidP="004C1C88">
      <w:pPr>
        <w:spacing w:after="0" w:line="276" w:lineRule="auto"/>
        <w:jc w:val="center"/>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DD519D" w:rsidRPr="00DA381A" w14:paraId="3CF3B859" w14:textId="77777777" w:rsidTr="00DD519D">
        <w:trPr>
          <w:trHeight w:val="427"/>
        </w:trPr>
        <w:tc>
          <w:tcPr>
            <w:tcW w:w="4253" w:type="dxa"/>
            <w:hideMark/>
          </w:tcPr>
          <w:p w14:paraId="40B00D1C" w14:textId="77777777" w:rsidR="00DD519D" w:rsidRPr="00DA381A" w:rsidRDefault="00DD519D">
            <w:pPr>
              <w:spacing w:after="0" w:line="240" w:lineRule="auto"/>
              <w:ind w:left="142" w:hanging="142"/>
              <w:rPr>
                <w:rFonts w:ascii="Times New Roman" w:hAnsi="Times New Roman" w:cs="Times New Roman"/>
                <w:sz w:val="24"/>
              </w:rPr>
            </w:pPr>
            <w:bookmarkStart w:id="0" w:name="REGNUMDATESTAMP"/>
            <w:r w:rsidRPr="00DA381A">
              <w:rPr>
                <w:rFonts w:ascii="Times New Roman" w:hAnsi="Times New Roman" w:cs="Times New Roman"/>
                <w:sz w:val="24"/>
              </w:rPr>
              <w:t>[Дата регистрации] № [Номер</w:t>
            </w:r>
            <w:r w:rsidRPr="00DA381A">
              <w:rPr>
                <w:rFonts w:ascii="Times New Roman" w:hAnsi="Times New Roman" w:cs="Times New Roman"/>
                <w:sz w:val="20"/>
              </w:rPr>
              <w:t xml:space="preserve"> документа</w:t>
            </w:r>
            <w:r w:rsidRPr="00DA381A">
              <w:rPr>
                <w:rFonts w:ascii="Times New Roman" w:hAnsi="Times New Roman" w:cs="Times New Roman"/>
                <w:sz w:val="24"/>
              </w:rPr>
              <w:t>]</w:t>
            </w:r>
            <w:bookmarkEnd w:id="0"/>
          </w:p>
        </w:tc>
      </w:tr>
      <w:tr w:rsidR="00DD519D" w:rsidRPr="00DA381A" w14:paraId="696E8BB4" w14:textId="77777777" w:rsidTr="00DD519D">
        <w:trPr>
          <w:trHeight w:val="247"/>
        </w:trPr>
        <w:tc>
          <w:tcPr>
            <w:tcW w:w="4253" w:type="dxa"/>
            <w:hideMark/>
          </w:tcPr>
          <w:p w14:paraId="6CF40B9E" w14:textId="77777777" w:rsidR="00DD519D" w:rsidRPr="00DA381A" w:rsidRDefault="00DD519D">
            <w:pPr>
              <w:spacing w:after="0" w:line="240" w:lineRule="auto"/>
              <w:jc w:val="center"/>
              <w:rPr>
                <w:rFonts w:ascii="Times New Roman" w:hAnsi="Times New Roman" w:cs="Times New Roman"/>
                <w:color w:val="000000"/>
                <w:u w:val="single"/>
              </w:rPr>
            </w:pPr>
            <w:r w:rsidRPr="00DA381A">
              <w:rPr>
                <w:rFonts w:ascii="Times New Roman" w:hAnsi="Times New Roman" w:cs="Times New Roman"/>
              </w:rPr>
              <w:t>г. Петропавловск-Камчатский</w:t>
            </w:r>
          </w:p>
        </w:tc>
      </w:tr>
      <w:tr w:rsidR="00DD519D" w:rsidRPr="00DA381A" w14:paraId="014E2DCA" w14:textId="77777777" w:rsidTr="00DD519D">
        <w:trPr>
          <w:trHeight w:val="80"/>
        </w:trPr>
        <w:tc>
          <w:tcPr>
            <w:tcW w:w="4253" w:type="dxa"/>
          </w:tcPr>
          <w:p w14:paraId="50F27A64" w14:textId="77777777" w:rsidR="00DD519D" w:rsidRPr="00DA381A" w:rsidRDefault="00DD519D">
            <w:pPr>
              <w:spacing w:after="0" w:line="240" w:lineRule="auto"/>
              <w:jc w:val="both"/>
              <w:rPr>
                <w:rFonts w:ascii="Times New Roman" w:hAnsi="Times New Roman" w:cs="Times New Roman"/>
                <w:sz w:val="20"/>
              </w:rPr>
            </w:pPr>
          </w:p>
        </w:tc>
      </w:tr>
    </w:tbl>
    <w:p w14:paraId="007EA063" w14:textId="77777777" w:rsidR="00DD519D" w:rsidRPr="00DA381A" w:rsidRDefault="00DD519D" w:rsidP="00066C50">
      <w:pPr>
        <w:spacing w:after="0" w:line="276" w:lineRule="auto"/>
        <w:ind w:firstLine="709"/>
        <w:jc w:val="both"/>
        <w:rPr>
          <w:rFonts w:ascii="Times New Roman" w:hAnsi="Times New Roman" w:cs="Times New Roman"/>
          <w:bCs/>
          <w:sz w:val="28"/>
          <w:szCs w:val="28"/>
        </w:rPr>
      </w:pPr>
    </w:p>
    <w:tbl>
      <w:tblPr>
        <w:tblStyle w:val="a3"/>
        <w:tblW w:w="98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7"/>
      </w:tblGrid>
      <w:tr w:rsidR="006E593A" w:rsidRPr="00DA381A" w14:paraId="21B60883" w14:textId="77777777" w:rsidTr="000E501C">
        <w:trPr>
          <w:trHeight w:val="1211"/>
        </w:trPr>
        <w:tc>
          <w:tcPr>
            <w:tcW w:w="9827" w:type="dxa"/>
          </w:tcPr>
          <w:p w14:paraId="082F82B5" w14:textId="27082104" w:rsidR="006E593A" w:rsidRPr="00DA381A" w:rsidRDefault="00931F8C" w:rsidP="000E501C">
            <w:pPr>
              <w:ind w:left="30"/>
              <w:jc w:val="center"/>
              <w:rPr>
                <w:rFonts w:ascii="Times New Roman" w:eastAsia="Times New Roman" w:hAnsi="Times New Roman" w:cs="Times New Roman"/>
                <w:b/>
                <w:sz w:val="28"/>
                <w:szCs w:val="28"/>
                <w:lang w:eastAsia="ru-RU"/>
              </w:rPr>
            </w:pPr>
            <w:r w:rsidRPr="00DA381A">
              <w:rPr>
                <w:rFonts w:ascii="Times New Roman" w:eastAsia="Times New Roman" w:hAnsi="Times New Roman" w:cs="Times New Roman"/>
                <w:b/>
                <w:sz w:val="28"/>
                <w:szCs w:val="28"/>
                <w:lang w:eastAsia="ru-RU"/>
              </w:rPr>
              <w:t xml:space="preserve">Об утверждении адресной программы </w:t>
            </w:r>
            <w:r w:rsidR="00E37223" w:rsidRPr="00DA381A">
              <w:rPr>
                <w:rFonts w:ascii="Times New Roman" w:eastAsia="Times New Roman" w:hAnsi="Times New Roman" w:cs="Times New Roman"/>
                <w:b/>
                <w:sz w:val="28"/>
                <w:szCs w:val="28"/>
                <w:lang w:eastAsia="ru-RU"/>
              </w:rPr>
              <w:t xml:space="preserve">комплексного </w:t>
            </w:r>
            <w:r w:rsidRPr="00DA381A">
              <w:rPr>
                <w:rFonts w:ascii="Times New Roman" w:eastAsia="Times New Roman" w:hAnsi="Times New Roman" w:cs="Times New Roman"/>
                <w:b/>
                <w:sz w:val="28"/>
                <w:szCs w:val="28"/>
                <w:lang w:eastAsia="ru-RU"/>
              </w:rPr>
              <w:t xml:space="preserve">развития </w:t>
            </w:r>
            <w:r w:rsidR="00DE272C" w:rsidRPr="00DA381A">
              <w:rPr>
                <w:rFonts w:ascii="Times New Roman" w:eastAsia="Times New Roman" w:hAnsi="Times New Roman" w:cs="Times New Roman"/>
                <w:b/>
                <w:sz w:val="28"/>
                <w:szCs w:val="28"/>
                <w:lang w:eastAsia="ru-RU"/>
              </w:rPr>
              <w:t xml:space="preserve">территории </w:t>
            </w:r>
            <w:r w:rsidR="00E37223" w:rsidRPr="00DA381A">
              <w:rPr>
                <w:rFonts w:ascii="Times New Roman" w:eastAsia="Times New Roman" w:hAnsi="Times New Roman" w:cs="Times New Roman"/>
                <w:b/>
                <w:sz w:val="28"/>
                <w:szCs w:val="28"/>
                <w:lang w:eastAsia="ru-RU"/>
              </w:rPr>
              <w:t>«</w:t>
            </w:r>
            <w:r w:rsidR="00304A51">
              <w:rPr>
                <w:rFonts w:ascii="Times New Roman" w:eastAsia="Times New Roman" w:hAnsi="Times New Roman" w:cs="Times New Roman"/>
                <w:b/>
                <w:sz w:val="28"/>
                <w:szCs w:val="28"/>
                <w:lang w:eastAsia="ru-RU"/>
              </w:rPr>
              <w:t>Петропавловская гавань</w:t>
            </w:r>
            <w:r w:rsidR="00E37223" w:rsidRPr="00DA381A">
              <w:rPr>
                <w:rFonts w:ascii="Times New Roman" w:eastAsia="Times New Roman" w:hAnsi="Times New Roman" w:cs="Times New Roman"/>
                <w:b/>
                <w:sz w:val="28"/>
                <w:szCs w:val="28"/>
                <w:lang w:eastAsia="ru-RU"/>
              </w:rPr>
              <w:t>»</w:t>
            </w:r>
            <w:r w:rsidR="00862861" w:rsidRPr="00DA381A">
              <w:rPr>
                <w:rFonts w:ascii="Times New Roman" w:eastAsia="Times New Roman" w:hAnsi="Times New Roman" w:cs="Times New Roman"/>
                <w:b/>
                <w:sz w:val="28"/>
                <w:szCs w:val="28"/>
                <w:lang w:eastAsia="ru-RU"/>
              </w:rPr>
              <w:t xml:space="preserve"> в</w:t>
            </w:r>
            <w:r w:rsidR="004B024A" w:rsidRPr="00DA381A">
              <w:rPr>
                <w:rFonts w:ascii="Times New Roman" w:eastAsia="Times New Roman" w:hAnsi="Times New Roman" w:cs="Times New Roman"/>
                <w:b/>
                <w:sz w:val="28"/>
                <w:szCs w:val="28"/>
                <w:lang w:eastAsia="ru-RU"/>
              </w:rPr>
              <w:t xml:space="preserve"> Петропавловск-Камчатско</w:t>
            </w:r>
            <w:r w:rsidR="00862861" w:rsidRPr="00DA381A">
              <w:rPr>
                <w:rFonts w:ascii="Times New Roman" w:eastAsia="Times New Roman" w:hAnsi="Times New Roman" w:cs="Times New Roman"/>
                <w:b/>
                <w:sz w:val="28"/>
                <w:szCs w:val="28"/>
                <w:lang w:eastAsia="ru-RU"/>
              </w:rPr>
              <w:t>м</w:t>
            </w:r>
            <w:r w:rsidR="004B024A" w:rsidRPr="00DA381A">
              <w:rPr>
                <w:rFonts w:ascii="Times New Roman" w:eastAsia="Times New Roman" w:hAnsi="Times New Roman" w:cs="Times New Roman"/>
                <w:b/>
                <w:sz w:val="28"/>
                <w:szCs w:val="28"/>
                <w:lang w:eastAsia="ru-RU"/>
              </w:rPr>
              <w:t xml:space="preserve"> городско</w:t>
            </w:r>
            <w:r w:rsidR="00862861" w:rsidRPr="00DA381A">
              <w:rPr>
                <w:rFonts w:ascii="Times New Roman" w:eastAsia="Times New Roman" w:hAnsi="Times New Roman" w:cs="Times New Roman"/>
                <w:b/>
                <w:sz w:val="28"/>
                <w:szCs w:val="28"/>
                <w:lang w:eastAsia="ru-RU"/>
              </w:rPr>
              <w:t>м</w:t>
            </w:r>
            <w:r w:rsidR="004B024A" w:rsidRPr="00DA381A">
              <w:rPr>
                <w:rFonts w:ascii="Times New Roman" w:eastAsia="Times New Roman" w:hAnsi="Times New Roman" w:cs="Times New Roman"/>
                <w:b/>
                <w:sz w:val="28"/>
                <w:szCs w:val="28"/>
                <w:lang w:eastAsia="ru-RU"/>
              </w:rPr>
              <w:t xml:space="preserve"> округ</w:t>
            </w:r>
            <w:r w:rsidR="00862861" w:rsidRPr="00DA381A">
              <w:rPr>
                <w:rFonts w:ascii="Times New Roman" w:eastAsia="Times New Roman" w:hAnsi="Times New Roman" w:cs="Times New Roman"/>
                <w:b/>
                <w:sz w:val="28"/>
                <w:szCs w:val="28"/>
                <w:lang w:eastAsia="ru-RU"/>
              </w:rPr>
              <w:t>е</w:t>
            </w:r>
          </w:p>
        </w:tc>
      </w:tr>
    </w:tbl>
    <w:p w14:paraId="5F714A40" w14:textId="77777777" w:rsidR="004549E8" w:rsidRPr="00DA381A"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183A7017" w14:textId="77777777" w:rsidR="004E00B2" w:rsidRPr="00DA381A" w:rsidRDefault="004E00B2" w:rsidP="009B551C">
      <w:pPr>
        <w:spacing w:after="0" w:line="240" w:lineRule="auto"/>
        <w:ind w:firstLine="709"/>
        <w:jc w:val="both"/>
        <w:rPr>
          <w:rFonts w:ascii="Times New Roman" w:eastAsia="Times New Roman" w:hAnsi="Times New Roman" w:cs="Times New Roman"/>
          <w:sz w:val="28"/>
          <w:szCs w:val="28"/>
          <w:lang w:eastAsia="ru-RU"/>
        </w:rPr>
      </w:pPr>
    </w:p>
    <w:p w14:paraId="14EAD8FB" w14:textId="204E3928" w:rsidR="00931F8C" w:rsidRPr="00DA381A" w:rsidRDefault="00931F8C" w:rsidP="009B551C">
      <w:pPr>
        <w:spacing w:after="0" w:line="240" w:lineRule="auto"/>
        <w:ind w:firstLine="708"/>
        <w:jc w:val="both"/>
        <w:rPr>
          <w:rFonts w:ascii="Times New Roman" w:hAnsi="Times New Roman" w:cs="Times New Roman"/>
          <w:sz w:val="28"/>
          <w:szCs w:val="28"/>
        </w:rPr>
      </w:pPr>
      <w:r w:rsidRPr="00DA381A">
        <w:rPr>
          <w:rFonts w:ascii="Times New Roman" w:hAnsi="Times New Roman" w:cs="Times New Roman"/>
          <w:sz w:val="28"/>
          <w:szCs w:val="28"/>
        </w:rPr>
        <w:t xml:space="preserve">В соответствии с пунктом 2 части 4 статьи 65 Градостроительного кодекса Российской Федерации с целью </w:t>
      </w:r>
      <w:r w:rsidR="003166FB" w:rsidRPr="00DA381A">
        <w:rPr>
          <w:rFonts w:ascii="Times New Roman" w:hAnsi="Times New Roman" w:cs="Times New Roman"/>
          <w:sz w:val="28"/>
          <w:szCs w:val="28"/>
        </w:rPr>
        <w:t xml:space="preserve">сноса и </w:t>
      </w:r>
      <w:r w:rsidR="002305AE" w:rsidRPr="00DA381A">
        <w:rPr>
          <w:rFonts w:ascii="Times New Roman" w:hAnsi="Times New Roman" w:cs="Times New Roman"/>
          <w:sz w:val="28"/>
          <w:szCs w:val="28"/>
        </w:rPr>
        <w:t>реконструкции объектов капитального строительства, благоустройства территории и</w:t>
      </w:r>
      <w:r w:rsidR="009476FA" w:rsidRPr="00DA381A">
        <w:rPr>
          <w:rFonts w:ascii="Times New Roman" w:hAnsi="Times New Roman" w:cs="Times New Roman"/>
          <w:sz w:val="28"/>
          <w:szCs w:val="28"/>
        </w:rPr>
        <w:t xml:space="preserve"> создания </w:t>
      </w:r>
      <w:r w:rsidR="00304A51">
        <w:rPr>
          <w:rFonts w:ascii="Times New Roman" w:hAnsi="Times New Roman" w:cs="Times New Roman"/>
          <w:sz w:val="28"/>
          <w:szCs w:val="28"/>
        </w:rPr>
        <w:t>многофункционального кластера с яхтенной мариной</w:t>
      </w:r>
    </w:p>
    <w:p w14:paraId="1092D89F" w14:textId="77777777" w:rsidR="00931F8C" w:rsidRPr="00DA381A" w:rsidRDefault="00931F8C" w:rsidP="00017BA8">
      <w:pPr>
        <w:spacing w:after="0" w:line="240" w:lineRule="auto"/>
        <w:ind w:firstLine="708"/>
        <w:jc w:val="both"/>
        <w:rPr>
          <w:rFonts w:ascii="Times New Roman" w:eastAsia="Times New Roman" w:hAnsi="Times New Roman" w:cs="Times New Roman"/>
          <w:sz w:val="28"/>
          <w:szCs w:val="28"/>
          <w:lang w:eastAsia="ru-RU"/>
        </w:rPr>
      </w:pPr>
    </w:p>
    <w:p w14:paraId="6C8D1184" w14:textId="77777777" w:rsidR="00931F8C" w:rsidRPr="00DA381A" w:rsidRDefault="00931F8C" w:rsidP="00017BA8">
      <w:pPr>
        <w:spacing w:after="0" w:line="240" w:lineRule="auto"/>
        <w:ind w:firstLine="708"/>
        <w:jc w:val="both"/>
        <w:rPr>
          <w:rFonts w:ascii="Times New Roman" w:hAnsi="Times New Roman" w:cs="Times New Roman"/>
          <w:bCs/>
          <w:sz w:val="28"/>
          <w:szCs w:val="28"/>
        </w:rPr>
      </w:pPr>
      <w:r w:rsidRPr="00DA381A">
        <w:rPr>
          <w:rFonts w:ascii="Times New Roman" w:hAnsi="Times New Roman" w:cs="Times New Roman"/>
          <w:bCs/>
          <w:sz w:val="28"/>
          <w:szCs w:val="28"/>
        </w:rPr>
        <w:t>ПРАВИТЕЛЬСТВО ПОСТАНОВЛЯЕТ:</w:t>
      </w:r>
    </w:p>
    <w:p w14:paraId="7AE5F946" w14:textId="77777777" w:rsidR="00931F8C" w:rsidRPr="00DA381A" w:rsidRDefault="00931F8C" w:rsidP="00017BA8">
      <w:pPr>
        <w:spacing w:after="0" w:line="240" w:lineRule="auto"/>
        <w:ind w:firstLine="708"/>
        <w:jc w:val="both"/>
        <w:rPr>
          <w:rFonts w:ascii="Times New Roman" w:hAnsi="Times New Roman" w:cs="Times New Roman"/>
          <w:bCs/>
          <w:sz w:val="28"/>
          <w:szCs w:val="28"/>
        </w:rPr>
      </w:pPr>
    </w:p>
    <w:p w14:paraId="6398EA3D" w14:textId="612A5D0A" w:rsidR="00931F8C" w:rsidRPr="00DA381A" w:rsidRDefault="00931F8C" w:rsidP="009B551C">
      <w:pPr>
        <w:spacing w:after="0" w:line="240" w:lineRule="auto"/>
        <w:ind w:firstLine="709"/>
        <w:jc w:val="both"/>
        <w:rPr>
          <w:rFonts w:ascii="Times New Roman" w:hAnsi="Times New Roman" w:cs="Times New Roman"/>
          <w:bCs/>
          <w:sz w:val="28"/>
          <w:szCs w:val="28"/>
        </w:rPr>
      </w:pPr>
      <w:r w:rsidRPr="00DA381A">
        <w:rPr>
          <w:rFonts w:ascii="Times New Roman" w:hAnsi="Times New Roman" w:cs="Times New Roman"/>
          <w:bCs/>
          <w:sz w:val="28"/>
          <w:szCs w:val="28"/>
        </w:rPr>
        <w:t>1.</w:t>
      </w:r>
      <w:r w:rsidR="00017BA8" w:rsidRPr="00DA381A">
        <w:rPr>
          <w:rFonts w:ascii="Times New Roman" w:hAnsi="Times New Roman" w:cs="Times New Roman"/>
          <w:bCs/>
          <w:sz w:val="28"/>
          <w:szCs w:val="28"/>
        </w:rPr>
        <w:t xml:space="preserve"> </w:t>
      </w:r>
      <w:r w:rsidRPr="00DA381A">
        <w:rPr>
          <w:rFonts w:ascii="Times New Roman" w:hAnsi="Times New Roman" w:cs="Times New Roman"/>
          <w:bCs/>
          <w:sz w:val="28"/>
          <w:szCs w:val="28"/>
        </w:rPr>
        <w:t xml:space="preserve">Утвердить адресную программу </w:t>
      </w:r>
      <w:r w:rsidR="00E37223" w:rsidRPr="00DA381A">
        <w:rPr>
          <w:rFonts w:ascii="Times New Roman" w:hAnsi="Times New Roman" w:cs="Times New Roman"/>
          <w:bCs/>
          <w:sz w:val="28"/>
          <w:szCs w:val="28"/>
        </w:rPr>
        <w:t xml:space="preserve">комплексного </w:t>
      </w:r>
      <w:r w:rsidRPr="00DA381A">
        <w:rPr>
          <w:rFonts w:ascii="Times New Roman" w:hAnsi="Times New Roman" w:cs="Times New Roman"/>
          <w:bCs/>
          <w:sz w:val="28"/>
          <w:szCs w:val="28"/>
        </w:rPr>
        <w:t xml:space="preserve">развития </w:t>
      </w:r>
      <w:r w:rsidR="00DE272C" w:rsidRPr="00DA381A">
        <w:rPr>
          <w:rFonts w:ascii="Times New Roman" w:hAnsi="Times New Roman" w:cs="Times New Roman"/>
          <w:bCs/>
          <w:sz w:val="28"/>
          <w:szCs w:val="28"/>
        </w:rPr>
        <w:t xml:space="preserve">территории </w:t>
      </w:r>
      <w:r w:rsidR="00E37223" w:rsidRPr="00DA381A">
        <w:rPr>
          <w:rFonts w:ascii="Times New Roman" w:eastAsia="Times New Roman" w:hAnsi="Times New Roman" w:cs="Times New Roman"/>
          <w:sz w:val="28"/>
          <w:szCs w:val="28"/>
          <w:lang w:eastAsia="ru-RU"/>
        </w:rPr>
        <w:t>«</w:t>
      </w:r>
      <w:r w:rsidR="00304A51">
        <w:rPr>
          <w:rFonts w:ascii="Times New Roman" w:eastAsia="Times New Roman" w:hAnsi="Times New Roman" w:cs="Times New Roman"/>
          <w:sz w:val="28"/>
          <w:szCs w:val="28"/>
          <w:lang w:eastAsia="ru-RU"/>
        </w:rPr>
        <w:t>Петропавловская гавань</w:t>
      </w:r>
      <w:r w:rsidR="00E37223" w:rsidRPr="00DA381A">
        <w:rPr>
          <w:rFonts w:ascii="Times New Roman" w:eastAsia="Times New Roman" w:hAnsi="Times New Roman" w:cs="Times New Roman"/>
          <w:sz w:val="28"/>
          <w:szCs w:val="28"/>
          <w:lang w:eastAsia="ru-RU"/>
        </w:rPr>
        <w:t>»</w:t>
      </w:r>
      <w:r w:rsidR="001E5DA5" w:rsidRPr="00DA381A">
        <w:rPr>
          <w:rFonts w:ascii="Times New Roman" w:eastAsia="Times New Roman" w:hAnsi="Times New Roman" w:cs="Times New Roman"/>
          <w:sz w:val="28"/>
          <w:szCs w:val="28"/>
          <w:lang w:eastAsia="ru-RU"/>
        </w:rPr>
        <w:t xml:space="preserve"> </w:t>
      </w:r>
      <w:r w:rsidR="00D1408F" w:rsidRPr="00DA381A">
        <w:rPr>
          <w:rFonts w:ascii="Times New Roman" w:eastAsia="Times New Roman" w:hAnsi="Times New Roman" w:cs="Times New Roman"/>
          <w:sz w:val="28"/>
          <w:szCs w:val="28"/>
          <w:lang w:eastAsia="ru-RU"/>
        </w:rPr>
        <w:t>в Петропавловск-Камчатском городском округе</w:t>
      </w:r>
      <w:r w:rsidR="002305AE" w:rsidRPr="00DA381A">
        <w:rPr>
          <w:rFonts w:ascii="Times New Roman" w:hAnsi="Times New Roman" w:cs="Times New Roman"/>
          <w:bCs/>
          <w:sz w:val="28"/>
          <w:szCs w:val="28"/>
        </w:rPr>
        <w:t xml:space="preserve"> согласно приложению</w:t>
      </w:r>
      <w:r w:rsidR="00E37223" w:rsidRPr="00DA381A">
        <w:rPr>
          <w:rFonts w:ascii="Times New Roman" w:hAnsi="Times New Roman" w:cs="Times New Roman"/>
          <w:bCs/>
          <w:sz w:val="28"/>
          <w:szCs w:val="28"/>
        </w:rPr>
        <w:t xml:space="preserve"> </w:t>
      </w:r>
      <w:r w:rsidRPr="00DA381A">
        <w:rPr>
          <w:rFonts w:ascii="Times New Roman" w:hAnsi="Times New Roman" w:cs="Times New Roman"/>
          <w:bCs/>
          <w:sz w:val="28"/>
          <w:szCs w:val="28"/>
        </w:rPr>
        <w:t>к настоящему постановлению.</w:t>
      </w:r>
    </w:p>
    <w:p w14:paraId="7C5F1114" w14:textId="77777777" w:rsidR="00931F8C" w:rsidRPr="00DA381A" w:rsidRDefault="00931F8C" w:rsidP="009B551C">
      <w:pPr>
        <w:spacing w:after="0" w:line="240" w:lineRule="auto"/>
        <w:ind w:firstLine="709"/>
        <w:jc w:val="both"/>
        <w:rPr>
          <w:rFonts w:ascii="Times New Roman" w:hAnsi="Times New Roman" w:cs="Times New Roman"/>
          <w:bCs/>
          <w:sz w:val="28"/>
          <w:szCs w:val="28"/>
        </w:rPr>
      </w:pPr>
      <w:r w:rsidRPr="00DA381A">
        <w:rPr>
          <w:rFonts w:ascii="Times New Roman" w:hAnsi="Times New Roman" w:cs="Times New Roman"/>
          <w:bCs/>
          <w:sz w:val="28"/>
          <w:szCs w:val="28"/>
        </w:rPr>
        <w:t>2. Настоящее постановление вступает в силу после дня его официального опубликования.</w:t>
      </w:r>
    </w:p>
    <w:p w14:paraId="661F342F" w14:textId="77777777" w:rsidR="00931F8C" w:rsidRPr="00DA381A" w:rsidRDefault="00931F8C" w:rsidP="00931F8C">
      <w:pPr>
        <w:spacing w:after="0" w:line="276" w:lineRule="auto"/>
        <w:ind w:firstLine="709"/>
        <w:jc w:val="both"/>
        <w:rPr>
          <w:rFonts w:ascii="Times New Roman" w:hAnsi="Times New Roman" w:cs="Times New Roman"/>
          <w:bCs/>
          <w:sz w:val="28"/>
          <w:szCs w:val="28"/>
        </w:rPr>
      </w:pPr>
    </w:p>
    <w:p w14:paraId="5621DC18" w14:textId="77777777" w:rsidR="006664BC" w:rsidRPr="00DA381A" w:rsidRDefault="006664BC" w:rsidP="00E92746">
      <w:pPr>
        <w:spacing w:after="0" w:line="276" w:lineRule="auto"/>
        <w:ind w:firstLine="709"/>
        <w:jc w:val="both"/>
        <w:rPr>
          <w:rFonts w:ascii="Times New Roman" w:hAnsi="Times New Roman" w:cs="Times New Roman"/>
          <w:bCs/>
          <w:sz w:val="28"/>
          <w:szCs w:val="28"/>
        </w:rPr>
      </w:pPr>
    </w:p>
    <w:p w14:paraId="6C056992" w14:textId="77777777" w:rsidR="004C1C88" w:rsidRPr="00DA381A" w:rsidRDefault="004C1C88" w:rsidP="00E92746">
      <w:pPr>
        <w:spacing w:after="0" w:line="276" w:lineRule="auto"/>
        <w:ind w:firstLine="709"/>
        <w:jc w:val="both"/>
        <w:rPr>
          <w:rFonts w:ascii="Times New Roman" w:hAnsi="Times New Roman" w:cs="Times New Roman"/>
          <w:bCs/>
          <w:sz w:val="28"/>
          <w:szCs w:val="28"/>
        </w:rPr>
      </w:pPr>
    </w:p>
    <w:tbl>
      <w:tblPr>
        <w:tblW w:w="9631" w:type="dxa"/>
        <w:tblCellMar>
          <w:left w:w="0" w:type="dxa"/>
          <w:right w:w="0" w:type="dxa"/>
        </w:tblCellMar>
        <w:tblLook w:val="04A0" w:firstRow="1" w:lastRow="0" w:firstColumn="1" w:lastColumn="0" w:noHBand="0" w:noVBand="1"/>
      </w:tblPr>
      <w:tblGrid>
        <w:gridCol w:w="3969"/>
        <w:gridCol w:w="3544"/>
        <w:gridCol w:w="2118"/>
      </w:tblGrid>
      <w:tr w:rsidR="004C1C88" w:rsidRPr="00DA381A" w14:paraId="79FC3ED6" w14:textId="77777777" w:rsidTr="001750F6">
        <w:trPr>
          <w:trHeight w:val="1256"/>
        </w:trPr>
        <w:tc>
          <w:tcPr>
            <w:tcW w:w="3969" w:type="dxa"/>
            <w:shd w:val="clear" w:color="auto" w:fill="auto"/>
          </w:tcPr>
          <w:p w14:paraId="26AFF29D" w14:textId="77777777" w:rsidR="004C1C88" w:rsidRPr="00DA381A" w:rsidRDefault="00931F8C" w:rsidP="00DC189A">
            <w:pPr>
              <w:spacing w:after="0" w:line="240" w:lineRule="auto"/>
              <w:ind w:hanging="4"/>
              <w:rPr>
                <w:rFonts w:ascii="Times New Roman" w:hAnsi="Times New Roman" w:cs="Times New Roman"/>
                <w:sz w:val="24"/>
                <w:szCs w:val="28"/>
                <w:highlight w:val="yellow"/>
              </w:rPr>
            </w:pPr>
            <w:r w:rsidRPr="00DA381A">
              <w:rPr>
                <w:rFonts w:ascii="Times New Roman" w:hAnsi="Times New Roman" w:cs="Times New Roman"/>
                <w:sz w:val="28"/>
                <w:szCs w:val="28"/>
              </w:rPr>
              <w:t>Председатель Правительства Камчатского края</w:t>
            </w:r>
          </w:p>
        </w:tc>
        <w:tc>
          <w:tcPr>
            <w:tcW w:w="3544" w:type="dxa"/>
            <w:shd w:val="clear" w:color="auto" w:fill="auto"/>
          </w:tcPr>
          <w:p w14:paraId="46FB2C27" w14:textId="77777777" w:rsidR="004C1C88" w:rsidRPr="00DA381A" w:rsidRDefault="004C1C88" w:rsidP="00E6367B">
            <w:pPr>
              <w:spacing w:after="0" w:line="240" w:lineRule="auto"/>
              <w:ind w:right="-116"/>
              <w:jc w:val="center"/>
              <w:rPr>
                <w:rFonts w:ascii="Times New Roman" w:hAnsi="Times New Roman" w:cs="Times New Roman"/>
                <w:color w:val="D9D9D9"/>
                <w:sz w:val="28"/>
                <w:szCs w:val="28"/>
              </w:rPr>
            </w:pPr>
            <w:bookmarkStart w:id="1" w:name="SIGNERSTAMP1"/>
            <w:r w:rsidRPr="00DA381A">
              <w:rPr>
                <w:rFonts w:ascii="Times New Roman" w:hAnsi="Times New Roman" w:cs="Times New Roman"/>
                <w:color w:val="D9D9D9"/>
                <w:sz w:val="28"/>
                <w:szCs w:val="28"/>
              </w:rPr>
              <w:t>[горизонтальный штамп подписи 1]</w:t>
            </w:r>
          </w:p>
          <w:bookmarkEnd w:id="1"/>
          <w:p w14:paraId="2CD9BA12" w14:textId="77777777" w:rsidR="004C1C88" w:rsidRPr="00DA381A" w:rsidRDefault="004C1C88" w:rsidP="00E6367B">
            <w:pPr>
              <w:spacing w:after="0" w:line="240" w:lineRule="auto"/>
              <w:ind w:firstLine="709"/>
              <w:jc w:val="right"/>
              <w:rPr>
                <w:rFonts w:ascii="Times New Roman" w:hAnsi="Times New Roman" w:cs="Times New Roman"/>
                <w:sz w:val="28"/>
                <w:szCs w:val="28"/>
              </w:rPr>
            </w:pPr>
          </w:p>
        </w:tc>
        <w:tc>
          <w:tcPr>
            <w:tcW w:w="2118" w:type="dxa"/>
            <w:shd w:val="clear" w:color="auto" w:fill="auto"/>
            <w:vAlign w:val="center"/>
          </w:tcPr>
          <w:p w14:paraId="37C41F94" w14:textId="77777777" w:rsidR="004C1C88" w:rsidRPr="00DA381A" w:rsidRDefault="00931F8C" w:rsidP="00B5798D">
            <w:pPr>
              <w:tabs>
                <w:tab w:val="left" w:pos="1935"/>
              </w:tabs>
              <w:spacing w:after="0" w:line="240" w:lineRule="auto"/>
              <w:ind w:right="-6"/>
              <w:jc w:val="right"/>
              <w:rPr>
                <w:rFonts w:ascii="Times New Roman" w:hAnsi="Times New Roman" w:cs="Times New Roman"/>
                <w:sz w:val="28"/>
                <w:szCs w:val="28"/>
              </w:rPr>
            </w:pPr>
            <w:r w:rsidRPr="00DA381A">
              <w:rPr>
                <w:rFonts w:ascii="Times New Roman" w:hAnsi="Times New Roman" w:cs="Times New Roman"/>
                <w:sz w:val="28"/>
                <w:szCs w:val="28"/>
              </w:rPr>
              <w:t>Е.А. Чекин</w:t>
            </w:r>
            <w:r w:rsidR="00B5798D" w:rsidRPr="00DA381A">
              <w:rPr>
                <w:rFonts w:ascii="Times New Roman" w:hAnsi="Times New Roman" w:cs="Times New Roman"/>
                <w:sz w:val="28"/>
                <w:szCs w:val="28"/>
              </w:rPr>
              <w:t xml:space="preserve">    </w:t>
            </w:r>
          </w:p>
        </w:tc>
      </w:tr>
    </w:tbl>
    <w:p w14:paraId="5D03A248" w14:textId="77777777" w:rsidR="00931F8C" w:rsidRPr="00DA381A" w:rsidRDefault="00931F8C" w:rsidP="002C2B5A">
      <w:pPr>
        <w:rPr>
          <w:rFonts w:ascii="Times New Roman" w:hAnsi="Times New Roman" w:cs="Times New Roman"/>
        </w:rPr>
      </w:pPr>
    </w:p>
    <w:p w14:paraId="6F759ED0" w14:textId="77777777" w:rsidR="00931F8C" w:rsidRPr="00DA381A" w:rsidRDefault="00931F8C">
      <w:pPr>
        <w:rPr>
          <w:rFonts w:ascii="Times New Roman" w:hAnsi="Times New Roman" w:cs="Times New Roman"/>
        </w:rPr>
      </w:pPr>
      <w:r w:rsidRPr="00DA381A">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017BA8" w:rsidRPr="00DA381A" w14:paraId="40D988C9" w14:textId="77777777" w:rsidTr="00017BA8">
        <w:tc>
          <w:tcPr>
            <w:tcW w:w="480" w:type="dxa"/>
            <w:tcBorders>
              <w:top w:val="nil"/>
              <w:left w:val="nil"/>
              <w:bottom w:val="nil"/>
              <w:right w:val="nil"/>
            </w:tcBorders>
          </w:tcPr>
          <w:p w14:paraId="5E7C0A5F" w14:textId="77777777" w:rsidR="00017BA8" w:rsidRPr="00DA381A" w:rsidRDefault="00017BA8">
            <w:pPr>
              <w:widowControl w:val="0"/>
              <w:ind w:left="8079" w:hanging="8079"/>
              <w:jc w:val="right"/>
              <w:rPr>
                <w:rFonts w:ascii="Times New Roman" w:hAnsi="Times New Roman" w:cs="Times New Roman"/>
                <w:sz w:val="28"/>
              </w:rPr>
            </w:pPr>
          </w:p>
        </w:tc>
        <w:tc>
          <w:tcPr>
            <w:tcW w:w="480" w:type="dxa"/>
            <w:tcBorders>
              <w:top w:val="nil"/>
              <w:left w:val="nil"/>
              <w:bottom w:val="nil"/>
              <w:right w:val="nil"/>
            </w:tcBorders>
          </w:tcPr>
          <w:p w14:paraId="57A6C370" w14:textId="77777777" w:rsidR="00017BA8" w:rsidRPr="00DA381A" w:rsidRDefault="00017BA8">
            <w:pPr>
              <w:widowControl w:val="0"/>
              <w:ind w:left="8079" w:hanging="8079"/>
              <w:jc w:val="right"/>
              <w:rPr>
                <w:rFonts w:ascii="Times New Roman" w:hAnsi="Times New Roman" w:cs="Times New Roman"/>
                <w:sz w:val="28"/>
              </w:rPr>
            </w:pPr>
          </w:p>
        </w:tc>
        <w:tc>
          <w:tcPr>
            <w:tcW w:w="480" w:type="dxa"/>
            <w:tcBorders>
              <w:top w:val="nil"/>
              <w:left w:val="nil"/>
              <w:bottom w:val="nil"/>
              <w:right w:val="nil"/>
            </w:tcBorders>
          </w:tcPr>
          <w:p w14:paraId="33A4933A" w14:textId="77777777" w:rsidR="00017BA8" w:rsidRPr="00DA381A" w:rsidRDefault="00017BA8">
            <w:pPr>
              <w:widowControl w:val="0"/>
              <w:ind w:left="8079" w:hanging="8079"/>
              <w:jc w:val="right"/>
              <w:rPr>
                <w:rFonts w:ascii="Times New Roman" w:hAnsi="Times New Roman" w:cs="Times New Roman"/>
                <w:sz w:val="28"/>
              </w:rPr>
            </w:pPr>
          </w:p>
        </w:tc>
        <w:tc>
          <w:tcPr>
            <w:tcW w:w="3661" w:type="dxa"/>
            <w:tcBorders>
              <w:top w:val="nil"/>
              <w:left w:val="nil"/>
              <w:bottom w:val="nil"/>
              <w:right w:val="nil"/>
            </w:tcBorders>
          </w:tcPr>
          <w:p w14:paraId="4BB0F55B" w14:textId="77777777" w:rsidR="00017BA8" w:rsidRPr="00DA381A" w:rsidRDefault="00017BA8">
            <w:pPr>
              <w:widowControl w:val="0"/>
              <w:ind w:left="8079" w:hanging="8079"/>
              <w:jc w:val="right"/>
              <w:rPr>
                <w:rFonts w:ascii="Times New Roman" w:hAnsi="Times New Roman" w:cs="Times New Roman"/>
                <w:sz w:val="28"/>
              </w:rPr>
            </w:pPr>
          </w:p>
        </w:tc>
        <w:tc>
          <w:tcPr>
            <w:tcW w:w="4536" w:type="dxa"/>
            <w:gridSpan w:val="4"/>
            <w:tcBorders>
              <w:top w:val="nil"/>
              <w:left w:val="nil"/>
              <w:bottom w:val="nil"/>
              <w:right w:val="nil"/>
            </w:tcBorders>
            <w:hideMark/>
          </w:tcPr>
          <w:p w14:paraId="5EC1835E" w14:textId="77777777" w:rsidR="00017BA8" w:rsidRPr="00DA381A" w:rsidRDefault="00017BA8">
            <w:pPr>
              <w:widowControl w:val="0"/>
              <w:ind w:left="8079" w:hanging="8079"/>
              <w:rPr>
                <w:rFonts w:ascii="Times New Roman" w:hAnsi="Times New Roman" w:cs="Times New Roman"/>
                <w:sz w:val="28"/>
              </w:rPr>
            </w:pPr>
            <w:r w:rsidRPr="00DA381A">
              <w:rPr>
                <w:rFonts w:ascii="Times New Roman" w:hAnsi="Times New Roman" w:cs="Times New Roman"/>
                <w:sz w:val="28"/>
              </w:rPr>
              <w:t>Приложение к постановлению</w:t>
            </w:r>
          </w:p>
        </w:tc>
      </w:tr>
      <w:tr w:rsidR="00017BA8" w:rsidRPr="00DA381A" w14:paraId="096E1ADE" w14:textId="77777777" w:rsidTr="000F3F79">
        <w:tc>
          <w:tcPr>
            <w:tcW w:w="480" w:type="dxa"/>
            <w:tcBorders>
              <w:top w:val="nil"/>
              <w:left w:val="nil"/>
              <w:bottom w:val="nil"/>
              <w:right w:val="nil"/>
            </w:tcBorders>
          </w:tcPr>
          <w:p w14:paraId="7461667A" w14:textId="77777777" w:rsidR="00017BA8" w:rsidRPr="00DA381A" w:rsidRDefault="00017BA8">
            <w:pPr>
              <w:widowControl w:val="0"/>
              <w:ind w:left="8079" w:hanging="8079"/>
              <w:jc w:val="right"/>
              <w:rPr>
                <w:rFonts w:ascii="Times New Roman" w:hAnsi="Times New Roman" w:cs="Times New Roman"/>
                <w:sz w:val="28"/>
              </w:rPr>
            </w:pPr>
          </w:p>
        </w:tc>
        <w:tc>
          <w:tcPr>
            <w:tcW w:w="480" w:type="dxa"/>
            <w:tcBorders>
              <w:top w:val="nil"/>
              <w:left w:val="nil"/>
              <w:bottom w:val="nil"/>
              <w:right w:val="nil"/>
            </w:tcBorders>
          </w:tcPr>
          <w:p w14:paraId="57A53FE5" w14:textId="77777777" w:rsidR="00017BA8" w:rsidRPr="00DA381A" w:rsidRDefault="00017BA8">
            <w:pPr>
              <w:widowControl w:val="0"/>
              <w:ind w:left="8079" w:hanging="8079"/>
              <w:jc w:val="right"/>
              <w:rPr>
                <w:rFonts w:ascii="Times New Roman" w:hAnsi="Times New Roman" w:cs="Times New Roman"/>
                <w:sz w:val="28"/>
              </w:rPr>
            </w:pPr>
          </w:p>
        </w:tc>
        <w:tc>
          <w:tcPr>
            <w:tcW w:w="480" w:type="dxa"/>
            <w:tcBorders>
              <w:top w:val="nil"/>
              <w:left w:val="nil"/>
              <w:bottom w:val="nil"/>
              <w:right w:val="nil"/>
            </w:tcBorders>
          </w:tcPr>
          <w:p w14:paraId="79910B7B" w14:textId="77777777" w:rsidR="00017BA8" w:rsidRPr="00DA381A" w:rsidRDefault="00017BA8">
            <w:pPr>
              <w:widowControl w:val="0"/>
              <w:ind w:left="8079" w:hanging="8079"/>
              <w:jc w:val="right"/>
              <w:rPr>
                <w:rFonts w:ascii="Times New Roman" w:hAnsi="Times New Roman" w:cs="Times New Roman"/>
                <w:sz w:val="28"/>
              </w:rPr>
            </w:pPr>
          </w:p>
        </w:tc>
        <w:tc>
          <w:tcPr>
            <w:tcW w:w="3661" w:type="dxa"/>
            <w:tcBorders>
              <w:top w:val="nil"/>
              <w:left w:val="nil"/>
              <w:bottom w:val="nil"/>
              <w:right w:val="nil"/>
            </w:tcBorders>
          </w:tcPr>
          <w:p w14:paraId="4C725EFA" w14:textId="77777777" w:rsidR="00017BA8" w:rsidRPr="00DA381A" w:rsidRDefault="00017BA8">
            <w:pPr>
              <w:widowControl w:val="0"/>
              <w:ind w:left="8079" w:hanging="8079"/>
              <w:jc w:val="right"/>
              <w:rPr>
                <w:rFonts w:ascii="Times New Roman" w:hAnsi="Times New Roman" w:cs="Times New Roman"/>
                <w:sz w:val="28"/>
              </w:rPr>
            </w:pPr>
          </w:p>
        </w:tc>
        <w:tc>
          <w:tcPr>
            <w:tcW w:w="4536" w:type="dxa"/>
            <w:gridSpan w:val="4"/>
            <w:tcBorders>
              <w:top w:val="nil"/>
              <w:left w:val="nil"/>
              <w:bottom w:val="nil"/>
              <w:right w:val="nil"/>
            </w:tcBorders>
            <w:hideMark/>
          </w:tcPr>
          <w:p w14:paraId="5AB268DF" w14:textId="77777777" w:rsidR="00017BA8" w:rsidRPr="00DA381A" w:rsidRDefault="00017BA8">
            <w:pPr>
              <w:widowControl w:val="0"/>
              <w:ind w:left="8079" w:hanging="8079"/>
              <w:rPr>
                <w:rFonts w:ascii="Times New Roman" w:hAnsi="Times New Roman" w:cs="Times New Roman"/>
                <w:sz w:val="28"/>
              </w:rPr>
            </w:pPr>
            <w:r w:rsidRPr="00DA381A">
              <w:rPr>
                <w:rFonts w:ascii="Times New Roman" w:hAnsi="Times New Roman" w:cs="Times New Roman"/>
                <w:sz w:val="28"/>
              </w:rPr>
              <w:t>Правительства Камчатского края</w:t>
            </w:r>
          </w:p>
        </w:tc>
      </w:tr>
      <w:tr w:rsidR="00017BA8" w:rsidRPr="00DA381A" w14:paraId="0CE86807" w14:textId="77777777" w:rsidTr="00017BA8">
        <w:tc>
          <w:tcPr>
            <w:tcW w:w="480" w:type="dxa"/>
            <w:tcBorders>
              <w:top w:val="nil"/>
              <w:left w:val="nil"/>
              <w:bottom w:val="nil"/>
              <w:right w:val="nil"/>
            </w:tcBorders>
          </w:tcPr>
          <w:p w14:paraId="600960AE" w14:textId="77777777" w:rsidR="00017BA8" w:rsidRPr="00DA381A" w:rsidRDefault="00017BA8">
            <w:pPr>
              <w:spacing w:after="60"/>
              <w:ind w:left="8079" w:hanging="8079"/>
              <w:jc w:val="right"/>
              <w:rPr>
                <w:rFonts w:ascii="Times New Roman" w:hAnsi="Times New Roman" w:cs="Times New Roman"/>
                <w:sz w:val="28"/>
              </w:rPr>
            </w:pPr>
          </w:p>
        </w:tc>
        <w:tc>
          <w:tcPr>
            <w:tcW w:w="480" w:type="dxa"/>
            <w:tcBorders>
              <w:top w:val="nil"/>
              <w:left w:val="nil"/>
              <w:bottom w:val="nil"/>
              <w:right w:val="nil"/>
            </w:tcBorders>
          </w:tcPr>
          <w:p w14:paraId="62CEEF97" w14:textId="77777777" w:rsidR="00017BA8" w:rsidRPr="00DA381A" w:rsidRDefault="00017BA8">
            <w:pPr>
              <w:spacing w:after="60"/>
              <w:ind w:left="8079" w:hanging="8079"/>
              <w:jc w:val="right"/>
              <w:rPr>
                <w:rFonts w:ascii="Times New Roman" w:hAnsi="Times New Roman" w:cs="Times New Roman"/>
                <w:sz w:val="28"/>
              </w:rPr>
            </w:pPr>
          </w:p>
        </w:tc>
        <w:tc>
          <w:tcPr>
            <w:tcW w:w="480" w:type="dxa"/>
            <w:tcBorders>
              <w:top w:val="nil"/>
              <w:left w:val="nil"/>
              <w:bottom w:val="nil"/>
              <w:right w:val="nil"/>
            </w:tcBorders>
          </w:tcPr>
          <w:p w14:paraId="37CA61C7" w14:textId="77777777" w:rsidR="00017BA8" w:rsidRPr="00DA381A" w:rsidRDefault="00017BA8">
            <w:pPr>
              <w:spacing w:after="60"/>
              <w:ind w:left="8079" w:hanging="8079"/>
              <w:jc w:val="right"/>
              <w:rPr>
                <w:rFonts w:ascii="Times New Roman" w:hAnsi="Times New Roman" w:cs="Times New Roman"/>
                <w:sz w:val="28"/>
              </w:rPr>
            </w:pPr>
          </w:p>
        </w:tc>
        <w:tc>
          <w:tcPr>
            <w:tcW w:w="3661" w:type="dxa"/>
            <w:tcBorders>
              <w:top w:val="nil"/>
              <w:left w:val="nil"/>
              <w:bottom w:val="nil"/>
              <w:right w:val="nil"/>
            </w:tcBorders>
          </w:tcPr>
          <w:p w14:paraId="6A15D4AD" w14:textId="77777777" w:rsidR="00017BA8" w:rsidRPr="00DA381A" w:rsidRDefault="00017BA8">
            <w:pPr>
              <w:spacing w:after="60"/>
              <w:ind w:left="8079" w:hanging="8079"/>
              <w:jc w:val="right"/>
              <w:rPr>
                <w:rFonts w:ascii="Times New Roman" w:hAnsi="Times New Roman" w:cs="Times New Roman"/>
                <w:sz w:val="28"/>
              </w:rPr>
            </w:pPr>
          </w:p>
        </w:tc>
        <w:tc>
          <w:tcPr>
            <w:tcW w:w="480" w:type="dxa"/>
            <w:tcBorders>
              <w:top w:val="nil"/>
              <w:left w:val="nil"/>
              <w:bottom w:val="nil"/>
              <w:right w:val="nil"/>
            </w:tcBorders>
            <w:hideMark/>
          </w:tcPr>
          <w:p w14:paraId="628CD254" w14:textId="77777777" w:rsidR="00017BA8" w:rsidRPr="00DA381A" w:rsidRDefault="00017BA8">
            <w:pPr>
              <w:spacing w:after="60"/>
              <w:ind w:left="8079" w:hanging="8079"/>
              <w:jc w:val="right"/>
              <w:rPr>
                <w:rFonts w:ascii="Times New Roman" w:hAnsi="Times New Roman" w:cs="Times New Roman"/>
                <w:sz w:val="28"/>
              </w:rPr>
            </w:pPr>
            <w:r w:rsidRPr="00DA381A">
              <w:rPr>
                <w:rFonts w:ascii="Times New Roman" w:hAnsi="Times New Roman" w:cs="Times New Roman"/>
                <w:sz w:val="28"/>
              </w:rPr>
              <w:t>от</w:t>
            </w:r>
          </w:p>
        </w:tc>
        <w:tc>
          <w:tcPr>
            <w:tcW w:w="1869" w:type="dxa"/>
            <w:tcBorders>
              <w:top w:val="nil"/>
              <w:left w:val="nil"/>
              <w:bottom w:val="nil"/>
              <w:right w:val="nil"/>
            </w:tcBorders>
            <w:hideMark/>
          </w:tcPr>
          <w:p w14:paraId="4F6DC66B" w14:textId="486E8F3A" w:rsidR="00017BA8" w:rsidRPr="00DA381A" w:rsidRDefault="000F3F79">
            <w:pPr>
              <w:spacing w:after="60"/>
              <w:ind w:left="8079" w:hanging="8079"/>
              <w:jc w:val="right"/>
              <w:rPr>
                <w:rFonts w:ascii="Times New Roman" w:hAnsi="Times New Roman" w:cs="Times New Roman"/>
                <w:color w:val="FFFFFF" w:themeColor="background1"/>
                <w:sz w:val="28"/>
              </w:rPr>
            </w:pPr>
            <w:r w:rsidRPr="00DA381A">
              <w:rPr>
                <w:rFonts w:ascii="Times New Roman" w:hAnsi="Times New Roman" w:cs="Times New Roman"/>
                <w:color w:val="FFFFFF" w:themeColor="background1"/>
                <w:sz w:val="28"/>
              </w:rPr>
              <w:t xml:space="preserve"> </w:t>
            </w:r>
          </w:p>
        </w:tc>
        <w:tc>
          <w:tcPr>
            <w:tcW w:w="486" w:type="dxa"/>
            <w:tcBorders>
              <w:top w:val="nil"/>
              <w:left w:val="nil"/>
              <w:bottom w:val="nil"/>
              <w:right w:val="nil"/>
            </w:tcBorders>
            <w:hideMark/>
          </w:tcPr>
          <w:p w14:paraId="4161D1E9" w14:textId="77777777" w:rsidR="00017BA8" w:rsidRPr="00DA381A" w:rsidRDefault="00017BA8">
            <w:pPr>
              <w:spacing w:after="60"/>
              <w:ind w:left="8079" w:hanging="8079"/>
              <w:jc w:val="right"/>
              <w:rPr>
                <w:rFonts w:ascii="Times New Roman" w:hAnsi="Times New Roman" w:cs="Times New Roman"/>
                <w:color w:val="000000"/>
                <w:sz w:val="28"/>
              </w:rPr>
            </w:pPr>
            <w:r w:rsidRPr="00DA381A">
              <w:rPr>
                <w:rFonts w:ascii="Times New Roman" w:hAnsi="Times New Roman" w:cs="Times New Roman"/>
                <w:sz w:val="28"/>
              </w:rPr>
              <w:t>№</w:t>
            </w:r>
          </w:p>
        </w:tc>
        <w:tc>
          <w:tcPr>
            <w:tcW w:w="1701" w:type="dxa"/>
            <w:tcBorders>
              <w:top w:val="nil"/>
              <w:left w:val="nil"/>
              <w:bottom w:val="nil"/>
              <w:right w:val="nil"/>
            </w:tcBorders>
            <w:hideMark/>
          </w:tcPr>
          <w:p w14:paraId="60BEA5B8" w14:textId="666B9636" w:rsidR="00017BA8" w:rsidRPr="00DA381A" w:rsidRDefault="00017BA8" w:rsidP="000F3F79">
            <w:pPr>
              <w:spacing w:after="60"/>
              <w:ind w:left="8079" w:hanging="8079"/>
              <w:jc w:val="center"/>
              <w:rPr>
                <w:rFonts w:ascii="Times New Roman" w:hAnsi="Times New Roman" w:cs="Times New Roman"/>
                <w:color w:val="FFFFFF" w:themeColor="background1"/>
                <w:sz w:val="28"/>
              </w:rPr>
            </w:pPr>
          </w:p>
        </w:tc>
      </w:tr>
    </w:tbl>
    <w:p w14:paraId="44AF4E1E" w14:textId="77777777" w:rsidR="00931F8C" w:rsidRPr="00DA381A" w:rsidRDefault="00931F8C" w:rsidP="00931F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454A72C" w14:textId="77777777" w:rsidR="00931F8C" w:rsidRPr="00DA381A" w:rsidRDefault="00931F8C" w:rsidP="00931F8C">
      <w:pPr>
        <w:autoSpaceDE w:val="0"/>
        <w:autoSpaceDN w:val="0"/>
        <w:adjustRightInd w:val="0"/>
        <w:spacing w:after="0" w:line="240" w:lineRule="auto"/>
        <w:jc w:val="center"/>
        <w:rPr>
          <w:rFonts w:ascii="Times New Roman" w:hAnsi="Times New Roman" w:cs="Times New Roman"/>
        </w:rPr>
      </w:pPr>
      <w:r w:rsidRPr="00DA381A">
        <w:rPr>
          <w:rFonts w:ascii="Times New Roman" w:eastAsia="Times New Roman" w:hAnsi="Times New Roman" w:cs="Times New Roman"/>
          <w:bCs/>
          <w:sz w:val="28"/>
          <w:szCs w:val="28"/>
          <w:lang w:eastAsia="ru-RU"/>
        </w:rPr>
        <w:t>Адресная программа</w:t>
      </w:r>
      <w:r w:rsidRPr="00DA381A">
        <w:rPr>
          <w:rFonts w:ascii="Times New Roman" w:hAnsi="Times New Roman" w:cs="Times New Roman"/>
        </w:rPr>
        <w:t xml:space="preserve"> </w:t>
      </w:r>
    </w:p>
    <w:p w14:paraId="6B838C20" w14:textId="3913F78A" w:rsidR="00D1408F" w:rsidRPr="00DA381A" w:rsidRDefault="00E47476" w:rsidP="00931F8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381A">
        <w:rPr>
          <w:rFonts w:ascii="Times New Roman" w:eastAsia="Times New Roman" w:hAnsi="Times New Roman" w:cs="Times New Roman"/>
          <w:bCs/>
          <w:sz w:val="28"/>
          <w:szCs w:val="28"/>
          <w:lang w:eastAsia="ru-RU"/>
        </w:rPr>
        <w:t xml:space="preserve">комплексного </w:t>
      </w:r>
      <w:r w:rsidR="00931F8C" w:rsidRPr="00DA381A">
        <w:rPr>
          <w:rFonts w:ascii="Times New Roman" w:eastAsia="Times New Roman" w:hAnsi="Times New Roman" w:cs="Times New Roman"/>
          <w:bCs/>
          <w:sz w:val="28"/>
          <w:szCs w:val="28"/>
          <w:lang w:eastAsia="ru-RU"/>
        </w:rPr>
        <w:t xml:space="preserve">развития </w:t>
      </w:r>
      <w:r w:rsidR="00D1408F" w:rsidRPr="00DA381A">
        <w:rPr>
          <w:rFonts w:ascii="Times New Roman" w:eastAsia="Times New Roman" w:hAnsi="Times New Roman" w:cs="Times New Roman"/>
          <w:sz w:val="28"/>
          <w:szCs w:val="28"/>
          <w:lang w:eastAsia="ru-RU"/>
        </w:rPr>
        <w:t xml:space="preserve">территории </w:t>
      </w:r>
      <w:r w:rsidRPr="00DA381A">
        <w:rPr>
          <w:rFonts w:ascii="Times New Roman" w:eastAsia="Times New Roman" w:hAnsi="Times New Roman" w:cs="Times New Roman"/>
          <w:sz w:val="28"/>
          <w:szCs w:val="28"/>
          <w:lang w:eastAsia="ru-RU"/>
        </w:rPr>
        <w:t>«</w:t>
      </w:r>
      <w:r w:rsidR="00304A51">
        <w:rPr>
          <w:rFonts w:ascii="Times New Roman" w:eastAsia="Times New Roman" w:hAnsi="Times New Roman" w:cs="Times New Roman"/>
          <w:sz w:val="28"/>
          <w:szCs w:val="28"/>
          <w:lang w:eastAsia="ru-RU"/>
        </w:rPr>
        <w:t>Петропавловская гавань</w:t>
      </w:r>
      <w:r w:rsidRPr="00DA381A">
        <w:rPr>
          <w:rFonts w:ascii="Times New Roman" w:eastAsia="Times New Roman" w:hAnsi="Times New Roman" w:cs="Times New Roman"/>
          <w:sz w:val="28"/>
          <w:szCs w:val="28"/>
          <w:lang w:eastAsia="ru-RU"/>
        </w:rPr>
        <w:t>»</w:t>
      </w:r>
    </w:p>
    <w:p w14:paraId="5F8E814F" w14:textId="56EDD9FB" w:rsidR="00931F8C" w:rsidRPr="00DA381A" w:rsidRDefault="00D1408F" w:rsidP="00931F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381A">
        <w:rPr>
          <w:rFonts w:ascii="Times New Roman" w:eastAsia="Times New Roman" w:hAnsi="Times New Roman" w:cs="Times New Roman"/>
          <w:sz w:val="28"/>
          <w:szCs w:val="28"/>
          <w:lang w:eastAsia="ru-RU"/>
        </w:rPr>
        <w:t xml:space="preserve"> в Петропавловск-Камчатском городском округе</w:t>
      </w:r>
      <w:r w:rsidR="00510C83" w:rsidRPr="00DA381A">
        <w:rPr>
          <w:rFonts w:ascii="Times New Roman" w:eastAsia="Times New Roman" w:hAnsi="Times New Roman" w:cs="Times New Roman"/>
          <w:sz w:val="28"/>
          <w:szCs w:val="28"/>
          <w:lang w:eastAsia="ru-RU"/>
        </w:rPr>
        <w:t xml:space="preserve"> </w:t>
      </w:r>
      <w:r w:rsidR="001750F6" w:rsidRPr="00DA381A">
        <w:rPr>
          <w:rFonts w:ascii="Times New Roman" w:eastAsia="Times New Roman" w:hAnsi="Times New Roman" w:cs="Times New Roman"/>
          <w:bCs/>
          <w:sz w:val="28"/>
          <w:szCs w:val="28"/>
          <w:lang w:eastAsia="ru-RU"/>
        </w:rPr>
        <w:t>(далее –</w:t>
      </w:r>
      <w:r w:rsidR="00931F8C" w:rsidRPr="00DA381A">
        <w:rPr>
          <w:rFonts w:ascii="Times New Roman" w:eastAsia="Times New Roman" w:hAnsi="Times New Roman" w:cs="Times New Roman"/>
          <w:bCs/>
          <w:sz w:val="28"/>
          <w:szCs w:val="28"/>
          <w:lang w:eastAsia="ru-RU"/>
        </w:rPr>
        <w:t xml:space="preserve"> Программа)</w:t>
      </w:r>
    </w:p>
    <w:p w14:paraId="7903A8CF" w14:textId="77777777" w:rsidR="00931F8C" w:rsidRPr="00DA381A" w:rsidRDefault="00931F8C" w:rsidP="00931F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C7009BC" w14:textId="77777777" w:rsidR="00931F8C" w:rsidRPr="00DA381A" w:rsidRDefault="00931F8C" w:rsidP="00931F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A381A">
        <w:rPr>
          <w:rFonts w:ascii="Times New Roman" w:eastAsia="Times New Roman" w:hAnsi="Times New Roman" w:cs="Times New Roman"/>
          <w:bCs/>
          <w:sz w:val="28"/>
          <w:szCs w:val="28"/>
          <w:lang w:eastAsia="ru-RU"/>
        </w:rPr>
        <w:t>Паспорт Программы</w:t>
      </w:r>
    </w:p>
    <w:p w14:paraId="11322094" w14:textId="77777777" w:rsidR="00931F8C" w:rsidRPr="00DA381A" w:rsidRDefault="00931F8C" w:rsidP="00931F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5000" w:type="pct"/>
        <w:tblLook w:val="0000" w:firstRow="0" w:lastRow="0" w:firstColumn="0" w:lastColumn="0" w:noHBand="0" w:noVBand="0"/>
      </w:tblPr>
      <w:tblGrid>
        <w:gridCol w:w="3331"/>
        <w:gridCol w:w="6306"/>
      </w:tblGrid>
      <w:tr w:rsidR="00931F8C" w:rsidRPr="00DA381A" w14:paraId="6FA0E1AE" w14:textId="77777777" w:rsidTr="00E6367B">
        <w:trPr>
          <w:trHeight w:val="426"/>
        </w:trPr>
        <w:tc>
          <w:tcPr>
            <w:tcW w:w="1728" w:type="pct"/>
          </w:tcPr>
          <w:p w14:paraId="4B1898D8"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Ответственный исполнитель Программы</w:t>
            </w:r>
          </w:p>
        </w:tc>
        <w:tc>
          <w:tcPr>
            <w:tcW w:w="3272" w:type="pct"/>
          </w:tcPr>
          <w:p w14:paraId="3763181D" w14:textId="6FFCBC4D" w:rsidR="005E43AC" w:rsidRPr="00DA381A" w:rsidRDefault="005E43AC" w:rsidP="004E4388">
            <w:pPr>
              <w:autoSpaceDE w:val="0"/>
              <w:autoSpaceDN w:val="0"/>
              <w:adjustRightInd w:val="0"/>
              <w:spacing w:line="240" w:lineRule="auto"/>
              <w:jc w:val="both"/>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Министерство экономического развития Камчатского края</w:t>
            </w:r>
          </w:p>
        </w:tc>
      </w:tr>
      <w:tr w:rsidR="00931F8C" w:rsidRPr="00DA381A" w14:paraId="5CB28871" w14:textId="77777777" w:rsidTr="00E6367B">
        <w:trPr>
          <w:trHeight w:val="426"/>
        </w:trPr>
        <w:tc>
          <w:tcPr>
            <w:tcW w:w="1728" w:type="pct"/>
          </w:tcPr>
          <w:p w14:paraId="09FEC58D"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Участники Программы</w:t>
            </w:r>
          </w:p>
          <w:p w14:paraId="0DED7716"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72" w:type="pct"/>
          </w:tcPr>
          <w:p w14:paraId="69FE37B1" w14:textId="5E286E06" w:rsidR="00931F8C" w:rsidRPr="00DA381A" w:rsidRDefault="00931F8C" w:rsidP="00931F8C">
            <w:pPr>
              <w:pStyle w:val="ad"/>
              <w:numPr>
                <w:ilvl w:val="0"/>
                <w:numId w:val="2"/>
              </w:numPr>
              <w:tabs>
                <w:tab w:val="left" w:pos="311"/>
              </w:tabs>
              <w:autoSpaceDE w:val="0"/>
              <w:autoSpaceDN w:val="0"/>
              <w:adjustRightInd w:val="0"/>
              <w:ind w:left="0" w:hanging="37"/>
              <w:jc w:val="both"/>
              <w:rPr>
                <w:szCs w:val="28"/>
              </w:rPr>
            </w:pPr>
            <w:r w:rsidRPr="00DA381A">
              <w:rPr>
                <w:szCs w:val="28"/>
              </w:rPr>
              <w:t xml:space="preserve">Министерство </w:t>
            </w:r>
            <w:r w:rsidR="00890225">
              <w:rPr>
                <w:szCs w:val="28"/>
              </w:rPr>
              <w:t xml:space="preserve">строительства и жилищной политики </w:t>
            </w:r>
            <w:r w:rsidRPr="00DA381A">
              <w:rPr>
                <w:szCs w:val="28"/>
              </w:rPr>
              <w:t>Камчатского края;</w:t>
            </w:r>
          </w:p>
          <w:p w14:paraId="5A333923" w14:textId="0D32A173" w:rsidR="001E5DA5" w:rsidRPr="00DA381A" w:rsidRDefault="001E5DA5" w:rsidP="00931F8C">
            <w:pPr>
              <w:pStyle w:val="ad"/>
              <w:numPr>
                <w:ilvl w:val="0"/>
                <w:numId w:val="2"/>
              </w:numPr>
              <w:tabs>
                <w:tab w:val="left" w:pos="311"/>
              </w:tabs>
              <w:autoSpaceDE w:val="0"/>
              <w:autoSpaceDN w:val="0"/>
              <w:adjustRightInd w:val="0"/>
              <w:ind w:left="0" w:hanging="37"/>
              <w:jc w:val="both"/>
              <w:rPr>
                <w:szCs w:val="28"/>
              </w:rPr>
            </w:pPr>
            <w:r w:rsidRPr="00DA381A">
              <w:rPr>
                <w:szCs w:val="28"/>
              </w:rPr>
              <w:t>Министерство имущественных и земельных отношений Камчатского края;</w:t>
            </w:r>
          </w:p>
          <w:p w14:paraId="45890EB4" w14:textId="3C200058" w:rsidR="001E5DA5" w:rsidRPr="00DA381A" w:rsidRDefault="001E5DA5" w:rsidP="00931F8C">
            <w:pPr>
              <w:pStyle w:val="ad"/>
              <w:numPr>
                <w:ilvl w:val="0"/>
                <w:numId w:val="2"/>
              </w:numPr>
              <w:tabs>
                <w:tab w:val="left" w:pos="311"/>
              </w:tabs>
              <w:autoSpaceDE w:val="0"/>
              <w:autoSpaceDN w:val="0"/>
              <w:adjustRightInd w:val="0"/>
              <w:ind w:left="0" w:hanging="37"/>
              <w:jc w:val="both"/>
              <w:rPr>
                <w:szCs w:val="28"/>
              </w:rPr>
            </w:pPr>
            <w:r w:rsidRPr="00DA381A">
              <w:rPr>
                <w:szCs w:val="28"/>
              </w:rPr>
              <w:t>Министерство транспорта и дорожного строительства Камчатского края;</w:t>
            </w:r>
          </w:p>
          <w:p w14:paraId="26A3F589" w14:textId="1B27A6E9" w:rsidR="001E5DA5" w:rsidRPr="00DA381A" w:rsidRDefault="001E5DA5" w:rsidP="00931F8C">
            <w:pPr>
              <w:pStyle w:val="ad"/>
              <w:numPr>
                <w:ilvl w:val="0"/>
                <w:numId w:val="2"/>
              </w:numPr>
              <w:tabs>
                <w:tab w:val="left" w:pos="311"/>
              </w:tabs>
              <w:autoSpaceDE w:val="0"/>
              <w:autoSpaceDN w:val="0"/>
              <w:adjustRightInd w:val="0"/>
              <w:ind w:left="0" w:hanging="37"/>
              <w:jc w:val="both"/>
              <w:rPr>
                <w:szCs w:val="28"/>
              </w:rPr>
            </w:pPr>
            <w:r w:rsidRPr="00DA381A">
              <w:rPr>
                <w:szCs w:val="28"/>
              </w:rPr>
              <w:t>Администрация Петропавловск-Камчатского городского округа;</w:t>
            </w:r>
          </w:p>
          <w:p w14:paraId="46F5BF23" w14:textId="50911807" w:rsidR="005E43AC" w:rsidRPr="004E4388" w:rsidRDefault="001E5DA5" w:rsidP="004E4388">
            <w:pPr>
              <w:pStyle w:val="ad"/>
              <w:numPr>
                <w:ilvl w:val="0"/>
                <w:numId w:val="2"/>
              </w:numPr>
              <w:tabs>
                <w:tab w:val="left" w:pos="311"/>
              </w:tabs>
              <w:autoSpaceDE w:val="0"/>
              <w:autoSpaceDN w:val="0"/>
              <w:adjustRightInd w:val="0"/>
              <w:spacing w:after="240"/>
              <w:ind w:left="0" w:firstLine="0"/>
              <w:jc w:val="both"/>
              <w:rPr>
                <w:szCs w:val="28"/>
              </w:rPr>
            </w:pPr>
            <w:r w:rsidRPr="00DA381A">
              <w:rPr>
                <w:szCs w:val="28"/>
              </w:rPr>
              <w:t>АО</w:t>
            </w:r>
            <w:r w:rsidR="00931F8C" w:rsidRPr="00DA381A">
              <w:rPr>
                <w:szCs w:val="28"/>
              </w:rPr>
              <w:t xml:space="preserve"> «Корпорация развития Камчат</w:t>
            </w:r>
            <w:r w:rsidRPr="00DA381A">
              <w:rPr>
                <w:szCs w:val="28"/>
              </w:rPr>
              <w:t>ки</w:t>
            </w:r>
            <w:r w:rsidR="00931F8C" w:rsidRPr="00DA381A">
              <w:rPr>
                <w:szCs w:val="28"/>
              </w:rPr>
              <w:t>»</w:t>
            </w:r>
          </w:p>
        </w:tc>
      </w:tr>
      <w:tr w:rsidR="00931F8C" w:rsidRPr="00DA381A" w14:paraId="6E8D935F" w14:textId="77777777" w:rsidTr="00E6367B">
        <w:trPr>
          <w:trHeight w:val="426"/>
        </w:trPr>
        <w:tc>
          <w:tcPr>
            <w:tcW w:w="1728" w:type="pct"/>
          </w:tcPr>
          <w:p w14:paraId="48293203"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Цель Программы</w:t>
            </w:r>
          </w:p>
          <w:p w14:paraId="6F708A8F"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72" w:type="pct"/>
          </w:tcPr>
          <w:p w14:paraId="1A920319" w14:textId="742B9A3B" w:rsidR="005E43AC" w:rsidRPr="00DA381A" w:rsidRDefault="00304A51" w:rsidP="004E4388">
            <w:pPr>
              <w:pStyle w:val="ad"/>
              <w:autoSpaceDE w:val="0"/>
              <w:autoSpaceDN w:val="0"/>
              <w:adjustRightInd w:val="0"/>
              <w:spacing w:after="240"/>
              <w:ind w:left="0"/>
              <w:jc w:val="both"/>
              <w:rPr>
                <w:szCs w:val="28"/>
              </w:rPr>
            </w:pPr>
            <w:r>
              <w:rPr>
                <w:szCs w:val="28"/>
              </w:rPr>
              <w:t>Снос и р</w:t>
            </w:r>
            <w:r w:rsidR="00E47476" w:rsidRPr="00DA381A">
              <w:rPr>
                <w:szCs w:val="28"/>
              </w:rPr>
              <w:t xml:space="preserve">еконструкция существующих промышленных </w:t>
            </w:r>
            <w:r>
              <w:rPr>
                <w:szCs w:val="28"/>
              </w:rPr>
              <w:t xml:space="preserve">и складских </w:t>
            </w:r>
            <w:r w:rsidR="00E47476" w:rsidRPr="00DA381A">
              <w:rPr>
                <w:szCs w:val="28"/>
              </w:rPr>
              <w:t>зданий</w:t>
            </w:r>
            <w:r w:rsidR="00E80877" w:rsidRPr="00DA381A">
              <w:rPr>
                <w:szCs w:val="28"/>
              </w:rPr>
              <w:t>,</w:t>
            </w:r>
            <w:r w:rsidR="00E47476" w:rsidRPr="00DA381A">
              <w:rPr>
                <w:szCs w:val="28"/>
              </w:rPr>
              <w:t xml:space="preserve"> </w:t>
            </w:r>
            <w:r>
              <w:rPr>
                <w:szCs w:val="28"/>
              </w:rPr>
              <w:t xml:space="preserve">ликвидация открытых площадок перевалки угля и металлолома, </w:t>
            </w:r>
            <w:r w:rsidR="00B550EB">
              <w:rPr>
                <w:szCs w:val="28"/>
              </w:rPr>
              <w:t>формирование новой застройки общественно-делового, социокультурного и коммерческого назначения, формирование яхтенной марины (причалов и инфраструктуры для стоянки маломерных судов)</w:t>
            </w:r>
          </w:p>
        </w:tc>
      </w:tr>
      <w:tr w:rsidR="00931F8C" w:rsidRPr="00DA381A" w14:paraId="77744706" w14:textId="77777777" w:rsidTr="00E6367B">
        <w:trPr>
          <w:trHeight w:val="426"/>
        </w:trPr>
        <w:tc>
          <w:tcPr>
            <w:tcW w:w="1728" w:type="pct"/>
          </w:tcPr>
          <w:p w14:paraId="485B93AE"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Задачи Программы</w:t>
            </w:r>
          </w:p>
          <w:p w14:paraId="7C3D50E6"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72" w:type="pct"/>
          </w:tcPr>
          <w:p w14:paraId="57558DD3" w14:textId="6FAB8C4F" w:rsidR="00931F8C" w:rsidRDefault="0094086A"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 xml:space="preserve">обеспечение сбалансированного </w:t>
            </w:r>
            <w:r w:rsidR="000F3F79" w:rsidRPr="00DA381A">
              <w:rPr>
                <w:rFonts w:ascii="Times New Roman" w:eastAsia="Times New Roman" w:hAnsi="Times New Roman" w:cs="Times New Roman"/>
                <w:sz w:val="28"/>
                <w:szCs w:val="28"/>
                <w:lang w:eastAsia="ru-RU"/>
              </w:rPr>
              <w:br/>
            </w:r>
            <w:r w:rsidRPr="00DA381A">
              <w:rPr>
                <w:rFonts w:ascii="Times New Roman" w:eastAsia="Times New Roman" w:hAnsi="Times New Roman" w:cs="Times New Roman"/>
                <w:sz w:val="28"/>
                <w:szCs w:val="28"/>
                <w:lang w:eastAsia="ru-RU"/>
              </w:rPr>
              <w:t xml:space="preserve">и устойчивого развития </w:t>
            </w:r>
            <w:r w:rsidR="00B47806" w:rsidRPr="00DA381A">
              <w:rPr>
                <w:rFonts w:ascii="Times New Roman" w:eastAsia="Times New Roman" w:hAnsi="Times New Roman" w:cs="Times New Roman"/>
                <w:sz w:val="28"/>
                <w:szCs w:val="28"/>
                <w:lang w:eastAsia="ru-RU"/>
              </w:rPr>
              <w:t xml:space="preserve">Петропавловск-Камчатского </w:t>
            </w:r>
            <w:r w:rsidRPr="00DA381A">
              <w:rPr>
                <w:rFonts w:ascii="Times New Roman" w:eastAsia="Times New Roman" w:hAnsi="Times New Roman" w:cs="Times New Roman"/>
                <w:sz w:val="28"/>
                <w:szCs w:val="28"/>
                <w:lang w:eastAsia="ru-RU"/>
              </w:rPr>
              <w:t>городского округа путем повышения качества городской среды</w:t>
            </w:r>
            <w:r w:rsidR="00B47806" w:rsidRPr="00DA381A">
              <w:rPr>
                <w:rFonts w:ascii="Times New Roman" w:eastAsia="Times New Roman" w:hAnsi="Times New Roman" w:cs="Times New Roman"/>
                <w:sz w:val="28"/>
                <w:szCs w:val="28"/>
                <w:lang w:eastAsia="ru-RU"/>
              </w:rPr>
              <w:t xml:space="preserve"> </w:t>
            </w:r>
            <w:r w:rsidRPr="00DA381A">
              <w:rPr>
                <w:rFonts w:ascii="Times New Roman" w:eastAsia="Times New Roman" w:hAnsi="Times New Roman" w:cs="Times New Roman"/>
                <w:sz w:val="28"/>
                <w:szCs w:val="28"/>
                <w:lang w:eastAsia="ru-RU"/>
              </w:rPr>
              <w:t xml:space="preserve">и </w:t>
            </w:r>
            <w:r w:rsidR="00926B3E" w:rsidRPr="00DA381A">
              <w:rPr>
                <w:rFonts w:ascii="Times New Roman" w:eastAsia="Times New Roman" w:hAnsi="Times New Roman" w:cs="Times New Roman"/>
                <w:sz w:val="28"/>
                <w:szCs w:val="28"/>
                <w:lang w:eastAsia="ru-RU"/>
              </w:rPr>
              <w:t>ул</w:t>
            </w:r>
            <w:r w:rsidRPr="00DA381A">
              <w:rPr>
                <w:rFonts w:ascii="Times New Roman" w:eastAsia="Times New Roman" w:hAnsi="Times New Roman" w:cs="Times New Roman"/>
                <w:sz w:val="28"/>
                <w:szCs w:val="28"/>
                <w:lang w:eastAsia="ru-RU"/>
              </w:rPr>
              <w:t>учшения внешнего облика, архитектурно-стилистических и иных характеристик объектов капитального строительства;</w:t>
            </w:r>
          </w:p>
          <w:p w14:paraId="2117E2D3" w14:textId="6E9F5E34" w:rsidR="00B550EB" w:rsidRDefault="00B550EB"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использования территории Петропавловск-Камчатского городского округа, в том числе формирование комфортной городской среды, создание точек притяжения;</w:t>
            </w:r>
          </w:p>
          <w:p w14:paraId="2DAE72D0" w14:textId="59EF8372" w:rsidR="00B550EB" w:rsidRDefault="00B550EB"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создание необходимых условий для развития транспортной, социальной и инженерной инфраструктур, благоустройства центральной части Петропавловск-Камчатского городского округа</w:t>
            </w:r>
            <w:r w:rsidR="00C36E1B">
              <w:rPr>
                <w:rFonts w:ascii="Times New Roman" w:eastAsia="Times New Roman" w:hAnsi="Times New Roman" w:cs="Times New Roman"/>
                <w:sz w:val="28"/>
                <w:szCs w:val="28"/>
                <w:lang w:eastAsia="ru-RU"/>
              </w:rPr>
              <w:t>;</w:t>
            </w:r>
          </w:p>
          <w:p w14:paraId="14D0764E" w14:textId="0A4DF99C" w:rsidR="00C36E1B" w:rsidRDefault="00C36E1B"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привлечения внебюджетных источников финансирования обновления застроенных территорий;</w:t>
            </w:r>
          </w:p>
          <w:p w14:paraId="42DF9535" w14:textId="174A0F80" w:rsidR="00C36E1B" w:rsidRDefault="00C36E1B"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современной береговой инфраструктуры с использованием гидротехнических сооружений на территории Петропавловской гавани;</w:t>
            </w:r>
          </w:p>
          <w:p w14:paraId="5C67FE52" w14:textId="38B5CDF3" w:rsidR="00C36E1B" w:rsidRDefault="00C36E1B" w:rsidP="00566B8B">
            <w:pPr>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модернизация промышленно-логистических территорий Петропавловск-Камчатского городского округа;</w:t>
            </w:r>
          </w:p>
          <w:p w14:paraId="78EB56F7" w14:textId="44C6E254" w:rsidR="005E43AC" w:rsidRPr="00C36E1B" w:rsidRDefault="00C36E1B" w:rsidP="003209D7">
            <w:pPr>
              <w:numPr>
                <w:ilvl w:val="0"/>
                <w:numId w:val="1"/>
              </w:numPr>
              <w:autoSpaceDE w:val="0"/>
              <w:autoSpaceDN w:val="0"/>
              <w:adjustRightInd w:val="0"/>
              <w:spacing w:line="240" w:lineRule="auto"/>
              <w:ind w:left="0" w:firstLine="0"/>
              <w:contextualSpacing/>
              <w:jc w:val="both"/>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продление существующего пешеходного каркаса и связь территории с прилегающими туристическими аттракторами</w:t>
            </w:r>
          </w:p>
        </w:tc>
      </w:tr>
      <w:tr w:rsidR="00931F8C" w:rsidRPr="00DA381A" w14:paraId="18F1707B" w14:textId="77777777" w:rsidTr="001750F6">
        <w:trPr>
          <w:trHeight w:val="95"/>
        </w:trPr>
        <w:tc>
          <w:tcPr>
            <w:tcW w:w="1728" w:type="pct"/>
          </w:tcPr>
          <w:p w14:paraId="42D5B6C7" w14:textId="77777777" w:rsidR="00931F8C" w:rsidRPr="00DA381A" w:rsidRDefault="00931F8C" w:rsidP="00B47806">
            <w:pPr>
              <w:autoSpaceDE w:val="0"/>
              <w:autoSpaceDN w:val="0"/>
              <w:adjustRightInd w:val="0"/>
              <w:spacing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lastRenderedPageBreak/>
              <w:t>Этапы и сроки реализации Программы</w:t>
            </w:r>
          </w:p>
        </w:tc>
        <w:tc>
          <w:tcPr>
            <w:tcW w:w="3272" w:type="pct"/>
            <w:shd w:val="clear" w:color="auto" w:fill="auto"/>
          </w:tcPr>
          <w:p w14:paraId="1C93A24C" w14:textId="77777777" w:rsidR="003209D7" w:rsidRPr="005D55CC" w:rsidRDefault="003209D7" w:rsidP="003209D7">
            <w:pPr>
              <w:suppressAutoHyphens/>
              <w:spacing w:after="0" w:line="240" w:lineRule="auto"/>
              <w:rPr>
                <w:rFonts w:ascii="Times New Roman" w:eastAsia="Times New Roman" w:hAnsi="Times New Roman" w:cs="Times New Roman"/>
                <w:sz w:val="28"/>
                <w:szCs w:val="28"/>
                <w:lang w:eastAsia="ru-RU"/>
              </w:rPr>
            </w:pPr>
            <w:r w:rsidRPr="005D55CC">
              <w:rPr>
                <w:rFonts w:ascii="Times New Roman" w:eastAsia="Times New Roman" w:hAnsi="Times New Roman" w:cs="Times New Roman"/>
                <w:sz w:val="28"/>
                <w:szCs w:val="28"/>
                <w:lang w:eastAsia="ru-RU"/>
              </w:rPr>
              <w:t>В четыре этапа – 2024-2030 годы:</w:t>
            </w:r>
          </w:p>
          <w:p w14:paraId="36BA8AC2" w14:textId="043B74C6" w:rsidR="003209D7" w:rsidRPr="005D55CC" w:rsidRDefault="003209D7" w:rsidP="003209D7">
            <w:pPr>
              <w:suppressAutoHyphens/>
              <w:spacing w:after="0" w:line="240" w:lineRule="auto"/>
              <w:rPr>
                <w:rFonts w:ascii="Times New Roman" w:eastAsia="Times New Roman" w:hAnsi="Times New Roman" w:cs="Times New Roman"/>
                <w:sz w:val="28"/>
                <w:szCs w:val="28"/>
                <w:lang w:eastAsia="ru-RU"/>
              </w:rPr>
            </w:pPr>
            <w:r w:rsidRPr="005D55CC">
              <w:rPr>
                <w:rFonts w:ascii="Times New Roman" w:eastAsia="Times New Roman" w:hAnsi="Times New Roman" w:cs="Times New Roman"/>
                <w:sz w:val="28"/>
                <w:szCs w:val="28"/>
                <w:lang w:eastAsia="ru-RU"/>
              </w:rPr>
              <w:t>- этап 1 «Север гавани с благоустройством прилегающей территории» - срок реализации 2024-2026 годы;</w:t>
            </w:r>
          </w:p>
          <w:p w14:paraId="64673FDC" w14:textId="41735EA5" w:rsidR="003209D7" w:rsidRPr="005D55CC" w:rsidRDefault="003209D7" w:rsidP="003209D7">
            <w:pPr>
              <w:suppressAutoHyphens/>
              <w:spacing w:after="0" w:line="240" w:lineRule="auto"/>
              <w:rPr>
                <w:rFonts w:ascii="Times New Roman" w:eastAsia="Times New Roman" w:hAnsi="Times New Roman" w:cs="Times New Roman"/>
                <w:sz w:val="28"/>
                <w:szCs w:val="28"/>
                <w:lang w:eastAsia="ru-RU"/>
              </w:rPr>
            </w:pPr>
            <w:r w:rsidRPr="005D55CC">
              <w:rPr>
                <w:rFonts w:ascii="Times New Roman" w:eastAsia="Times New Roman" w:hAnsi="Times New Roman" w:cs="Times New Roman"/>
                <w:sz w:val="28"/>
                <w:szCs w:val="28"/>
                <w:lang w:eastAsia="ru-RU"/>
              </w:rPr>
              <w:t>- этап 2 «Яхтенная марина с благоустройством привокзальной площади» - срок реализации 2024-2026 годы;</w:t>
            </w:r>
          </w:p>
          <w:p w14:paraId="3FDFC555" w14:textId="000F5C17" w:rsidR="003209D7" w:rsidRPr="005D55CC" w:rsidRDefault="003209D7" w:rsidP="003209D7">
            <w:pPr>
              <w:suppressAutoHyphens/>
              <w:spacing w:after="0" w:line="240" w:lineRule="auto"/>
              <w:rPr>
                <w:rFonts w:ascii="Times New Roman" w:eastAsia="Times New Roman" w:hAnsi="Times New Roman" w:cs="Times New Roman"/>
                <w:sz w:val="28"/>
                <w:szCs w:val="28"/>
                <w:lang w:eastAsia="ru-RU"/>
              </w:rPr>
            </w:pPr>
            <w:r w:rsidRPr="005D55CC">
              <w:rPr>
                <w:rFonts w:ascii="Times New Roman" w:eastAsia="Times New Roman" w:hAnsi="Times New Roman" w:cs="Times New Roman"/>
                <w:sz w:val="28"/>
                <w:szCs w:val="28"/>
                <w:lang w:eastAsia="ru-RU"/>
              </w:rPr>
              <w:t>- этап 3 «Рекреационный парк на мысе Сигнальный» - срок реализации 2024-2030 годы;</w:t>
            </w:r>
          </w:p>
          <w:p w14:paraId="3E713B01" w14:textId="1CE59658" w:rsidR="003209D7" w:rsidRPr="00DA381A" w:rsidRDefault="003209D7" w:rsidP="003209D7">
            <w:pPr>
              <w:suppressAutoHyphens/>
              <w:spacing w:line="240" w:lineRule="auto"/>
              <w:rPr>
                <w:rFonts w:ascii="Times New Roman" w:eastAsia="Times New Roman" w:hAnsi="Times New Roman" w:cs="Times New Roman"/>
                <w:sz w:val="28"/>
                <w:szCs w:val="28"/>
                <w:lang w:eastAsia="ru-RU"/>
              </w:rPr>
            </w:pPr>
            <w:r w:rsidRPr="005D55CC">
              <w:rPr>
                <w:rFonts w:ascii="Times New Roman" w:eastAsia="Times New Roman" w:hAnsi="Times New Roman" w:cs="Times New Roman"/>
                <w:sz w:val="28"/>
                <w:szCs w:val="28"/>
                <w:lang w:eastAsia="ru-RU"/>
              </w:rPr>
              <w:t>- этап 4 «Строительство отеля 5*, обустройство территории вдоль сопки Никольской и территории севернее соляного склада» - срок реализации 2024-2030 годы</w:t>
            </w:r>
          </w:p>
        </w:tc>
      </w:tr>
      <w:tr w:rsidR="00931F8C" w:rsidRPr="00DA381A" w14:paraId="6CC80426" w14:textId="77777777" w:rsidTr="00E6367B">
        <w:trPr>
          <w:trHeight w:val="80"/>
        </w:trPr>
        <w:tc>
          <w:tcPr>
            <w:tcW w:w="1728" w:type="pct"/>
          </w:tcPr>
          <w:p w14:paraId="0174CD5E"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Источники финансирования Программы</w:t>
            </w:r>
          </w:p>
        </w:tc>
        <w:tc>
          <w:tcPr>
            <w:tcW w:w="3272" w:type="pct"/>
            <w:shd w:val="clear" w:color="auto" w:fill="auto"/>
          </w:tcPr>
          <w:p w14:paraId="5C6A1582" w14:textId="619A38C3" w:rsidR="00737A43" w:rsidRPr="00DA381A" w:rsidRDefault="00154C66" w:rsidP="003209D7">
            <w:pPr>
              <w:autoSpaceDE w:val="0"/>
              <w:autoSpaceDN w:val="0"/>
              <w:adjustRightInd w:val="0"/>
              <w:spacing w:line="240" w:lineRule="auto"/>
              <w:jc w:val="both"/>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t>Средства к</w:t>
            </w:r>
            <w:r w:rsidR="00D91965" w:rsidRPr="00DA381A">
              <w:rPr>
                <w:rFonts w:ascii="Times New Roman" w:eastAsia="Times New Roman" w:hAnsi="Times New Roman" w:cs="Times New Roman"/>
                <w:sz w:val="28"/>
                <w:szCs w:val="28"/>
                <w:lang w:eastAsia="ru-RU"/>
              </w:rPr>
              <w:t>онсолидированн</w:t>
            </w:r>
            <w:r w:rsidRPr="00DA381A">
              <w:rPr>
                <w:rFonts w:ascii="Times New Roman" w:eastAsia="Times New Roman" w:hAnsi="Times New Roman" w:cs="Times New Roman"/>
                <w:sz w:val="28"/>
                <w:szCs w:val="28"/>
                <w:lang w:eastAsia="ru-RU"/>
              </w:rPr>
              <w:t>ого</w:t>
            </w:r>
            <w:r w:rsidR="00A042CB" w:rsidRPr="00DA381A">
              <w:rPr>
                <w:rFonts w:ascii="Times New Roman" w:eastAsia="Times New Roman" w:hAnsi="Times New Roman" w:cs="Times New Roman"/>
                <w:sz w:val="28"/>
                <w:szCs w:val="28"/>
                <w:lang w:eastAsia="ru-RU"/>
              </w:rPr>
              <w:t xml:space="preserve"> бюджет</w:t>
            </w:r>
            <w:r w:rsidRPr="00DA381A">
              <w:rPr>
                <w:rFonts w:ascii="Times New Roman" w:eastAsia="Times New Roman" w:hAnsi="Times New Roman" w:cs="Times New Roman"/>
                <w:sz w:val="28"/>
                <w:szCs w:val="28"/>
                <w:lang w:eastAsia="ru-RU"/>
              </w:rPr>
              <w:t>а</w:t>
            </w:r>
            <w:r w:rsidR="00A042CB" w:rsidRPr="00DA381A">
              <w:rPr>
                <w:rFonts w:ascii="Times New Roman" w:eastAsia="Times New Roman" w:hAnsi="Times New Roman" w:cs="Times New Roman"/>
                <w:sz w:val="28"/>
                <w:szCs w:val="28"/>
                <w:lang w:eastAsia="ru-RU"/>
              </w:rPr>
              <w:t xml:space="preserve"> в объеме </w:t>
            </w:r>
            <w:r w:rsidR="00C36E1B">
              <w:rPr>
                <w:rFonts w:ascii="Times New Roman" w:eastAsia="Times New Roman" w:hAnsi="Times New Roman" w:cs="Times New Roman"/>
                <w:sz w:val="28"/>
                <w:szCs w:val="28"/>
                <w:lang w:eastAsia="ru-RU"/>
              </w:rPr>
              <w:t>19100</w:t>
            </w:r>
            <w:r w:rsidR="00166E8F" w:rsidRPr="00DA381A">
              <w:rPr>
                <w:rFonts w:ascii="Times New Roman" w:eastAsia="Times New Roman" w:hAnsi="Times New Roman" w:cs="Times New Roman"/>
                <w:sz w:val="28"/>
                <w:szCs w:val="28"/>
                <w:lang w:eastAsia="ru-RU"/>
              </w:rPr>
              <w:t xml:space="preserve"> </w:t>
            </w:r>
            <w:r w:rsidR="00D91965" w:rsidRPr="00DA381A">
              <w:rPr>
                <w:rFonts w:ascii="Times New Roman" w:eastAsia="Times New Roman" w:hAnsi="Times New Roman" w:cs="Times New Roman"/>
                <w:sz w:val="28"/>
                <w:szCs w:val="28"/>
                <w:lang w:eastAsia="ru-RU"/>
              </w:rPr>
              <w:t>млн руб</w:t>
            </w:r>
            <w:r w:rsidRPr="00DA381A">
              <w:rPr>
                <w:rFonts w:ascii="Times New Roman" w:eastAsia="Times New Roman" w:hAnsi="Times New Roman" w:cs="Times New Roman"/>
                <w:sz w:val="28"/>
                <w:szCs w:val="28"/>
                <w:lang w:eastAsia="ru-RU"/>
              </w:rPr>
              <w:t>лей</w:t>
            </w:r>
            <w:r w:rsidR="0024221E" w:rsidRPr="00DA381A">
              <w:rPr>
                <w:rFonts w:ascii="Times New Roman" w:eastAsia="Times New Roman" w:hAnsi="Times New Roman" w:cs="Times New Roman"/>
                <w:sz w:val="28"/>
                <w:szCs w:val="28"/>
                <w:lang w:eastAsia="ru-RU"/>
              </w:rPr>
              <w:t xml:space="preserve"> в рамках финансирования долгосрочного плана комплексного социально-экономического развития Петропавловск-Камчатского городского округа</w:t>
            </w:r>
            <w:r w:rsidRPr="00DA381A">
              <w:rPr>
                <w:rFonts w:ascii="Times New Roman" w:eastAsia="Times New Roman" w:hAnsi="Times New Roman" w:cs="Times New Roman"/>
                <w:sz w:val="28"/>
                <w:szCs w:val="28"/>
                <w:lang w:eastAsia="ru-RU"/>
              </w:rPr>
              <w:t xml:space="preserve"> на период </w:t>
            </w:r>
            <w:r w:rsidR="00B450C7" w:rsidRPr="00DA381A">
              <w:rPr>
                <w:rFonts w:ascii="Times New Roman" w:eastAsia="Times New Roman" w:hAnsi="Times New Roman" w:cs="Times New Roman"/>
                <w:sz w:val="28"/>
                <w:szCs w:val="28"/>
                <w:lang w:eastAsia="ru-RU"/>
              </w:rPr>
              <w:br/>
            </w:r>
            <w:r w:rsidRPr="00DA381A">
              <w:rPr>
                <w:rFonts w:ascii="Times New Roman" w:eastAsia="Times New Roman" w:hAnsi="Times New Roman" w:cs="Times New Roman"/>
                <w:sz w:val="28"/>
                <w:szCs w:val="28"/>
                <w:lang w:eastAsia="ru-RU"/>
              </w:rPr>
              <w:t xml:space="preserve">до 2030 года, утвержденного распоряжением Правительства Российской Федерации </w:t>
            </w:r>
            <w:r w:rsidR="000F3F79" w:rsidRPr="00DA381A">
              <w:rPr>
                <w:rFonts w:ascii="Times New Roman" w:eastAsia="Times New Roman" w:hAnsi="Times New Roman" w:cs="Times New Roman"/>
                <w:sz w:val="28"/>
                <w:szCs w:val="28"/>
                <w:lang w:eastAsia="ru-RU"/>
              </w:rPr>
              <w:br/>
            </w:r>
            <w:r w:rsidRPr="00DA381A">
              <w:rPr>
                <w:rFonts w:ascii="Times New Roman" w:eastAsia="Times New Roman" w:hAnsi="Times New Roman" w:cs="Times New Roman"/>
                <w:sz w:val="28"/>
                <w:szCs w:val="28"/>
                <w:lang w:eastAsia="ru-RU"/>
              </w:rPr>
              <w:t>от 31.01.2023 № 193-р</w:t>
            </w:r>
            <w:r w:rsidR="005E43AC" w:rsidRPr="00DA381A">
              <w:rPr>
                <w:rFonts w:ascii="Times New Roman" w:eastAsia="Times New Roman" w:hAnsi="Times New Roman" w:cs="Times New Roman"/>
                <w:sz w:val="28"/>
                <w:szCs w:val="28"/>
                <w:lang w:eastAsia="ru-RU"/>
              </w:rPr>
              <w:t xml:space="preserve">, </w:t>
            </w:r>
            <w:r w:rsidR="00A55D7B" w:rsidRPr="00DA381A">
              <w:rPr>
                <w:rFonts w:ascii="Times New Roman" w:eastAsia="Times New Roman" w:hAnsi="Times New Roman" w:cs="Times New Roman"/>
                <w:sz w:val="28"/>
                <w:szCs w:val="28"/>
                <w:lang w:eastAsia="ru-RU"/>
              </w:rPr>
              <w:t>в т</w:t>
            </w:r>
            <w:r w:rsidR="005E43AC" w:rsidRPr="00DA381A">
              <w:rPr>
                <w:rFonts w:ascii="Times New Roman" w:eastAsia="Times New Roman" w:hAnsi="Times New Roman" w:cs="Times New Roman"/>
                <w:sz w:val="28"/>
                <w:szCs w:val="28"/>
                <w:lang w:eastAsia="ru-RU"/>
              </w:rPr>
              <w:t>ом числе</w:t>
            </w:r>
            <w:r w:rsidR="00A55D7B" w:rsidRPr="00DA381A">
              <w:rPr>
                <w:rFonts w:ascii="Times New Roman" w:eastAsia="Times New Roman" w:hAnsi="Times New Roman" w:cs="Times New Roman"/>
                <w:sz w:val="28"/>
                <w:szCs w:val="28"/>
                <w:lang w:eastAsia="ru-RU"/>
              </w:rPr>
              <w:t xml:space="preserve"> средства федерального б</w:t>
            </w:r>
            <w:r w:rsidR="00566B8B" w:rsidRPr="00DA381A">
              <w:rPr>
                <w:rFonts w:ascii="Times New Roman" w:eastAsia="Times New Roman" w:hAnsi="Times New Roman" w:cs="Times New Roman"/>
                <w:sz w:val="28"/>
                <w:szCs w:val="28"/>
                <w:lang w:eastAsia="ru-RU"/>
              </w:rPr>
              <w:t>юджет</w:t>
            </w:r>
            <w:r w:rsidR="006D29BE" w:rsidRPr="00DA381A">
              <w:rPr>
                <w:rFonts w:ascii="Times New Roman" w:eastAsia="Times New Roman" w:hAnsi="Times New Roman" w:cs="Times New Roman"/>
                <w:sz w:val="28"/>
                <w:szCs w:val="28"/>
                <w:lang w:eastAsia="ru-RU"/>
              </w:rPr>
              <w:t>а</w:t>
            </w:r>
            <w:r w:rsidR="00566B8B" w:rsidRPr="00DA381A">
              <w:rPr>
                <w:rFonts w:ascii="Times New Roman" w:eastAsia="Times New Roman" w:hAnsi="Times New Roman" w:cs="Times New Roman"/>
                <w:sz w:val="28"/>
                <w:szCs w:val="28"/>
                <w:lang w:eastAsia="ru-RU"/>
              </w:rPr>
              <w:t xml:space="preserve"> в объеме </w:t>
            </w:r>
            <w:r w:rsidR="00E9541A">
              <w:rPr>
                <w:rFonts w:ascii="Times New Roman" w:eastAsia="Times New Roman" w:hAnsi="Times New Roman" w:cs="Times New Roman"/>
                <w:sz w:val="28"/>
                <w:szCs w:val="28"/>
                <w:lang w:eastAsia="ru-RU"/>
              </w:rPr>
              <w:t xml:space="preserve">6300 </w:t>
            </w:r>
            <w:r w:rsidR="00566B8B" w:rsidRPr="00DA381A">
              <w:rPr>
                <w:rFonts w:ascii="Times New Roman" w:eastAsia="Times New Roman" w:hAnsi="Times New Roman" w:cs="Times New Roman"/>
                <w:sz w:val="28"/>
                <w:szCs w:val="28"/>
                <w:lang w:eastAsia="ru-RU"/>
              </w:rPr>
              <w:t>млн рублей,</w:t>
            </w:r>
            <w:r w:rsidR="005E43AC" w:rsidRPr="00DA381A">
              <w:rPr>
                <w:rFonts w:ascii="Times New Roman" w:eastAsia="Times New Roman" w:hAnsi="Times New Roman" w:cs="Times New Roman"/>
                <w:sz w:val="28"/>
                <w:szCs w:val="28"/>
                <w:lang w:eastAsia="ru-RU"/>
              </w:rPr>
              <w:t xml:space="preserve"> </w:t>
            </w:r>
            <w:r w:rsidR="00592A7D" w:rsidRPr="00DA381A">
              <w:rPr>
                <w:rFonts w:ascii="Times New Roman" w:eastAsia="Times New Roman" w:hAnsi="Times New Roman" w:cs="Times New Roman"/>
                <w:sz w:val="28"/>
                <w:szCs w:val="28"/>
                <w:lang w:eastAsia="ru-RU"/>
              </w:rPr>
              <w:t>внебюджет</w:t>
            </w:r>
            <w:r w:rsidR="00E9541A">
              <w:rPr>
                <w:rFonts w:ascii="Times New Roman" w:eastAsia="Times New Roman" w:hAnsi="Times New Roman" w:cs="Times New Roman"/>
                <w:sz w:val="28"/>
                <w:szCs w:val="28"/>
                <w:lang w:eastAsia="ru-RU"/>
              </w:rPr>
              <w:t>н</w:t>
            </w:r>
            <w:r w:rsidR="00592A7D" w:rsidRPr="00DA381A">
              <w:rPr>
                <w:rFonts w:ascii="Times New Roman" w:eastAsia="Times New Roman" w:hAnsi="Times New Roman" w:cs="Times New Roman"/>
                <w:sz w:val="28"/>
                <w:szCs w:val="28"/>
                <w:lang w:eastAsia="ru-RU"/>
              </w:rPr>
              <w:t xml:space="preserve">ые </w:t>
            </w:r>
            <w:r w:rsidR="00A55D7B" w:rsidRPr="00DA381A">
              <w:rPr>
                <w:rFonts w:ascii="Times New Roman" w:eastAsia="Times New Roman" w:hAnsi="Times New Roman" w:cs="Times New Roman"/>
                <w:sz w:val="28"/>
                <w:szCs w:val="28"/>
                <w:lang w:eastAsia="ru-RU"/>
              </w:rPr>
              <w:t xml:space="preserve">средства в объеме </w:t>
            </w:r>
            <w:r w:rsidR="00B450C7" w:rsidRPr="00DA381A">
              <w:rPr>
                <w:rFonts w:ascii="Times New Roman" w:eastAsia="Times New Roman" w:hAnsi="Times New Roman" w:cs="Times New Roman"/>
                <w:sz w:val="28"/>
                <w:szCs w:val="28"/>
                <w:lang w:eastAsia="ru-RU"/>
              </w:rPr>
              <w:br/>
            </w:r>
            <w:r w:rsidR="00E9541A">
              <w:rPr>
                <w:rFonts w:ascii="Times New Roman" w:eastAsia="Times New Roman" w:hAnsi="Times New Roman" w:cs="Times New Roman"/>
                <w:sz w:val="28"/>
                <w:szCs w:val="28"/>
                <w:lang w:eastAsia="ru-RU"/>
              </w:rPr>
              <w:t>12800</w:t>
            </w:r>
            <w:r w:rsidR="00A55D7B" w:rsidRPr="00DA381A">
              <w:rPr>
                <w:rFonts w:ascii="Times New Roman" w:eastAsia="Times New Roman" w:hAnsi="Times New Roman" w:cs="Times New Roman"/>
                <w:sz w:val="28"/>
                <w:szCs w:val="28"/>
                <w:lang w:eastAsia="ru-RU"/>
              </w:rPr>
              <w:t xml:space="preserve"> млн рублей</w:t>
            </w:r>
          </w:p>
        </w:tc>
      </w:tr>
      <w:tr w:rsidR="00931F8C" w:rsidRPr="00DA381A" w14:paraId="169BABB0" w14:textId="77777777" w:rsidTr="00E6367B">
        <w:trPr>
          <w:trHeight w:val="426"/>
        </w:trPr>
        <w:tc>
          <w:tcPr>
            <w:tcW w:w="1728" w:type="pct"/>
          </w:tcPr>
          <w:p w14:paraId="50542389" w14:textId="192B4C25"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r w:rsidRPr="00DA381A">
              <w:rPr>
                <w:rFonts w:ascii="Times New Roman" w:eastAsia="Times New Roman" w:hAnsi="Times New Roman" w:cs="Times New Roman"/>
                <w:sz w:val="28"/>
                <w:szCs w:val="28"/>
                <w:lang w:eastAsia="ru-RU"/>
              </w:rPr>
              <w:lastRenderedPageBreak/>
              <w:t>Ожидаемые рез</w:t>
            </w:r>
            <w:r w:rsidR="00926B3E" w:rsidRPr="00DA381A">
              <w:rPr>
                <w:rFonts w:ascii="Times New Roman" w:eastAsia="Times New Roman" w:hAnsi="Times New Roman" w:cs="Times New Roman"/>
                <w:sz w:val="28"/>
                <w:szCs w:val="28"/>
                <w:lang w:eastAsia="ru-RU"/>
              </w:rPr>
              <w:t>ул</w:t>
            </w:r>
            <w:r w:rsidRPr="00DA381A">
              <w:rPr>
                <w:rFonts w:ascii="Times New Roman" w:eastAsia="Times New Roman" w:hAnsi="Times New Roman" w:cs="Times New Roman"/>
                <w:sz w:val="28"/>
                <w:szCs w:val="28"/>
                <w:lang w:eastAsia="ru-RU"/>
              </w:rPr>
              <w:t>ьтаты реализации Программы</w:t>
            </w:r>
          </w:p>
          <w:p w14:paraId="46E410D1" w14:textId="77777777" w:rsidR="00931F8C" w:rsidRPr="00DA381A" w:rsidRDefault="00931F8C" w:rsidP="00E6367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72" w:type="pct"/>
          </w:tcPr>
          <w:p w14:paraId="1F7D7F9C" w14:textId="34F231EE" w:rsidR="00F644E1" w:rsidRPr="00DA381A" w:rsidRDefault="00B35229" w:rsidP="00F724EC">
            <w:pPr>
              <w:pStyle w:val="ad"/>
              <w:numPr>
                <w:ilvl w:val="0"/>
                <w:numId w:val="3"/>
              </w:numPr>
              <w:autoSpaceDE w:val="0"/>
              <w:autoSpaceDN w:val="0"/>
              <w:adjustRightInd w:val="0"/>
              <w:ind w:left="0" w:firstLine="0"/>
              <w:jc w:val="both"/>
              <w:rPr>
                <w:szCs w:val="28"/>
              </w:rPr>
            </w:pPr>
            <w:r w:rsidRPr="00DA381A">
              <w:rPr>
                <w:szCs w:val="28"/>
              </w:rPr>
              <w:t xml:space="preserve">создание условий для </w:t>
            </w:r>
            <w:r w:rsidR="00570513" w:rsidRPr="00DA381A">
              <w:rPr>
                <w:szCs w:val="28"/>
              </w:rPr>
              <w:t>формирования благоприятного инвестиционного климата</w:t>
            </w:r>
            <w:r w:rsidR="00F644E1" w:rsidRPr="00DA381A">
              <w:rPr>
                <w:szCs w:val="28"/>
              </w:rPr>
              <w:t xml:space="preserve">, </w:t>
            </w:r>
            <w:r w:rsidR="00570513" w:rsidRPr="00DA381A">
              <w:rPr>
                <w:szCs w:val="28"/>
              </w:rPr>
              <w:t xml:space="preserve">повышения инвестиционной привлекательности </w:t>
            </w:r>
            <w:r w:rsidR="000F3F79" w:rsidRPr="00DA381A">
              <w:rPr>
                <w:szCs w:val="28"/>
              </w:rPr>
              <w:br/>
            </w:r>
            <w:r w:rsidR="00F644E1" w:rsidRPr="00DA381A">
              <w:rPr>
                <w:szCs w:val="28"/>
              </w:rPr>
              <w:t xml:space="preserve">и </w:t>
            </w:r>
            <w:r w:rsidRPr="00DA381A">
              <w:rPr>
                <w:szCs w:val="28"/>
              </w:rPr>
              <w:t>ускорения социально-экономического развития Камчатского края</w:t>
            </w:r>
            <w:r w:rsidR="00F644E1" w:rsidRPr="00DA381A">
              <w:rPr>
                <w:szCs w:val="28"/>
              </w:rPr>
              <w:t>;</w:t>
            </w:r>
            <w:r w:rsidRPr="00DA381A">
              <w:rPr>
                <w:szCs w:val="28"/>
              </w:rPr>
              <w:t xml:space="preserve"> </w:t>
            </w:r>
          </w:p>
          <w:p w14:paraId="644B5688" w14:textId="77777777" w:rsidR="00D66D5C" w:rsidRDefault="00F644E1" w:rsidP="00F724EC">
            <w:pPr>
              <w:pStyle w:val="ad"/>
              <w:numPr>
                <w:ilvl w:val="0"/>
                <w:numId w:val="3"/>
              </w:numPr>
              <w:autoSpaceDE w:val="0"/>
              <w:autoSpaceDN w:val="0"/>
              <w:adjustRightInd w:val="0"/>
              <w:ind w:left="0" w:firstLine="0"/>
              <w:jc w:val="both"/>
              <w:rPr>
                <w:szCs w:val="28"/>
              </w:rPr>
            </w:pPr>
            <w:r w:rsidRPr="00DA381A">
              <w:rPr>
                <w:szCs w:val="28"/>
              </w:rPr>
              <w:t xml:space="preserve">развитие </w:t>
            </w:r>
            <w:r w:rsidR="00D66D5C">
              <w:rPr>
                <w:szCs w:val="28"/>
              </w:rPr>
              <w:t>маломерного и прогулочного флота, модернизация причальной инфраструктуры;</w:t>
            </w:r>
          </w:p>
          <w:p w14:paraId="6DC39216" w14:textId="6959D7F0" w:rsidR="00A75ECA" w:rsidRPr="00DA381A" w:rsidRDefault="00D66D5C" w:rsidP="00F724EC">
            <w:pPr>
              <w:pStyle w:val="ad"/>
              <w:numPr>
                <w:ilvl w:val="0"/>
                <w:numId w:val="3"/>
              </w:numPr>
              <w:autoSpaceDE w:val="0"/>
              <w:autoSpaceDN w:val="0"/>
              <w:adjustRightInd w:val="0"/>
              <w:ind w:left="0" w:firstLine="0"/>
              <w:jc w:val="both"/>
              <w:rPr>
                <w:szCs w:val="28"/>
              </w:rPr>
            </w:pPr>
            <w:r>
              <w:rPr>
                <w:szCs w:val="28"/>
              </w:rPr>
              <w:t xml:space="preserve">развитие </w:t>
            </w:r>
            <w:r w:rsidR="00F644E1" w:rsidRPr="00DA381A">
              <w:rPr>
                <w:szCs w:val="28"/>
              </w:rPr>
              <w:t>туристического и делового ядра нового центра города;</w:t>
            </w:r>
          </w:p>
          <w:p w14:paraId="31F1993D" w14:textId="3704DD28" w:rsidR="00D66D5C" w:rsidRPr="00D66D5C" w:rsidRDefault="00931F8C" w:rsidP="00D66D5C">
            <w:pPr>
              <w:pStyle w:val="ad"/>
              <w:numPr>
                <w:ilvl w:val="0"/>
                <w:numId w:val="3"/>
              </w:numPr>
              <w:autoSpaceDE w:val="0"/>
              <w:autoSpaceDN w:val="0"/>
              <w:adjustRightInd w:val="0"/>
              <w:ind w:left="0" w:firstLine="0"/>
              <w:jc w:val="both"/>
              <w:rPr>
                <w:szCs w:val="28"/>
              </w:rPr>
            </w:pPr>
            <w:r w:rsidRPr="00DA381A">
              <w:rPr>
                <w:szCs w:val="28"/>
              </w:rPr>
              <w:t xml:space="preserve">создание </w:t>
            </w:r>
            <w:r w:rsidR="003D032C" w:rsidRPr="00DA381A">
              <w:rPr>
                <w:szCs w:val="28"/>
              </w:rPr>
              <w:t>современного</w:t>
            </w:r>
            <w:r w:rsidR="00F644E1" w:rsidRPr="00DA381A">
              <w:rPr>
                <w:szCs w:val="28"/>
              </w:rPr>
              <w:t xml:space="preserve"> </w:t>
            </w:r>
            <w:r w:rsidR="003D032C" w:rsidRPr="00DA381A">
              <w:rPr>
                <w:szCs w:val="28"/>
              </w:rPr>
              <w:t xml:space="preserve">центра – точки притяжения </w:t>
            </w:r>
            <w:r w:rsidR="00D91965" w:rsidRPr="00DA381A">
              <w:rPr>
                <w:szCs w:val="28"/>
              </w:rPr>
              <w:t>жителей Камчатского края и туристов</w:t>
            </w:r>
            <w:r w:rsidRPr="00DA381A">
              <w:rPr>
                <w:szCs w:val="28"/>
              </w:rPr>
              <w:t>;</w:t>
            </w:r>
          </w:p>
          <w:p w14:paraId="00E006BC" w14:textId="4A7237C0" w:rsidR="00931F8C" w:rsidRPr="00DA381A" w:rsidRDefault="003D032C" w:rsidP="00931F8C">
            <w:pPr>
              <w:pStyle w:val="ad"/>
              <w:numPr>
                <w:ilvl w:val="0"/>
                <w:numId w:val="3"/>
              </w:numPr>
              <w:autoSpaceDE w:val="0"/>
              <w:autoSpaceDN w:val="0"/>
              <w:adjustRightInd w:val="0"/>
              <w:ind w:left="0" w:firstLine="0"/>
              <w:jc w:val="both"/>
              <w:rPr>
                <w:rFonts w:eastAsia="Calibri"/>
                <w:szCs w:val="28"/>
              </w:rPr>
            </w:pPr>
            <w:r w:rsidRPr="00DA381A">
              <w:rPr>
                <w:rFonts w:eastAsia="Calibri"/>
                <w:szCs w:val="28"/>
              </w:rPr>
              <w:t xml:space="preserve">формирование комфортной городской среды, развитие коммунальной, транспортной </w:t>
            </w:r>
            <w:r w:rsidR="000F3F79" w:rsidRPr="00DA381A">
              <w:rPr>
                <w:rFonts w:eastAsia="Calibri"/>
                <w:szCs w:val="28"/>
              </w:rPr>
              <w:br/>
            </w:r>
            <w:r w:rsidRPr="00DA381A">
              <w:rPr>
                <w:rFonts w:eastAsia="Calibri"/>
                <w:szCs w:val="28"/>
              </w:rPr>
              <w:t>и социальной инфраструктур;</w:t>
            </w:r>
          </w:p>
          <w:p w14:paraId="19A62B8E" w14:textId="6A07347C" w:rsidR="00D91965" w:rsidRPr="00DA381A" w:rsidRDefault="00D91965" w:rsidP="00931F8C">
            <w:pPr>
              <w:pStyle w:val="ad"/>
              <w:numPr>
                <w:ilvl w:val="0"/>
                <w:numId w:val="3"/>
              </w:numPr>
              <w:autoSpaceDE w:val="0"/>
              <w:autoSpaceDN w:val="0"/>
              <w:adjustRightInd w:val="0"/>
              <w:ind w:left="0" w:firstLine="0"/>
              <w:jc w:val="both"/>
              <w:rPr>
                <w:rFonts w:eastAsia="Calibri"/>
                <w:szCs w:val="28"/>
              </w:rPr>
            </w:pPr>
            <w:r w:rsidRPr="00DA381A">
              <w:rPr>
                <w:rFonts w:eastAsia="Calibri"/>
                <w:szCs w:val="28"/>
              </w:rPr>
              <w:t xml:space="preserve">создание </w:t>
            </w:r>
            <w:r w:rsidR="0024221E" w:rsidRPr="00DA381A">
              <w:rPr>
                <w:rFonts w:eastAsia="Calibri"/>
                <w:szCs w:val="28"/>
              </w:rPr>
              <w:t>в</w:t>
            </w:r>
            <w:r w:rsidRPr="00DA381A">
              <w:rPr>
                <w:rFonts w:eastAsia="Calibri"/>
                <w:szCs w:val="28"/>
              </w:rPr>
              <w:t xml:space="preserve"> Петропавловск-Камчатском городском округе </w:t>
            </w:r>
            <w:r w:rsidR="004B1C43" w:rsidRPr="00DA381A">
              <w:rPr>
                <w:rFonts w:eastAsia="Calibri"/>
                <w:szCs w:val="28"/>
              </w:rPr>
              <w:t>н</w:t>
            </w:r>
            <w:r w:rsidRPr="00DA381A">
              <w:rPr>
                <w:rFonts w:eastAsia="Calibri"/>
                <w:szCs w:val="28"/>
              </w:rPr>
              <w:t>овых рабочих мест;</w:t>
            </w:r>
          </w:p>
          <w:p w14:paraId="2D6F0190" w14:textId="7AE08A52" w:rsidR="00931F8C" w:rsidRPr="00DA381A" w:rsidRDefault="0033649C" w:rsidP="004E4388">
            <w:pPr>
              <w:pStyle w:val="ad"/>
              <w:numPr>
                <w:ilvl w:val="0"/>
                <w:numId w:val="3"/>
              </w:numPr>
              <w:autoSpaceDE w:val="0"/>
              <w:autoSpaceDN w:val="0"/>
              <w:adjustRightInd w:val="0"/>
              <w:spacing w:after="240"/>
              <w:ind w:left="0" w:firstLine="0"/>
              <w:jc w:val="both"/>
              <w:rPr>
                <w:szCs w:val="28"/>
              </w:rPr>
            </w:pPr>
            <w:r w:rsidRPr="00DA381A">
              <w:rPr>
                <w:rFonts w:eastAsia="Calibri"/>
                <w:szCs w:val="28"/>
              </w:rPr>
              <w:t xml:space="preserve">ежегодный </w:t>
            </w:r>
            <w:r w:rsidR="00D91965" w:rsidRPr="00DA381A">
              <w:rPr>
                <w:rFonts w:eastAsia="Calibri"/>
                <w:szCs w:val="28"/>
              </w:rPr>
              <w:t>рост налоговых доходов бюджета Камчатского края</w:t>
            </w:r>
          </w:p>
        </w:tc>
      </w:tr>
    </w:tbl>
    <w:p w14:paraId="3BE8A61B" w14:textId="77777777" w:rsidR="00B47806" w:rsidRPr="00DA381A" w:rsidRDefault="00B47806" w:rsidP="00B47806">
      <w:pPr>
        <w:pStyle w:val="ad"/>
        <w:autoSpaceDE w:val="0"/>
        <w:autoSpaceDN w:val="0"/>
        <w:adjustRightInd w:val="0"/>
        <w:ind w:left="360"/>
        <w:rPr>
          <w:bCs/>
          <w:szCs w:val="28"/>
        </w:rPr>
      </w:pPr>
    </w:p>
    <w:p w14:paraId="79189487" w14:textId="61C0C8EA" w:rsidR="00931F8C" w:rsidRPr="00DA381A" w:rsidRDefault="00931F8C" w:rsidP="00566B8B">
      <w:pPr>
        <w:pStyle w:val="ad"/>
        <w:numPr>
          <w:ilvl w:val="0"/>
          <w:numId w:val="4"/>
        </w:numPr>
        <w:autoSpaceDE w:val="0"/>
        <w:autoSpaceDN w:val="0"/>
        <w:adjustRightInd w:val="0"/>
        <w:ind w:left="360"/>
        <w:jc w:val="center"/>
        <w:rPr>
          <w:bCs/>
          <w:szCs w:val="28"/>
        </w:rPr>
      </w:pPr>
      <w:r w:rsidRPr="00DA381A">
        <w:rPr>
          <w:bCs/>
          <w:szCs w:val="28"/>
        </w:rPr>
        <w:t>Характеристика проблемы,</w:t>
      </w:r>
      <w:r w:rsidR="00B47806" w:rsidRPr="00DA381A">
        <w:rPr>
          <w:bCs/>
          <w:szCs w:val="28"/>
        </w:rPr>
        <w:t xml:space="preserve"> </w:t>
      </w:r>
      <w:r w:rsidR="00B47806" w:rsidRPr="00DA381A">
        <w:rPr>
          <w:bCs/>
          <w:szCs w:val="28"/>
        </w:rPr>
        <w:br/>
      </w:r>
      <w:r w:rsidRPr="00DA381A">
        <w:rPr>
          <w:bCs/>
          <w:szCs w:val="28"/>
        </w:rPr>
        <w:t>на решение которой направлена Программа</w:t>
      </w:r>
    </w:p>
    <w:p w14:paraId="5FD0FB98" w14:textId="77777777" w:rsidR="001750F6" w:rsidRPr="00DA381A" w:rsidRDefault="001750F6" w:rsidP="001750F6">
      <w:pPr>
        <w:autoSpaceDE w:val="0"/>
        <w:autoSpaceDN w:val="0"/>
        <w:adjustRightInd w:val="0"/>
        <w:spacing w:after="0" w:line="240" w:lineRule="auto"/>
        <w:ind w:left="360"/>
        <w:jc w:val="center"/>
        <w:rPr>
          <w:rFonts w:ascii="Times New Roman" w:hAnsi="Times New Roman" w:cs="Times New Roman"/>
          <w:bCs/>
          <w:sz w:val="28"/>
          <w:szCs w:val="28"/>
        </w:rPr>
      </w:pPr>
    </w:p>
    <w:p w14:paraId="3F06EA7E" w14:textId="13952667" w:rsidR="00245AE6" w:rsidRPr="00DA381A" w:rsidRDefault="00245AE6"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Пунктом 2 части 4 статьи 65 Градостроительного кодекса Российской Федерации установлено, что комплексное развитие территории нежилой застройки осуществляется в отношении застроенной, в границах которой расположены земельные участки, на которых расположены объекты капитального строительства (за исключением многоквартирных домов), снос, реконструкция которых планируется на основании адресных программ, утвержденных высшим органом исполнительной власти субъекта Российской Федерации.</w:t>
      </w:r>
    </w:p>
    <w:p w14:paraId="075EA989" w14:textId="50A51BFA" w:rsidR="00245AE6" w:rsidRPr="00DA381A" w:rsidRDefault="006D29BE"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П</w:t>
      </w:r>
      <w:r w:rsidR="00E60E4D" w:rsidRPr="00DA381A">
        <w:rPr>
          <w:szCs w:val="28"/>
        </w:rPr>
        <w:t>рограмма призвана обеспечить практическую реализацию комплексного развития центральной части Петропавловск-Камчатского городского округа.</w:t>
      </w:r>
    </w:p>
    <w:p w14:paraId="559AA45E" w14:textId="118C7784" w:rsidR="00BE6034" w:rsidRPr="00DA381A" w:rsidRDefault="00BE6034"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Адресный перечень объектов капитального строительства, подлежащих </w:t>
      </w:r>
      <w:r w:rsidR="003151D3">
        <w:rPr>
          <w:szCs w:val="28"/>
        </w:rPr>
        <w:t xml:space="preserve">сохранению, </w:t>
      </w:r>
      <w:r w:rsidRPr="00DA381A">
        <w:rPr>
          <w:szCs w:val="28"/>
        </w:rPr>
        <w:t>реконструкции</w:t>
      </w:r>
      <w:r w:rsidR="00566B8B" w:rsidRPr="00DA381A">
        <w:rPr>
          <w:szCs w:val="28"/>
        </w:rPr>
        <w:t xml:space="preserve"> и сносу</w:t>
      </w:r>
      <w:r w:rsidRPr="00DA381A">
        <w:rPr>
          <w:szCs w:val="28"/>
        </w:rPr>
        <w:t xml:space="preserve"> приведен в приложении</w:t>
      </w:r>
      <w:r w:rsidR="00080868" w:rsidRPr="00DA381A">
        <w:rPr>
          <w:szCs w:val="28"/>
        </w:rPr>
        <w:t xml:space="preserve"> </w:t>
      </w:r>
      <w:r w:rsidR="00A81123" w:rsidRPr="00DA381A">
        <w:rPr>
          <w:szCs w:val="28"/>
        </w:rPr>
        <w:t xml:space="preserve">1 </w:t>
      </w:r>
      <w:r w:rsidR="00566B8B" w:rsidRPr="00DA381A">
        <w:rPr>
          <w:szCs w:val="28"/>
        </w:rPr>
        <w:br/>
      </w:r>
      <w:r w:rsidRPr="00DA381A">
        <w:rPr>
          <w:szCs w:val="28"/>
        </w:rPr>
        <w:t>к Программе.</w:t>
      </w:r>
    </w:p>
    <w:p w14:paraId="116F324D" w14:textId="38B6B6E2" w:rsidR="005F06A1" w:rsidRPr="00DA381A" w:rsidRDefault="005F06A1" w:rsidP="005F06A1">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Планируемые объекты капитального строительства предусмотрены </w:t>
      </w:r>
      <w:r w:rsidR="000F3F79" w:rsidRPr="00DA381A">
        <w:rPr>
          <w:szCs w:val="28"/>
        </w:rPr>
        <w:br/>
      </w:r>
      <w:r w:rsidR="00080868" w:rsidRPr="00DA381A">
        <w:rPr>
          <w:szCs w:val="28"/>
        </w:rPr>
        <w:t xml:space="preserve">в приложении </w:t>
      </w:r>
      <w:r w:rsidR="00A81123" w:rsidRPr="00DA381A">
        <w:rPr>
          <w:szCs w:val="28"/>
        </w:rPr>
        <w:t xml:space="preserve">2 </w:t>
      </w:r>
      <w:r w:rsidRPr="00DA381A">
        <w:rPr>
          <w:szCs w:val="28"/>
        </w:rPr>
        <w:t>к Программе.</w:t>
      </w:r>
    </w:p>
    <w:p w14:paraId="2FACA154" w14:textId="77777777" w:rsidR="00931F8C" w:rsidRPr="00DA381A" w:rsidRDefault="00931F8C" w:rsidP="00BC46BC">
      <w:pPr>
        <w:autoSpaceDE w:val="0"/>
        <w:autoSpaceDN w:val="0"/>
        <w:adjustRightInd w:val="0"/>
        <w:spacing w:after="0"/>
        <w:ind w:firstLine="709"/>
        <w:jc w:val="center"/>
        <w:rPr>
          <w:rFonts w:ascii="Times New Roman" w:hAnsi="Times New Roman" w:cs="Times New Roman"/>
          <w:sz w:val="28"/>
          <w:szCs w:val="28"/>
        </w:rPr>
      </w:pPr>
    </w:p>
    <w:p w14:paraId="0CB5CFFC" w14:textId="77777777" w:rsidR="00931F8C" w:rsidRPr="00DA381A" w:rsidRDefault="00931F8C" w:rsidP="001750F6">
      <w:pPr>
        <w:pStyle w:val="ad"/>
        <w:numPr>
          <w:ilvl w:val="0"/>
          <w:numId w:val="4"/>
        </w:numPr>
        <w:tabs>
          <w:tab w:val="left" w:pos="426"/>
        </w:tabs>
        <w:autoSpaceDE w:val="0"/>
        <w:autoSpaceDN w:val="0"/>
        <w:adjustRightInd w:val="0"/>
        <w:ind w:left="0" w:firstLine="0"/>
        <w:jc w:val="center"/>
        <w:rPr>
          <w:bCs/>
          <w:szCs w:val="28"/>
        </w:rPr>
      </w:pPr>
      <w:r w:rsidRPr="00DA381A">
        <w:rPr>
          <w:bCs/>
          <w:szCs w:val="28"/>
        </w:rPr>
        <w:t>Комплекс мероприятий Программы</w:t>
      </w:r>
    </w:p>
    <w:p w14:paraId="35F8C06D" w14:textId="77777777" w:rsidR="00931F8C" w:rsidRPr="00DA381A" w:rsidRDefault="00931F8C" w:rsidP="00BC46BC">
      <w:pPr>
        <w:pStyle w:val="ad"/>
        <w:autoSpaceDE w:val="0"/>
        <w:autoSpaceDN w:val="0"/>
        <w:adjustRightInd w:val="0"/>
        <w:ind w:left="0" w:firstLine="709"/>
        <w:rPr>
          <w:bCs/>
          <w:szCs w:val="28"/>
        </w:rPr>
      </w:pPr>
    </w:p>
    <w:p w14:paraId="22FAF32F" w14:textId="7D52E4F9" w:rsidR="00931F8C" w:rsidRPr="00DA381A" w:rsidRDefault="00931F8C"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lastRenderedPageBreak/>
        <w:t xml:space="preserve">Подготовка </w:t>
      </w:r>
      <w:r w:rsidR="00BC46BC" w:rsidRPr="00DA381A">
        <w:rPr>
          <w:szCs w:val="28"/>
        </w:rPr>
        <w:t>проекта решения о комплексном развитии территории нежилой застройки</w:t>
      </w:r>
      <w:r w:rsidRPr="00DA381A">
        <w:rPr>
          <w:szCs w:val="28"/>
        </w:rPr>
        <w:t>.</w:t>
      </w:r>
    </w:p>
    <w:p w14:paraId="105026E5" w14:textId="05D0BFBE" w:rsidR="00BC46BC" w:rsidRPr="00DA381A" w:rsidRDefault="00BC46BC"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34588516" w14:textId="01933993" w:rsidR="00786871" w:rsidRPr="00DA381A" w:rsidRDefault="00786871"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Согласование проекта решения о комплексном развитии территории.</w:t>
      </w:r>
    </w:p>
    <w:p w14:paraId="7805F26C" w14:textId="77777777" w:rsidR="00786871" w:rsidRPr="00DA381A" w:rsidRDefault="00786871"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5F060F75" w14:textId="7304B840" w:rsidR="00786871" w:rsidRPr="00DA381A" w:rsidRDefault="00670A07"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Подготовка документации по планировке территории юридическим лицом, уполномоченным Правительством Камчатского края, юридическим лицом, с которым заключен договор о комплексном развитии территории. </w:t>
      </w:r>
    </w:p>
    <w:p w14:paraId="5FF8DEEC" w14:textId="17647203" w:rsidR="00670A07" w:rsidRPr="00DA381A" w:rsidRDefault="00670A07"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Утверждение документации по планировке территории, </w:t>
      </w:r>
      <w:r w:rsidR="00845600" w:rsidRPr="00DA381A">
        <w:rPr>
          <w:szCs w:val="28"/>
        </w:rPr>
        <w:br/>
      </w:r>
      <w:r w:rsidRPr="00DA381A">
        <w:rPr>
          <w:szCs w:val="28"/>
        </w:rPr>
        <w:t xml:space="preserve">а также внесение изменений в генеральный план Петропавловск-Камчатского городского округа, правила землепользования и застройки </w:t>
      </w:r>
      <w:r w:rsidR="00B47806" w:rsidRPr="00DA381A">
        <w:rPr>
          <w:szCs w:val="28"/>
        </w:rPr>
        <w:t xml:space="preserve">Петропавловск-Камчатского городского округа </w:t>
      </w:r>
      <w:r w:rsidRPr="00DA381A">
        <w:rPr>
          <w:szCs w:val="28"/>
        </w:rPr>
        <w:t>орган</w:t>
      </w:r>
      <w:r w:rsidR="00397FC5" w:rsidRPr="00DA381A">
        <w:rPr>
          <w:szCs w:val="28"/>
        </w:rPr>
        <w:t>ами</w:t>
      </w:r>
      <w:r w:rsidRPr="00DA381A">
        <w:rPr>
          <w:szCs w:val="28"/>
        </w:rPr>
        <w:t xml:space="preserve"> местного самоуправления </w:t>
      </w:r>
      <w:r w:rsidR="00B47806" w:rsidRPr="00DA381A">
        <w:rPr>
          <w:szCs w:val="28"/>
        </w:rPr>
        <w:br/>
        <w:t xml:space="preserve">Петропавловск-Камчатского городского округа </w:t>
      </w:r>
      <w:r w:rsidRPr="00DA381A">
        <w:rPr>
          <w:szCs w:val="28"/>
        </w:rPr>
        <w:t>(при необходимости).</w:t>
      </w:r>
    </w:p>
    <w:p w14:paraId="26DE831B" w14:textId="75625D2D" w:rsidR="00786871" w:rsidRPr="00DA381A" w:rsidRDefault="00786871"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Определение этапов реализации решения о комплексном развитии территории с указанием очередности реконструкции объектов капитального строительства, включенных в решение.</w:t>
      </w:r>
    </w:p>
    <w:p w14:paraId="599D8F0B" w14:textId="39C46D85" w:rsidR="00786871" w:rsidRPr="00DA381A" w:rsidRDefault="00786871"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Выполнение мероприятий, связанных с </w:t>
      </w:r>
      <w:r w:rsidR="00670A07" w:rsidRPr="00DA381A">
        <w:rPr>
          <w:szCs w:val="28"/>
        </w:rPr>
        <w:t xml:space="preserve">архитектурно-строительным </w:t>
      </w:r>
      <w:r w:rsidRPr="00DA381A">
        <w:rPr>
          <w:szCs w:val="28"/>
        </w:rPr>
        <w:t>проектированием, строительством</w:t>
      </w:r>
      <w:r w:rsidR="00670A07" w:rsidRPr="00DA381A">
        <w:rPr>
          <w:szCs w:val="28"/>
        </w:rPr>
        <w:t xml:space="preserve">, </w:t>
      </w:r>
      <w:r w:rsidRPr="00DA381A">
        <w:rPr>
          <w:szCs w:val="28"/>
        </w:rPr>
        <w:t xml:space="preserve">реконструкцией </w:t>
      </w:r>
      <w:r w:rsidR="00670A07" w:rsidRPr="00DA381A">
        <w:rPr>
          <w:szCs w:val="28"/>
        </w:rPr>
        <w:t xml:space="preserve">и сносом </w:t>
      </w:r>
      <w:r w:rsidRPr="00DA381A">
        <w:rPr>
          <w:szCs w:val="28"/>
        </w:rPr>
        <w:t xml:space="preserve">объектов капитального строительства, в целях реализации утвержденной документации </w:t>
      </w:r>
      <w:r w:rsidR="00397FC5" w:rsidRPr="00DA381A">
        <w:rPr>
          <w:szCs w:val="28"/>
        </w:rPr>
        <w:br/>
      </w:r>
      <w:r w:rsidRPr="00DA381A">
        <w:rPr>
          <w:szCs w:val="28"/>
        </w:rPr>
        <w:t xml:space="preserve">по планировке территории, а также иных необходимых мероприятий </w:t>
      </w:r>
      <w:r w:rsidR="00397FC5" w:rsidRPr="00DA381A">
        <w:rPr>
          <w:szCs w:val="28"/>
        </w:rPr>
        <w:br/>
      </w:r>
      <w:r w:rsidRPr="00DA381A">
        <w:rPr>
          <w:szCs w:val="28"/>
        </w:rPr>
        <w:t>в соответствии с этапами реализации решения о комплексном развитии территории, в том числе по предоставлению необходимых для этих целей земельных участков.</w:t>
      </w:r>
    </w:p>
    <w:p w14:paraId="3FAA4E93" w14:textId="77777777" w:rsidR="00397FC5" w:rsidRPr="00DA381A" w:rsidRDefault="00397FC5" w:rsidP="00397FC5">
      <w:pPr>
        <w:pStyle w:val="ad"/>
        <w:tabs>
          <w:tab w:val="left" w:pos="1134"/>
          <w:tab w:val="left" w:pos="1843"/>
        </w:tabs>
        <w:autoSpaceDE w:val="0"/>
        <w:autoSpaceDN w:val="0"/>
        <w:adjustRightInd w:val="0"/>
        <w:ind w:left="709"/>
        <w:jc w:val="both"/>
        <w:rPr>
          <w:szCs w:val="28"/>
        </w:rPr>
      </w:pPr>
    </w:p>
    <w:p w14:paraId="0EADB195" w14:textId="77777777" w:rsidR="00931F8C" w:rsidRPr="00DA381A" w:rsidRDefault="00931F8C" w:rsidP="00931F8C">
      <w:pPr>
        <w:pStyle w:val="ad"/>
        <w:numPr>
          <w:ilvl w:val="0"/>
          <w:numId w:val="4"/>
        </w:numPr>
        <w:autoSpaceDE w:val="0"/>
        <w:autoSpaceDN w:val="0"/>
        <w:adjustRightInd w:val="0"/>
        <w:jc w:val="center"/>
        <w:rPr>
          <w:bCs/>
          <w:szCs w:val="28"/>
        </w:rPr>
      </w:pPr>
      <w:r w:rsidRPr="00DA381A">
        <w:rPr>
          <w:bCs/>
          <w:szCs w:val="28"/>
        </w:rPr>
        <w:t>Обоснование ресурсного обеспечения Программы</w:t>
      </w:r>
    </w:p>
    <w:p w14:paraId="388259A0" w14:textId="77777777" w:rsidR="00931F8C" w:rsidRPr="00DA381A" w:rsidRDefault="00931F8C" w:rsidP="001750F6">
      <w:pPr>
        <w:pStyle w:val="ad"/>
        <w:tabs>
          <w:tab w:val="left" w:pos="993"/>
        </w:tabs>
        <w:autoSpaceDE w:val="0"/>
        <w:autoSpaceDN w:val="0"/>
        <w:adjustRightInd w:val="0"/>
        <w:ind w:left="1069"/>
        <w:jc w:val="both"/>
        <w:rPr>
          <w:szCs w:val="28"/>
        </w:rPr>
      </w:pPr>
    </w:p>
    <w:p w14:paraId="7BB52750" w14:textId="6FE18901" w:rsidR="00931F8C" w:rsidRPr="00DA381A" w:rsidRDefault="00931F8C" w:rsidP="00154C6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Общее финансирование мероприятий по </w:t>
      </w:r>
      <w:r w:rsidR="0024221E" w:rsidRPr="00DA381A">
        <w:rPr>
          <w:szCs w:val="28"/>
        </w:rPr>
        <w:t>проектированию, строительству и реконструкции объектов капитального строительства, благоустройству территории в рамках реализации</w:t>
      </w:r>
      <w:r w:rsidR="00154C66" w:rsidRPr="00DA381A">
        <w:rPr>
          <w:szCs w:val="28"/>
        </w:rPr>
        <w:t xml:space="preserve"> Программы составляет </w:t>
      </w:r>
      <w:r w:rsidR="00B450C7" w:rsidRPr="00DA381A">
        <w:rPr>
          <w:szCs w:val="28"/>
        </w:rPr>
        <w:br/>
      </w:r>
      <w:r w:rsidR="00982525">
        <w:rPr>
          <w:szCs w:val="28"/>
        </w:rPr>
        <w:t>19100</w:t>
      </w:r>
      <w:r w:rsidR="00154C66" w:rsidRPr="00DA381A">
        <w:rPr>
          <w:szCs w:val="28"/>
        </w:rPr>
        <w:t xml:space="preserve"> млн</w:t>
      </w:r>
      <w:r w:rsidR="0024221E" w:rsidRPr="00DA381A">
        <w:rPr>
          <w:szCs w:val="28"/>
        </w:rPr>
        <w:t xml:space="preserve"> руб</w:t>
      </w:r>
      <w:r w:rsidR="001750F6" w:rsidRPr="00DA381A">
        <w:rPr>
          <w:szCs w:val="28"/>
        </w:rPr>
        <w:t>лей</w:t>
      </w:r>
      <w:r w:rsidR="0024221E" w:rsidRPr="00DA381A">
        <w:rPr>
          <w:szCs w:val="28"/>
        </w:rPr>
        <w:t xml:space="preserve"> в рамках финансирования </w:t>
      </w:r>
      <w:r w:rsidR="00154C66" w:rsidRPr="00DA381A">
        <w:rPr>
          <w:szCs w:val="28"/>
        </w:rPr>
        <w:t>долгосрочного плана комплексного социально-экономического развития Петропавловск-Камчатского городского округа на период до 2030 года, утвержденного распоряжением Правительства Российской Федерации от 31.01.2023 № 193-р</w:t>
      </w:r>
      <w:r w:rsidR="00670A07" w:rsidRPr="00DA381A">
        <w:rPr>
          <w:szCs w:val="28"/>
        </w:rPr>
        <w:t xml:space="preserve">, в том числе </w:t>
      </w:r>
      <w:r w:rsidR="00982525">
        <w:rPr>
          <w:szCs w:val="28"/>
        </w:rPr>
        <w:t>6300</w:t>
      </w:r>
      <w:r w:rsidR="00670A07" w:rsidRPr="00DA381A">
        <w:rPr>
          <w:szCs w:val="28"/>
        </w:rPr>
        <w:t xml:space="preserve"> млн рублей за счет средств федерального бюджета</w:t>
      </w:r>
      <w:r w:rsidR="00F20F99" w:rsidRPr="00DA381A">
        <w:rPr>
          <w:szCs w:val="28"/>
        </w:rPr>
        <w:t>.</w:t>
      </w:r>
    </w:p>
    <w:p w14:paraId="362C065A" w14:textId="77777777" w:rsidR="0024221E" w:rsidRPr="00DA381A" w:rsidRDefault="0024221E" w:rsidP="00F36ACC">
      <w:pPr>
        <w:pStyle w:val="ad"/>
        <w:tabs>
          <w:tab w:val="left" w:pos="1134"/>
        </w:tabs>
        <w:autoSpaceDE w:val="0"/>
        <w:autoSpaceDN w:val="0"/>
        <w:adjustRightInd w:val="0"/>
        <w:ind w:left="0" w:firstLine="720"/>
        <w:jc w:val="both"/>
        <w:rPr>
          <w:bCs/>
          <w:szCs w:val="28"/>
        </w:rPr>
      </w:pPr>
    </w:p>
    <w:p w14:paraId="57BE1C0A" w14:textId="77777777" w:rsidR="00931F8C" w:rsidRPr="00DA381A" w:rsidRDefault="00931F8C" w:rsidP="00931F8C">
      <w:pPr>
        <w:pStyle w:val="ad"/>
        <w:numPr>
          <w:ilvl w:val="0"/>
          <w:numId w:val="4"/>
        </w:numPr>
        <w:autoSpaceDE w:val="0"/>
        <w:autoSpaceDN w:val="0"/>
        <w:adjustRightInd w:val="0"/>
        <w:jc w:val="center"/>
        <w:rPr>
          <w:bCs/>
          <w:szCs w:val="28"/>
        </w:rPr>
      </w:pPr>
      <w:r w:rsidRPr="00DA381A">
        <w:rPr>
          <w:bCs/>
          <w:szCs w:val="28"/>
        </w:rPr>
        <w:t>Механизм реализации Программы</w:t>
      </w:r>
    </w:p>
    <w:p w14:paraId="33467F1B" w14:textId="77777777" w:rsidR="00F36ACC" w:rsidRPr="00DA381A" w:rsidRDefault="00F36ACC" w:rsidP="00F36ACC">
      <w:pPr>
        <w:pStyle w:val="ad"/>
        <w:autoSpaceDE w:val="0"/>
        <w:autoSpaceDN w:val="0"/>
        <w:adjustRightInd w:val="0"/>
        <w:rPr>
          <w:bCs/>
          <w:szCs w:val="28"/>
          <w:highlight w:val="yellow"/>
        </w:rPr>
      </w:pPr>
    </w:p>
    <w:p w14:paraId="6A127CC1" w14:textId="222B1C12" w:rsidR="001750F6" w:rsidRPr="00DA381A" w:rsidRDefault="00931F8C" w:rsidP="00F20F99">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lastRenderedPageBreak/>
        <w:t xml:space="preserve">Реализация </w:t>
      </w:r>
      <w:r w:rsidR="00397FC5" w:rsidRPr="00DA381A">
        <w:rPr>
          <w:szCs w:val="28"/>
        </w:rPr>
        <w:t>П</w:t>
      </w:r>
      <w:r w:rsidRPr="00DA381A">
        <w:rPr>
          <w:szCs w:val="28"/>
        </w:rPr>
        <w:t>рограммы осуществляется посредством комплексного развития территории нежилой застройки, в границах которой расположены земельные участки, установленные приложением</w:t>
      </w:r>
      <w:r w:rsidR="00080868" w:rsidRPr="00DA381A">
        <w:rPr>
          <w:szCs w:val="28"/>
        </w:rPr>
        <w:t xml:space="preserve"> </w:t>
      </w:r>
      <w:r w:rsidR="00A81123" w:rsidRPr="00DA381A">
        <w:rPr>
          <w:szCs w:val="28"/>
        </w:rPr>
        <w:t xml:space="preserve">3 </w:t>
      </w:r>
      <w:r w:rsidRPr="00DA381A">
        <w:rPr>
          <w:szCs w:val="28"/>
        </w:rPr>
        <w:t>к Программе,</w:t>
      </w:r>
      <w:r w:rsidR="004E32B7" w:rsidRPr="00DA381A">
        <w:rPr>
          <w:szCs w:val="28"/>
        </w:rPr>
        <w:t xml:space="preserve"> </w:t>
      </w:r>
      <w:r w:rsidRPr="00DA381A">
        <w:rPr>
          <w:szCs w:val="28"/>
        </w:rPr>
        <w:t xml:space="preserve">в соответствии с пунктом 2 части 4 статьи 65 Градостроительного кодекса </w:t>
      </w:r>
      <w:r w:rsidR="004E32B7" w:rsidRPr="00DA381A">
        <w:rPr>
          <w:szCs w:val="28"/>
        </w:rPr>
        <w:br/>
      </w:r>
      <w:r w:rsidRPr="00DA381A">
        <w:rPr>
          <w:szCs w:val="28"/>
        </w:rPr>
        <w:t>Российской Федерации.</w:t>
      </w:r>
    </w:p>
    <w:p w14:paraId="6CD37331" w14:textId="1B582288" w:rsidR="00094AAF" w:rsidRPr="00DA381A" w:rsidRDefault="00931F8C" w:rsidP="001750F6">
      <w:pPr>
        <w:pStyle w:val="ad"/>
        <w:numPr>
          <w:ilvl w:val="0"/>
          <w:numId w:val="8"/>
        </w:numPr>
        <w:tabs>
          <w:tab w:val="left" w:pos="1134"/>
          <w:tab w:val="left" w:pos="1843"/>
        </w:tabs>
        <w:autoSpaceDE w:val="0"/>
        <w:autoSpaceDN w:val="0"/>
        <w:adjustRightInd w:val="0"/>
        <w:ind w:left="0" w:firstLine="709"/>
        <w:jc w:val="both"/>
        <w:rPr>
          <w:szCs w:val="28"/>
        </w:rPr>
      </w:pPr>
      <w:r w:rsidRPr="00DA381A">
        <w:rPr>
          <w:szCs w:val="28"/>
        </w:rPr>
        <w:t xml:space="preserve">Решение о комплексном развитии территории принимается Правительством </w:t>
      </w:r>
      <w:r w:rsidR="00E60E4D" w:rsidRPr="00DA381A">
        <w:rPr>
          <w:szCs w:val="28"/>
        </w:rPr>
        <w:t>Камчатского края</w:t>
      </w:r>
      <w:r w:rsidRPr="00DA381A">
        <w:rPr>
          <w:szCs w:val="28"/>
        </w:rPr>
        <w:t xml:space="preserve"> в соответствии с </w:t>
      </w:r>
      <w:r w:rsidR="00A55D7B" w:rsidRPr="00DA381A">
        <w:rPr>
          <w:szCs w:val="28"/>
        </w:rPr>
        <w:t xml:space="preserve">подпунктами «а» и «б» пункта 2 </w:t>
      </w:r>
      <w:r w:rsidRPr="00DA381A">
        <w:rPr>
          <w:szCs w:val="28"/>
        </w:rPr>
        <w:t>част</w:t>
      </w:r>
      <w:r w:rsidR="00A55D7B" w:rsidRPr="00DA381A">
        <w:rPr>
          <w:szCs w:val="28"/>
        </w:rPr>
        <w:t>и</w:t>
      </w:r>
      <w:r w:rsidRPr="00DA381A">
        <w:rPr>
          <w:szCs w:val="28"/>
        </w:rPr>
        <w:t xml:space="preserve"> </w:t>
      </w:r>
      <w:r w:rsidR="00A55D7B" w:rsidRPr="00DA381A">
        <w:rPr>
          <w:szCs w:val="28"/>
        </w:rPr>
        <w:t>2</w:t>
      </w:r>
      <w:r w:rsidRPr="00DA381A">
        <w:rPr>
          <w:szCs w:val="28"/>
        </w:rPr>
        <w:t xml:space="preserve"> статьи 66 Градостроительного кодекса Российской Федерации.</w:t>
      </w:r>
    </w:p>
    <w:p w14:paraId="4E67FDF9" w14:textId="77777777" w:rsidR="006664BC" w:rsidRPr="00DA381A" w:rsidRDefault="006664BC" w:rsidP="001750F6">
      <w:pPr>
        <w:tabs>
          <w:tab w:val="left" w:pos="1843"/>
        </w:tabs>
        <w:ind w:firstLine="709"/>
        <w:rPr>
          <w:rFonts w:ascii="Times New Roman" w:hAnsi="Times New Roman" w:cs="Times New Roman"/>
        </w:rPr>
      </w:pPr>
    </w:p>
    <w:p w14:paraId="42DA0F6F" w14:textId="77777777" w:rsidR="001750F6" w:rsidRPr="00DA381A" w:rsidRDefault="001750F6" w:rsidP="001750F6">
      <w:pPr>
        <w:tabs>
          <w:tab w:val="left" w:pos="1843"/>
        </w:tabs>
        <w:ind w:firstLine="709"/>
        <w:rPr>
          <w:rFonts w:ascii="Times New Roman" w:hAnsi="Times New Roman" w:cs="Times New Roman"/>
        </w:rPr>
      </w:pPr>
    </w:p>
    <w:p w14:paraId="7DE2A506" w14:textId="77777777" w:rsidR="001750F6" w:rsidRPr="00DA381A" w:rsidRDefault="001750F6" w:rsidP="001750F6">
      <w:pPr>
        <w:tabs>
          <w:tab w:val="left" w:pos="1843"/>
        </w:tabs>
        <w:ind w:firstLine="709"/>
        <w:rPr>
          <w:rFonts w:ascii="Times New Roman" w:hAnsi="Times New Roman" w:cs="Times New Roman"/>
        </w:rPr>
      </w:pPr>
    </w:p>
    <w:p w14:paraId="7D5D7E84"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47FD1585"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5C9458B2"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332D13E8"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2FE0A090"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5F9FE8C3"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753DDC5E"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56022AB7"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6AD917B1" w14:textId="77777777" w:rsidR="00AF02DB" w:rsidRPr="00DA381A" w:rsidRDefault="00AF02DB" w:rsidP="001750F6">
      <w:pPr>
        <w:spacing w:after="0" w:line="240" w:lineRule="auto"/>
        <w:ind w:firstLine="6804"/>
        <w:rPr>
          <w:rFonts w:ascii="Times New Roman" w:eastAsia="Calibri" w:hAnsi="Times New Roman" w:cs="Times New Roman"/>
          <w:bCs/>
          <w:sz w:val="28"/>
          <w:szCs w:val="24"/>
        </w:rPr>
      </w:pPr>
    </w:p>
    <w:p w14:paraId="2E95C0E2" w14:textId="77777777" w:rsidR="00DC4F47" w:rsidRPr="00DA381A" w:rsidRDefault="00DC4F47" w:rsidP="00AF02DB">
      <w:pPr>
        <w:spacing w:after="0" w:line="240" w:lineRule="auto"/>
        <w:ind w:firstLine="7371"/>
        <w:rPr>
          <w:rFonts w:ascii="Times New Roman" w:eastAsia="Calibri" w:hAnsi="Times New Roman" w:cs="Times New Roman"/>
          <w:bCs/>
          <w:sz w:val="28"/>
          <w:szCs w:val="24"/>
        </w:rPr>
        <w:sectPr w:rsidR="00DC4F47" w:rsidRPr="00DA381A" w:rsidSect="003030AD">
          <w:headerReference w:type="default" r:id="rId9"/>
          <w:headerReference w:type="first" r:id="rId10"/>
          <w:pgSz w:w="11906" w:h="16838"/>
          <w:pgMar w:top="1134" w:right="851" w:bottom="1134" w:left="1418" w:header="709" w:footer="709" w:gutter="0"/>
          <w:cols w:space="708"/>
          <w:titlePg/>
          <w:docGrid w:linePitch="360"/>
        </w:sectPr>
      </w:pPr>
    </w:p>
    <w:p w14:paraId="5BB5B9D8" w14:textId="01412152" w:rsidR="001750F6" w:rsidRPr="00DA381A" w:rsidRDefault="001750F6" w:rsidP="004E32B7">
      <w:pPr>
        <w:spacing w:after="0" w:line="240" w:lineRule="auto"/>
        <w:ind w:firstLine="12758"/>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lastRenderedPageBreak/>
        <w:t xml:space="preserve">Приложение </w:t>
      </w:r>
      <w:r w:rsidR="00A81123" w:rsidRPr="00DA381A">
        <w:rPr>
          <w:rFonts w:ascii="Times New Roman" w:eastAsia="Calibri" w:hAnsi="Times New Roman" w:cs="Times New Roman"/>
          <w:bCs/>
          <w:sz w:val="28"/>
          <w:szCs w:val="28"/>
        </w:rPr>
        <w:t>1</w:t>
      </w:r>
      <w:r w:rsidRPr="00DA381A">
        <w:rPr>
          <w:rFonts w:ascii="Times New Roman" w:eastAsia="Calibri" w:hAnsi="Times New Roman" w:cs="Times New Roman"/>
          <w:bCs/>
          <w:sz w:val="28"/>
          <w:szCs w:val="28"/>
        </w:rPr>
        <w:t xml:space="preserve"> </w:t>
      </w:r>
    </w:p>
    <w:p w14:paraId="65A77FBD" w14:textId="77777777" w:rsidR="001750F6" w:rsidRPr="00DA381A" w:rsidRDefault="001750F6" w:rsidP="004E32B7">
      <w:pPr>
        <w:spacing w:after="0" w:line="240" w:lineRule="auto"/>
        <w:ind w:firstLine="12758"/>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t>к Программе</w:t>
      </w:r>
    </w:p>
    <w:p w14:paraId="43F299E6" w14:textId="77777777" w:rsidR="001750F6" w:rsidRPr="00DA381A" w:rsidRDefault="001750F6" w:rsidP="001750F6">
      <w:pPr>
        <w:tabs>
          <w:tab w:val="left" w:pos="1843"/>
        </w:tabs>
        <w:spacing w:after="0"/>
        <w:ind w:firstLine="709"/>
        <w:rPr>
          <w:rFonts w:ascii="Times New Roman" w:hAnsi="Times New Roman" w:cs="Times New Roman"/>
          <w:sz w:val="28"/>
          <w:szCs w:val="28"/>
        </w:rPr>
      </w:pPr>
    </w:p>
    <w:p w14:paraId="447BAA26" w14:textId="77777777" w:rsidR="00833435" w:rsidRPr="00715149" w:rsidRDefault="007D5504" w:rsidP="001750F6">
      <w:pPr>
        <w:spacing w:after="0" w:line="240" w:lineRule="auto"/>
        <w:jc w:val="center"/>
        <w:rPr>
          <w:rFonts w:ascii="Times New Roman" w:eastAsia="Calibri" w:hAnsi="Times New Roman" w:cs="Times New Roman"/>
          <w:bCs/>
          <w:sz w:val="28"/>
          <w:szCs w:val="28"/>
        </w:rPr>
      </w:pPr>
      <w:r w:rsidRPr="00715149">
        <w:rPr>
          <w:rFonts w:ascii="Times New Roman" w:eastAsia="Calibri" w:hAnsi="Times New Roman" w:cs="Times New Roman"/>
          <w:bCs/>
          <w:sz w:val="28"/>
          <w:szCs w:val="28"/>
        </w:rPr>
        <w:t xml:space="preserve">Адресный перечень </w:t>
      </w:r>
    </w:p>
    <w:p w14:paraId="6A266E27" w14:textId="3483467B" w:rsidR="00833435" w:rsidRPr="00715149" w:rsidRDefault="007D5504" w:rsidP="001750F6">
      <w:pPr>
        <w:spacing w:after="0" w:line="240" w:lineRule="auto"/>
        <w:jc w:val="center"/>
        <w:rPr>
          <w:rFonts w:ascii="Times New Roman" w:eastAsia="Calibri" w:hAnsi="Times New Roman" w:cs="Times New Roman"/>
          <w:bCs/>
          <w:sz w:val="28"/>
          <w:szCs w:val="28"/>
        </w:rPr>
      </w:pPr>
      <w:r w:rsidRPr="00715149">
        <w:rPr>
          <w:rFonts w:ascii="Times New Roman" w:eastAsia="Calibri" w:hAnsi="Times New Roman" w:cs="Times New Roman"/>
          <w:bCs/>
          <w:sz w:val="28"/>
          <w:szCs w:val="28"/>
        </w:rPr>
        <w:t>объектов капитального строительства</w:t>
      </w:r>
      <w:r w:rsidR="001750F6" w:rsidRPr="00715149">
        <w:rPr>
          <w:rFonts w:ascii="Times New Roman" w:eastAsia="Calibri" w:hAnsi="Times New Roman" w:cs="Times New Roman"/>
          <w:bCs/>
          <w:sz w:val="28"/>
          <w:szCs w:val="28"/>
        </w:rPr>
        <w:t>, подлежащи</w:t>
      </w:r>
      <w:r w:rsidRPr="00715149">
        <w:rPr>
          <w:rFonts w:ascii="Times New Roman" w:eastAsia="Calibri" w:hAnsi="Times New Roman" w:cs="Times New Roman"/>
          <w:bCs/>
          <w:sz w:val="28"/>
          <w:szCs w:val="28"/>
        </w:rPr>
        <w:t>х</w:t>
      </w:r>
      <w:r w:rsidR="00833435" w:rsidRPr="00715149">
        <w:rPr>
          <w:rFonts w:ascii="Times New Roman" w:eastAsia="Calibri" w:hAnsi="Times New Roman" w:cs="Times New Roman"/>
          <w:bCs/>
          <w:sz w:val="28"/>
          <w:szCs w:val="28"/>
        </w:rPr>
        <w:t xml:space="preserve"> </w:t>
      </w:r>
      <w:r w:rsidR="003151D3">
        <w:rPr>
          <w:rFonts w:ascii="Times New Roman" w:eastAsia="Calibri" w:hAnsi="Times New Roman" w:cs="Times New Roman"/>
          <w:bCs/>
          <w:sz w:val="28"/>
          <w:szCs w:val="28"/>
        </w:rPr>
        <w:t xml:space="preserve">сохранению, </w:t>
      </w:r>
      <w:r w:rsidR="001750F6" w:rsidRPr="00715149">
        <w:rPr>
          <w:rFonts w:ascii="Times New Roman" w:eastAsia="Calibri" w:hAnsi="Times New Roman" w:cs="Times New Roman"/>
          <w:bCs/>
          <w:sz w:val="28"/>
          <w:szCs w:val="28"/>
        </w:rPr>
        <w:t>реконструкции</w:t>
      </w:r>
      <w:r w:rsidR="00FF0218" w:rsidRPr="00715149">
        <w:rPr>
          <w:rFonts w:ascii="Times New Roman" w:eastAsia="Calibri" w:hAnsi="Times New Roman" w:cs="Times New Roman"/>
          <w:bCs/>
          <w:sz w:val="28"/>
          <w:szCs w:val="28"/>
        </w:rPr>
        <w:t xml:space="preserve"> и </w:t>
      </w:r>
      <w:r w:rsidR="005B279E" w:rsidRPr="00715149">
        <w:rPr>
          <w:rFonts w:ascii="Times New Roman" w:eastAsia="Calibri" w:hAnsi="Times New Roman" w:cs="Times New Roman"/>
          <w:bCs/>
          <w:sz w:val="28"/>
          <w:szCs w:val="28"/>
        </w:rPr>
        <w:t>сносу</w:t>
      </w:r>
      <w:r w:rsidR="001750F6" w:rsidRPr="00715149">
        <w:rPr>
          <w:rFonts w:ascii="Times New Roman" w:eastAsia="Calibri" w:hAnsi="Times New Roman" w:cs="Times New Roman"/>
          <w:bCs/>
          <w:sz w:val="28"/>
          <w:szCs w:val="28"/>
        </w:rPr>
        <w:t xml:space="preserve"> в рамках реализации </w:t>
      </w:r>
    </w:p>
    <w:p w14:paraId="19C4E4C4" w14:textId="0177C0A7" w:rsidR="001750F6" w:rsidRPr="00715149" w:rsidRDefault="001750F6" w:rsidP="001750F6">
      <w:pPr>
        <w:spacing w:after="0" w:line="240" w:lineRule="auto"/>
        <w:jc w:val="center"/>
        <w:rPr>
          <w:rFonts w:ascii="Times New Roman" w:eastAsia="Calibri" w:hAnsi="Times New Roman" w:cs="Times New Roman"/>
          <w:bCs/>
          <w:sz w:val="28"/>
          <w:szCs w:val="28"/>
        </w:rPr>
      </w:pPr>
      <w:r w:rsidRPr="00715149">
        <w:rPr>
          <w:rFonts w:ascii="Times New Roman" w:eastAsia="Calibri" w:hAnsi="Times New Roman" w:cs="Times New Roman"/>
          <w:bCs/>
          <w:sz w:val="28"/>
          <w:szCs w:val="28"/>
        </w:rPr>
        <w:t>Программы</w:t>
      </w:r>
    </w:p>
    <w:p w14:paraId="143B9CCB" w14:textId="249110C0" w:rsidR="00AF02DB" w:rsidRPr="004E4388" w:rsidRDefault="00AF02DB" w:rsidP="001750F6">
      <w:pPr>
        <w:spacing w:after="0" w:line="240" w:lineRule="auto"/>
        <w:jc w:val="center"/>
        <w:rPr>
          <w:rFonts w:ascii="Times New Roman" w:eastAsia="Calibri" w:hAnsi="Times New Roman" w:cs="Times New Roman"/>
          <w:bCs/>
          <w:sz w:val="28"/>
          <w:szCs w:val="28"/>
          <w:highlight w:val="yellow"/>
        </w:rPr>
      </w:pP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3"/>
        <w:gridCol w:w="3382"/>
        <w:gridCol w:w="2430"/>
        <w:gridCol w:w="3260"/>
        <w:gridCol w:w="2547"/>
      </w:tblGrid>
      <w:tr w:rsidR="00D4388A" w:rsidRPr="00715149" w14:paraId="5B66EEDA" w14:textId="487BD6B3" w:rsidTr="00775794">
        <w:trPr>
          <w:trHeight w:val="397"/>
          <w:jc w:val="center"/>
        </w:trPr>
        <w:tc>
          <w:tcPr>
            <w:tcW w:w="567" w:type="dxa"/>
            <w:shd w:val="clear" w:color="auto" w:fill="auto"/>
            <w:vAlign w:val="center"/>
            <w:hideMark/>
          </w:tcPr>
          <w:p w14:paraId="78E8AD7C" w14:textId="0A13B6C5" w:rsidR="00AF02DB" w:rsidRPr="00715149" w:rsidRDefault="00AF02DB" w:rsidP="000B7E54">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п/п</w:t>
            </w:r>
          </w:p>
        </w:tc>
        <w:tc>
          <w:tcPr>
            <w:tcW w:w="2283" w:type="dxa"/>
            <w:shd w:val="clear" w:color="auto" w:fill="auto"/>
            <w:vAlign w:val="center"/>
            <w:hideMark/>
          </w:tcPr>
          <w:p w14:paraId="115473A6" w14:textId="77777777" w:rsidR="00AF02DB" w:rsidRPr="00715149" w:rsidRDefault="00AF02DB"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Кадастровый номер земельного участка</w:t>
            </w:r>
          </w:p>
        </w:tc>
        <w:tc>
          <w:tcPr>
            <w:tcW w:w="3382" w:type="dxa"/>
            <w:shd w:val="clear" w:color="auto" w:fill="auto"/>
            <w:vAlign w:val="center"/>
            <w:hideMark/>
          </w:tcPr>
          <w:p w14:paraId="6FE555AF" w14:textId="77777777" w:rsidR="00AF02DB" w:rsidRPr="00715149" w:rsidRDefault="00AF02DB" w:rsidP="000B7E54">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Адрес земельного участка</w:t>
            </w:r>
          </w:p>
        </w:tc>
        <w:tc>
          <w:tcPr>
            <w:tcW w:w="2430" w:type="dxa"/>
            <w:shd w:val="clear" w:color="auto" w:fill="auto"/>
            <w:vAlign w:val="center"/>
            <w:hideMark/>
          </w:tcPr>
          <w:p w14:paraId="2ABABAEE" w14:textId="7865B8DD" w:rsidR="00AF02DB" w:rsidRPr="00715149" w:rsidRDefault="00AF02DB"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Кадастровый номер объекта капитального строительства</w:t>
            </w:r>
          </w:p>
        </w:tc>
        <w:tc>
          <w:tcPr>
            <w:tcW w:w="3260" w:type="dxa"/>
            <w:shd w:val="clear" w:color="auto" w:fill="auto"/>
            <w:vAlign w:val="center"/>
            <w:hideMark/>
          </w:tcPr>
          <w:p w14:paraId="58A20A03" w14:textId="77777777" w:rsidR="00AF02DB" w:rsidRPr="00715149" w:rsidRDefault="00AF02DB"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Наименование объекта капитального строительства</w:t>
            </w:r>
          </w:p>
        </w:tc>
        <w:tc>
          <w:tcPr>
            <w:tcW w:w="2547" w:type="dxa"/>
            <w:vAlign w:val="center"/>
          </w:tcPr>
          <w:p w14:paraId="51E86B04" w14:textId="5A139F23" w:rsidR="00AF02DB" w:rsidRPr="00715149" w:rsidRDefault="00AF02DB"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Наименование мероприятия</w:t>
            </w:r>
          </w:p>
        </w:tc>
      </w:tr>
      <w:tr w:rsidR="00625DB9" w:rsidRPr="00715149" w14:paraId="77AF6896" w14:textId="77777777" w:rsidTr="00775794">
        <w:trPr>
          <w:trHeight w:val="397"/>
          <w:jc w:val="center"/>
        </w:trPr>
        <w:tc>
          <w:tcPr>
            <w:tcW w:w="567" w:type="dxa"/>
            <w:shd w:val="clear" w:color="auto" w:fill="auto"/>
            <w:vAlign w:val="center"/>
          </w:tcPr>
          <w:p w14:paraId="433FA4C9" w14:textId="1F4C38E2"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83" w:type="dxa"/>
            <w:shd w:val="clear" w:color="auto" w:fill="auto"/>
            <w:vAlign w:val="center"/>
          </w:tcPr>
          <w:p w14:paraId="7BA17CD2" w14:textId="4A2EE947"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82" w:type="dxa"/>
            <w:shd w:val="clear" w:color="auto" w:fill="auto"/>
            <w:vAlign w:val="center"/>
          </w:tcPr>
          <w:p w14:paraId="7D3E8144" w14:textId="575E2AAE"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0" w:type="dxa"/>
            <w:shd w:val="clear" w:color="auto" w:fill="auto"/>
            <w:vAlign w:val="center"/>
          </w:tcPr>
          <w:p w14:paraId="61F20D01" w14:textId="52982F0D"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shd w:val="clear" w:color="auto" w:fill="auto"/>
            <w:vAlign w:val="center"/>
          </w:tcPr>
          <w:p w14:paraId="1DE9D095" w14:textId="3351D765"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47" w:type="dxa"/>
            <w:vAlign w:val="center"/>
          </w:tcPr>
          <w:p w14:paraId="2DF3A937" w14:textId="65C11714" w:rsidR="00625DB9" w:rsidRPr="00715149" w:rsidRDefault="00625DB9" w:rsidP="00625D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47F98" w:rsidRPr="00715149" w14:paraId="29162914" w14:textId="77777777" w:rsidTr="00775794">
        <w:trPr>
          <w:trHeight w:val="397"/>
          <w:jc w:val="center"/>
        </w:trPr>
        <w:tc>
          <w:tcPr>
            <w:tcW w:w="567" w:type="dxa"/>
            <w:vMerge w:val="restart"/>
            <w:shd w:val="clear" w:color="auto" w:fill="auto"/>
            <w:vAlign w:val="center"/>
          </w:tcPr>
          <w:p w14:paraId="3D193D04" w14:textId="5EA3100A" w:rsidR="00547F98" w:rsidRPr="00715149" w:rsidRDefault="00625DB9" w:rsidP="00FB3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83" w:type="dxa"/>
            <w:vMerge w:val="restart"/>
            <w:shd w:val="clear" w:color="auto" w:fill="auto"/>
            <w:vAlign w:val="center"/>
          </w:tcPr>
          <w:p w14:paraId="0C469BD9" w14:textId="5C625FA9"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FA3902">
              <w:rPr>
                <w:rFonts w:ascii="Times New Roman" w:eastAsia="Times New Roman" w:hAnsi="Times New Roman" w:cs="Times New Roman"/>
                <w:sz w:val="24"/>
                <w:szCs w:val="24"/>
                <w:lang w:eastAsia="ru-RU"/>
              </w:rPr>
              <w:t>41:01:0010121:1</w:t>
            </w:r>
          </w:p>
        </w:tc>
        <w:tc>
          <w:tcPr>
            <w:tcW w:w="3382" w:type="dxa"/>
            <w:vMerge w:val="restart"/>
            <w:shd w:val="clear" w:color="auto" w:fill="auto"/>
            <w:vAlign w:val="center"/>
          </w:tcPr>
          <w:p w14:paraId="2372BA7C" w14:textId="77777777" w:rsidR="00775794" w:rsidRDefault="00547F98"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BD57BB3" w14:textId="0B5DAAEB" w:rsidR="00547F98" w:rsidRPr="00715149" w:rsidRDefault="00547F98"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sidR="00D20EB8">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Петропавловск-Камчатский, ул</w:t>
            </w:r>
            <w:r w:rsidR="00D20EB8">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Мыс Сигнальный, </w:t>
            </w:r>
            <w:r w:rsidR="00775794">
              <w:rPr>
                <w:rFonts w:ascii="Times New Roman" w:eastAsia="Times New Roman" w:hAnsi="Times New Roman" w:cs="Times New Roman"/>
                <w:sz w:val="24"/>
                <w:szCs w:val="24"/>
                <w:lang w:eastAsia="ru-RU"/>
              </w:rPr>
              <w:t>д.</w:t>
            </w:r>
            <w:r w:rsidRPr="00715149">
              <w:rPr>
                <w:rFonts w:ascii="Times New Roman" w:eastAsia="Times New Roman" w:hAnsi="Times New Roman" w:cs="Times New Roman"/>
                <w:sz w:val="24"/>
                <w:szCs w:val="24"/>
                <w:lang w:eastAsia="ru-RU"/>
              </w:rPr>
              <w:t>1а</w:t>
            </w:r>
          </w:p>
        </w:tc>
        <w:tc>
          <w:tcPr>
            <w:tcW w:w="2430" w:type="dxa"/>
            <w:shd w:val="clear" w:color="auto" w:fill="auto"/>
            <w:vAlign w:val="center"/>
          </w:tcPr>
          <w:p w14:paraId="17F7276B" w14:textId="2FC4DFA8"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41:01:0010121:1538</w:t>
            </w:r>
          </w:p>
        </w:tc>
        <w:tc>
          <w:tcPr>
            <w:tcW w:w="3260" w:type="dxa"/>
            <w:shd w:val="clear" w:color="auto" w:fill="auto"/>
            <w:vAlign w:val="center"/>
          </w:tcPr>
          <w:p w14:paraId="7FAFFFD8" w14:textId="7E757994" w:rsidR="00547F98" w:rsidRPr="00715149" w:rsidRDefault="005E67F8"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547F98" w:rsidRPr="00715149">
              <w:rPr>
                <w:rFonts w:ascii="Times New Roman" w:eastAsia="Times New Roman" w:hAnsi="Times New Roman" w:cs="Times New Roman"/>
                <w:sz w:val="24"/>
                <w:szCs w:val="24"/>
                <w:lang w:eastAsia="ru-RU"/>
              </w:rPr>
              <w:t xml:space="preserve">ооружение причал №1 </w:t>
            </w:r>
          </w:p>
        </w:tc>
        <w:tc>
          <w:tcPr>
            <w:tcW w:w="2547" w:type="dxa"/>
            <w:vAlign w:val="center"/>
          </w:tcPr>
          <w:p w14:paraId="6DA151A1"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1DF708B7" w14:textId="60C579C2" w:rsidR="00547F98"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47F98" w:rsidRPr="00715149" w14:paraId="48A1E9A8" w14:textId="77777777" w:rsidTr="00775794">
        <w:trPr>
          <w:trHeight w:val="397"/>
          <w:jc w:val="center"/>
        </w:trPr>
        <w:tc>
          <w:tcPr>
            <w:tcW w:w="567" w:type="dxa"/>
            <w:vMerge/>
            <w:shd w:val="clear" w:color="auto" w:fill="auto"/>
            <w:vAlign w:val="center"/>
          </w:tcPr>
          <w:p w14:paraId="4DFFDB7C" w14:textId="77777777" w:rsidR="00547F98" w:rsidRPr="00715149" w:rsidRDefault="00547F98"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6B93F38C" w14:textId="77777777" w:rsidR="00547F98" w:rsidRPr="00715149" w:rsidRDefault="00547F98"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25F31F5F" w14:textId="77777777" w:rsidR="00547F98" w:rsidRPr="00715149" w:rsidRDefault="00547F98"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7B074D5C" w14:textId="41974875"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41:01:0010121:1540</w:t>
            </w:r>
          </w:p>
        </w:tc>
        <w:tc>
          <w:tcPr>
            <w:tcW w:w="3260" w:type="dxa"/>
            <w:shd w:val="clear" w:color="auto" w:fill="auto"/>
            <w:vAlign w:val="center"/>
          </w:tcPr>
          <w:p w14:paraId="622FB80F" w14:textId="0E153FD8"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w:t>
            </w:r>
            <w:r w:rsidR="005E67F8" w:rsidRPr="00715149">
              <w:rPr>
                <w:rFonts w:ascii="Times New Roman" w:eastAsia="Times New Roman" w:hAnsi="Times New Roman" w:cs="Times New Roman"/>
                <w:sz w:val="24"/>
                <w:szCs w:val="24"/>
                <w:lang w:eastAsia="ru-RU"/>
              </w:rPr>
              <w:t xml:space="preserve">гидротехническое </w:t>
            </w:r>
            <w:r w:rsidR="005E67F8">
              <w:rPr>
                <w:rFonts w:ascii="Times New Roman" w:eastAsia="Times New Roman" w:hAnsi="Times New Roman" w:cs="Times New Roman"/>
                <w:sz w:val="24"/>
                <w:szCs w:val="24"/>
                <w:lang w:eastAsia="ru-RU"/>
              </w:rPr>
              <w:t xml:space="preserve">- </w:t>
            </w:r>
            <w:r w:rsidR="005E67F8" w:rsidRPr="00715149">
              <w:rPr>
                <w:rFonts w:ascii="Times New Roman" w:eastAsia="Times New Roman" w:hAnsi="Times New Roman" w:cs="Times New Roman"/>
                <w:sz w:val="24"/>
                <w:szCs w:val="24"/>
                <w:lang w:eastAsia="ru-RU"/>
              </w:rPr>
              <w:t xml:space="preserve">сооружение </w:t>
            </w:r>
            <w:r w:rsidRPr="00715149">
              <w:rPr>
                <w:rFonts w:ascii="Times New Roman" w:eastAsia="Times New Roman" w:hAnsi="Times New Roman" w:cs="Times New Roman"/>
                <w:sz w:val="24"/>
                <w:szCs w:val="24"/>
                <w:lang w:eastAsia="ru-RU"/>
              </w:rPr>
              <w:t xml:space="preserve">причал № 2   </w:t>
            </w:r>
          </w:p>
        </w:tc>
        <w:tc>
          <w:tcPr>
            <w:tcW w:w="2547" w:type="dxa"/>
            <w:vAlign w:val="center"/>
          </w:tcPr>
          <w:p w14:paraId="02EB1AA3"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5BB4F82E" w14:textId="106992D8" w:rsidR="00547F98"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47F98" w:rsidRPr="00715149" w14:paraId="40BF4872" w14:textId="77777777" w:rsidTr="00775794">
        <w:trPr>
          <w:trHeight w:val="397"/>
          <w:jc w:val="center"/>
        </w:trPr>
        <w:tc>
          <w:tcPr>
            <w:tcW w:w="567" w:type="dxa"/>
            <w:vMerge/>
            <w:shd w:val="clear" w:color="auto" w:fill="auto"/>
            <w:vAlign w:val="center"/>
          </w:tcPr>
          <w:p w14:paraId="1D5B6961" w14:textId="77777777" w:rsidR="00547F98" w:rsidRPr="00715149" w:rsidRDefault="00547F98"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56E68288" w14:textId="77777777" w:rsidR="00547F98" w:rsidRPr="00715149" w:rsidRDefault="00547F98"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642A8281" w14:textId="77777777" w:rsidR="00547F98" w:rsidRPr="00715149" w:rsidRDefault="00547F98"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4DDD8CAB" w14:textId="581D5169"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41:01:0010121:1541</w:t>
            </w:r>
          </w:p>
        </w:tc>
        <w:tc>
          <w:tcPr>
            <w:tcW w:w="3260" w:type="dxa"/>
            <w:shd w:val="clear" w:color="auto" w:fill="auto"/>
            <w:vAlign w:val="center"/>
          </w:tcPr>
          <w:p w14:paraId="476A54FC" w14:textId="0B967AEC" w:rsidR="00547F98" w:rsidRPr="00715149" w:rsidRDefault="00547F98"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w:t>
            </w:r>
            <w:r w:rsidR="005E67F8" w:rsidRPr="00715149">
              <w:rPr>
                <w:rFonts w:ascii="Times New Roman" w:eastAsia="Times New Roman" w:hAnsi="Times New Roman" w:cs="Times New Roman"/>
                <w:sz w:val="24"/>
                <w:szCs w:val="24"/>
                <w:lang w:eastAsia="ru-RU"/>
              </w:rPr>
              <w:t>гидротехническое</w:t>
            </w:r>
            <w:r w:rsidR="005E67F8">
              <w:rPr>
                <w:rFonts w:ascii="Times New Roman" w:eastAsia="Times New Roman" w:hAnsi="Times New Roman" w:cs="Times New Roman"/>
                <w:sz w:val="24"/>
                <w:szCs w:val="24"/>
                <w:lang w:eastAsia="ru-RU"/>
              </w:rPr>
              <w:t xml:space="preserve"> -</w:t>
            </w:r>
            <w:r w:rsidR="005E67F8" w:rsidRPr="00715149">
              <w:rPr>
                <w:rFonts w:ascii="Times New Roman" w:eastAsia="Times New Roman" w:hAnsi="Times New Roman" w:cs="Times New Roman"/>
                <w:sz w:val="24"/>
                <w:szCs w:val="24"/>
                <w:lang w:eastAsia="ru-RU"/>
              </w:rPr>
              <w:t xml:space="preserve"> </w:t>
            </w:r>
            <w:r w:rsidR="00A96C2F" w:rsidRPr="00715149">
              <w:rPr>
                <w:rFonts w:ascii="Times New Roman" w:eastAsia="Times New Roman" w:hAnsi="Times New Roman" w:cs="Times New Roman"/>
                <w:sz w:val="24"/>
                <w:szCs w:val="24"/>
                <w:lang w:eastAsia="ru-RU"/>
              </w:rPr>
              <w:t xml:space="preserve">сооружение </w:t>
            </w:r>
            <w:r w:rsidR="00A96C2F">
              <w:rPr>
                <w:rFonts w:ascii="Times New Roman" w:eastAsia="Times New Roman" w:hAnsi="Times New Roman" w:cs="Times New Roman"/>
                <w:sz w:val="24"/>
                <w:szCs w:val="24"/>
                <w:lang w:eastAsia="ru-RU"/>
              </w:rPr>
              <w:t>п</w:t>
            </w:r>
            <w:r w:rsidRPr="00715149">
              <w:rPr>
                <w:rFonts w:ascii="Times New Roman" w:eastAsia="Times New Roman" w:hAnsi="Times New Roman" w:cs="Times New Roman"/>
                <w:sz w:val="24"/>
                <w:szCs w:val="24"/>
                <w:lang w:eastAsia="ru-RU"/>
              </w:rPr>
              <w:t>ричал № 3</w:t>
            </w:r>
          </w:p>
        </w:tc>
        <w:tc>
          <w:tcPr>
            <w:tcW w:w="2547" w:type="dxa"/>
            <w:vAlign w:val="center"/>
          </w:tcPr>
          <w:p w14:paraId="2A922170"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554B31B8" w14:textId="43199A35" w:rsidR="00547F98"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E12CE5" w:rsidRPr="00715149" w14:paraId="38D7C024" w14:textId="77777777" w:rsidTr="00775794">
        <w:trPr>
          <w:trHeight w:val="397"/>
          <w:jc w:val="center"/>
        </w:trPr>
        <w:tc>
          <w:tcPr>
            <w:tcW w:w="567" w:type="dxa"/>
            <w:shd w:val="clear" w:color="auto" w:fill="auto"/>
            <w:vAlign w:val="center"/>
          </w:tcPr>
          <w:p w14:paraId="0A331485" w14:textId="1701DE7C" w:rsidR="00E12CE5" w:rsidRDefault="002F6933" w:rsidP="00FB3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83" w:type="dxa"/>
            <w:shd w:val="clear" w:color="auto" w:fill="auto"/>
            <w:vAlign w:val="center"/>
          </w:tcPr>
          <w:p w14:paraId="64A6E185" w14:textId="1F693DFD" w:rsidR="00E12CE5" w:rsidRPr="00715149" w:rsidRDefault="00E12CE5"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w:t>
            </w:r>
            <w:r>
              <w:rPr>
                <w:rFonts w:ascii="Times New Roman" w:eastAsia="Times New Roman" w:hAnsi="Times New Roman" w:cs="Times New Roman"/>
                <w:sz w:val="24"/>
                <w:szCs w:val="24"/>
                <w:lang w:eastAsia="ru-RU"/>
              </w:rPr>
              <w:t>5</w:t>
            </w:r>
          </w:p>
        </w:tc>
        <w:tc>
          <w:tcPr>
            <w:tcW w:w="3382" w:type="dxa"/>
            <w:shd w:val="clear" w:color="auto" w:fill="auto"/>
            <w:vAlign w:val="center"/>
          </w:tcPr>
          <w:p w14:paraId="38C17EB6" w14:textId="77777777" w:rsidR="00775794" w:rsidRDefault="00E12CE5"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12695C9" w14:textId="36ECE2B1" w:rsidR="00E12CE5" w:rsidRPr="00715149" w:rsidRDefault="00E12CE5"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shd w:val="clear" w:color="auto" w:fill="auto"/>
            <w:vAlign w:val="center"/>
          </w:tcPr>
          <w:p w14:paraId="704D447D" w14:textId="5D9DBEB9" w:rsidR="00E12CE5" w:rsidRPr="00715149" w:rsidRDefault="00E12CE5"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1922</w:t>
            </w:r>
          </w:p>
        </w:tc>
        <w:tc>
          <w:tcPr>
            <w:tcW w:w="3260" w:type="dxa"/>
            <w:shd w:val="clear" w:color="auto" w:fill="auto"/>
            <w:vAlign w:val="center"/>
          </w:tcPr>
          <w:p w14:paraId="5F497501" w14:textId="0405611A" w:rsidR="00E12CE5"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нежилое - </w:t>
            </w:r>
            <w:r w:rsidR="00E12CE5">
              <w:rPr>
                <w:rFonts w:ascii="Times New Roman" w:eastAsia="Times New Roman" w:hAnsi="Times New Roman" w:cs="Times New Roman"/>
                <w:sz w:val="24"/>
                <w:szCs w:val="24"/>
                <w:lang w:eastAsia="ru-RU"/>
              </w:rPr>
              <w:t>Помещение ПРО</w:t>
            </w:r>
          </w:p>
        </w:tc>
        <w:tc>
          <w:tcPr>
            <w:tcW w:w="2547" w:type="dxa"/>
            <w:vAlign w:val="center"/>
          </w:tcPr>
          <w:p w14:paraId="201AA279" w14:textId="48CC4D71" w:rsidR="00E12CE5" w:rsidRPr="00715149" w:rsidRDefault="00E12CE5"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A23E0C" w:rsidRPr="00715149" w14:paraId="5C96D3F8" w14:textId="77777777" w:rsidTr="00775794">
        <w:trPr>
          <w:trHeight w:val="397"/>
          <w:jc w:val="center"/>
        </w:trPr>
        <w:tc>
          <w:tcPr>
            <w:tcW w:w="567" w:type="dxa"/>
            <w:shd w:val="clear" w:color="auto" w:fill="auto"/>
            <w:vAlign w:val="center"/>
          </w:tcPr>
          <w:p w14:paraId="5D8BCF19" w14:textId="2D210123" w:rsidR="00A23E0C" w:rsidRDefault="002F6933" w:rsidP="00FB3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83" w:type="dxa"/>
            <w:shd w:val="clear" w:color="auto" w:fill="auto"/>
            <w:vAlign w:val="center"/>
          </w:tcPr>
          <w:p w14:paraId="5794D79C" w14:textId="3FAF7FFE" w:rsidR="00A23E0C" w:rsidRPr="00715149" w:rsidRDefault="00D953A5"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w:t>
            </w:r>
            <w:r>
              <w:rPr>
                <w:rFonts w:ascii="Times New Roman" w:eastAsia="Times New Roman" w:hAnsi="Times New Roman" w:cs="Times New Roman"/>
                <w:sz w:val="24"/>
                <w:szCs w:val="24"/>
                <w:lang w:eastAsia="ru-RU"/>
              </w:rPr>
              <w:t>8</w:t>
            </w:r>
          </w:p>
        </w:tc>
        <w:tc>
          <w:tcPr>
            <w:tcW w:w="3382" w:type="dxa"/>
            <w:shd w:val="clear" w:color="auto" w:fill="auto"/>
            <w:vAlign w:val="center"/>
          </w:tcPr>
          <w:p w14:paraId="588D4278" w14:textId="77777777" w:rsidR="00775794" w:rsidRDefault="00D953A5"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4205A3C" w14:textId="7226E0DC" w:rsidR="00A23E0C" w:rsidRPr="00715149" w:rsidRDefault="00D953A5"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w:t>
            </w:r>
            <w:r w:rsidR="00775794">
              <w:rPr>
                <w:rFonts w:ascii="Times New Roman" w:eastAsia="Times New Roman" w:hAnsi="Times New Roman" w:cs="Times New Roman"/>
                <w:sz w:val="24"/>
                <w:szCs w:val="24"/>
                <w:lang w:eastAsia="ru-RU"/>
              </w:rPr>
              <w:t>д.</w:t>
            </w:r>
            <w:r w:rsidRPr="00715149">
              <w:rPr>
                <w:rFonts w:ascii="Times New Roman" w:eastAsia="Times New Roman" w:hAnsi="Times New Roman" w:cs="Times New Roman"/>
                <w:sz w:val="24"/>
                <w:szCs w:val="24"/>
                <w:lang w:eastAsia="ru-RU"/>
              </w:rPr>
              <w:t>1</w:t>
            </w:r>
          </w:p>
        </w:tc>
        <w:tc>
          <w:tcPr>
            <w:tcW w:w="2430" w:type="dxa"/>
            <w:shd w:val="clear" w:color="auto" w:fill="auto"/>
            <w:vAlign w:val="center"/>
          </w:tcPr>
          <w:p w14:paraId="68326C1D" w14:textId="77777777" w:rsidR="00A23E0C" w:rsidRPr="00715149" w:rsidRDefault="00A23E0C" w:rsidP="00BC71E2">
            <w:pPr>
              <w:spacing w:after="0" w:line="240" w:lineRule="auto"/>
              <w:rPr>
                <w:rFonts w:ascii="Times New Roman" w:eastAsia="Times New Roman" w:hAnsi="Times New Roman" w:cs="Times New Roman"/>
                <w:sz w:val="24"/>
                <w:szCs w:val="24"/>
                <w:lang w:eastAsia="ru-RU"/>
              </w:rPr>
            </w:pPr>
          </w:p>
        </w:tc>
        <w:tc>
          <w:tcPr>
            <w:tcW w:w="3260" w:type="dxa"/>
            <w:shd w:val="clear" w:color="auto" w:fill="auto"/>
            <w:vAlign w:val="center"/>
          </w:tcPr>
          <w:p w14:paraId="716A76D7" w14:textId="6F9A4B6E" w:rsidR="00A23E0C" w:rsidRDefault="00D93C7D"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механических мастерских с помещениями 41:01:0010121:1366, 41:01:0010121:1384</w:t>
            </w:r>
          </w:p>
        </w:tc>
        <w:tc>
          <w:tcPr>
            <w:tcW w:w="2547" w:type="dxa"/>
            <w:vAlign w:val="center"/>
          </w:tcPr>
          <w:p w14:paraId="1C5DFBEF" w14:textId="149496E8" w:rsidR="00A23E0C" w:rsidRPr="00715149" w:rsidRDefault="00D953A5"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FB32CC" w:rsidRPr="00715149" w14:paraId="483E98BE" w14:textId="77777777" w:rsidTr="00775794">
        <w:trPr>
          <w:trHeight w:val="397"/>
          <w:jc w:val="center"/>
        </w:trPr>
        <w:tc>
          <w:tcPr>
            <w:tcW w:w="567" w:type="dxa"/>
            <w:vMerge w:val="restart"/>
            <w:shd w:val="clear" w:color="auto" w:fill="auto"/>
            <w:vAlign w:val="center"/>
          </w:tcPr>
          <w:p w14:paraId="436EB672" w14:textId="2BB4FCB7" w:rsidR="00FB32CC" w:rsidRPr="00715149" w:rsidRDefault="002F6933" w:rsidP="00FB3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5DB9">
              <w:rPr>
                <w:rFonts w:ascii="Times New Roman" w:eastAsia="Times New Roman" w:hAnsi="Times New Roman" w:cs="Times New Roman"/>
                <w:sz w:val="24"/>
                <w:szCs w:val="24"/>
                <w:lang w:eastAsia="ru-RU"/>
              </w:rPr>
              <w:t>.</w:t>
            </w:r>
          </w:p>
        </w:tc>
        <w:tc>
          <w:tcPr>
            <w:tcW w:w="2283" w:type="dxa"/>
            <w:vMerge w:val="restart"/>
            <w:shd w:val="clear" w:color="auto" w:fill="auto"/>
            <w:vAlign w:val="center"/>
          </w:tcPr>
          <w:p w14:paraId="095A0FCE" w14:textId="57C7DF94"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w:t>
            </w:r>
          </w:p>
        </w:tc>
        <w:tc>
          <w:tcPr>
            <w:tcW w:w="3382" w:type="dxa"/>
            <w:vMerge w:val="restart"/>
            <w:shd w:val="clear" w:color="auto" w:fill="auto"/>
            <w:vAlign w:val="center"/>
          </w:tcPr>
          <w:p w14:paraId="19469357" w14:textId="77777777" w:rsidR="00775794" w:rsidRDefault="00FB32CC"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5F1D03E3" w14:textId="3E3BDAD3" w:rsidR="00FB32CC" w:rsidRPr="00715149" w:rsidRDefault="00FB32CC" w:rsidP="000B7E5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w:t>
            </w:r>
            <w:r w:rsidR="00775794">
              <w:rPr>
                <w:rFonts w:ascii="Times New Roman" w:eastAsia="Times New Roman" w:hAnsi="Times New Roman" w:cs="Times New Roman"/>
                <w:sz w:val="24"/>
                <w:szCs w:val="24"/>
                <w:lang w:eastAsia="ru-RU"/>
              </w:rPr>
              <w:t>д.</w:t>
            </w:r>
            <w:r w:rsidRPr="00715149">
              <w:rPr>
                <w:rFonts w:ascii="Times New Roman" w:eastAsia="Times New Roman" w:hAnsi="Times New Roman" w:cs="Times New Roman"/>
                <w:sz w:val="24"/>
                <w:szCs w:val="24"/>
                <w:lang w:eastAsia="ru-RU"/>
              </w:rPr>
              <w:t>1</w:t>
            </w:r>
          </w:p>
        </w:tc>
        <w:tc>
          <w:tcPr>
            <w:tcW w:w="2430" w:type="dxa"/>
            <w:shd w:val="clear" w:color="auto" w:fill="auto"/>
            <w:vAlign w:val="center"/>
          </w:tcPr>
          <w:p w14:paraId="772B0230" w14:textId="05C0B643"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41:01:0010121:1492 </w:t>
            </w:r>
          </w:p>
        </w:tc>
        <w:tc>
          <w:tcPr>
            <w:tcW w:w="3260" w:type="dxa"/>
            <w:shd w:val="clear" w:color="auto" w:fill="auto"/>
            <w:vAlign w:val="center"/>
          </w:tcPr>
          <w:p w14:paraId="47FFECC3" w14:textId="472C0F36" w:rsidR="00FB32CC"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FB32CC"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FB32CC" w:rsidRPr="00715149">
              <w:rPr>
                <w:rFonts w:ascii="Times New Roman" w:eastAsia="Times New Roman" w:hAnsi="Times New Roman" w:cs="Times New Roman"/>
                <w:sz w:val="24"/>
                <w:szCs w:val="24"/>
                <w:lang w:eastAsia="ru-RU"/>
              </w:rPr>
              <w:t xml:space="preserve">ричал №9                                                                                         </w:t>
            </w:r>
          </w:p>
        </w:tc>
        <w:tc>
          <w:tcPr>
            <w:tcW w:w="2547" w:type="dxa"/>
            <w:vAlign w:val="center"/>
          </w:tcPr>
          <w:p w14:paraId="25EEEBD7"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402AE276" w14:textId="59DA62DB" w:rsidR="00FB32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FB32CC" w:rsidRPr="00715149" w14:paraId="42EAA955" w14:textId="77777777" w:rsidTr="00775794">
        <w:trPr>
          <w:trHeight w:val="397"/>
          <w:jc w:val="center"/>
        </w:trPr>
        <w:tc>
          <w:tcPr>
            <w:tcW w:w="567" w:type="dxa"/>
            <w:vMerge/>
            <w:shd w:val="clear" w:color="auto" w:fill="auto"/>
            <w:vAlign w:val="center"/>
          </w:tcPr>
          <w:p w14:paraId="18EF7B40" w14:textId="77777777" w:rsidR="00FB32CC" w:rsidRPr="00715149" w:rsidRDefault="00FB32CC"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3658080A" w14:textId="77777777" w:rsidR="00FB32CC" w:rsidRPr="00715149" w:rsidRDefault="00FB32CC"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6A392D8A" w14:textId="77777777" w:rsidR="00FB32CC" w:rsidRPr="00715149" w:rsidRDefault="00FB32CC"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2E94F308" w14:textId="1E747CA1"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41:01:0010121:1494</w:t>
            </w:r>
          </w:p>
        </w:tc>
        <w:tc>
          <w:tcPr>
            <w:tcW w:w="3260" w:type="dxa"/>
            <w:shd w:val="clear" w:color="auto" w:fill="auto"/>
            <w:vAlign w:val="center"/>
          </w:tcPr>
          <w:p w14:paraId="233C42F7" w14:textId="2B9E6492" w:rsidR="00FB32CC"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FB32CC"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FB32CC" w:rsidRPr="00715149">
              <w:rPr>
                <w:rFonts w:ascii="Times New Roman" w:eastAsia="Times New Roman" w:hAnsi="Times New Roman" w:cs="Times New Roman"/>
                <w:sz w:val="24"/>
                <w:szCs w:val="24"/>
                <w:lang w:eastAsia="ru-RU"/>
              </w:rPr>
              <w:t>ричал №8</w:t>
            </w:r>
          </w:p>
        </w:tc>
        <w:tc>
          <w:tcPr>
            <w:tcW w:w="2547" w:type="dxa"/>
            <w:vAlign w:val="center"/>
          </w:tcPr>
          <w:p w14:paraId="20B79B94"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59E1B507" w14:textId="3ED852F9" w:rsidR="00FB32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FB32CC" w:rsidRPr="00715149" w14:paraId="3378AAAE" w14:textId="77777777" w:rsidTr="00775794">
        <w:trPr>
          <w:trHeight w:val="397"/>
          <w:jc w:val="center"/>
        </w:trPr>
        <w:tc>
          <w:tcPr>
            <w:tcW w:w="567" w:type="dxa"/>
            <w:vMerge/>
            <w:shd w:val="clear" w:color="auto" w:fill="auto"/>
            <w:vAlign w:val="center"/>
          </w:tcPr>
          <w:p w14:paraId="29430B9A" w14:textId="77777777" w:rsidR="00FB32CC" w:rsidRPr="00715149" w:rsidRDefault="00FB32CC"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0C20DB8E" w14:textId="77777777" w:rsidR="00FB32CC" w:rsidRPr="00715149" w:rsidRDefault="00FB32CC"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63938A6F" w14:textId="77777777" w:rsidR="00FB32CC" w:rsidRPr="00715149" w:rsidRDefault="00FB32CC"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2E32B8D7" w14:textId="1F98A61F"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41:01:0010121:1495</w:t>
            </w:r>
          </w:p>
        </w:tc>
        <w:tc>
          <w:tcPr>
            <w:tcW w:w="3260" w:type="dxa"/>
            <w:shd w:val="clear" w:color="auto" w:fill="auto"/>
            <w:vAlign w:val="center"/>
          </w:tcPr>
          <w:p w14:paraId="6AE9D4E3" w14:textId="188F243B" w:rsidR="00FB32CC"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FB32CC"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FB32CC" w:rsidRPr="00715149">
              <w:rPr>
                <w:rFonts w:ascii="Times New Roman" w:eastAsia="Times New Roman" w:hAnsi="Times New Roman" w:cs="Times New Roman"/>
                <w:sz w:val="24"/>
                <w:szCs w:val="24"/>
                <w:lang w:eastAsia="ru-RU"/>
              </w:rPr>
              <w:t xml:space="preserve">ричал №2 </w:t>
            </w:r>
          </w:p>
        </w:tc>
        <w:tc>
          <w:tcPr>
            <w:tcW w:w="2547" w:type="dxa"/>
            <w:vAlign w:val="center"/>
          </w:tcPr>
          <w:p w14:paraId="22613746"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2798FEEE" w14:textId="06923CC5" w:rsidR="00FB32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FB32CC" w:rsidRPr="00715149" w14:paraId="6221E59D" w14:textId="77777777" w:rsidTr="00775794">
        <w:trPr>
          <w:trHeight w:val="397"/>
          <w:jc w:val="center"/>
        </w:trPr>
        <w:tc>
          <w:tcPr>
            <w:tcW w:w="567" w:type="dxa"/>
            <w:vMerge/>
            <w:shd w:val="clear" w:color="auto" w:fill="auto"/>
            <w:vAlign w:val="center"/>
          </w:tcPr>
          <w:p w14:paraId="66B93A00" w14:textId="77777777" w:rsidR="00FB32CC" w:rsidRPr="00715149" w:rsidRDefault="00FB32CC"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6AF30D68" w14:textId="77777777" w:rsidR="00FB32CC" w:rsidRPr="00715149" w:rsidRDefault="00FB32CC"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09562ED8" w14:textId="77777777" w:rsidR="00FB32CC" w:rsidRPr="00715149" w:rsidRDefault="00FB32CC"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4A4FC2D9" w14:textId="5B37D538"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41:01:0010121:1496</w:t>
            </w:r>
          </w:p>
        </w:tc>
        <w:tc>
          <w:tcPr>
            <w:tcW w:w="3260" w:type="dxa"/>
            <w:shd w:val="clear" w:color="auto" w:fill="auto"/>
            <w:vAlign w:val="center"/>
          </w:tcPr>
          <w:p w14:paraId="70F2E961" w14:textId="5B67A920" w:rsidR="00FB32CC"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FB32CC"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FB32CC" w:rsidRPr="00715149">
              <w:rPr>
                <w:rFonts w:ascii="Times New Roman" w:eastAsia="Times New Roman" w:hAnsi="Times New Roman" w:cs="Times New Roman"/>
                <w:sz w:val="24"/>
                <w:szCs w:val="24"/>
                <w:lang w:eastAsia="ru-RU"/>
              </w:rPr>
              <w:t xml:space="preserve">ричал №1 </w:t>
            </w:r>
          </w:p>
        </w:tc>
        <w:tc>
          <w:tcPr>
            <w:tcW w:w="2547" w:type="dxa"/>
            <w:vAlign w:val="center"/>
          </w:tcPr>
          <w:p w14:paraId="55E5812E"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31F01351" w14:textId="6099A13E" w:rsidR="00FB32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FB32CC" w:rsidRPr="00715149" w14:paraId="578E2916" w14:textId="77777777" w:rsidTr="00775794">
        <w:trPr>
          <w:trHeight w:val="397"/>
          <w:jc w:val="center"/>
        </w:trPr>
        <w:tc>
          <w:tcPr>
            <w:tcW w:w="567" w:type="dxa"/>
            <w:vMerge/>
            <w:shd w:val="clear" w:color="auto" w:fill="auto"/>
            <w:vAlign w:val="center"/>
          </w:tcPr>
          <w:p w14:paraId="391424BF" w14:textId="77777777" w:rsidR="00FB32CC" w:rsidRPr="00715149" w:rsidRDefault="00FB32CC" w:rsidP="00FB32CC">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54D27D7D" w14:textId="77777777" w:rsidR="00FB32CC" w:rsidRPr="00715149" w:rsidRDefault="00FB32CC" w:rsidP="00BC71E2">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2A2516E7" w14:textId="77777777" w:rsidR="00FB32CC" w:rsidRPr="00715149" w:rsidRDefault="00FB32CC" w:rsidP="000B7E54">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6BEC645F" w14:textId="2F0B0F81" w:rsidR="00FB32CC" w:rsidRPr="00715149" w:rsidRDefault="00FB32CC" w:rsidP="00BC71E2">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41:01:0010121:1562</w:t>
            </w:r>
          </w:p>
        </w:tc>
        <w:tc>
          <w:tcPr>
            <w:tcW w:w="3260" w:type="dxa"/>
            <w:shd w:val="clear" w:color="auto" w:fill="auto"/>
            <w:vAlign w:val="center"/>
          </w:tcPr>
          <w:p w14:paraId="66D38326" w14:textId="69093EDD" w:rsidR="00FB32CC" w:rsidRPr="00715149" w:rsidRDefault="00A96C2F" w:rsidP="00BC7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FB32CC"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FB32CC" w:rsidRPr="00715149">
              <w:rPr>
                <w:rFonts w:ascii="Times New Roman" w:eastAsia="Times New Roman" w:hAnsi="Times New Roman" w:cs="Times New Roman"/>
                <w:sz w:val="24"/>
                <w:szCs w:val="24"/>
                <w:lang w:eastAsia="ru-RU"/>
              </w:rPr>
              <w:t xml:space="preserve">ричал № 5 </w:t>
            </w:r>
          </w:p>
        </w:tc>
        <w:tc>
          <w:tcPr>
            <w:tcW w:w="2547" w:type="dxa"/>
            <w:vAlign w:val="center"/>
          </w:tcPr>
          <w:p w14:paraId="7D626A93" w14:textId="28446739"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5B5B45B5" w14:textId="439F7932" w:rsidR="00FB32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2219B8" w:rsidRPr="00715149" w14:paraId="39C7918C" w14:textId="77777777" w:rsidTr="00775794">
        <w:trPr>
          <w:trHeight w:val="397"/>
          <w:jc w:val="center"/>
        </w:trPr>
        <w:tc>
          <w:tcPr>
            <w:tcW w:w="567" w:type="dxa"/>
            <w:vMerge w:val="restart"/>
            <w:shd w:val="clear" w:color="auto" w:fill="auto"/>
            <w:vAlign w:val="center"/>
          </w:tcPr>
          <w:p w14:paraId="55181306" w14:textId="666F8385" w:rsidR="002219B8"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83" w:type="dxa"/>
            <w:vMerge w:val="restart"/>
            <w:shd w:val="clear" w:color="auto" w:fill="auto"/>
            <w:vAlign w:val="center"/>
          </w:tcPr>
          <w:p w14:paraId="179EB64F" w14:textId="2001CCC7" w:rsidR="002219B8" w:rsidRPr="00715149" w:rsidRDefault="002219B8"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41:01:0010121:25</w:t>
            </w:r>
          </w:p>
        </w:tc>
        <w:tc>
          <w:tcPr>
            <w:tcW w:w="3382" w:type="dxa"/>
            <w:vMerge w:val="restart"/>
            <w:shd w:val="clear" w:color="auto" w:fill="auto"/>
            <w:vAlign w:val="center"/>
          </w:tcPr>
          <w:p w14:paraId="69339F96" w14:textId="77777777" w:rsidR="00775794"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EC4A21B" w14:textId="438F3D68"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w:t>
            </w:r>
            <w:r w:rsidR="0077579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7</w:t>
            </w:r>
          </w:p>
        </w:tc>
        <w:tc>
          <w:tcPr>
            <w:tcW w:w="2430" w:type="dxa"/>
            <w:shd w:val="clear" w:color="auto" w:fill="auto"/>
            <w:vAlign w:val="center"/>
          </w:tcPr>
          <w:p w14:paraId="188BC27F" w14:textId="0BC014F5"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570</w:t>
            </w:r>
          </w:p>
        </w:tc>
        <w:tc>
          <w:tcPr>
            <w:tcW w:w="3260" w:type="dxa"/>
            <w:shd w:val="clear" w:color="auto" w:fill="auto"/>
            <w:vAlign w:val="center"/>
          </w:tcPr>
          <w:p w14:paraId="44B15010" w14:textId="58B57988" w:rsidR="002219B8" w:rsidRPr="00715149" w:rsidRDefault="002219B8"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нежилое</w:t>
            </w:r>
            <w:r w:rsidR="00FA39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выявленным объектом культурного наследия)</w:t>
            </w:r>
          </w:p>
        </w:tc>
        <w:tc>
          <w:tcPr>
            <w:tcW w:w="2547" w:type="dxa"/>
            <w:vAlign w:val="center"/>
          </w:tcPr>
          <w:p w14:paraId="61594C0E" w14:textId="08E82ABD"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2219B8" w:rsidRPr="00715149" w14:paraId="0155ACEA" w14:textId="77777777" w:rsidTr="00775794">
        <w:trPr>
          <w:trHeight w:val="397"/>
          <w:jc w:val="center"/>
        </w:trPr>
        <w:tc>
          <w:tcPr>
            <w:tcW w:w="567" w:type="dxa"/>
            <w:vMerge/>
            <w:shd w:val="clear" w:color="auto" w:fill="auto"/>
            <w:vAlign w:val="center"/>
          </w:tcPr>
          <w:p w14:paraId="3E1CFF91" w14:textId="77777777" w:rsidR="002219B8" w:rsidRPr="00715149" w:rsidRDefault="002219B8" w:rsidP="00D93C7D">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79853D5B" w14:textId="77777777" w:rsidR="002219B8" w:rsidRDefault="002219B8" w:rsidP="00D93C7D">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078FCA8B" w14:textId="77777777" w:rsidR="002219B8" w:rsidRPr="00715149" w:rsidRDefault="002219B8" w:rsidP="00D93C7D">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3259DAFD" w14:textId="699BF5D1"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571</w:t>
            </w:r>
          </w:p>
        </w:tc>
        <w:tc>
          <w:tcPr>
            <w:tcW w:w="3260" w:type="dxa"/>
            <w:shd w:val="clear" w:color="auto" w:fill="auto"/>
            <w:vAlign w:val="center"/>
          </w:tcPr>
          <w:p w14:paraId="3C32E0FF" w14:textId="0446409E" w:rsidR="002219B8" w:rsidRPr="00715149" w:rsidRDefault="002219B8"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Бытовое помещение</w:t>
            </w:r>
          </w:p>
        </w:tc>
        <w:tc>
          <w:tcPr>
            <w:tcW w:w="2547" w:type="dxa"/>
            <w:vAlign w:val="center"/>
          </w:tcPr>
          <w:p w14:paraId="06EE5C40" w14:textId="72EA99D0"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2219B8" w:rsidRPr="00715149" w14:paraId="151414F0" w14:textId="77777777" w:rsidTr="00775794">
        <w:trPr>
          <w:trHeight w:val="397"/>
          <w:jc w:val="center"/>
        </w:trPr>
        <w:tc>
          <w:tcPr>
            <w:tcW w:w="567" w:type="dxa"/>
            <w:vMerge/>
            <w:shd w:val="clear" w:color="auto" w:fill="auto"/>
            <w:vAlign w:val="center"/>
          </w:tcPr>
          <w:p w14:paraId="45C73776" w14:textId="77777777" w:rsidR="002219B8" w:rsidRPr="00715149" w:rsidRDefault="002219B8" w:rsidP="00D93C7D">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06A792B2" w14:textId="77777777" w:rsidR="002219B8" w:rsidRDefault="002219B8" w:rsidP="00D93C7D">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65B36E8F" w14:textId="77777777" w:rsidR="002219B8" w:rsidRPr="00715149" w:rsidRDefault="002219B8" w:rsidP="00D93C7D">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2FA5511F" w14:textId="1A69E921"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w:t>
            </w:r>
            <w:r>
              <w:rPr>
                <w:rFonts w:ascii="Times New Roman" w:eastAsia="Times New Roman" w:hAnsi="Times New Roman" w:cs="Times New Roman"/>
                <w:sz w:val="24"/>
                <w:szCs w:val="24"/>
                <w:lang w:eastAsia="ru-RU"/>
              </w:rPr>
              <w:t>0000000</w:t>
            </w:r>
            <w:r w:rsidRPr="00715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2040</w:t>
            </w:r>
          </w:p>
        </w:tc>
        <w:tc>
          <w:tcPr>
            <w:tcW w:w="3260" w:type="dxa"/>
            <w:shd w:val="clear" w:color="auto" w:fill="auto"/>
            <w:vAlign w:val="center"/>
          </w:tcPr>
          <w:p w14:paraId="7425DEB0" w14:textId="0D0CB896" w:rsidR="002219B8" w:rsidRPr="00715149" w:rsidRDefault="002219B8"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Сооружение коммунального хозяйства - сети водоснабжения</w:t>
            </w:r>
          </w:p>
        </w:tc>
        <w:tc>
          <w:tcPr>
            <w:tcW w:w="2547" w:type="dxa"/>
            <w:vAlign w:val="center"/>
          </w:tcPr>
          <w:p w14:paraId="6BDCEA44" w14:textId="3C1209DD"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099B24C1" w14:textId="77777777" w:rsidTr="00775794">
        <w:trPr>
          <w:trHeight w:val="397"/>
          <w:jc w:val="center"/>
        </w:trPr>
        <w:tc>
          <w:tcPr>
            <w:tcW w:w="567" w:type="dxa"/>
            <w:vMerge w:val="restart"/>
            <w:shd w:val="clear" w:color="auto" w:fill="auto"/>
            <w:vAlign w:val="center"/>
          </w:tcPr>
          <w:p w14:paraId="332D3DB1" w14:textId="2E6FCE84"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83" w:type="dxa"/>
            <w:vMerge w:val="restart"/>
            <w:shd w:val="clear" w:color="auto" w:fill="auto"/>
            <w:vAlign w:val="center"/>
          </w:tcPr>
          <w:p w14:paraId="69A47595" w14:textId="4989B02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41:01:0010121:30</w:t>
            </w:r>
          </w:p>
        </w:tc>
        <w:tc>
          <w:tcPr>
            <w:tcW w:w="3382" w:type="dxa"/>
            <w:vMerge w:val="restart"/>
            <w:shd w:val="clear" w:color="auto" w:fill="auto"/>
            <w:vAlign w:val="center"/>
          </w:tcPr>
          <w:p w14:paraId="103A3C8C"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53FBD81" w14:textId="7C7E316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shd w:val="clear" w:color="auto" w:fill="auto"/>
            <w:vAlign w:val="center"/>
          </w:tcPr>
          <w:p w14:paraId="5955D8AD" w14:textId="7136F45F"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41:01:0010121:1552</w:t>
            </w:r>
          </w:p>
        </w:tc>
        <w:tc>
          <w:tcPr>
            <w:tcW w:w="3260" w:type="dxa"/>
            <w:shd w:val="clear" w:color="auto" w:fill="auto"/>
            <w:vAlign w:val="center"/>
          </w:tcPr>
          <w:p w14:paraId="4D664461" w14:textId="6449CCEE"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Склад №1                 </w:t>
            </w:r>
          </w:p>
        </w:tc>
        <w:tc>
          <w:tcPr>
            <w:tcW w:w="2547" w:type="dxa"/>
            <w:vAlign w:val="center"/>
          </w:tcPr>
          <w:p w14:paraId="675A2DC7" w14:textId="7E47C05E"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11CF85D9" w14:textId="77777777" w:rsidTr="00775794">
        <w:trPr>
          <w:trHeight w:val="397"/>
          <w:jc w:val="center"/>
        </w:trPr>
        <w:tc>
          <w:tcPr>
            <w:tcW w:w="567" w:type="dxa"/>
            <w:vMerge/>
            <w:shd w:val="clear" w:color="auto" w:fill="auto"/>
            <w:vAlign w:val="center"/>
          </w:tcPr>
          <w:p w14:paraId="56054033"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227CB59A"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254F9CF4"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7A450578" w14:textId="21ABC44C" w:rsidR="00D93C7D" w:rsidRPr="0030754E" w:rsidRDefault="00D93C7D" w:rsidP="00D93C7D">
            <w:pPr>
              <w:spacing w:after="0" w:line="240" w:lineRule="auto"/>
              <w:rPr>
                <w:rFonts w:ascii="Times New Roman" w:eastAsia="Times New Roman" w:hAnsi="Times New Roman" w:cs="Times New Roman"/>
                <w:sz w:val="24"/>
                <w:szCs w:val="24"/>
                <w:lang w:eastAsia="ru-RU"/>
              </w:rPr>
            </w:pPr>
            <w:r w:rsidRPr="0030754E">
              <w:rPr>
                <w:rFonts w:ascii="Times New Roman" w:eastAsia="Times New Roman" w:hAnsi="Times New Roman" w:cs="Times New Roman"/>
                <w:sz w:val="24"/>
                <w:szCs w:val="24"/>
                <w:lang w:eastAsia="ru-RU"/>
              </w:rPr>
              <w:t>41:01:0010121:1910</w:t>
            </w:r>
          </w:p>
        </w:tc>
        <w:tc>
          <w:tcPr>
            <w:tcW w:w="3260" w:type="dxa"/>
            <w:shd w:val="clear" w:color="auto" w:fill="auto"/>
            <w:vAlign w:val="center"/>
          </w:tcPr>
          <w:p w14:paraId="44EFBBB6" w14:textId="55964BAF" w:rsidR="00D93C7D" w:rsidRPr="0030754E" w:rsidRDefault="00D93C7D" w:rsidP="00D93C7D">
            <w:pPr>
              <w:spacing w:after="0" w:line="240" w:lineRule="auto"/>
              <w:rPr>
                <w:rFonts w:ascii="Times New Roman" w:eastAsia="Times New Roman" w:hAnsi="Times New Roman" w:cs="Times New Roman"/>
                <w:sz w:val="24"/>
                <w:szCs w:val="24"/>
                <w:lang w:eastAsia="ru-RU"/>
              </w:rPr>
            </w:pPr>
            <w:r w:rsidRPr="0030754E">
              <w:rPr>
                <w:rFonts w:ascii="Times New Roman" w:eastAsia="Times New Roman" w:hAnsi="Times New Roman" w:cs="Times New Roman"/>
                <w:sz w:val="24"/>
                <w:szCs w:val="24"/>
                <w:lang w:eastAsia="ru-RU"/>
              </w:rPr>
              <w:t>Холодильник</w:t>
            </w:r>
          </w:p>
        </w:tc>
        <w:tc>
          <w:tcPr>
            <w:tcW w:w="2547" w:type="dxa"/>
            <w:vAlign w:val="center"/>
          </w:tcPr>
          <w:p w14:paraId="3C011D58" w14:textId="01E25BA2" w:rsidR="00D93C7D" w:rsidRPr="0030754E" w:rsidRDefault="00D93C7D" w:rsidP="00D93C7D">
            <w:pPr>
              <w:spacing w:after="0" w:line="240" w:lineRule="auto"/>
              <w:rPr>
                <w:rFonts w:ascii="Times New Roman" w:eastAsia="Times New Roman" w:hAnsi="Times New Roman" w:cs="Times New Roman"/>
                <w:sz w:val="24"/>
                <w:szCs w:val="24"/>
                <w:lang w:eastAsia="ru-RU"/>
              </w:rPr>
            </w:pPr>
            <w:r w:rsidRPr="0030754E">
              <w:rPr>
                <w:rFonts w:ascii="Times New Roman" w:eastAsia="Times New Roman" w:hAnsi="Times New Roman" w:cs="Times New Roman"/>
                <w:sz w:val="24"/>
                <w:szCs w:val="24"/>
                <w:lang w:eastAsia="ru-RU"/>
              </w:rPr>
              <w:t>реконструкция/ снос</w:t>
            </w:r>
          </w:p>
        </w:tc>
      </w:tr>
      <w:tr w:rsidR="00D93C7D" w:rsidRPr="00715149" w14:paraId="38F130BA"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4484" w14:textId="004EDDFC"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93C7D">
              <w:rPr>
                <w:rFonts w:ascii="Times New Roman" w:eastAsia="Times New Roman" w:hAnsi="Times New Roman" w:cs="Times New Roman"/>
                <w:sz w:val="24"/>
                <w:szCs w:val="24"/>
                <w:lang w:eastAsia="ru-RU"/>
              </w:rPr>
              <w:t>.</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B46CF"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41:01:0010121:47</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DE90"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EA83849" w14:textId="253191B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40E20"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8323A" w14:textId="77777777" w:rsidR="00FA3902"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Нежилое здание</w:t>
            </w:r>
            <w:r w:rsidR="00A96C2F">
              <w:rPr>
                <w:rFonts w:ascii="Times New Roman" w:eastAsia="Times New Roman" w:hAnsi="Times New Roman" w:cs="Times New Roman"/>
                <w:sz w:val="24"/>
                <w:szCs w:val="24"/>
                <w:lang w:eastAsia="ru-RU"/>
              </w:rPr>
              <w:t xml:space="preserve"> - ц</w:t>
            </w:r>
            <w:r w:rsidRPr="00715149">
              <w:rPr>
                <w:rFonts w:ascii="Times New Roman" w:eastAsia="Times New Roman" w:hAnsi="Times New Roman" w:cs="Times New Roman"/>
                <w:sz w:val="24"/>
                <w:szCs w:val="24"/>
                <w:lang w:eastAsia="ru-RU"/>
              </w:rPr>
              <w:t xml:space="preserve">ех по переработке рыбы и икры </w:t>
            </w:r>
          </w:p>
          <w:p w14:paraId="731ED802" w14:textId="6CADD02D"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151C4A2"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2219B8" w:rsidRPr="00715149" w14:paraId="1B1CC0B2"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FDEAB" w14:textId="51DFB1D9" w:rsidR="002219B8"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FEE29C6" w14:textId="49585A56" w:rsidR="002219B8" w:rsidRPr="00715149" w:rsidRDefault="002219B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66</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199B8E9F" w14:textId="77777777" w:rsidR="00775794" w:rsidRDefault="00C83EAE"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EC5811A" w14:textId="6AFA2648" w:rsidR="002219B8" w:rsidRPr="00715149" w:rsidRDefault="00C83EAE"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F672C7" w14:textId="16500D95" w:rsidR="002219B8" w:rsidRPr="00715149" w:rsidRDefault="00C83EAE"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41:01:0010121:1910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9DF5D7" w14:textId="145D59C3" w:rsidR="002219B8" w:rsidRPr="00715149" w:rsidRDefault="00C83EAE"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нежилое - холодильник</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CECFFC4" w14:textId="30405DF6" w:rsidR="002219B8" w:rsidRPr="00715149" w:rsidRDefault="00BA18B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C83EAE" w:rsidRPr="00715149" w14:paraId="5F190B41"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96BB54" w14:textId="33A57A01" w:rsidR="00C83EAE"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B9D4821" w14:textId="648D0041" w:rsidR="00C83EAE" w:rsidRPr="00715149" w:rsidRDefault="00C83EAE"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67</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49603331" w14:textId="77777777" w:rsidR="00775794" w:rsidRDefault="00C83EAE"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BE4DFD3" w14:textId="7FBB23FA" w:rsidR="00C83EAE" w:rsidRPr="00715149" w:rsidRDefault="00C83EAE"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66B6038" w14:textId="42087AFD" w:rsidR="00C83EAE" w:rsidRDefault="00BA18BD"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41:01:0010121:1557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571185" w14:textId="14249666" w:rsidR="00C83EAE" w:rsidRDefault="00BA18BD"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 лаборатории, пристроенной к холодильнику</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747F89A" w14:textId="30617FE8" w:rsidR="00C83EAE" w:rsidRPr="00715149" w:rsidRDefault="00BA18B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36A72FBB"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F151" w14:textId="7745DC6C"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A8C3"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41:01:0010121:69</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A80B"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0B10FE5" w14:textId="0A98C4EE"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ул. Ленинская</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6982"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41:01:0010121:589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B653C"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Корпусно-трубопроводный цех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F79F4E"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7D944D64" w14:textId="77777777" w:rsidTr="00775794">
        <w:trPr>
          <w:trHeight w:val="397"/>
          <w:jc w:val="center"/>
        </w:trPr>
        <w:tc>
          <w:tcPr>
            <w:tcW w:w="567" w:type="dxa"/>
            <w:vMerge w:val="restart"/>
            <w:shd w:val="clear" w:color="auto" w:fill="auto"/>
            <w:vAlign w:val="center"/>
          </w:tcPr>
          <w:p w14:paraId="7BB4210E" w14:textId="1F918414"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283" w:type="dxa"/>
            <w:vMerge w:val="restart"/>
            <w:shd w:val="clear" w:color="auto" w:fill="auto"/>
            <w:vAlign w:val="center"/>
          </w:tcPr>
          <w:p w14:paraId="486502A8" w14:textId="084B659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41:01:0010121:95</w:t>
            </w:r>
          </w:p>
        </w:tc>
        <w:tc>
          <w:tcPr>
            <w:tcW w:w="3382" w:type="dxa"/>
            <w:vMerge w:val="restart"/>
            <w:shd w:val="clear" w:color="auto" w:fill="auto"/>
            <w:vAlign w:val="center"/>
          </w:tcPr>
          <w:p w14:paraId="5778580E"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623C883" w14:textId="03866FB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в районе ул. Ленинской и ул. Радиосвязи</w:t>
            </w:r>
          </w:p>
        </w:tc>
        <w:tc>
          <w:tcPr>
            <w:tcW w:w="2430" w:type="dxa"/>
            <w:shd w:val="clear" w:color="auto" w:fill="auto"/>
            <w:vAlign w:val="center"/>
          </w:tcPr>
          <w:p w14:paraId="05D02F7F" w14:textId="360351EF"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41:01:0010121:1438 </w:t>
            </w:r>
          </w:p>
        </w:tc>
        <w:tc>
          <w:tcPr>
            <w:tcW w:w="3260" w:type="dxa"/>
            <w:shd w:val="clear" w:color="auto" w:fill="auto"/>
            <w:vAlign w:val="center"/>
          </w:tcPr>
          <w:p w14:paraId="1EBACFD0" w14:textId="386B014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нежилое </w:t>
            </w:r>
          </w:p>
        </w:tc>
        <w:tc>
          <w:tcPr>
            <w:tcW w:w="2547" w:type="dxa"/>
            <w:vAlign w:val="center"/>
          </w:tcPr>
          <w:p w14:paraId="7FC32CA2" w14:textId="7C1C2D1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155C5F20" w14:textId="77777777" w:rsidTr="00775794">
        <w:trPr>
          <w:trHeight w:val="397"/>
          <w:jc w:val="center"/>
        </w:trPr>
        <w:tc>
          <w:tcPr>
            <w:tcW w:w="567" w:type="dxa"/>
            <w:vMerge/>
            <w:shd w:val="clear" w:color="auto" w:fill="auto"/>
            <w:vAlign w:val="center"/>
          </w:tcPr>
          <w:p w14:paraId="407A756C"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shd w:val="clear" w:color="auto" w:fill="auto"/>
            <w:vAlign w:val="center"/>
          </w:tcPr>
          <w:p w14:paraId="34F794DD"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shd w:val="clear" w:color="auto" w:fill="auto"/>
            <w:vAlign w:val="center"/>
          </w:tcPr>
          <w:p w14:paraId="1916B9F4"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shd w:val="clear" w:color="auto" w:fill="auto"/>
            <w:vAlign w:val="center"/>
          </w:tcPr>
          <w:p w14:paraId="17E88D0D" w14:textId="5FFAF60A"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41:01:0010121:1475</w:t>
            </w:r>
          </w:p>
        </w:tc>
        <w:tc>
          <w:tcPr>
            <w:tcW w:w="3260" w:type="dxa"/>
            <w:shd w:val="clear" w:color="auto" w:fill="auto"/>
            <w:vAlign w:val="center"/>
          </w:tcPr>
          <w:p w14:paraId="4F77E32B" w14:textId="39BDD572"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склада грузов длительного хранения</w:t>
            </w:r>
          </w:p>
        </w:tc>
        <w:tc>
          <w:tcPr>
            <w:tcW w:w="2547" w:type="dxa"/>
            <w:vAlign w:val="center"/>
          </w:tcPr>
          <w:p w14:paraId="4552D258" w14:textId="42B23AE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6F1E5955"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14:paraId="41B48BBC" w14:textId="73DB8F70"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1</w:t>
            </w:r>
            <w:r w:rsidR="002F6933">
              <w:rPr>
                <w:rFonts w:ascii="Times New Roman" w:eastAsia="Times New Roman" w:hAnsi="Times New Roman" w:cs="Times New Roman"/>
                <w:sz w:val="24"/>
                <w:szCs w:val="24"/>
                <w:lang w:eastAsia="ru-RU"/>
              </w:rPr>
              <w:t>2.</w:t>
            </w:r>
          </w:p>
        </w:tc>
        <w:tc>
          <w:tcPr>
            <w:tcW w:w="2283" w:type="dxa"/>
            <w:vMerge w:val="restart"/>
            <w:tcBorders>
              <w:top w:val="single" w:sz="4" w:space="0" w:color="auto"/>
              <w:left w:val="single" w:sz="4" w:space="0" w:color="auto"/>
              <w:right w:val="single" w:sz="4" w:space="0" w:color="auto"/>
            </w:tcBorders>
            <w:shd w:val="clear" w:color="auto" w:fill="auto"/>
            <w:vAlign w:val="center"/>
            <w:hideMark/>
          </w:tcPr>
          <w:p w14:paraId="466176AD"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41:01:0010121:96</w:t>
            </w:r>
          </w:p>
        </w:tc>
        <w:tc>
          <w:tcPr>
            <w:tcW w:w="3382" w:type="dxa"/>
            <w:vMerge w:val="restart"/>
            <w:tcBorders>
              <w:top w:val="single" w:sz="4" w:space="0" w:color="auto"/>
              <w:left w:val="single" w:sz="4" w:space="0" w:color="auto"/>
              <w:right w:val="single" w:sz="4" w:space="0" w:color="auto"/>
            </w:tcBorders>
            <w:shd w:val="clear" w:color="auto" w:fill="auto"/>
            <w:vAlign w:val="center"/>
            <w:hideMark/>
          </w:tcPr>
          <w:p w14:paraId="5952317D"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 Камчатский край, </w:t>
            </w:r>
          </w:p>
          <w:p w14:paraId="24129A59" w14:textId="3ED7011B"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1774"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41:01:0010121:1498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B626" w14:textId="422EA930" w:rsidR="00D93C7D" w:rsidRPr="00715149" w:rsidRDefault="00A96C2F"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D93C7D"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D93C7D" w:rsidRPr="00715149">
              <w:rPr>
                <w:rFonts w:ascii="Times New Roman" w:eastAsia="Times New Roman" w:hAnsi="Times New Roman" w:cs="Times New Roman"/>
                <w:sz w:val="24"/>
                <w:szCs w:val="24"/>
                <w:lang w:eastAsia="ru-RU"/>
              </w:rPr>
              <w:t xml:space="preserve">ричал №6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68CB1E" w14:textId="77777777" w:rsidR="00754334" w:rsidRDefault="00754334"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r>
              <w:rPr>
                <w:rFonts w:ascii="Times New Roman" w:eastAsia="Times New Roman" w:hAnsi="Times New Roman" w:cs="Times New Roman"/>
                <w:sz w:val="24"/>
                <w:szCs w:val="24"/>
                <w:lang w:eastAsia="ru-RU"/>
              </w:rPr>
              <w:t>/</w:t>
            </w:r>
          </w:p>
          <w:p w14:paraId="5120B721" w14:textId="6B451B55"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68713AF2"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hideMark/>
          </w:tcPr>
          <w:p w14:paraId="7A5604BE"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hideMark/>
          </w:tcPr>
          <w:p w14:paraId="5100D865"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hideMark/>
          </w:tcPr>
          <w:p w14:paraId="287A7FC5"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83AD"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7F41" w14:textId="32E5AE95" w:rsidR="00D93C7D" w:rsidRPr="00715149" w:rsidRDefault="00A96C2F"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D93C7D"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D93C7D" w:rsidRPr="00715149">
              <w:rPr>
                <w:rFonts w:ascii="Times New Roman" w:eastAsia="Times New Roman" w:hAnsi="Times New Roman" w:cs="Times New Roman"/>
                <w:sz w:val="24"/>
                <w:szCs w:val="24"/>
                <w:lang w:eastAsia="ru-RU"/>
              </w:rPr>
              <w:t>ричал №7</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1EF07E" w14:textId="77777777" w:rsidR="00754334" w:rsidRDefault="00754334" w:rsidP="007543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266AC0C0" w14:textId="22FCE6F8" w:rsidR="00D93C7D" w:rsidRPr="00715149" w:rsidRDefault="00754334" w:rsidP="0075433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1CF1D773"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36001685" w14:textId="6058C708"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3C6CADCE" w14:textId="1059050F"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41:01:0010121:101</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057CB640"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054883C" w14:textId="1C687A69"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5FB3BD1" w14:textId="6F851F4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32887D" w14:textId="6B1665D8" w:rsidR="00D93C7D" w:rsidRPr="00715149" w:rsidRDefault="00A96C2F"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D93C7D" w:rsidRPr="00715149">
              <w:rPr>
                <w:rFonts w:ascii="Times New Roman" w:eastAsia="Times New Roman" w:hAnsi="Times New Roman" w:cs="Times New Roman"/>
                <w:sz w:val="24"/>
                <w:szCs w:val="24"/>
                <w:lang w:eastAsia="ru-RU"/>
              </w:rPr>
              <w:t xml:space="preserve">удоремонтный причал № 5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E71CEEC" w14:textId="77777777" w:rsidR="00754334" w:rsidRDefault="00754334" w:rsidP="007543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67AAC26E" w14:textId="5F1C1118" w:rsidR="00D93C7D" w:rsidRPr="00715149" w:rsidRDefault="00754334" w:rsidP="0075433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0F91C468"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3BCADEF9"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0D8C774"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768948B"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2176573" w14:textId="7BA9102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41:01:0010121:576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9BB529" w14:textId="214EAD97" w:rsidR="00D93C7D" w:rsidRPr="00715149" w:rsidRDefault="00A96C2F"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D93C7D" w:rsidRPr="00715149">
              <w:rPr>
                <w:rFonts w:ascii="Times New Roman" w:eastAsia="Times New Roman" w:hAnsi="Times New Roman" w:cs="Times New Roman"/>
                <w:sz w:val="24"/>
                <w:szCs w:val="24"/>
                <w:lang w:eastAsia="ru-RU"/>
              </w:rPr>
              <w:t xml:space="preserve">удоремонтный причал № 4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77B2D26" w14:textId="77777777" w:rsidR="00754334" w:rsidRDefault="00754334" w:rsidP="007543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3E81AB34" w14:textId="4B801100" w:rsidR="00D93C7D" w:rsidRPr="00715149" w:rsidRDefault="00754334" w:rsidP="00754334">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7954581E"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7C1EF812"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4B1FBFA7"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C083FEA"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388AA1C" w14:textId="5B58597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41:01:0010121:1618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F2AD32" w14:textId="676C871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электросеть высоковольтная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4EB1367" w14:textId="49874FED"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6D0A09DD"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65520A29"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175CADB3"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9806798"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131B92" w14:textId="67121761"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15725A" w14:textId="3C17CDBD"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канализация - наружные сети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D0B706" w14:textId="783C9BE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2D7763EC"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2738CE00"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4943971D"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1090775"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26FD7C4" w14:textId="483601BA"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41:01:0010121:1620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B53FE2" w14:textId="66C392FB"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э/сеть низковольт</w:t>
            </w:r>
            <w:r w:rsidR="00FA3902">
              <w:rPr>
                <w:rFonts w:ascii="Times New Roman" w:eastAsia="Times New Roman" w:hAnsi="Times New Roman" w:cs="Times New Roman"/>
                <w:sz w:val="24"/>
                <w:szCs w:val="24"/>
                <w:lang w:eastAsia="ru-RU"/>
              </w:rPr>
              <w:t>ного</w:t>
            </w:r>
            <w:r w:rsidRPr="00715149">
              <w:rPr>
                <w:rFonts w:ascii="Times New Roman" w:eastAsia="Times New Roman" w:hAnsi="Times New Roman" w:cs="Times New Roman"/>
                <w:sz w:val="24"/>
                <w:szCs w:val="24"/>
                <w:lang w:eastAsia="ru-RU"/>
              </w:rPr>
              <w:t xml:space="preserve"> напряжен</w:t>
            </w:r>
            <w:r w:rsidR="00FA3902">
              <w:rPr>
                <w:rFonts w:ascii="Times New Roman" w:eastAsia="Times New Roman" w:hAnsi="Times New Roman" w:cs="Times New Roman"/>
                <w:sz w:val="24"/>
                <w:szCs w:val="24"/>
                <w:lang w:eastAsia="ru-RU"/>
              </w:rPr>
              <w:t>ия</w:t>
            </w:r>
            <w:r w:rsidRPr="00715149">
              <w:rPr>
                <w:rFonts w:ascii="Times New Roman" w:eastAsia="Times New Roman" w:hAnsi="Times New Roman" w:cs="Times New Roman"/>
                <w:sz w:val="24"/>
                <w:szCs w:val="24"/>
                <w:lang w:eastAsia="ru-RU"/>
              </w:rPr>
              <w:t xml:space="preserve"> до 1 </w:t>
            </w:r>
            <w:proofErr w:type="spellStart"/>
            <w:r w:rsidRPr="00715149">
              <w:rPr>
                <w:rFonts w:ascii="Times New Roman" w:eastAsia="Times New Roman" w:hAnsi="Times New Roman" w:cs="Times New Roman"/>
                <w:sz w:val="24"/>
                <w:szCs w:val="24"/>
                <w:lang w:eastAsia="ru-RU"/>
              </w:rPr>
              <w:t>к</w:t>
            </w:r>
            <w:r w:rsidR="00FA3902">
              <w:rPr>
                <w:rFonts w:ascii="Times New Roman" w:eastAsia="Times New Roman" w:hAnsi="Times New Roman" w:cs="Times New Roman"/>
                <w:sz w:val="24"/>
                <w:szCs w:val="24"/>
                <w:lang w:eastAsia="ru-RU"/>
              </w:rPr>
              <w:t>В</w:t>
            </w:r>
            <w:proofErr w:type="spellEnd"/>
            <w:r w:rsidRPr="00715149">
              <w:rPr>
                <w:rFonts w:ascii="Times New Roman" w:eastAsia="Times New Roman" w:hAnsi="Times New Roman" w:cs="Times New Roman"/>
                <w:sz w:val="24"/>
                <w:szCs w:val="24"/>
                <w:lang w:eastAsia="ru-RU"/>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F60BE75" w14:textId="53061CE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7342235F"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50D16356"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0BDCC82A"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2FF7B8A5"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D734D0F" w14:textId="2C8F10C0"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41:01:0010121:1621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B601E5A" w14:textId="078258E4"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телефонная сеть Л-5650 м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1793DBD" w14:textId="2E98CCB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1FDC63ED"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78CFB386"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5327045B"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ADEE776"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4624985" w14:textId="36F25090"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AB613C" w14:textId="0909741D"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наружная сеть водопровода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EBE269E" w14:textId="4AB8412B"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38BBE7E9"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07267697"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69A03BC5"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321E841"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6D7F0D7" w14:textId="19A8F72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41:01:0010121:1623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3F18D0" w14:textId="021E2F32"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ограда железная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A79997" w14:textId="5B05421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44966581"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39418ADD"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22790166"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73779FA"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64F3014" w14:textId="73C55DA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41:01:0010121:1624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F45B4F" w14:textId="31A3BC3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стена п</w:t>
            </w:r>
            <w:r w:rsidR="00A96C2F">
              <w:rPr>
                <w:rFonts w:ascii="Times New Roman" w:eastAsia="Times New Roman" w:hAnsi="Times New Roman" w:cs="Times New Roman"/>
                <w:sz w:val="24"/>
                <w:szCs w:val="24"/>
                <w:lang w:eastAsia="ru-RU"/>
              </w:rPr>
              <w:t>о</w:t>
            </w:r>
            <w:r w:rsidRPr="00715149">
              <w:rPr>
                <w:rFonts w:ascii="Times New Roman" w:eastAsia="Times New Roman" w:hAnsi="Times New Roman" w:cs="Times New Roman"/>
                <w:sz w:val="24"/>
                <w:szCs w:val="24"/>
                <w:lang w:eastAsia="ru-RU"/>
              </w:rPr>
              <w:t>дпорная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75FE30E" w14:textId="1163845C"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7BA68C07"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52258F16"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05EF2593"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2811F11"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E919E86" w14:textId="31D9764B"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41:01:0010121:1625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7B623B" w14:textId="7E9BEFE9"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ограждение железобетонное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744C7A" w14:textId="3F4FC796"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090AF3B7"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12A23D0F"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50D2FEE"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5F4A23E"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00E3D6" w14:textId="72A8AEC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31753C" w14:textId="4C4576E9"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подпорная бетонная стена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A6B7F98" w14:textId="1FEF9D17"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4D50FEF4"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07738F23"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746EE67"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7734EA90"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4178DF9" w14:textId="466A4A0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AE6671" w14:textId="76A6E41A"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дорога с асфальтовым покрытием</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B9CE6D9" w14:textId="7B89B96B"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D93C7D" w:rsidRPr="00715149" w14:paraId="63EAA64B"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638AE81E"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62F7BBB6"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54E915C6"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CF532E9" w14:textId="6D9B475D"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AED04A" w14:textId="64AFF24D" w:rsidR="00D93C7D" w:rsidRPr="00715149" w:rsidRDefault="00A96C2F"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00D93C7D" w:rsidRPr="00715149">
              <w:rPr>
                <w:rFonts w:ascii="Times New Roman" w:eastAsia="Times New Roman" w:hAnsi="Times New Roman" w:cs="Times New Roman"/>
                <w:sz w:val="24"/>
                <w:szCs w:val="24"/>
                <w:lang w:eastAsia="ru-RU"/>
              </w:rPr>
              <w:t xml:space="preserve">ооружение </w:t>
            </w:r>
            <w:r>
              <w:rPr>
                <w:rFonts w:ascii="Times New Roman" w:eastAsia="Times New Roman" w:hAnsi="Times New Roman" w:cs="Times New Roman"/>
                <w:sz w:val="24"/>
                <w:szCs w:val="24"/>
                <w:lang w:eastAsia="ru-RU"/>
              </w:rPr>
              <w:t>п</w:t>
            </w:r>
            <w:r w:rsidR="00D93C7D" w:rsidRPr="00715149">
              <w:rPr>
                <w:rFonts w:ascii="Times New Roman" w:eastAsia="Times New Roman" w:hAnsi="Times New Roman" w:cs="Times New Roman"/>
                <w:sz w:val="24"/>
                <w:szCs w:val="24"/>
                <w:lang w:eastAsia="ru-RU"/>
              </w:rPr>
              <w:t xml:space="preserve">ричал № 3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17452CD"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0E7970D7" w14:textId="26995C04" w:rsidR="00D93C7D"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13D25EA4"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62892A56" w14:textId="56AA959A"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432A0154" w14:textId="77EA8404"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41:01:0010121:117                       </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26CFB71C"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D81D66C" w14:textId="09B0872A"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90BBE15" w14:textId="4C620ACC"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41:01:0010121:568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880519" w14:textId="4B8E4F76" w:rsidR="00D93C7D" w:rsidRPr="00715149" w:rsidRDefault="00B953C0"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93C7D" w:rsidRPr="00715149">
              <w:rPr>
                <w:rFonts w:ascii="Times New Roman" w:eastAsia="Times New Roman" w:hAnsi="Times New Roman" w:cs="Times New Roman"/>
                <w:sz w:val="24"/>
                <w:szCs w:val="24"/>
                <w:lang w:eastAsia="ru-RU"/>
              </w:rPr>
              <w:t>ежилое здание</w:t>
            </w:r>
            <w:r w:rsidR="00FA3902">
              <w:rPr>
                <w:rFonts w:ascii="Times New Roman" w:eastAsia="Times New Roman" w:hAnsi="Times New Roman" w:cs="Times New Roman"/>
                <w:sz w:val="24"/>
                <w:szCs w:val="24"/>
                <w:lang w:eastAsia="ru-RU"/>
              </w:rPr>
              <w:t xml:space="preserve"> (я</w:t>
            </w:r>
            <w:r w:rsidR="00D93C7D" w:rsidRPr="00715149">
              <w:rPr>
                <w:rFonts w:ascii="Times New Roman" w:eastAsia="Times New Roman" w:hAnsi="Times New Roman" w:cs="Times New Roman"/>
                <w:sz w:val="24"/>
                <w:szCs w:val="24"/>
                <w:lang w:eastAsia="ru-RU"/>
              </w:rPr>
              <w:t>вляется выявленным объектом культурного наследия</w:t>
            </w:r>
            <w:r w:rsidR="00FA3902">
              <w:rPr>
                <w:rFonts w:ascii="Times New Roman" w:eastAsia="Times New Roman" w:hAnsi="Times New Roman" w:cs="Times New Roman"/>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383EEA" w14:textId="3B828691"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391EAB6B"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041F0E57"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3675D3E8"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614F3CE0"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7DF5629" w14:textId="42E65063"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41:01:0000000:2040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F9353E" w14:textId="18A6BF6F"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Сети водоснабжения ул. Набережная, ул. Советская, ул. Партизанская, ул. Гагарина, ул. Ленинская,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ул. Петровская, ул. Завойко, </w:t>
            </w:r>
            <w:proofErr w:type="spellStart"/>
            <w:r w:rsidRPr="00715149">
              <w:rPr>
                <w:rFonts w:ascii="Times New Roman" w:eastAsia="Times New Roman" w:hAnsi="Times New Roman" w:cs="Times New Roman"/>
                <w:sz w:val="24"/>
                <w:szCs w:val="24"/>
                <w:lang w:eastAsia="ru-RU"/>
              </w:rPr>
              <w:t>ул.Шелехова</w:t>
            </w:r>
            <w:proofErr w:type="spellEnd"/>
            <w:r w:rsidRPr="00715149">
              <w:rPr>
                <w:rFonts w:ascii="Times New Roman" w:eastAsia="Times New Roman" w:hAnsi="Times New Roman" w:cs="Times New Roman"/>
                <w:sz w:val="24"/>
                <w:szCs w:val="24"/>
                <w:lang w:eastAsia="ru-RU"/>
              </w:rPr>
              <w:t>, ул. Чирикова, ул. Морская, ул. Радиосвязи, пл. Щедрина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C7C56E7" w14:textId="07418C65"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6063BAC0"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B240D58" w14:textId="2578E8F8" w:rsidR="00D93C7D"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51209F4B" w14:textId="4594599C"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41:01:0010121:127</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6BE59902" w14:textId="77777777" w:rsidR="00775794"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B8BCE2B" w14:textId="622BD710"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D714439" w14:textId="669B802E"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41:01:0010121:565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53419C" w14:textId="349D7759"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нежилое</w:t>
            </w:r>
            <w:r w:rsidR="00FA3902">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 xml:space="preserve"> Общежитие </w:t>
            </w:r>
            <w:r w:rsidR="00FA3902">
              <w:rPr>
                <w:rFonts w:ascii="Times New Roman" w:eastAsia="Times New Roman" w:hAnsi="Times New Roman" w:cs="Times New Roman"/>
                <w:sz w:val="24"/>
                <w:szCs w:val="24"/>
                <w:lang w:eastAsia="ru-RU"/>
              </w:rPr>
              <w:t>б</w:t>
            </w:r>
            <w:r w:rsidRPr="00715149">
              <w:rPr>
                <w:rFonts w:ascii="Times New Roman" w:eastAsia="Times New Roman" w:hAnsi="Times New Roman" w:cs="Times New Roman"/>
                <w:sz w:val="24"/>
                <w:szCs w:val="24"/>
                <w:lang w:eastAsia="ru-RU"/>
              </w:rPr>
              <w:t>азы по приему туристов ЦДЮТ</w:t>
            </w:r>
            <w:r w:rsidR="00FA3902">
              <w:rPr>
                <w:rFonts w:ascii="Times New Roman" w:eastAsia="Times New Roman" w:hAnsi="Times New Roman" w:cs="Times New Roman"/>
                <w:sz w:val="24"/>
                <w:szCs w:val="24"/>
                <w:lang w:eastAsia="ru-RU"/>
              </w:rPr>
              <w:t xml:space="preserve"> (я</w:t>
            </w:r>
            <w:r w:rsidRPr="00715149">
              <w:rPr>
                <w:rFonts w:ascii="Times New Roman" w:eastAsia="Times New Roman" w:hAnsi="Times New Roman" w:cs="Times New Roman"/>
                <w:sz w:val="24"/>
                <w:szCs w:val="24"/>
                <w:lang w:eastAsia="ru-RU"/>
              </w:rPr>
              <w:t>вляется выявленным объектом культурного наследия</w:t>
            </w:r>
            <w:r w:rsidR="00FA3902">
              <w:rPr>
                <w:rFonts w:ascii="Times New Roman" w:eastAsia="Times New Roman" w:hAnsi="Times New Roman" w:cs="Times New Roman"/>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E08BDBC" w14:textId="05C16098"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D93C7D" w:rsidRPr="00715149" w14:paraId="34F0E9B2"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306F3009" w14:textId="77777777" w:rsidR="00D93C7D" w:rsidRPr="00715149" w:rsidRDefault="00D93C7D" w:rsidP="00D93C7D">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34928729"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74580B14" w14:textId="77777777" w:rsidR="00D93C7D" w:rsidRPr="00715149" w:rsidRDefault="00D93C7D" w:rsidP="00D93C7D">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0AE00A3" w14:textId="478CB811"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5B6F83" w14:textId="7C7E2DC1"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База океанского рыболовства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4D1EFFE" w14:textId="0FAE2D31" w:rsidR="00D93C7D" w:rsidRPr="00715149" w:rsidRDefault="00D93C7D"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21E98" w:rsidRPr="00715149" w14:paraId="5A0A124A"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4203089B" w14:textId="5391D41C" w:rsidR="00521E98" w:rsidRPr="00715149" w:rsidRDefault="002F6933" w:rsidP="00D93C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83" w:type="dxa"/>
            <w:tcBorders>
              <w:top w:val="single" w:sz="4" w:space="0" w:color="auto"/>
              <w:left w:val="single" w:sz="4" w:space="0" w:color="auto"/>
              <w:right w:val="single" w:sz="4" w:space="0" w:color="auto"/>
            </w:tcBorders>
            <w:shd w:val="clear" w:color="auto" w:fill="auto"/>
            <w:vAlign w:val="center"/>
          </w:tcPr>
          <w:p w14:paraId="096DF40F" w14:textId="196519BB" w:rsidR="00521E98" w:rsidRPr="00715149" w:rsidRDefault="00521E9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w:t>
            </w:r>
            <w:r>
              <w:rPr>
                <w:rFonts w:ascii="Times New Roman" w:eastAsia="Times New Roman" w:hAnsi="Times New Roman" w:cs="Times New Roman"/>
                <w:sz w:val="24"/>
                <w:szCs w:val="24"/>
                <w:lang w:eastAsia="ru-RU"/>
              </w:rPr>
              <w:t>45</w:t>
            </w:r>
          </w:p>
        </w:tc>
        <w:tc>
          <w:tcPr>
            <w:tcW w:w="3382" w:type="dxa"/>
            <w:tcBorders>
              <w:top w:val="single" w:sz="4" w:space="0" w:color="auto"/>
              <w:left w:val="single" w:sz="4" w:space="0" w:color="auto"/>
              <w:right w:val="single" w:sz="4" w:space="0" w:color="auto"/>
            </w:tcBorders>
            <w:shd w:val="clear" w:color="auto" w:fill="auto"/>
            <w:vAlign w:val="center"/>
          </w:tcPr>
          <w:p w14:paraId="10CB6C57" w14:textId="77777777" w:rsidR="00775794" w:rsidRDefault="00521E9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5A389D71" w14:textId="6707FBA0" w:rsidR="00521E98" w:rsidRPr="00715149" w:rsidRDefault="00521E9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32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8FCE885" w14:textId="3B4E437E" w:rsidR="00521E98" w:rsidRPr="00715149" w:rsidRDefault="00521E9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591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710272" w14:textId="74F30B83" w:rsidR="00521E98" w:rsidRDefault="00521E98" w:rsidP="00D93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нежилое – ТП-32</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F7797DE" w14:textId="551A8680" w:rsidR="00521E98" w:rsidRPr="00715149" w:rsidRDefault="00521E98" w:rsidP="00D93C7D">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914D8" w:rsidRPr="00715149" w14:paraId="2AC595B2"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06493428" w14:textId="60D49D28" w:rsidR="005914D8" w:rsidRPr="00715149" w:rsidRDefault="002F6933" w:rsidP="005914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83" w:type="dxa"/>
            <w:tcBorders>
              <w:top w:val="single" w:sz="4" w:space="0" w:color="auto"/>
              <w:left w:val="single" w:sz="4" w:space="0" w:color="auto"/>
              <w:right w:val="single" w:sz="4" w:space="0" w:color="auto"/>
            </w:tcBorders>
            <w:shd w:val="clear" w:color="auto" w:fill="auto"/>
            <w:vAlign w:val="center"/>
          </w:tcPr>
          <w:p w14:paraId="416292EF" w14:textId="68B6C02A" w:rsidR="005914D8" w:rsidRPr="00715149" w:rsidRDefault="005914D8" w:rsidP="005914D8">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w:t>
            </w:r>
            <w:r>
              <w:rPr>
                <w:rFonts w:ascii="Times New Roman" w:eastAsia="Times New Roman" w:hAnsi="Times New Roman" w:cs="Times New Roman"/>
                <w:sz w:val="24"/>
                <w:szCs w:val="24"/>
                <w:lang w:eastAsia="ru-RU"/>
              </w:rPr>
              <w:t>1</w:t>
            </w:r>
          </w:p>
        </w:tc>
        <w:tc>
          <w:tcPr>
            <w:tcW w:w="3382" w:type="dxa"/>
            <w:tcBorders>
              <w:top w:val="single" w:sz="4" w:space="0" w:color="auto"/>
              <w:left w:val="single" w:sz="4" w:space="0" w:color="auto"/>
              <w:right w:val="single" w:sz="4" w:space="0" w:color="auto"/>
            </w:tcBorders>
            <w:shd w:val="clear" w:color="auto" w:fill="auto"/>
            <w:vAlign w:val="center"/>
          </w:tcPr>
          <w:p w14:paraId="0300AFA6" w14:textId="77777777" w:rsidR="00775794" w:rsidRDefault="005914D8" w:rsidP="005914D8">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DABC1B3" w14:textId="384D27E8" w:rsidR="005914D8" w:rsidRPr="00715149" w:rsidRDefault="005914D8" w:rsidP="005914D8">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132D8ED" w14:textId="77777777" w:rsidR="005914D8" w:rsidRPr="00715149" w:rsidRDefault="005914D8" w:rsidP="005914D8">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B8E153" w14:textId="5D86162F" w:rsidR="005914D8" w:rsidRDefault="005914D8" w:rsidP="00591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нежилое – ТП-РП-33</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DA91635" w14:textId="33E425A0" w:rsidR="005914D8" w:rsidRPr="00715149" w:rsidRDefault="005914D8" w:rsidP="005914D8">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008105D0"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461AB" w14:textId="5AE3CEC6"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sidRPr="002F6933">
              <w:rPr>
                <w:rFonts w:ascii="Times New Roman" w:eastAsia="Times New Roman" w:hAnsi="Times New Roman" w:cs="Times New Roman"/>
                <w:sz w:val="24"/>
                <w:szCs w:val="24"/>
                <w:lang w:eastAsia="ru-RU"/>
              </w:rPr>
              <w:t>18.</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E73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41:01:0010121:163</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F344"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909F9D4" w14:textId="798AB66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ул. Красноармейская, д.11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2137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2AE0" w14:textId="08B74D44"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а</w:t>
            </w:r>
            <w:r w:rsidRPr="00715149">
              <w:rPr>
                <w:rFonts w:ascii="Times New Roman" w:eastAsia="Times New Roman" w:hAnsi="Times New Roman" w:cs="Times New Roman"/>
                <w:sz w:val="24"/>
                <w:szCs w:val="24"/>
                <w:lang w:eastAsia="ru-RU"/>
              </w:rPr>
              <w:t>дминистративное, учебный пункт</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4E3C17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B28C4D5"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001CEF3C" w14:textId="2ECAAAF0"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71127369" w14:textId="5C5D3C6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41:01:0010121:167</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0BC41B76"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BE28033" w14:textId="7D5E386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lastRenderedPageBreak/>
              <w:t>г. Петропавловск-Камчатский,</w:t>
            </w:r>
            <w:r>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 xml:space="preserve">по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71514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5D12E5" w14:textId="66CD596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lastRenderedPageBreak/>
              <w:t>41:01:0010121:573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AACA75" w14:textId="6EEB5D8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Административно-складское здание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F25E0AA" w14:textId="566F8B6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84D6CC2"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102BAB6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765B5AE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29BBD4A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5DA8228" w14:textId="1043275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C010CC" w14:textId="7B47F37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Административно-складское здание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5513AE6" w14:textId="1253058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52CFDA4"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42959" w14:textId="300C94E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02B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24B0"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C0CEA78" w14:textId="22A6027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по ул. Вокзальной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E75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41:01:0010121:601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5F3A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Канализационно-насосная станция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D136B9" w14:textId="7B1BD9F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0823C745"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8196F" w14:textId="1233A3E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AD3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41:01:0010121:181</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143A"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BD4D9A2" w14:textId="611E656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1BD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7725" w14:textId="3F6E30D4"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Pr="00715149">
              <w:rPr>
                <w:rFonts w:ascii="Times New Roman" w:eastAsia="Times New Roman" w:hAnsi="Times New Roman" w:cs="Times New Roman"/>
                <w:sz w:val="24"/>
                <w:szCs w:val="24"/>
                <w:lang w:eastAsia="ru-RU"/>
              </w:rPr>
              <w:t>ооружение причал №1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3FB7020"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39DDAC32" w14:textId="3009485A"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7E87F950"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E73806" w14:textId="70DAFA4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3C3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41:01:0010121:188</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BE82"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FDBAB07" w14:textId="35E5C15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д.3</w:t>
            </w:r>
            <w:r>
              <w:rPr>
                <w:rFonts w:ascii="Times New Roman" w:eastAsia="Times New Roman" w:hAnsi="Times New Roman" w:cs="Times New Roman"/>
                <w:sz w:val="24"/>
                <w:szCs w:val="24"/>
                <w:lang w:eastAsia="ru-RU"/>
              </w:rPr>
              <w:t>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CE2F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CEDA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рыбоперерабатывающего завода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95451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9BB388E"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29F2A"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14:paraId="6D1F374A" w14:textId="41CD0238"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123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41:01:0010121:194</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E4AB"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485D677B" w14:textId="3511DCD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B1C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CD054" w14:textId="5CCFE0C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павильон </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турист</w:t>
            </w:r>
            <w:r>
              <w:rPr>
                <w:rFonts w:ascii="Times New Roman" w:eastAsia="Times New Roman" w:hAnsi="Times New Roman" w:cs="Times New Roman"/>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2E0EB9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1A13C0F"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6D5C42E1" w14:textId="050EC1F6"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077EAC2D" w14:textId="6417372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41:01:0010121:202</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4CB1D055"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19FE655" w14:textId="5C92283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пл. Вокзальная,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541643" w14:textId="6148553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41:01:0010121:596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E6B17A" w14:textId="47ADFAD7"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715149">
              <w:rPr>
                <w:rFonts w:ascii="Times New Roman" w:eastAsia="Times New Roman" w:hAnsi="Times New Roman" w:cs="Times New Roman"/>
                <w:sz w:val="24"/>
                <w:szCs w:val="24"/>
                <w:lang w:eastAsia="ru-RU"/>
              </w:rPr>
              <w:t>олодильники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336473" w14:textId="3D8ACC8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9D331D4"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21358392"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1D0536E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6C1824F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54F0AE4" w14:textId="10D51DD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41:01:0010121:603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61D412" w14:textId="6836641F"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дание контора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811B17F" w14:textId="6B0FB81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6A7E031"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06C2D991"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14:paraId="462B1D36" w14:textId="29229D73"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7F0C6D44" w14:textId="6A2B362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41:01:0010121:206</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03F31129"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AC8C2F1" w14:textId="1EE6015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2EB4722" w14:textId="4012BC4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14A3F1" w14:textId="29CF014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проходная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DE21E0F" w14:textId="057023A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F60C127"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5B2C55A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4EDF7BC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6E9C686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15DC223" w14:textId="3A14C65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41:01:0010121:2015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ED6B4C" w14:textId="4A09B71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Парковка служебного транспорта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339E707" w14:textId="71C1019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C2E4A67"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077A5FC6" w14:textId="2D08E780"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7CB8D36B" w14:textId="6D714249"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59939B51" w14:textId="2F265AAC"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BA5E8D" w14:textId="14678FD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41:01:0010121:2016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C9FED2" w14:textId="64071B8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Контрольно-пропускной пункт</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6418F96" w14:textId="7FB7E8C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914BE87"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ACADB7" w14:textId="2FFF17B9"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FEC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41:01:0010121:246</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915F"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498BD697" w14:textId="5411A39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429B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F033" w14:textId="64959D2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Гараж пожарн</w:t>
            </w:r>
            <w:r>
              <w:rPr>
                <w:rFonts w:ascii="Times New Roman" w:eastAsia="Times New Roman" w:hAnsi="Times New Roman" w:cs="Times New Roman"/>
                <w:sz w:val="24"/>
                <w:szCs w:val="24"/>
                <w:lang w:eastAsia="ru-RU"/>
              </w:rPr>
              <w:t>ых</w:t>
            </w:r>
            <w:r w:rsidRPr="00715149">
              <w:rPr>
                <w:rFonts w:ascii="Times New Roman" w:eastAsia="Times New Roman" w:hAnsi="Times New Roman" w:cs="Times New Roman"/>
                <w:sz w:val="24"/>
                <w:szCs w:val="24"/>
                <w:lang w:eastAsia="ru-RU"/>
              </w:rPr>
              <w:t xml:space="preserve"> машин</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4FBC08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D7C7EEE"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4E4BC" w14:textId="00D9346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C8E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41:01:0010121:247</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6FEE5"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3732022" w14:textId="1FED866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868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8C7A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склада г/</w:t>
            </w:r>
            <w:proofErr w:type="spellStart"/>
            <w:r w:rsidRPr="00715149">
              <w:rPr>
                <w:rFonts w:ascii="Times New Roman" w:eastAsia="Times New Roman" w:hAnsi="Times New Roman" w:cs="Times New Roman"/>
                <w:sz w:val="24"/>
                <w:szCs w:val="24"/>
                <w:lang w:eastAsia="ru-RU"/>
              </w:rPr>
              <w:t>запр</w:t>
            </w:r>
            <w:proofErr w:type="spellEnd"/>
            <w:r w:rsidRPr="00715149">
              <w:rPr>
                <w:rFonts w:ascii="Times New Roman" w:eastAsia="Times New Roman" w:hAnsi="Times New Roman" w:cs="Times New Roman"/>
                <w:sz w:val="24"/>
                <w:szCs w:val="24"/>
                <w:lang w:eastAsia="ru-RU"/>
              </w:rPr>
              <w:t xml:space="preserve">. </w:t>
            </w:r>
            <w:proofErr w:type="spellStart"/>
            <w:r w:rsidRPr="00715149">
              <w:rPr>
                <w:rFonts w:ascii="Times New Roman" w:eastAsia="Times New Roman" w:hAnsi="Times New Roman" w:cs="Times New Roman"/>
                <w:sz w:val="24"/>
                <w:szCs w:val="24"/>
                <w:lang w:eastAsia="ru-RU"/>
              </w:rPr>
              <w:t>пкм</w:t>
            </w:r>
            <w:proofErr w:type="spellEnd"/>
            <w:r w:rsidRPr="00715149">
              <w:rPr>
                <w:rFonts w:ascii="Times New Roman" w:eastAsia="Times New Roman" w:hAnsi="Times New Roman" w:cs="Times New Roman"/>
                <w:sz w:val="24"/>
                <w:szCs w:val="24"/>
                <w:lang w:eastAsia="ru-RU"/>
              </w:rPr>
              <w:t xml:space="preserve"> </w:t>
            </w:r>
            <w:proofErr w:type="spellStart"/>
            <w:r w:rsidRPr="00715149">
              <w:rPr>
                <w:rFonts w:ascii="Times New Roman" w:eastAsia="Times New Roman" w:hAnsi="Times New Roman" w:cs="Times New Roman"/>
                <w:sz w:val="24"/>
                <w:szCs w:val="24"/>
                <w:lang w:eastAsia="ru-RU"/>
              </w:rPr>
              <w:t>азс</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D9FFB6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3C630F8"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D851E" w14:textId="5F055181"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A1C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41:01:0010121:248</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16FE"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54D3D70A" w14:textId="2BABFAB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D82D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FEC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нежилое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C58BFE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81DD763"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744A9" w14:textId="7F43F63A"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F56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41:01:0010121:250</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A967"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98FC9AE" w14:textId="49FA887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F59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C85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Бытовки ПРО</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0DEA2F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26AFBDE"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C8BFE" w14:textId="6E57CA05"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8A37AB9" w14:textId="54CAA32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41:01:0010121:25</w:t>
            </w:r>
            <w:r>
              <w:rPr>
                <w:rFonts w:ascii="Times New Roman" w:eastAsia="Times New Roman" w:hAnsi="Times New Roman" w:cs="Times New Roman"/>
                <w:sz w:val="24"/>
                <w:szCs w:val="24"/>
                <w:lang w:eastAsia="ru-RU"/>
              </w:rPr>
              <w:t>2</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1BD943F8"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2A7D0D0" w14:textId="7911369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B02B1F3" w14:textId="0BCC5D80"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D7E2C5" w14:textId="77777777" w:rsidR="005D55CC"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крытый навес для а/погрузчиков ПКМ с помещениями</w:t>
            </w:r>
          </w:p>
          <w:p w14:paraId="34104214"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1353,</w:t>
            </w:r>
          </w:p>
          <w:p w14:paraId="089ACF49"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1417,</w:t>
            </w:r>
          </w:p>
          <w:p w14:paraId="76CAB012"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1558,</w:t>
            </w:r>
          </w:p>
          <w:p w14:paraId="217190D2" w14:textId="15FFEC4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1560</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CCD7E17" w14:textId="1F6CCB1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6F735B7"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333E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7C1E2223" w14:textId="2D609C45"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082F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41:01:0010121:276</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B9FCD"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37D0716" w14:textId="5A5E4CB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AA2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D88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контора портофлота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1C9D4D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0C2811A"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4D9BBC56"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14:paraId="5CD4CB51" w14:textId="16508E4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6A88C4F4" w14:textId="526918C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41:01:0010121:282</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1BF00743"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BF8BF60" w14:textId="62535EF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пл. Вокзальная,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0D28D95" w14:textId="066C8EF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41:01:0010121:602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8E6074" w14:textId="0DB4D5C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Склад негорючих материалов</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16F505" w14:textId="6D79CA1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2E20CAD"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0BFFE750"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359B09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2D88A7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844C993" w14:textId="7449F6C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F5FE24" w14:textId="548CC28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Проходная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523A0F1" w14:textId="370E87B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84D9C71"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58678E93"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17D57FF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7499C83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AA1EDDF" w14:textId="437A0BF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41:01:0010121:598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2F5768" w14:textId="3C29E65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Мастерская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03910FD" w14:textId="2E754DE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2B13821"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3F7A87A9"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5AB3255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25ACC81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083C389" w14:textId="653A4B4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9F141AE" w14:textId="086754D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Пекарня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715AB3" w14:textId="7F2D7DD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6C958A1"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70DFBCCD"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525AF62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06A18BB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E7892C9" w14:textId="0F425A0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41:01:0010121:600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A41D88" w14:textId="7F83C69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 Пристройка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0DD5A2" w14:textId="7D66236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EAF255B"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12FB4631" w14:textId="2B6FE07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283" w:type="dxa"/>
            <w:tcBorders>
              <w:top w:val="single" w:sz="4" w:space="0" w:color="auto"/>
              <w:left w:val="single" w:sz="4" w:space="0" w:color="auto"/>
              <w:right w:val="single" w:sz="4" w:space="0" w:color="auto"/>
            </w:tcBorders>
            <w:shd w:val="clear" w:color="auto" w:fill="auto"/>
            <w:vAlign w:val="center"/>
          </w:tcPr>
          <w:p w14:paraId="4CC0772E" w14:textId="5D80C56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41:01:0010121:29</w:t>
            </w:r>
            <w:r>
              <w:rPr>
                <w:rFonts w:ascii="Times New Roman" w:eastAsia="Times New Roman" w:hAnsi="Times New Roman" w:cs="Times New Roman"/>
                <w:sz w:val="24"/>
                <w:szCs w:val="24"/>
                <w:lang w:eastAsia="ru-RU"/>
              </w:rPr>
              <w:t>4</w:t>
            </w:r>
          </w:p>
        </w:tc>
        <w:tc>
          <w:tcPr>
            <w:tcW w:w="3382" w:type="dxa"/>
            <w:tcBorders>
              <w:top w:val="single" w:sz="4" w:space="0" w:color="auto"/>
              <w:left w:val="single" w:sz="4" w:space="0" w:color="auto"/>
              <w:right w:val="single" w:sz="4" w:space="0" w:color="auto"/>
            </w:tcBorders>
            <w:shd w:val="clear" w:color="auto" w:fill="auto"/>
            <w:vAlign w:val="center"/>
          </w:tcPr>
          <w:p w14:paraId="68AFA80E"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EA8EE17" w14:textId="35CF185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1C29BA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7C138F" w14:textId="77777777" w:rsidR="005D55CC"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электронавигационной камеры (ЭРНК) с помещениями </w:t>
            </w:r>
          </w:p>
          <w:p w14:paraId="11523891"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1375,</w:t>
            </w:r>
          </w:p>
          <w:p w14:paraId="21DB4C50" w14:textId="6D184B2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1331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50B5455" w14:textId="31B141E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8F64922"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62E89E3A" w14:textId="1DDFA7D6"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83" w:type="dxa"/>
            <w:tcBorders>
              <w:top w:val="single" w:sz="4" w:space="0" w:color="auto"/>
              <w:left w:val="single" w:sz="4" w:space="0" w:color="auto"/>
              <w:right w:val="single" w:sz="4" w:space="0" w:color="auto"/>
            </w:tcBorders>
            <w:shd w:val="clear" w:color="auto" w:fill="auto"/>
            <w:vAlign w:val="center"/>
          </w:tcPr>
          <w:p w14:paraId="110B0E36" w14:textId="22F5911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41:01:0010121:295</w:t>
            </w:r>
          </w:p>
        </w:tc>
        <w:tc>
          <w:tcPr>
            <w:tcW w:w="3382" w:type="dxa"/>
            <w:tcBorders>
              <w:top w:val="single" w:sz="4" w:space="0" w:color="auto"/>
              <w:left w:val="single" w:sz="4" w:space="0" w:color="auto"/>
              <w:right w:val="single" w:sz="4" w:space="0" w:color="auto"/>
            </w:tcBorders>
            <w:shd w:val="clear" w:color="auto" w:fill="auto"/>
            <w:vAlign w:val="center"/>
          </w:tcPr>
          <w:p w14:paraId="7054759B"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02CD9BF" w14:textId="583AEC3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3AA7412" w14:textId="2F6D2CF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33776F" w14:textId="0A63E58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Нежилое здание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A79AD32" w14:textId="3568B93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E526C40"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29966A96" w14:textId="027F0A03"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283" w:type="dxa"/>
            <w:tcBorders>
              <w:top w:val="single" w:sz="4" w:space="0" w:color="auto"/>
              <w:left w:val="single" w:sz="4" w:space="0" w:color="auto"/>
              <w:right w:val="single" w:sz="4" w:space="0" w:color="auto"/>
            </w:tcBorders>
            <w:shd w:val="clear" w:color="auto" w:fill="auto"/>
            <w:vAlign w:val="center"/>
          </w:tcPr>
          <w:p w14:paraId="0A83CDCB" w14:textId="73EC54E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41:01:0010121:296</w:t>
            </w:r>
          </w:p>
        </w:tc>
        <w:tc>
          <w:tcPr>
            <w:tcW w:w="3382" w:type="dxa"/>
            <w:tcBorders>
              <w:top w:val="single" w:sz="4" w:space="0" w:color="auto"/>
              <w:left w:val="single" w:sz="4" w:space="0" w:color="auto"/>
              <w:right w:val="single" w:sz="4" w:space="0" w:color="auto"/>
            </w:tcBorders>
            <w:shd w:val="clear" w:color="auto" w:fill="auto"/>
            <w:vAlign w:val="center"/>
          </w:tcPr>
          <w:p w14:paraId="7DC7B848"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D7A9B4A" w14:textId="67853ED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A46F13" w14:textId="5A59329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41:01:0010121:1982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6461C39" w14:textId="2AF71B5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Столовая 75 мест</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B574E6" w14:textId="64E0D59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17AEB16"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616EF130"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14:paraId="3D89B030" w14:textId="5BEBDCB6"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right w:val="single" w:sz="4" w:space="0" w:color="auto"/>
            </w:tcBorders>
            <w:shd w:val="clear" w:color="auto" w:fill="auto"/>
            <w:vAlign w:val="center"/>
          </w:tcPr>
          <w:p w14:paraId="6638FE32" w14:textId="615621C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41:01:0010121:29</w:t>
            </w:r>
            <w:r>
              <w:rPr>
                <w:rFonts w:ascii="Times New Roman" w:eastAsia="Times New Roman" w:hAnsi="Times New Roman" w:cs="Times New Roman"/>
                <w:sz w:val="24"/>
                <w:szCs w:val="24"/>
                <w:lang w:eastAsia="ru-RU"/>
              </w:rPr>
              <w:t>7</w:t>
            </w:r>
          </w:p>
        </w:tc>
        <w:tc>
          <w:tcPr>
            <w:tcW w:w="3382" w:type="dxa"/>
            <w:tcBorders>
              <w:top w:val="single" w:sz="4" w:space="0" w:color="auto"/>
              <w:left w:val="single" w:sz="4" w:space="0" w:color="auto"/>
              <w:right w:val="single" w:sz="4" w:space="0" w:color="auto"/>
            </w:tcBorders>
            <w:shd w:val="clear" w:color="auto" w:fill="auto"/>
            <w:vAlign w:val="center"/>
          </w:tcPr>
          <w:p w14:paraId="28AA9D8A"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37CBF6C" w14:textId="346A7D7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3C8645B" w14:textId="31A0203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1505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BED3E5" w14:textId="47C279D4"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Сооружение автодорога на территории со складской площадкой</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8D3D40E" w14:textId="4E3404D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D42F70B"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2F59DECB" w14:textId="100CD5F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25C4E6A4" w14:textId="696B3DD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300</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64E2773A"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DD0F3B4" w14:textId="5F04E96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lastRenderedPageBreak/>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421F6DE" w14:textId="123AA14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lastRenderedPageBreak/>
              <w:t>41:01:0010121:1509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085826" w14:textId="3690753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Нежилое здание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2A77CE" w14:textId="1EB0E8C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1A064DC" w14:textId="77777777" w:rsidTr="00F042DD">
        <w:trPr>
          <w:trHeight w:val="397"/>
          <w:jc w:val="center"/>
        </w:trPr>
        <w:tc>
          <w:tcPr>
            <w:tcW w:w="567" w:type="dxa"/>
            <w:vMerge/>
            <w:tcBorders>
              <w:left w:val="single" w:sz="4" w:space="0" w:color="auto"/>
              <w:right w:val="single" w:sz="4" w:space="0" w:color="auto"/>
            </w:tcBorders>
            <w:shd w:val="clear" w:color="auto" w:fill="auto"/>
            <w:vAlign w:val="center"/>
          </w:tcPr>
          <w:p w14:paraId="76C7EB31"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6E96A2F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23F7F59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A9488EC" w14:textId="42FEF71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41:01:0010121:1297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55D05A" w14:textId="4A5AC4D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Бытовки ПРО</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A26E809" w14:textId="173E338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D40D942"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3FF55C95" w14:textId="577912BC"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42EDA8A7" w14:textId="520CD11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41:01:0010121:305</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7506D053"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26BF76B" w14:textId="71F5929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2FF9B29" w14:textId="3F7C6BD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41:01:0000000:2040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F0652F" w14:textId="234173A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Сети водоснабжения ул. Набережная, ул. Советская, ул. Партизанская, ул. Гагарина, ул. Ленинская, ул. </w:t>
            </w:r>
            <w:proofErr w:type="spellStart"/>
            <w:r w:rsidRPr="00715149">
              <w:rPr>
                <w:rFonts w:ascii="Times New Roman" w:eastAsia="Times New Roman" w:hAnsi="Times New Roman" w:cs="Times New Roman"/>
                <w:sz w:val="24"/>
                <w:szCs w:val="24"/>
                <w:lang w:eastAsia="ru-RU"/>
              </w:rPr>
              <w:t>Красинцев</w:t>
            </w:r>
            <w:proofErr w:type="spellEnd"/>
            <w:r w:rsidRPr="00715149">
              <w:rPr>
                <w:rFonts w:ascii="Times New Roman" w:eastAsia="Times New Roman" w:hAnsi="Times New Roman" w:cs="Times New Roman"/>
                <w:sz w:val="24"/>
                <w:szCs w:val="24"/>
                <w:lang w:eastAsia="ru-RU"/>
              </w:rPr>
              <w:t xml:space="preserve">, ул. Петровская, ул. Завойко, </w:t>
            </w:r>
            <w:proofErr w:type="spellStart"/>
            <w:r w:rsidRPr="00715149">
              <w:rPr>
                <w:rFonts w:ascii="Times New Roman" w:eastAsia="Times New Roman" w:hAnsi="Times New Roman" w:cs="Times New Roman"/>
                <w:sz w:val="24"/>
                <w:szCs w:val="24"/>
                <w:lang w:eastAsia="ru-RU"/>
              </w:rPr>
              <w:t>ул.Шелехова</w:t>
            </w:r>
            <w:proofErr w:type="spellEnd"/>
            <w:r w:rsidRPr="00715149">
              <w:rPr>
                <w:rFonts w:ascii="Times New Roman" w:eastAsia="Times New Roman" w:hAnsi="Times New Roman" w:cs="Times New Roman"/>
                <w:sz w:val="24"/>
                <w:szCs w:val="24"/>
                <w:lang w:eastAsia="ru-RU"/>
              </w:rPr>
              <w:t xml:space="preserve">, ул. Чирикова, ул. Морская, ул. Радиосвязи, пл. Щедрина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B66AE7D" w14:textId="20FF1DD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751D38F" w14:textId="77777777" w:rsidTr="005D55CC">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3353702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hideMark/>
          </w:tcPr>
          <w:p w14:paraId="230320D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hideMark/>
          </w:tcPr>
          <w:p w14:paraId="4A100F0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C81F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AA17" w14:textId="61E4E27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Склад ген.</w:t>
            </w:r>
            <w:r>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грузов и соли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E33E12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79D3E22"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25603DD6"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14:paraId="10B1C202" w14:textId="3D890F9E"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0E6C8239" w14:textId="350FDF3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41:01:0010121:318</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5254C6A7"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3CC80B9" w14:textId="4D49927B"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15149">
              <w:rPr>
                <w:rFonts w:ascii="Times New Roman" w:eastAsia="Times New Roman" w:hAnsi="Times New Roman" w:cs="Times New Roman"/>
                <w:sz w:val="24"/>
                <w:szCs w:val="24"/>
                <w:lang w:eastAsia="ru-RU"/>
              </w:rPr>
              <w:t xml:space="preserve"> Петропавловск-Камчатский, мыс Сигнальный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7732602" w14:textId="43C6265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85C44F" w14:textId="23BA4ED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Причал ПЭФ 3В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5E81F71"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11C903A3" w14:textId="550B0B97"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748FF113"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3D390818"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4FF847D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02E851F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59CD17D" w14:textId="209315A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1D65B5" w14:textId="58C7F89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причал ПЭФ</w:t>
            </w:r>
            <w:r>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w:t>
            </w:r>
            <w:r w:rsidRPr="00715149">
              <w:rPr>
                <w:rFonts w:ascii="Times New Roman" w:eastAsia="Times New Roman" w:hAnsi="Times New Roman" w:cs="Times New Roman"/>
                <w:sz w:val="24"/>
                <w:szCs w:val="24"/>
                <w:lang w:eastAsia="ru-RU"/>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D4A8F53"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5ED38B32" w14:textId="1069563F"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16C70ED1"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2C919021"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6753075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774EA8F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B5FE2E" w14:textId="0B540DF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41:01:0010121:1539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E4DF63" w14:textId="32A900F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5AA70B" w14:textId="1896F91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F0F6092"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6D8E27D4"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019ADCE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2D18C77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A8A8ED" w14:textId="72DDEC3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41:01:0010121:463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654DC6" w14:textId="737EC8A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Корп</w:t>
            </w:r>
            <w:r>
              <w:rPr>
                <w:rFonts w:ascii="Times New Roman" w:eastAsia="Times New Roman" w:hAnsi="Times New Roman" w:cs="Times New Roman"/>
                <w:sz w:val="24"/>
                <w:szCs w:val="24"/>
                <w:lang w:eastAsia="ru-RU"/>
              </w:rPr>
              <w:t>у</w:t>
            </w:r>
            <w:r w:rsidRPr="00715149">
              <w:rPr>
                <w:rFonts w:ascii="Times New Roman" w:eastAsia="Times New Roman" w:hAnsi="Times New Roman" w:cs="Times New Roman"/>
                <w:sz w:val="24"/>
                <w:szCs w:val="24"/>
                <w:lang w:eastAsia="ru-RU"/>
              </w:rPr>
              <w:t>сный цех</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657392" w14:textId="5FF699D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02F5439"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1C0894D4"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1042528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5B64996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5EADA9" w14:textId="1279B15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41:01:0010121:594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38F5AC" w14:textId="619437D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Причал ПЭФ 3Б</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B05B76"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4835BA0D" w14:textId="64B170E4"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297D9DD5"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1CDC8" w14:textId="4E28E3E9"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33E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41:01:0010121:321</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11D2"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333A18B" w14:textId="4CC2B86D"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15149">
              <w:rPr>
                <w:rFonts w:ascii="Times New Roman" w:eastAsia="Times New Roman" w:hAnsi="Times New Roman" w:cs="Times New Roman"/>
                <w:sz w:val="24"/>
                <w:szCs w:val="24"/>
                <w:lang w:eastAsia="ru-RU"/>
              </w:rPr>
              <w:t>Петропавловск-Камчатский, ул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Мыс Сигнальный, </w:t>
            </w:r>
            <w:r>
              <w:rPr>
                <w:rFonts w:ascii="Times New Roman" w:eastAsia="Times New Roman" w:hAnsi="Times New Roman" w:cs="Times New Roman"/>
                <w:sz w:val="24"/>
                <w:szCs w:val="24"/>
                <w:lang w:eastAsia="ru-RU"/>
              </w:rPr>
              <w:t>д.</w:t>
            </w:r>
            <w:r w:rsidRPr="00715149">
              <w:rPr>
                <w:rFonts w:ascii="Times New Roman" w:eastAsia="Times New Roman" w:hAnsi="Times New Roman" w:cs="Times New Roman"/>
                <w:sz w:val="24"/>
                <w:szCs w:val="24"/>
                <w:lang w:eastAsia="ru-RU"/>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4B0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41:01:0010121:1537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3D5C" w14:textId="22E7BA6D"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дание производственных мастерских</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04EC8E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0B22C1F" w14:textId="77777777" w:rsidTr="005D55CC">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50EFAA38"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p w14:paraId="1344A00E"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14:paraId="46E58817" w14:textId="7933530C"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hideMark/>
          </w:tcPr>
          <w:p w14:paraId="6EA2BEF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41:01:0010121:322</w:t>
            </w:r>
          </w:p>
        </w:tc>
        <w:tc>
          <w:tcPr>
            <w:tcW w:w="3382" w:type="dxa"/>
            <w:vMerge w:val="restart"/>
            <w:tcBorders>
              <w:top w:val="single" w:sz="4" w:space="0" w:color="auto"/>
              <w:left w:val="single" w:sz="4" w:space="0" w:color="auto"/>
              <w:right w:val="single" w:sz="4" w:space="0" w:color="auto"/>
            </w:tcBorders>
            <w:shd w:val="clear" w:color="auto" w:fill="auto"/>
            <w:vAlign w:val="center"/>
            <w:hideMark/>
          </w:tcPr>
          <w:p w14:paraId="56BB64E6"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485A136" w14:textId="3C9261B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 Петропавловск-Камчатский, ул. Озерновская Коса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828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AD97" w14:textId="08292313"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 xml:space="preserve">дание центральный склад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FF2624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4E24D19"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6E53564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0E23059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709B4E0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FF6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9CC9" w14:textId="5000F06A"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 xml:space="preserve">дание административно-бытовой корпус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BE7C0F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19ABF66" w14:textId="77777777" w:rsidTr="005D55CC">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38B4869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hideMark/>
          </w:tcPr>
          <w:p w14:paraId="009CCFF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hideMark/>
          </w:tcPr>
          <w:p w14:paraId="1AE1E5A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269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672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причал железобетонный</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F8021BA" w14:textId="55FA0CF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1C6BAC71"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03966067" w14:textId="4105EDCB"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283" w:type="dxa"/>
            <w:tcBorders>
              <w:top w:val="single" w:sz="4" w:space="0" w:color="auto"/>
              <w:left w:val="single" w:sz="4" w:space="0" w:color="auto"/>
              <w:right w:val="single" w:sz="4" w:space="0" w:color="auto"/>
            </w:tcBorders>
            <w:shd w:val="clear" w:color="auto" w:fill="auto"/>
            <w:vAlign w:val="center"/>
          </w:tcPr>
          <w:p w14:paraId="3AFCFB67" w14:textId="57FE59D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41:01:0010121:3</w:t>
            </w:r>
            <w:r>
              <w:rPr>
                <w:rFonts w:ascii="Times New Roman" w:eastAsia="Times New Roman" w:hAnsi="Times New Roman" w:cs="Times New Roman"/>
                <w:sz w:val="24"/>
                <w:szCs w:val="24"/>
                <w:lang w:eastAsia="ru-RU"/>
              </w:rPr>
              <w:t>56</w:t>
            </w:r>
          </w:p>
        </w:tc>
        <w:tc>
          <w:tcPr>
            <w:tcW w:w="3382" w:type="dxa"/>
            <w:tcBorders>
              <w:top w:val="single" w:sz="4" w:space="0" w:color="auto"/>
              <w:left w:val="single" w:sz="4" w:space="0" w:color="auto"/>
              <w:right w:val="single" w:sz="4" w:space="0" w:color="auto"/>
            </w:tcBorders>
            <w:shd w:val="clear" w:color="auto" w:fill="auto"/>
            <w:vAlign w:val="center"/>
          </w:tcPr>
          <w:p w14:paraId="5F42E2EE"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64569CC" w14:textId="2408A49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FF8869B" w14:textId="1AC481A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w:t>
            </w:r>
            <w:r>
              <w:rPr>
                <w:rFonts w:ascii="Times New Roman" w:eastAsia="Times New Roman" w:hAnsi="Times New Roman" w:cs="Times New Roman"/>
                <w:sz w:val="24"/>
                <w:szCs w:val="24"/>
                <w:lang w:eastAsia="ru-RU"/>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50DDCB" w14:textId="7FEF16DA"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трансформаторной подстанции - 34</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559ADC1" w14:textId="4A0A57C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05AE4E0F"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073649FE" w14:textId="51AAEAA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2283" w:type="dxa"/>
            <w:tcBorders>
              <w:top w:val="single" w:sz="4" w:space="0" w:color="auto"/>
              <w:left w:val="single" w:sz="4" w:space="0" w:color="auto"/>
              <w:right w:val="single" w:sz="4" w:space="0" w:color="auto"/>
            </w:tcBorders>
            <w:shd w:val="clear" w:color="auto" w:fill="auto"/>
            <w:vAlign w:val="center"/>
          </w:tcPr>
          <w:p w14:paraId="48C15C88" w14:textId="4522A08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41:01:0010121:1240</w:t>
            </w:r>
          </w:p>
        </w:tc>
        <w:tc>
          <w:tcPr>
            <w:tcW w:w="3382" w:type="dxa"/>
            <w:tcBorders>
              <w:top w:val="single" w:sz="4" w:space="0" w:color="auto"/>
              <w:left w:val="single" w:sz="4" w:space="0" w:color="auto"/>
              <w:right w:val="single" w:sz="4" w:space="0" w:color="auto"/>
            </w:tcBorders>
            <w:shd w:val="clear" w:color="auto" w:fill="auto"/>
            <w:vAlign w:val="center"/>
          </w:tcPr>
          <w:p w14:paraId="0F8442A7"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D079D48" w14:textId="5FFDA9F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8299EC2" w14:textId="704A971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BC5CE2" w14:textId="789455E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Объект незавершенного строительства - степень готовности 15%</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8440CDE" w14:textId="6DB0706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F2D9BB7"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193DDB21"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p w14:paraId="77B893E0" w14:textId="214AE7CA"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right w:val="single" w:sz="4" w:space="0" w:color="auto"/>
            </w:tcBorders>
            <w:shd w:val="clear" w:color="auto" w:fill="auto"/>
            <w:vAlign w:val="center"/>
          </w:tcPr>
          <w:p w14:paraId="7F0DF08A" w14:textId="487D0C9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41:01:0010121:1253</w:t>
            </w:r>
          </w:p>
        </w:tc>
        <w:tc>
          <w:tcPr>
            <w:tcW w:w="3382" w:type="dxa"/>
            <w:tcBorders>
              <w:top w:val="single" w:sz="4" w:space="0" w:color="auto"/>
              <w:left w:val="single" w:sz="4" w:space="0" w:color="auto"/>
              <w:right w:val="single" w:sz="4" w:space="0" w:color="auto"/>
            </w:tcBorders>
            <w:shd w:val="clear" w:color="auto" w:fill="auto"/>
            <w:vAlign w:val="center"/>
          </w:tcPr>
          <w:p w14:paraId="27CE0BFB"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54D1CD66" w14:textId="071E131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FC1B838" w14:textId="6A5F65C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C500FB" w14:textId="30F8DB1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гидротехническое</w:t>
            </w:r>
            <w:r>
              <w:rPr>
                <w:rFonts w:ascii="Times New Roman" w:eastAsia="Times New Roman" w:hAnsi="Times New Roman" w:cs="Times New Roman"/>
                <w:sz w:val="24"/>
                <w:szCs w:val="24"/>
                <w:lang w:eastAsia="ru-RU"/>
              </w:rPr>
              <w:t xml:space="preserve"> - п</w:t>
            </w:r>
            <w:r w:rsidRPr="00715149">
              <w:rPr>
                <w:rFonts w:ascii="Times New Roman" w:eastAsia="Times New Roman" w:hAnsi="Times New Roman" w:cs="Times New Roman"/>
                <w:sz w:val="24"/>
                <w:szCs w:val="24"/>
                <w:lang w:eastAsia="ru-RU"/>
              </w:rPr>
              <w:t xml:space="preserve">ричал №3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8D607A0"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41C35F58" w14:textId="65EF511A"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44BE9F2C"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52ACBA66" w14:textId="20F04CF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4777AB27" w14:textId="1BE7C6A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41:01:0010121:1255</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19E556EB"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54EDD7AD" w14:textId="29E38EAD"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15149">
              <w:rPr>
                <w:rFonts w:ascii="Times New Roman" w:eastAsia="Times New Roman" w:hAnsi="Times New Roman" w:cs="Times New Roman"/>
                <w:sz w:val="24"/>
                <w:szCs w:val="24"/>
                <w:lang w:eastAsia="ru-RU"/>
              </w:rPr>
              <w:t>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77DFE3" w14:textId="37A3EF7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41:01:0010121:1538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D4F1B6" w14:textId="14DF6C0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w:t>
            </w:r>
            <w:r>
              <w:rPr>
                <w:rFonts w:ascii="Times New Roman" w:eastAsia="Times New Roman" w:hAnsi="Times New Roman" w:cs="Times New Roman"/>
                <w:sz w:val="24"/>
                <w:szCs w:val="24"/>
                <w:lang w:eastAsia="ru-RU"/>
              </w:rPr>
              <w:t xml:space="preserve">гидротехническое - </w:t>
            </w:r>
            <w:r w:rsidRPr="00715149">
              <w:rPr>
                <w:rFonts w:ascii="Times New Roman" w:eastAsia="Times New Roman" w:hAnsi="Times New Roman" w:cs="Times New Roman"/>
                <w:sz w:val="24"/>
                <w:szCs w:val="24"/>
                <w:lang w:eastAsia="ru-RU"/>
              </w:rPr>
              <w:t xml:space="preserve">причал №1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448F20A"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4C49C2AF" w14:textId="4D7A18E9"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449ABC1B"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79FA7DD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19BBCA4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44AC50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3748357" w14:textId="2AAB9FA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41:01:0010121:449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DF817D" w14:textId="1517DA1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Склад с бытовыми помещениями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4776CEF" w14:textId="4F16DF8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3222E09"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3741B4E5"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p w14:paraId="5105E3DE" w14:textId="7E9950DF"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6A03A140" w14:textId="0990CEE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w:t>
            </w:r>
            <w:r>
              <w:rPr>
                <w:rFonts w:ascii="Times New Roman" w:eastAsia="Times New Roman" w:hAnsi="Times New Roman" w:cs="Times New Roman"/>
                <w:sz w:val="24"/>
                <w:szCs w:val="24"/>
                <w:lang w:eastAsia="ru-RU"/>
              </w:rPr>
              <w:t>83</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30213ECF"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84DF9C8" w14:textId="067345D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7425DA" w14:textId="1F195B1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1510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DCFEE0" w14:textId="4C3F6892"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сооружения Автодороги на территории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2AB9AE" w14:textId="71079DD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E0C74F1" w14:textId="77777777" w:rsidTr="007E44EB">
        <w:trPr>
          <w:trHeight w:val="397"/>
          <w:jc w:val="center"/>
        </w:trPr>
        <w:tc>
          <w:tcPr>
            <w:tcW w:w="567" w:type="dxa"/>
            <w:vMerge/>
            <w:tcBorders>
              <w:left w:val="single" w:sz="4" w:space="0" w:color="auto"/>
              <w:right w:val="single" w:sz="4" w:space="0" w:color="auto"/>
            </w:tcBorders>
            <w:shd w:val="clear" w:color="auto" w:fill="auto"/>
            <w:vAlign w:val="center"/>
          </w:tcPr>
          <w:p w14:paraId="762A126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4711897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06D4223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330FBA9" w14:textId="7178082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1507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93342E8" w14:textId="50E6313E"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сооружения Автодороги на территории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9AA72F" w14:textId="56CC013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BC856CB" w14:textId="77777777" w:rsidTr="007E44EB">
        <w:trPr>
          <w:trHeight w:val="397"/>
          <w:jc w:val="center"/>
        </w:trPr>
        <w:tc>
          <w:tcPr>
            <w:tcW w:w="567" w:type="dxa"/>
            <w:vMerge/>
            <w:tcBorders>
              <w:left w:val="single" w:sz="4" w:space="0" w:color="auto"/>
              <w:right w:val="single" w:sz="4" w:space="0" w:color="auto"/>
            </w:tcBorders>
            <w:shd w:val="clear" w:color="auto" w:fill="auto"/>
            <w:vAlign w:val="center"/>
          </w:tcPr>
          <w:p w14:paraId="0232FE79"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95922D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6B9AD63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181435" w14:textId="37918CB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1312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CBF936" w14:textId="769AD4CC"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Сооружение Автодороги на территории со складской площадкой</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8248327" w14:textId="5B13C11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E70F50E" w14:textId="77777777" w:rsidTr="007E44EB">
        <w:trPr>
          <w:trHeight w:val="397"/>
          <w:jc w:val="center"/>
        </w:trPr>
        <w:tc>
          <w:tcPr>
            <w:tcW w:w="567" w:type="dxa"/>
            <w:vMerge/>
            <w:tcBorders>
              <w:left w:val="single" w:sz="4" w:space="0" w:color="auto"/>
              <w:right w:val="single" w:sz="4" w:space="0" w:color="auto"/>
            </w:tcBorders>
            <w:shd w:val="clear" w:color="auto" w:fill="auto"/>
            <w:vAlign w:val="center"/>
          </w:tcPr>
          <w:p w14:paraId="3FDB1A2D"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538805B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244F2CD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C792B20" w14:textId="79AAA70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w:t>
            </w:r>
            <w:r>
              <w:rPr>
                <w:rFonts w:ascii="Times New Roman" w:eastAsia="Times New Roman" w:hAnsi="Times New Roman" w:cs="Times New Roman"/>
                <w:sz w:val="24"/>
                <w:szCs w:val="24"/>
                <w:lang w:eastAsia="ru-RU"/>
              </w:rPr>
              <w:t>1304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782260" w14:textId="416AD7A6"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Сооружение дороги и тротуары со складской площадкой</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ECB75BE" w14:textId="430E506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4502871"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07B6D949" w14:textId="5AC06AF4"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283" w:type="dxa"/>
            <w:tcBorders>
              <w:top w:val="single" w:sz="4" w:space="0" w:color="auto"/>
              <w:left w:val="single" w:sz="4" w:space="0" w:color="auto"/>
              <w:right w:val="single" w:sz="4" w:space="0" w:color="auto"/>
            </w:tcBorders>
            <w:shd w:val="clear" w:color="auto" w:fill="auto"/>
            <w:vAlign w:val="center"/>
          </w:tcPr>
          <w:p w14:paraId="0CBA80B7" w14:textId="3A41DC1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41:01:0010121:1325</w:t>
            </w:r>
          </w:p>
        </w:tc>
        <w:tc>
          <w:tcPr>
            <w:tcW w:w="3382" w:type="dxa"/>
            <w:tcBorders>
              <w:top w:val="single" w:sz="4" w:space="0" w:color="auto"/>
              <w:left w:val="single" w:sz="4" w:space="0" w:color="auto"/>
              <w:right w:val="single" w:sz="4" w:space="0" w:color="auto"/>
            </w:tcBorders>
            <w:shd w:val="clear" w:color="auto" w:fill="auto"/>
            <w:vAlign w:val="center"/>
          </w:tcPr>
          <w:p w14:paraId="6C7A697A"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9E8B2FC" w14:textId="4916087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ул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Ленинская</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76AD4" w14:textId="6FDC47D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41:01:0010121:593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3A1577" w14:textId="70BD00C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Административное здание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D5656E3" w14:textId="1DD303D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EE11DAE"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034A8A8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p w14:paraId="3253C940"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p>
          <w:p w14:paraId="1536E85C" w14:textId="6B36675A"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767CBB9A" w14:textId="20B7A70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41:01:0010121:1581</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021267E8"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A360D44" w14:textId="1728D30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6A7A92A" w14:textId="45D04DE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11AAB1" w14:textId="63491FF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Подкрановые пути в тылу причала №1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CE1AA5" w14:textId="075CDF9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D2F8B47"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78EFC94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220AD57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4ABC9C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D690D85" w14:textId="10F9691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41:01:0010121:443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387790" w14:textId="4B4044C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Перегонные пути причала №1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B4FBDC2" w14:textId="7B9C834D"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718C0CA"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1DDA37ED"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57A0360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38453D2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346D043" w14:textId="3E6613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B079CC" w14:textId="6D0584A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причал №1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6AFE9FA"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333D70AF" w14:textId="55B021CB"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760EF1A8" w14:textId="77777777" w:rsidTr="00775794">
        <w:trPr>
          <w:trHeight w:val="397"/>
          <w:jc w:val="center"/>
        </w:trPr>
        <w:tc>
          <w:tcPr>
            <w:tcW w:w="567" w:type="dxa"/>
            <w:tcBorders>
              <w:top w:val="single" w:sz="4" w:space="0" w:color="auto"/>
              <w:left w:val="single" w:sz="4" w:space="0" w:color="auto"/>
              <w:right w:val="single" w:sz="4" w:space="0" w:color="auto"/>
            </w:tcBorders>
            <w:shd w:val="clear" w:color="auto" w:fill="auto"/>
            <w:vAlign w:val="center"/>
          </w:tcPr>
          <w:p w14:paraId="7047A300" w14:textId="2127E32E"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283" w:type="dxa"/>
            <w:tcBorders>
              <w:top w:val="single" w:sz="4" w:space="0" w:color="auto"/>
              <w:left w:val="single" w:sz="4" w:space="0" w:color="auto"/>
              <w:right w:val="single" w:sz="4" w:space="0" w:color="auto"/>
            </w:tcBorders>
            <w:shd w:val="clear" w:color="auto" w:fill="auto"/>
            <w:vAlign w:val="center"/>
          </w:tcPr>
          <w:p w14:paraId="07451D95" w14:textId="603A4AA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41:01:0010121:1582</w:t>
            </w:r>
          </w:p>
        </w:tc>
        <w:tc>
          <w:tcPr>
            <w:tcW w:w="3382" w:type="dxa"/>
            <w:tcBorders>
              <w:top w:val="single" w:sz="4" w:space="0" w:color="auto"/>
              <w:left w:val="single" w:sz="4" w:space="0" w:color="auto"/>
              <w:right w:val="single" w:sz="4" w:space="0" w:color="auto"/>
            </w:tcBorders>
            <w:shd w:val="clear" w:color="auto" w:fill="auto"/>
            <w:vAlign w:val="center"/>
          </w:tcPr>
          <w:p w14:paraId="5F0CE0F5"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018C83DF" w14:textId="6F34FE4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6ABB1F8" w14:textId="61EAD98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41:01:0010121:465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D7342A" w14:textId="09A7AEB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Подстанция ТП-2</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1F8EFA8" w14:textId="00E57AF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9C0C620"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7DADD994" w14:textId="41E59CC2"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118100F3" w14:textId="06D7E7D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41:01:0010121:1584 </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36340BCA"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D0E1943" w14:textId="1CC7C09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0EBCE8C" w14:textId="2975CE8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5F94F8" w14:textId="2781896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Подкрановые пути в тылу причала №2</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E2CC34" w14:textId="2F82201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3DB3371"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17DF674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708AF27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1D8515A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59D624B" w14:textId="2E1712F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41:01:0010121:467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D0A5EC" w14:textId="463F4F1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Ремонтно-механические мастерские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7A1DEF" w14:textId="05C9280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2456AA0"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EB8E3" w14:textId="20BBA2BC"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56B7DE51" w14:textId="3D2FDF2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41:01:0010121:1585</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10CB1D14"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6D89B05" w14:textId="5B27522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EC0079A" w14:textId="72BA98C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41:01:0010121:466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F0714B" w14:textId="7B83531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ТП-1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E37159F" w14:textId="7816B87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19E14CD"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E30B6" w14:textId="20DDBBAA"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55AF9FFD" w14:textId="672C018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41:01:0010121:1653</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286EEDF8"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4D99A000" w14:textId="0F9A2AF7"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15149">
              <w:rPr>
                <w:rFonts w:ascii="Times New Roman" w:eastAsia="Times New Roman" w:hAnsi="Times New Roman" w:cs="Times New Roman"/>
                <w:sz w:val="24"/>
                <w:szCs w:val="24"/>
                <w:lang w:eastAsia="ru-RU"/>
              </w:rPr>
              <w:t>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9BF9D7" w14:textId="35F4B71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41:01:0010121:1289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CC7EC8" w14:textId="08202F0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нежилое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32871AF" w14:textId="55B8817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1E224EE"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A6C4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14:paraId="17B251E5" w14:textId="75753C4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2EFC6D66" w14:textId="7635E3C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41:01:0010121:1655</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3636631B"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24FDBD2B" w14:textId="2013E49F"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15149">
              <w:rPr>
                <w:rFonts w:ascii="Times New Roman" w:eastAsia="Times New Roman" w:hAnsi="Times New Roman" w:cs="Times New Roman"/>
                <w:sz w:val="24"/>
                <w:szCs w:val="24"/>
                <w:lang w:eastAsia="ru-RU"/>
              </w:rPr>
              <w:t>Петропавловск-Камчатский</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54EEFAA" w14:textId="28AC475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41:01:0010121:1295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4D2CD1" w14:textId="7438A26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нежилое Склад венгерский</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BBD2286" w14:textId="3BBC0BA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2143794"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50578F5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p w14:paraId="6AD95DF4" w14:textId="5EEAAB69"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2FF639A0" w14:textId="6274D4E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41:01:0010121:1735</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46189115"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40D7CD4" w14:textId="0642A74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пл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Вокзальная</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47A925A" w14:textId="700C38E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4D6F85" w14:textId="1FEF7F2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Здание морского вокзала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EBC1F94" w14:textId="41ED226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2B3494E"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0DE0BE12"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01E87BE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EE60BB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A5C00D6" w14:textId="414CB3B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98F9AA" w14:textId="6A9FFD7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 Наружные сети водоснабжения морского вокзала, вспомогательное сооружение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5AEEC7E" w14:textId="6037113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FF6D1D0"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5DD213E3"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5F51C66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F36311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05417A" w14:textId="3B9D63A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ADB92B" w14:textId="6BC46C1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Наружные сети канализации морского вокзала, вспомогательное сооружение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CA563E9" w14:textId="69EB053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2235AB3"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1BE366E2"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DEEAFE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48DF663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62483E" w14:textId="7833EBE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41:01:0010121:470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7A45B1" w14:textId="7F62EC92"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гидротехническое</w:t>
            </w:r>
            <w:r>
              <w:rPr>
                <w:rFonts w:ascii="Times New Roman" w:eastAsia="Times New Roman" w:hAnsi="Times New Roman" w:cs="Times New Roman"/>
                <w:sz w:val="24"/>
                <w:szCs w:val="24"/>
                <w:lang w:eastAsia="ru-RU"/>
              </w:rPr>
              <w:t xml:space="preserve"> - с</w:t>
            </w:r>
            <w:r w:rsidRPr="00715149">
              <w:rPr>
                <w:rFonts w:ascii="Times New Roman" w:eastAsia="Times New Roman" w:hAnsi="Times New Roman" w:cs="Times New Roman"/>
                <w:sz w:val="24"/>
                <w:szCs w:val="24"/>
                <w:lang w:eastAsia="ru-RU"/>
              </w:rPr>
              <w:t>ооружение причал № 5</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372D52A"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33D088F8" w14:textId="77689754"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20FD94BE"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7E1ACF2D"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658AF8E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1F7B334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46BB6BC" w14:textId="01668FF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41:01:0010121:2038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4E391E" w14:textId="56ADA80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Строительство сооружения теплотрассы 1-го контура 2 ДН 114 мм от точки «А» на трубопроводах 2 Д 426 мм тепломагистрали ТМ-2</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AF2002D" w14:textId="5F14342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FCAC986"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7B22FAE9" w14:textId="25D1BB70"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14:paraId="3DCD5396" w14:textId="2EF91CC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tcPr>
          <w:p w14:paraId="090C690D" w14:textId="73C8758C"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41:01:0010121:1765</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1F77516C"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3C26DD1B" w14:textId="2B16A9A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пл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Вокзальная</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9FD364A" w14:textId="30AE0352"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189AC9" w14:textId="1EC22E0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Наружные сети водоснабжения морского вокзала, вспомогательное сооружение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4F6EC0F" w14:textId="1A6D19E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CC41AF0"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420FFB5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7A2AB74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3C6549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AA731FD" w14:textId="6686F4A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35A5A7" w14:textId="16CC231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Наружные сети канализации морского вокзала, вспомогательное сооружение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420E37D" w14:textId="458F9D2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45ECDF1"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7606FD60"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0533480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1B5F340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5A965A" w14:textId="318C8FC6"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46D6EE" w14:textId="75DD7FC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площадка для разворота автобусов № 26,28 </w:t>
            </w:r>
            <w:r w:rsidRPr="00715149">
              <w:rPr>
                <w:rFonts w:ascii="Times New Roman" w:eastAsia="Times New Roman" w:hAnsi="Times New Roman" w:cs="Times New Roman"/>
                <w:sz w:val="24"/>
                <w:szCs w:val="24"/>
                <w:lang w:eastAsia="ru-RU"/>
              </w:rPr>
              <w:lastRenderedPageBreak/>
              <w:t xml:space="preserve">(конечная остановка </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Морвокзал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B0594E" w14:textId="272D308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lastRenderedPageBreak/>
              <w:t>реконструкция/ снос</w:t>
            </w:r>
          </w:p>
        </w:tc>
      </w:tr>
      <w:tr w:rsidR="005D55CC" w:rsidRPr="00715149" w14:paraId="007ABA05" w14:textId="77777777" w:rsidTr="005D55CC">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404B63" w14:textId="2B3A152D"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8F74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41:01:0010121:1785</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F762"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4A52F7E5" w14:textId="7C84DE8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пл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Вокзальная</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CE04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41:01:0010121:1746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3C89" w14:textId="68604818"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15149">
              <w:rPr>
                <w:rFonts w:ascii="Times New Roman" w:eastAsia="Times New Roman" w:hAnsi="Times New Roman" w:cs="Times New Roman"/>
                <w:sz w:val="24"/>
                <w:szCs w:val="24"/>
                <w:lang w:eastAsia="ru-RU"/>
              </w:rPr>
              <w:t>ооружение Наружные сети канализации морского вокзала, вспомогательное сооружение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20337A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3B9B5D8" w14:textId="77777777" w:rsidTr="005D55CC">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9D6612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p w14:paraId="2D8837DD"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14:paraId="1B5762B9" w14:textId="7A10738D"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283" w:type="dxa"/>
            <w:vMerge w:val="restart"/>
            <w:tcBorders>
              <w:top w:val="single" w:sz="4" w:space="0" w:color="auto"/>
              <w:left w:val="single" w:sz="4" w:space="0" w:color="auto"/>
              <w:right w:val="single" w:sz="4" w:space="0" w:color="auto"/>
            </w:tcBorders>
            <w:shd w:val="clear" w:color="auto" w:fill="auto"/>
            <w:vAlign w:val="center"/>
            <w:hideMark/>
          </w:tcPr>
          <w:p w14:paraId="027324C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41:01:0010121:1919</w:t>
            </w:r>
          </w:p>
        </w:tc>
        <w:tc>
          <w:tcPr>
            <w:tcW w:w="3382" w:type="dxa"/>
            <w:vMerge w:val="restart"/>
            <w:tcBorders>
              <w:top w:val="single" w:sz="4" w:space="0" w:color="auto"/>
              <w:left w:val="single" w:sz="4" w:space="0" w:color="auto"/>
              <w:right w:val="single" w:sz="4" w:space="0" w:color="auto"/>
            </w:tcBorders>
            <w:shd w:val="clear" w:color="auto" w:fill="auto"/>
            <w:vAlign w:val="center"/>
            <w:hideMark/>
          </w:tcPr>
          <w:p w14:paraId="3BA63464"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1657C543" w14:textId="7234B60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ул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475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81D8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мастерская </w:t>
            </w:r>
            <w:proofErr w:type="spellStart"/>
            <w:r w:rsidRPr="00715149">
              <w:rPr>
                <w:rFonts w:ascii="Times New Roman" w:eastAsia="Times New Roman" w:hAnsi="Times New Roman" w:cs="Times New Roman"/>
                <w:sz w:val="24"/>
                <w:szCs w:val="24"/>
                <w:lang w:eastAsia="ru-RU"/>
              </w:rPr>
              <w:t>межрейсового</w:t>
            </w:r>
            <w:proofErr w:type="spellEnd"/>
            <w:r w:rsidRPr="00715149">
              <w:rPr>
                <w:rFonts w:ascii="Times New Roman" w:eastAsia="Times New Roman" w:hAnsi="Times New Roman" w:cs="Times New Roman"/>
                <w:sz w:val="24"/>
                <w:szCs w:val="24"/>
                <w:lang w:eastAsia="ru-RU"/>
              </w:rPr>
              <w:t xml:space="preserve"> ремонта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51D73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6C272E6"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0681CBAE"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3C6F8C2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1E5FB77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F06A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497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электросеть высоковольтная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329D1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34FFCCE"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3CBEA3B8"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789B8C3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025F8AB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CC9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F66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канализация - наружные сети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F3F87F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0ADF6E8"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2EA217C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1B779FF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741843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89D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0957" w14:textId="5819B125"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э/сеть низковольт</w:t>
            </w:r>
            <w:r>
              <w:rPr>
                <w:rFonts w:ascii="Times New Roman" w:eastAsia="Times New Roman" w:hAnsi="Times New Roman" w:cs="Times New Roman"/>
                <w:sz w:val="24"/>
                <w:szCs w:val="24"/>
                <w:lang w:eastAsia="ru-RU"/>
              </w:rPr>
              <w:t>ного</w:t>
            </w:r>
            <w:r w:rsidRPr="00715149">
              <w:rPr>
                <w:rFonts w:ascii="Times New Roman" w:eastAsia="Times New Roman" w:hAnsi="Times New Roman" w:cs="Times New Roman"/>
                <w:sz w:val="24"/>
                <w:szCs w:val="24"/>
                <w:lang w:eastAsia="ru-RU"/>
              </w:rPr>
              <w:t xml:space="preserve"> напряжен</w:t>
            </w:r>
            <w:r>
              <w:rPr>
                <w:rFonts w:ascii="Times New Roman" w:eastAsia="Times New Roman" w:hAnsi="Times New Roman" w:cs="Times New Roman"/>
                <w:sz w:val="24"/>
                <w:szCs w:val="24"/>
                <w:lang w:eastAsia="ru-RU"/>
              </w:rPr>
              <w:t>ия</w:t>
            </w:r>
            <w:r w:rsidRPr="00715149">
              <w:rPr>
                <w:rFonts w:ascii="Times New Roman" w:eastAsia="Times New Roman" w:hAnsi="Times New Roman" w:cs="Times New Roman"/>
                <w:sz w:val="24"/>
                <w:szCs w:val="24"/>
                <w:lang w:eastAsia="ru-RU"/>
              </w:rPr>
              <w:t xml:space="preserve"> до 1 </w:t>
            </w:r>
            <w:proofErr w:type="spellStart"/>
            <w:r w:rsidRPr="00715149">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В</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BD8367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33DF7A1"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7CE5D1E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17B3ABB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62D083D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DDE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622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телефонная сеть Л-5650 м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E64DA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5BFAE28"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3B51ADE9"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478995F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044BFCA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622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ADAC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наружная сеть водопровода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CB6A40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B058783"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058919EA"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77B3D04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4849ABA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FAC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B1F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ограда железная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328B07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4BECC0F"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2E2C89B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7DAC8CF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FA7FAB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911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D82F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стена подпорная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86F70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53F8D21"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36A74E7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4B7A099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23CDCD7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FA37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E311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ограждение железобетонное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FEF2A8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3CE2665"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02161025"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2376172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046350D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595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0CC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подпорная бетонная стена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62490A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46DF60F"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56A3B9DA"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621DD3E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2D56705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FF73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FBB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дорога с асфальтовым покрытием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CD50D59"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27110CA"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1985786A"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3069419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1070C5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1131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16A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Пристройка 4-х этажная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CFA81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168E032A"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069DEE54"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73CCB0E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0EAC7EF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AD5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52A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Склад для хранения кислородных баллонов</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4798FC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9687D89"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611C205F"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0F12CC9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F4025F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051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279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Компрессорная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ED340C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D0907B2"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18A4E4E9"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08EE86F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41BBFCF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507D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9C69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8F3D39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71B094D"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6E790836"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343CE393"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1EF33DD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41B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020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80A1D8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CCCB4A2"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5340993A"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7043202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A349EE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DD9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B3A1" w14:textId="198C39E3"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15149">
              <w:rPr>
                <w:rFonts w:ascii="Times New Roman" w:eastAsia="Times New Roman" w:hAnsi="Times New Roman" w:cs="Times New Roman"/>
                <w:sz w:val="24"/>
                <w:szCs w:val="24"/>
                <w:lang w:eastAsia="ru-RU"/>
              </w:rPr>
              <w:t>араж</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4C10AE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25326060"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643A8DD4"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355FFC3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3E5ADF8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53C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7D3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Мастерская ОГМ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304AB7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3E0DD276"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18A8178C"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039C1314"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1594A91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253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754A4" w14:textId="1AAF1FF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Мастерская по ремонту технологического оборудования, цех технологического оборудования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DE6E5E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5718033E"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334FDE05"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1A0547E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57A4137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0FC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3030" w14:textId="275FB138"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15149">
              <w:rPr>
                <w:rFonts w:ascii="Times New Roman" w:eastAsia="Times New Roman" w:hAnsi="Times New Roman" w:cs="Times New Roman"/>
                <w:sz w:val="24"/>
                <w:szCs w:val="24"/>
                <w:lang w:eastAsia="ru-RU"/>
              </w:rPr>
              <w:t>роходная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D566971"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7C39031"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4F4150A4"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17BF8BB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2A604AD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060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41:01:0010121:589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1D6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Корпусно-трубопроводный цех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006F87"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70C99BC" w14:textId="77777777" w:rsidTr="005D55CC">
        <w:trPr>
          <w:trHeight w:val="397"/>
          <w:jc w:val="center"/>
        </w:trPr>
        <w:tc>
          <w:tcPr>
            <w:tcW w:w="567" w:type="dxa"/>
            <w:vMerge/>
            <w:tcBorders>
              <w:left w:val="single" w:sz="4" w:space="0" w:color="auto"/>
              <w:right w:val="single" w:sz="4" w:space="0" w:color="auto"/>
            </w:tcBorders>
            <w:shd w:val="clear" w:color="auto" w:fill="auto"/>
            <w:vAlign w:val="center"/>
          </w:tcPr>
          <w:p w14:paraId="547F9545"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hideMark/>
          </w:tcPr>
          <w:p w14:paraId="3D8E605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hideMark/>
          </w:tcPr>
          <w:p w14:paraId="1A13C9F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F8E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8C45"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Причал №3</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ED06E5B" w14:textId="77777777" w:rsidR="003151D3" w:rsidRDefault="003151D3" w:rsidP="003151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w:t>
            </w:r>
          </w:p>
          <w:p w14:paraId="14BBE353" w14:textId="7D2670B9" w:rsidR="005D55CC" w:rsidRPr="00715149" w:rsidRDefault="003151D3" w:rsidP="003151D3">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w:t>
            </w:r>
          </w:p>
        </w:tc>
      </w:tr>
      <w:tr w:rsidR="005D55CC" w:rsidRPr="00715149" w14:paraId="66747089" w14:textId="77777777" w:rsidTr="005D55CC">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097265B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hideMark/>
          </w:tcPr>
          <w:p w14:paraId="04B4DB9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hideMark/>
          </w:tcPr>
          <w:p w14:paraId="29594650"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3AB6"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41:01:0010121:578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8352E"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Мастерская </w:t>
            </w:r>
            <w:proofErr w:type="spellStart"/>
            <w:r w:rsidRPr="00715149">
              <w:rPr>
                <w:rFonts w:ascii="Times New Roman" w:eastAsia="Times New Roman" w:hAnsi="Times New Roman" w:cs="Times New Roman"/>
                <w:sz w:val="24"/>
                <w:szCs w:val="24"/>
                <w:lang w:eastAsia="ru-RU"/>
              </w:rPr>
              <w:t>межрейсового</w:t>
            </w:r>
            <w:proofErr w:type="spellEnd"/>
            <w:r w:rsidRPr="00715149">
              <w:rPr>
                <w:rFonts w:ascii="Times New Roman" w:eastAsia="Times New Roman" w:hAnsi="Times New Roman" w:cs="Times New Roman"/>
                <w:sz w:val="24"/>
                <w:szCs w:val="24"/>
                <w:lang w:eastAsia="ru-RU"/>
              </w:rPr>
              <w:t xml:space="preserve"> ремонта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65CF01D"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538DA47"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76BD455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p w14:paraId="70ACACC0" w14:textId="50FB06C1"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2B6C3105" w14:textId="7D782704"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41:01:0010121:1920</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02B51B3D"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0A15C9D" w14:textId="7AA0B7B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Петропавловск-Камчатский, ул</w:t>
            </w:r>
            <w:r>
              <w:rPr>
                <w:rFonts w:ascii="Times New Roman" w:eastAsia="Times New Roman" w:hAnsi="Times New Roman" w:cs="Times New Roman"/>
                <w:sz w:val="24"/>
                <w:szCs w:val="24"/>
                <w:lang w:eastAsia="ru-RU"/>
              </w:rPr>
              <w:t>.</w:t>
            </w:r>
            <w:r w:rsidRPr="00715149">
              <w:rPr>
                <w:rFonts w:ascii="Times New Roman" w:eastAsia="Times New Roman" w:hAnsi="Times New Roman" w:cs="Times New Roman"/>
                <w:sz w:val="24"/>
                <w:szCs w:val="24"/>
                <w:lang w:eastAsia="ru-RU"/>
              </w:rPr>
              <w:t xml:space="preserve">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96ADE08" w14:textId="4384031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D4C16F" w14:textId="3A76BE6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Сооружение канализация - наружные сети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40D81C9" w14:textId="78744338"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0A17990" w14:textId="77777777" w:rsidTr="00775794">
        <w:trPr>
          <w:trHeight w:val="397"/>
          <w:jc w:val="center"/>
        </w:trPr>
        <w:tc>
          <w:tcPr>
            <w:tcW w:w="567" w:type="dxa"/>
            <w:vMerge/>
            <w:tcBorders>
              <w:left w:val="single" w:sz="4" w:space="0" w:color="auto"/>
              <w:right w:val="single" w:sz="4" w:space="0" w:color="auto"/>
            </w:tcBorders>
            <w:shd w:val="clear" w:color="auto" w:fill="auto"/>
            <w:vAlign w:val="center"/>
          </w:tcPr>
          <w:p w14:paraId="211AC2F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right w:val="single" w:sz="4" w:space="0" w:color="auto"/>
            </w:tcBorders>
            <w:shd w:val="clear" w:color="auto" w:fill="auto"/>
            <w:vAlign w:val="center"/>
          </w:tcPr>
          <w:p w14:paraId="1AB64A3C"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right w:val="single" w:sz="4" w:space="0" w:color="auto"/>
            </w:tcBorders>
            <w:shd w:val="clear" w:color="auto" w:fill="auto"/>
            <w:vAlign w:val="center"/>
          </w:tcPr>
          <w:p w14:paraId="5E4AA4BB"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09E77F7" w14:textId="1F43C391"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6D3D5D" w14:textId="05B24DD9"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наружная сеть водопровода</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BD7CB5D" w14:textId="24612BD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010AFCFE"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0DC16DCB"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509DCE7A"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5106EDF8"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1E42028" w14:textId="3EDB9ED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41:01:0010121:1627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B268EF" w14:textId="0A6864E3"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Сооружение дорога с асфальтовым покрытием</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27080D4" w14:textId="61F30B5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648272F8" w14:textId="77777777" w:rsidTr="00775794">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CD6ADE" w14:textId="1004BF19"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589C473" w14:textId="5B12774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41:01:0010121:1988</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28BB1CED"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71426F14" w14:textId="78E29D5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AC4369" w14:textId="0D06571B"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A2D16A" w14:textId="4E31BFCC"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дание нежилое</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C4880CF" w14:textId="3DCDB36A"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77E09423" w14:textId="77777777" w:rsidTr="00775794">
        <w:trPr>
          <w:trHeight w:val="39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7B8171E7" w14:textId="7F2D7293"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283" w:type="dxa"/>
            <w:vMerge w:val="restart"/>
            <w:tcBorders>
              <w:top w:val="single" w:sz="4" w:space="0" w:color="auto"/>
              <w:left w:val="single" w:sz="4" w:space="0" w:color="auto"/>
              <w:right w:val="single" w:sz="4" w:space="0" w:color="auto"/>
            </w:tcBorders>
            <w:shd w:val="clear" w:color="auto" w:fill="auto"/>
            <w:vAlign w:val="center"/>
          </w:tcPr>
          <w:p w14:paraId="2FFB94A5" w14:textId="2B14E83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41:01:0010121:1989</w:t>
            </w:r>
          </w:p>
        </w:tc>
        <w:tc>
          <w:tcPr>
            <w:tcW w:w="3382" w:type="dxa"/>
            <w:vMerge w:val="restart"/>
            <w:tcBorders>
              <w:top w:val="single" w:sz="4" w:space="0" w:color="auto"/>
              <w:left w:val="single" w:sz="4" w:space="0" w:color="auto"/>
              <w:right w:val="single" w:sz="4" w:space="0" w:color="auto"/>
            </w:tcBorders>
            <w:shd w:val="clear" w:color="auto" w:fill="auto"/>
            <w:vAlign w:val="center"/>
          </w:tcPr>
          <w:p w14:paraId="2BA153CF" w14:textId="77777777" w:rsidR="005D55CC"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Камчатский край, </w:t>
            </w:r>
          </w:p>
          <w:p w14:paraId="61823CCE" w14:textId="2D51867E"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г. Петропавловск-Камчатский, ул. </w:t>
            </w:r>
            <w:proofErr w:type="spellStart"/>
            <w:r w:rsidRPr="00715149">
              <w:rPr>
                <w:rFonts w:ascii="Times New Roman" w:eastAsia="Times New Roman" w:hAnsi="Times New Roman" w:cs="Times New Roman"/>
                <w:sz w:val="24"/>
                <w:szCs w:val="24"/>
                <w:lang w:eastAsia="ru-RU"/>
              </w:rPr>
              <w:t>Красинцев</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C6393E2" w14:textId="16A8B807"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41:01:0010121:1453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2D3843" w14:textId="61A8AA4D"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 xml:space="preserve">Здание Складское помещение ПРО-1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8D46983" w14:textId="1E9A29EF"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r w:rsidR="005D55CC" w:rsidRPr="00715149" w14:paraId="48D49851" w14:textId="77777777" w:rsidTr="00775794">
        <w:trPr>
          <w:trHeight w:val="39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7DA002D7" w14:textId="77777777" w:rsidR="005D55CC" w:rsidRPr="00715149" w:rsidRDefault="005D55CC" w:rsidP="005D55CC">
            <w:pPr>
              <w:spacing w:after="0" w:line="240" w:lineRule="auto"/>
              <w:jc w:val="center"/>
              <w:rPr>
                <w:rFonts w:ascii="Times New Roman" w:eastAsia="Times New Roman" w:hAnsi="Times New Roman" w:cs="Times New Roman"/>
                <w:sz w:val="24"/>
                <w:szCs w:val="24"/>
                <w:lang w:eastAsia="ru-RU"/>
              </w:rPr>
            </w:pPr>
          </w:p>
        </w:tc>
        <w:tc>
          <w:tcPr>
            <w:tcW w:w="2283" w:type="dxa"/>
            <w:vMerge/>
            <w:tcBorders>
              <w:left w:val="single" w:sz="4" w:space="0" w:color="auto"/>
              <w:bottom w:val="single" w:sz="4" w:space="0" w:color="auto"/>
              <w:right w:val="single" w:sz="4" w:space="0" w:color="auto"/>
            </w:tcBorders>
            <w:shd w:val="clear" w:color="auto" w:fill="auto"/>
            <w:vAlign w:val="center"/>
          </w:tcPr>
          <w:p w14:paraId="7E99E352"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3382" w:type="dxa"/>
            <w:vMerge/>
            <w:tcBorders>
              <w:left w:val="single" w:sz="4" w:space="0" w:color="auto"/>
              <w:bottom w:val="single" w:sz="4" w:space="0" w:color="auto"/>
              <w:right w:val="single" w:sz="4" w:space="0" w:color="auto"/>
            </w:tcBorders>
            <w:shd w:val="clear" w:color="auto" w:fill="auto"/>
            <w:vAlign w:val="center"/>
          </w:tcPr>
          <w:p w14:paraId="70B2AC4F" w14:textId="77777777" w:rsidR="005D55CC" w:rsidRPr="00715149" w:rsidRDefault="005D55CC" w:rsidP="005D55CC">
            <w:pPr>
              <w:spacing w:after="0" w:line="240" w:lineRule="auto"/>
              <w:rPr>
                <w:rFonts w:ascii="Times New Roman" w:eastAsia="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18945B8" w14:textId="1B47872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41:01:0010121:1502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44506D" w14:textId="0BABD4CC" w:rsidR="005D55CC" w:rsidRPr="00715149" w:rsidRDefault="005D55CC" w:rsidP="005D5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15149">
              <w:rPr>
                <w:rFonts w:ascii="Times New Roman" w:eastAsia="Times New Roman" w:hAnsi="Times New Roman" w:cs="Times New Roman"/>
                <w:sz w:val="24"/>
                <w:szCs w:val="24"/>
                <w:lang w:eastAsia="ru-RU"/>
              </w:rPr>
              <w:t xml:space="preserve">дание нежилое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9CE425D" w14:textId="7C8FB3D0" w:rsidR="005D55CC" w:rsidRPr="00715149" w:rsidRDefault="005D55CC" w:rsidP="005D55CC">
            <w:pPr>
              <w:spacing w:after="0" w:line="240" w:lineRule="auto"/>
              <w:rPr>
                <w:rFonts w:ascii="Times New Roman" w:eastAsia="Times New Roman" w:hAnsi="Times New Roman" w:cs="Times New Roman"/>
                <w:sz w:val="24"/>
                <w:szCs w:val="24"/>
                <w:lang w:eastAsia="ru-RU"/>
              </w:rPr>
            </w:pPr>
            <w:r w:rsidRPr="00715149">
              <w:rPr>
                <w:rFonts w:ascii="Times New Roman" w:eastAsia="Times New Roman" w:hAnsi="Times New Roman" w:cs="Times New Roman"/>
                <w:sz w:val="24"/>
                <w:szCs w:val="24"/>
                <w:lang w:eastAsia="ru-RU"/>
              </w:rPr>
              <w:t>реконструкция/ снос</w:t>
            </w:r>
          </w:p>
        </w:tc>
      </w:tr>
    </w:tbl>
    <w:p w14:paraId="62E30D2C" w14:textId="0A3709B4" w:rsidR="0032136D" w:rsidRDefault="0032136D">
      <w:pPr>
        <w:rPr>
          <w:rFonts w:ascii="Times New Roman" w:hAnsi="Times New Roman" w:cs="Times New Roman"/>
          <w:sz w:val="24"/>
          <w:szCs w:val="24"/>
        </w:rPr>
      </w:pPr>
    </w:p>
    <w:p w14:paraId="79A75F62" w14:textId="77777777" w:rsidR="005D55CC" w:rsidRDefault="005D55CC">
      <w:pPr>
        <w:rPr>
          <w:rFonts w:ascii="Times New Roman" w:hAnsi="Times New Roman" w:cs="Times New Roman"/>
          <w:sz w:val="24"/>
          <w:szCs w:val="24"/>
        </w:rPr>
      </w:pPr>
    </w:p>
    <w:p w14:paraId="3C92A572" w14:textId="77777777" w:rsidR="00CD16B5" w:rsidRPr="00DA381A" w:rsidRDefault="00CD16B5">
      <w:pPr>
        <w:rPr>
          <w:rFonts w:ascii="Times New Roman" w:eastAsia="Calibri" w:hAnsi="Times New Roman" w:cs="Times New Roman"/>
          <w:bCs/>
          <w:sz w:val="28"/>
          <w:szCs w:val="28"/>
        </w:rPr>
      </w:pPr>
    </w:p>
    <w:p w14:paraId="3ED4CB34" w14:textId="098E99AE" w:rsidR="001750F6" w:rsidRPr="00DA381A" w:rsidRDefault="001750F6" w:rsidP="004E32B7">
      <w:pPr>
        <w:spacing w:after="0" w:line="240" w:lineRule="auto"/>
        <w:ind w:firstLine="12758"/>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lastRenderedPageBreak/>
        <w:t xml:space="preserve">Приложение </w:t>
      </w:r>
      <w:r w:rsidR="00A81123" w:rsidRPr="00DA381A">
        <w:rPr>
          <w:rFonts w:ascii="Times New Roman" w:eastAsia="Calibri" w:hAnsi="Times New Roman" w:cs="Times New Roman"/>
          <w:bCs/>
          <w:sz w:val="28"/>
          <w:szCs w:val="28"/>
        </w:rPr>
        <w:t>2</w:t>
      </w:r>
      <w:r w:rsidRPr="00DA381A">
        <w:rPr>
          <w:rFonts w:ascii="Times New Roman" w:eastAsia="Calibri" w:hAnsi="Times New Roman" w:cs="Times New Roman"/>
          <w:bCs/>
          <w:sz w:val="28"/>
          <w:szCs w:val="28"/>
        </w:rPr>
        <w:t xml:space="preserve"> </w:t>
      </w:r>
    </w:p>
    <w:p w14:paraId="04844DB4" w14:textId="77777777" w:rsidR="001750F6" w:rsidRPr="00DA381A" w:rsidRDefault="001750F6" w:rsidP="004E32B7">
      <w:pPr>
        <w:spacing w:after="0" w:line="240" w:lineRule="auto"/>
        <w:ind w:firstLine="12758"/>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t>к Программе</w:t>
      </w:r>
    </w:p>
    <w:p w14:paraId="3D0D1681" w14:textId="77777777" w:rsidR="001750F6" w:rsidRPr="00DA381A" w:rsidRDefault="001750F6" w:rsidP="001750F6">
      <w:pPr>
        <w:spacing w:after="0" w:line="240" w:lineRule="auto"/>
        <w:jc w:val="center"/>
        <w:rPr>
          <w:rFonts w:ascii="Times New Roman" w:eastAsia="Calibri" w:hAnsi="Times New Roman" w:cs="Times New Roman"/>
          <w:bCs/>
          <w:sz w:val="28"/>
          <w:szCs w:val="28"/>
        </w:rPr>
      </w:pPr>
    </w:p>
    <w:p w14:paraId="6E599522" w14:textId="77777777" w:rsidR="00A7546C" w:rsidRPr="00DA381A" w:rsidRDefault="00080868" w:rsidP="001750F6">
      <w:pPr>
        <w:spacing w:after="0" w:line="240" w:lineRule="auto"/>
        <w:jc w:val="center"/>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t>Планируемые о</w:t>
      </w:r>
      <w:r w:rsidR="001750F6" w:rsidRPr="00DA381A">
        <w:rPr>
          <w:rFonts w:ascii="Times New Roman" w:eastAsia="Calibri" w:hAnsi="Times New Roman" w:cs="Times New Roman"/>
          <w:bCs/>
          <w:sz w:val="28"/>
          <w:szCs w:val="28"/>
        </w:rPr>
        <w:t xml:space="preserve">бъекты </w:t>
      </w:r>
    </w:p>
    <w:p w14:paraId="70681782" w14:textId="33F237F6" w:rsidR="001750F6" w:rsidRPr="00DA381A" w:rsidRDefault="001750F6" w:rsidP="001750F6">
      <w:pPr>
        <w:spacing w:after="0" w:line="240" w:lineRule="auto"/>
        <w:jc w:val="center"/>
        <w:rPr>
          <w:rFonts w:ascii="Times New Roman" w:eastAsia="Calibri" w:hAnsi="Times New Roman" w:cs="Times New Roman"/>
          <w:bCs/>
          <w:sz w:val="28"/>
          <w:szCs w:val="28"/>
        </w:rPr>
      </w:pPr>
      <w:r w:rsidRPr="00DA381A">
        <w:rPr>
          <w:rFonts w:ascii="Times New Roman" w:eastAsia="Calibri" w:hAnsi="Times New Roman" w:cs="Times New Roman"/>
          <w:bCs/>
          <w:sz w:val="28"/>
          <w:szCs w:val="28"/>
        </w:rPr>
        <w:t>капитального строительства в рамках реализации Программы</w:t>
      </w:r>
    </w:p>
    <w:p w14:paraId="0490F6AB" w14:textId="7CA0F9C1" w:rsidR="00A7546C" w:rsidRPr="00DA381A" w:rsidRDefault="00A7546C" w:rsidP="00A7546C">
      <w:pPr>
        <w:tabs>
          <w:tab w:val="left" w:pos="1843"/>
        </w:tabs>
        <w:rPr>
          <w:rFonts w:ascii="Times New Roman" w:hAnsi="Times New Roman" w:cs="Times New Roman"/>
          <w:sz w:val="28"/>
          <w:szCs w:val="28"/>
        </w:rPr>
      </w:pPr>
    </w:p>
    <w:tbl>
      <w:tblPr>
        <w:tblW w:w="477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79"/>
        <w:gridCol w:w="7954"/>
      </w:tblGrid>
      <w:tr w:rsidR="00FA4936" w:rsidRPr="00DA381A" w14:paraId="0524A10B" w14:textId="77777777" w:rsidTr="0021178B">
        <w:trPr>
          <w:trHeight w:val="397"/>
        </w:trPr>
        <w:tc>
          <w:tcPr>
            <w:tcW w:w="354" w:type="pct"/>
            <w:shd w:val="clear" w:color="auto" w:fill="auto"/>
            <w:vAlign w:val="center"/>
            <w:hideMark/>
          </w:tcPr>
          <w:p w14:paraId="049A9EE2" w14:textId="77777777"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 п/п</w:t>
            </w:r>
          </w:p>
        </w:tc>
        <w:tc>
          <w:tcPr>
            <w:tcW w:w="1895" w:type="pct"/>
            <w:shd w:val="clear" w:color="auto" w:fill="auto"/>
            <w:vAlign w:val="center"/>
          </w:tcPr>
          <w:p w14:paraId="0A5D9D6A" w14:textId="646AA951"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sz w:val="24"/>
                <w:szCs w:val="24"/>
              </w:rPr>
              <w:t>Наименование объекта капитального строительства</w:t>
            </w:r>
          </w:p>
        </w:tc>
        <w:tc>
          <w:tcPr>
            <w:tcW w:w="2751" w:type="pct"/>
            <w:vAlign w:val="center"/>
          </w:tcPr>
          <w:p w14:paraId="73D634A5" w14:textId="56C89D7C"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hAnsi="Times New Roman" w:cs="Times New Roman"/>
                <w:bCs/>
                <w:sz w:val="24"/>
                <w:szCs w:val="24"/>
              </w:rPr>
              <w:t>Примечание</w:t>
            </w:r>
          </w:p>
        </w:tc>
      </w:tr>
      <w:tr w:rsidR="00FA4936" w:rsidRPr="00DA381A" w14:paraId="43625366" w14:textId="77777777" w:rsidTr="0021178B">
        <w:trPr>
          <w:trHeight w:val="340"/>
        </w:trPr>
        <w:tc>
          <w:tcPr>
            <w:tcW w:w="354" w:type="pct"/>
            <w:shd w:val="clear" w:color="auto" w:fill="auto"/>
            <w:vAlign w:val="center"/>
          </w:tcPr>
          <w:p w14:paraId="6942D62C" w14:textId="77777777"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1</w:t>
            </w:r>
          </w:p>
        </w:tc>
        <w:tc>
          <w:tcPr>
            <w:tcW w:w="1895" w:type="pct"/>
            <w:shd w:val="clear" w:color="auto" w:fill="auto"/>
            <w:vAlign w:val="center"/>
          </w:tcPr>
          <w:p w14:paraId="7BD39F50" w14:textId="6AEE7EBC"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sz w:val="24"/>
                <w:szCs w:val="24"/>
              </w:rPr>
              <w:t>2</w:t>
            </w:r>
          </w:p>
        </w:tc>
        <w:tc>
          <w:tcPr>
            <w:tcW w:w="2751" w:type="pct"/>
            <w:vAlign w:val="center"/>
          </w:tcPr>
          <w:p w14:paraId="73663516" w14:textId="694E7603"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hAnsi="Times New Roman" w:cs="Times New Roman"/>
                <w:bCs/>
                <w:sz w:val="24"/>
                <w:szCs w:val="24"/>
              </w:rPr>
              <w:t>3</w:t>
            </w:r>
          </w:p>
        </w:tc>
      </w:tr>
      <w:tr w:rsidR="00FA4936" w:rsidRPr="00DA381A" w14:paraId="2670F542" w14:textId="77777777" w:rsidTr="0021178B">
        <w:trPr>
          <w:trHeight w:val="397"/>
        </w:trPr>
        <w:tc>
          <w:tcPr>
            <w:tcW w:w="354" w:type="pct"/>
            <w:shd w:val="clear" w:color="auto" w:fill="auto"/>
            <w:noWrap/>
            <w:hideMark/>
          </w:tcPr>
          <w:p w14:paraId="2E2654E9" w14:textId="1F1ED3C7"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1</w:t>
            </w:r>
            <w:r w:rsidR="00523673" w:rsidRPr="00DA381A">
              <w:rPr>
                <w:rFonts w:ascii="Times New Roman" w:eastAsia="Times New Roman" w:hAnsi="Times New Roman" w:cs="Times New Roman"/>
                <w:color w:val="000000"/>
                <w:sz w:val="24"/>
                <w:szCs w:val="24"/>
                <w:lang w:eastAsia="ru-RU"/>
              </w:rPr>
              <w:t>.</w:t>
            </w:r>
          </w:p>
        </w:tc>
        <w:tc>
          <w:tcPr>
            <w:tcW w:w="1895" w:type="pct"/>
            <w:shd w:val="clear" w:color="auto" w:fill="auto"/>
          </w:tcPr>
          <w:p w14:paraId="5A80EB3B" w14:textId="77777777" w:rsidR="00A7546C" w:rsidRPr="00DA381A" w:rsidRDefault="00A7546C" w:rsidP="00A7546C">
            <w:pPr>
              <w:spacing w:after="0" w:line="240" w:lineRule="auto"/>
              <w:rPr>
                <w:rFonts w:ascii="Times New Roman" w:eastAsia="Times New Roman" w:hAnsi="Times New Roman" w:cs="Times New Roman"/>
                <w:bCs/>
                <w:sz w:val="24"/>
                <w:szCs w:val="24"/>
              </w:rPr>
            </w:pPr>
            <w:r w:rsidRPr="00DA381A">
              <w:rPr>
                <w:rFonts w:ascii="Times New Roman" w:eastAsia="Times New Roman" w:hAnsi="Times New Roman" w:cs="Times New Roman"/>
                <w:bCs/>
                <w:sz w:val="24"/>
                <w:szCs w:val="24"/>
              </w:rPr>
              <w:t>Многофункциональный комплекс:</w:t>
            </w:r>
          </w:p>
          <w:p w14:paraId="1ECD16DE" w14:textId="77777777" w:rsidR="00A7546C" w:rsidRPr="00DA381A" w:rsidRDefault="00A7546C" w:rsidP="00A7546C">
            <w:pPr>
              <w:spacing w:after="0" w:line="240" w:lineRule="auto"/>
              <w:rPr>
                <w:rFonts w:ascii="Times New Roman" w:eastAsia="Times New Roman" w:hAnsi="Times New Roman" w:cs="Times New Roman"/>
                <w:bCs/>
                <w:sz w:val="24"/>
                <w:szCs w:val="24"/>
              </w:rPr>
            </w:pPr>
            <w:r w:rsidRPr="00DA381A">
              <w:rPr>
                <w:rFonts w:ascii="Times New Roman" w:eastAsia="Times New Roman" w:hAnsi="Times New Roman" w:cs="Times New Roman"/>
                <w:bCs/>
                <w:sz w:val="24"/>
                <w:szCs w:val="24"/>
              </w:rPr>
              <w:t>-офисы</w:t>
            </w:r>
          </w:p>
          <w:p w14:paraId="3CF313B9" w14:textId="77777777" w:rsidR="00A7546C" w:rsidRPr="00DA381A" w:rsidRDefault="00A7546C" w:rsidP="00A7546C">
            <w:pPr>
              <w:spacing w:after="0" w:line="240" w:lineRule="auto"/>
              <w:rPr>
                <w:rFonts w:ascii="Times New Roman" w:eastAsia="Times New Roman" w:hAnsi="Times New Roman" w:cs="Times New Roman"/>
                <w:bCs/>
                <w:sz w:val="24"/>
                <w:szCs w:val="24"/>
              </w:rPr>
            </w:pPr>
            <w:r w:rsidRPr="00DA381A">
              <w:rPr>
                <w:rFonts w:ascii="Times New Roman" w:eastAsia="Times New Roman" w:hAnsi="Times New Roman" w:cs="Times New Roman"/>
                <w:bCs/>
                <w:sz w:val="24"/>
                <w:szCs w:val="24"/>
              </w:rPr>
              <w:t>-апартаменты</w:t>
            </w:r>
          </w:p>
          <w:p w14:paraId="43BC709A" w14:textId="54486836"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bCs/>
                <w:sz w:val="24"/>
                <w:szCs w:val="24"/>
              </w:rPr>
              <w:t>-торговые площади и помещения</w:t>
            </w:r>
          </w:p>
        </w:tc>
        <w:tc>
          <w:tcPr>
            <w:tcW w:w="2751" w:type="pct"/>
          </w:tcPr>
          <w:p w14:paraId="76358E15" w14:textId="0F6FEDD7"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hAnsi="Times New Roman" w:cs="Times New Roman"/>
                <w:iCs/>
                <w:sz w:val="24"/>
                <w:szCs w:val="24"/>
              </w:rPr>
              <w:t>Местоположение объекта будет определено в рамках разработки документации по планировке территории</w:t>
            </w:r>
          </w:p>
        </w:tc>
      </w:tr>
      <w:tr w:rsidR="00FA4936" w:rsidRPr="00DA381A" w14:paraId="1055A217" w14:textId="77777777" w:rsidTr="0021178B">
        <w:trPr>
          <w:trHeight w:val="397"/>
        </w:trPr>
        <w:tc>
          <w:tcPr>
            <w:tcW w:w="354" w:type="pct"/>
            <w:tcBorders>
              <w:bottom w:val="single" w:sz="4" w:space="0" w:color="auto"/>
            </w:tcBorders>
            <w:shd w:val="clear" w:color="auto" w:fill="auto"/>
            <w:noWrap/>
            <w:hideMark/>
          </w:tcPr>
          <w:p w14:paraId="567DA650" w14:textId="7CAF2F50"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2</w:t>
            </w:r>
            <w:r w:rsidR="00523673" w:rsidRPr="00DA381A">
              <w:rPr>
                <w:rFonts w:ascii="Times New Roman" w:eastAsia="Times New Roman" w:hAnsi="Times New Roman" w:cs="Times New Roman"/>
                <w:color w:val="000000"/>
                <w:sz w:val="24"/>
                <w:szCs w:val="24"/>
                <w:lang w:eastAsia="ru-RU"/>
              </w:rPr>
              <w:t>.</w:t>
            </w:r>
          </w:p>
        </w:tc>
        <w:tc>
          <w:tcPr>
            <w:tcW w:w="1895" w:type="pct"/>
            <w:shd w:val="clear" w:color="auto" w:fill="auto"/>
          </w:tcPr>
          <w:p w14:paraId="78D2CECF" w14:textId="065944A3" w:rsidR="00A7546C"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Яхтенная марина:</w:t>
            </w:r>
          </w:p>
          <w:p w14:paraId="17EB1048" w14:textId="16A9F27F" w:rsidR="004E4388"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-многофункциональные теплые эллинги</w:t>
            </w:r>
          </w:p>
          <w:p w14:paraId="7B97B470" w14:textId="5935E8DE" w:rsidR="004E4388"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-апартаменты бизнес-класса</w:t>
            </w:r>
          </w:p>
          <w:p w14:paraId="4382347D" w14:textId="476096DD" w:rsidR="004E4388"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-паркинг</w:t>
            </w:r>
          </w:p>
          <w:p w14:paraId="1139BA86" w14:textId="5AE44C72" w:rsidR="004E4388"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-яхт-клуб</w:t>
            </w:r>
          </w:p>
          <w:p w14:paraId="06A34D92" w14:textId="2A59EFB7" w:rsidR="004E4388" w:rsidRPr="00DA381A" w:rsidRDefault="004E4388" w:rsidP="00A754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-центр ГИМС</w:t>
            </w:r>
          </w:p>
          <w:p w14:paraId="2B6D69BA" w14:textId="7076A6DB"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p>
        </w:tc>
        <w:tc>
          <w:tcPr>
            <w:tcW w:w="2751" w:type="pct"/>
          </w:tcPr>
          <w:p w14:paraId="1E59EF82" w14:textId="3BCB92CD"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hAnsi="Times New Roman" w:cs="Times New Roman"/>
                <w:iCs/>
                <w:sz w:val="24"/>
                <w:szCs w:val="24"/>
              </w:rPr>
              <w:t>Местоположение объекта будет определено в рамках разработки документации по планировке территории</w:t>
            </w:r>
          </w:p>
        </w:tc>
      </w:tr>
      <w:tr w:rsidR="00FA4936" w:rsidRPr="00DA381A" w14:paraId="4D341BAE" w14:textId="77777777" w:rsidTr="0021178B">
        <w:trPr>
          <w:trHeight w:val="397"/>
        </w:trPr>
        <w:tc>
          <w:tcPr>
            <w:tcW w:w="354" w:type="pct"/>
            <w:tcBorders>
              <w:bottom w:val="single" w:sz="4" w:space="0" w:color="auto"/>
            </w:tcBorders>
            <w:shd w:val="clear" w:color="auto" w:fill="auto"/>
            <w:noWrap/>
          </w:tcPr>
          <w:p w14:paraId="40380826" w14:textId="67B70ED7"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3</w:t>
            </w:r>
            <w:r w:rsidR="00523673" w:rsidRPr="00DA381A">
              <w:rPr>
                <w:rFonts w:ascii="Times New Roman" w:eastAsia="Times New Roman" w:hAnsi="Times New Roman" w:cs="Times New Roman"/>
                <w:color w:val="000000"/>
                <w:sz w:val="24"/>
                <w:szCs w:val="24"/>
                <w:lang w:eastAsia="ru-RU"/>
              </w:rPr>
              <w:t>.</w:t>
            </w:r>
          </w:p>
        </w:tc>
        <w:tc>
          <w:tcPr>
            <w:tcW w:w="1895" w:type="pct"/>
            <w:shd w:val="clear" w:color="auto" w:fill="auto"/>
          </w:tcPr>
          <w:p w14:paraId="731F95F9" w14:textId="4A54CA51"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bCs/>
                <w:sz w:val="24"/>
                <w:szCs w:val="24"/>
              </w:rPr>
              <w:t>Ресторан</w:t>
            </w:r>
          </w:p>
        </w:tc>
        <w:tc>
          <w:tcPr>
            <w:tcW w:w="2751" w:type="pct"/>
          </w:tcPr>
          <w:p w14:paraId="4BA47B0F" w14:textId="0BCB95CC"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hAnsi="Times New Roman" w:cs="Times New Roman"/>
                <w:iCs/>
                <w:sz w:val="24"/>
                <w:szCs w:val="24"/>
              </w:rPr>
              <w:t>Местоположение объекта будет определено в рамках разработки документации по планировке территории</w:t>
            </w:r>
          </w:p>
        </w:tc>
      </w:tr>
      <w:tr w:rsidR="00FA4936" w:rsidRPr="00DA381A" w14:paraId="2D14652B" w14:textId="77777777" w:rsidTr="0021178B">
        <w:trPr>
          <w:trHeight w:val="397"/>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316CF14" w14:textId="74C134D4" w:rsidR="00A7546C" w:rsidRPr="00DA381A" w:rsidRDefault="00A7546C" w:rsidP="00A7546C">
            <w:pPr>
              <w:spacing w:after="0" w:line="240" w:lineRule="auto"/>
              <w:jc w:val="center"/>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color w:val="000000"/>
                <w:sz w:val="24"/>
                <w:szCs w:val="24"/>
                <w:lang w:eastAsia="ru-RU"/>
              </w:rPr>
              <w:t>4</w:t>
            </w:r>
            <w:r w:rsidR="00523673" w:rsidRPr="00DA381A">
              <w:rPr>
                <w:rFonts w:ascii="Times New Roman" w:eastAsia="Times New Roman" w:hAnsi="Times New Roman" w:cs="Times New Roman"/>
                <w:color w:val="000000"/>
                <w:sz w:val="24"/>
                <w:szCs w:val="24"/>
                <w:lang w:eastAsia="ru-RU"/>
              </w:rPr>
              <w:t>.</w:t>
            </w:r>
          </w:p>
        </w:tc>
        <w:tc>
          <w:tcPr>
            <w:tcW w:w="1895" w:type="pct"/>
            <w:shd w:val="clear" w:color="auto" w:fill="auto"/>
          </w:tcPr>
          <w:p w14:paraId="6413DC4F" w14:textId="501F6E6E"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eastAsia="Times New Roman" w:hAnsi="Times New Roman" w:cs="Times New Roman"/>
                <w:bCs/>
                <w:sz w:val="24"/>
                <w:szCs w:val="24"/>
              </w:rPr>
              <w:t>Благоустройство, инженерная инфраструктура</w:t>
            </w:r>
          </w:p>
        </w:tc>
        <w:tc>
          <w:tcPr>
            <w:tcW w:w="2751" w:type="pct"/>
          </w:tcPr>
          <w:p w14:paraId="42FEAA6C" w14:textId="1C3E65FD" w:rsidR="00A7546C" w:rsidRPr="00DA381A" w:rsidRDefault="00A7546C" w:rsidP="00A7546C">
            <w:pPr>
              <w:spacing w:after="0" w:line="240" w:lineRule="auto"/>
              <w:rPr>
                <w:rFonts w:ascii="Times New Roman" w:eastAsia="Times New Roman" w:hAnsi="Times New Roman" w:cs="Times New Roman"/>
                <w:color w:val="000000"/>
                <w:sz w:val="24"/>
                <w:szCs w:val="24"/>
                <w:lang w:eastAsia="ru-RU"/>
              </w:rPr>
            </w:pPr>
            <w:r w:rsidRPr="00DA381A">
              <w:rPr>
                <w:rFonts w:ascii="Times New Roman" w:hAnsi="Times New Roman" w:cs="Times New Roman"/>
                <w:iCs/>
                <w:sz w:val="24"/>
                <w:szCs w:val="24"/>
              </w:rPr>
              <w:t>Местоположение объекта будет определено в рамках разработки документации по планировке территории</w:t>
            </w:r>
          </w:p>
        </w:tc>
      </w:tr>
    </w:tbl>
    <w:p w14:paraId="426DF5AF" w14:textId="42681C9D" w:rsidR="00A7546C" w:rsidRPr="00DA381A" w:rsidRDefault="00A7546C" w:rsidP="00A7546C">
      <w:pPr>
        <w:tabs>
          <w:tab w:val="left" w:pos="1843"/>
        </w:tabs>
        <w:rPr>
          <w:rFonts w:ascii="Times New Roman" w:hAnsi="Times New Roman" w:cs="Times New Roman"/>
          <w:sz w:val="28"/>
          <w:szCs w:val="28"/>
        </w:rPr>
      </w:pPr>
    </w:p>
    <w:p w14:paraId="522E4A2E" w14:textId="77777777" w:rsidR="00A81123" w:rsidRPr="00DA381A" w:rsidRDefault="00A81123">
      <w:pPr>
        <w:rPr>
          <w:rFonts w:ascii="Times New Roman" w:eastAsia="Calibri" w:hAnsi="Times New Roman" w:cs="Times New Roman"/>
          <w:bCs/>
          <w:sz w:val="28"/>
          <w:szCs w:val="24"/>
        </w:rPr>
      </w:pPr>
      <w:r w:rsidRPr="00DA381A">
        <w:rPr>
          <w:rFonts w:ascii="Times New Roman" w:eastAsia="Calibri" w:hAnsi="Times New Roman" w:cs="Times New Roman"/>
          <w:bCs/>
          <w:sz w:val="28"/>
          <w:szCs w:val="24"/>
        </w:rPr>
        <w:br w:type="page"/>
      </w:r>
    </w:p>
    <w:p w14:paraId="31C9C9C6" w14:textId="106D5298" w:rsidR="00A81123" w:rsidRPr="00DA381A" w:rsidRDefault="00A81123" w:rsidP="004E32B7">
      <w:pPr>
        <w:spacing w:after="0" w:line="240" w:lineRule="auto"/>
        <w:ind w:firstLine="12758"/>
        <w:rPr>
          <w:rFonts w:ascii="Times New Roman" w:eastAsia="Calibri" w:hAnsi="Times New Roman" w:cs="Times New Roman"/>
          <w:bCs/>
          <w:sz w:val="28"/>
          <w:szCs w:val="24"/>
        </w:rPr>
      </w:pPr>
      <w:r w:rsidRPr="00DA381A">
        <w:rPr>
          <w:rFonts w:ascii="Times New Roman" w:eastAsia="Calibri" w:hAnsi="Times New Roman" w:cs="Times New Roman"/>
          <w:bCs/>
          <w:sz w:val="28"/>
          <w:szCs w:val="24"/>
        </w:rPr>
        <w:lastRenderedPageBreak/>
        <w:t xml:space="preserve">Приложение 3 </w:t>
      </w:r>
    </w:p>
    <w:p w14:paraId="254E7E68" w14:textId="77777777" w:rsidR="00A81123" w:rsidRPr="00DA381A" w:rsidRDefault="00A81123" w:rsidP="004E32B7">
      <w:pPr>
        <w:spacing w:after="0" w:line="240" w:lineRule="auto"/>
        <w:ind w:firstLine="12758"/>
        <w:rPr>
          <w:rFonts w:ascii="Times New Roman" w:eastAsia="Calibri" w:hAnsi="Times New Roman" w:cs="Times New Roman"/>
          <w:bCs/>
          <w:sz w:val="28"/>
          <w:szCs w:val="24"/>
        </w:rPr>
      </w:pPr>
      <w:r w:rsidRPr="00DA381A">
        <w:rPr>
          <w:rFonts w:ascii="Times New Roman" w:eastAsia="Calibri" w:hAnsi="Times New Roman" w:cs="Times New Roman"/>
          <w:bCs/>
          <w:sz w:val="28"/>
          <w:szCs w:val="24"/>
        </w:rPr>
        <w:t>к Программе</w:t>
      </w:r>
    </w:p>
    <w:p w14:paraId="4F542E94" w14:textId="77777777" w:rsidR="00A81123" w:rsidRPr="00DA381A" w:rsidRDefault="00A81123" w:rsidP="00A81123">
      <w:pPr>
        <w:spacing w:after="0" w:line="240" w:lineRule="auto"/>
        <w:jc w:val="center"/>
        <w:rPr>
          <w:rFonts w:ascii="Times New Roman" w:eastAsia="Calibri" w:hAnsi="Times New Roman" w:cs="Times New Roman"/>
          <w:bCs/>
          <w:sz w:val="28"/>
          <w:szCs w:val="24"/>
        </w:rPr>
      </w:pPr>
    </w:p>
    <w:p w14:paraId="6B8BB296" w14:textId="77777777" w:rsidR="00A81123" w:rsidRPr="00DA381A" w:rsidRDefault="00A81123" w:rsidP="00A81123">
      <w:pPr>
        <w:spacing w:after="0" w:line="240" w:lineRule="auto"/>
        <w:jc w:val="center"/>
        <w:rPr>
          <w:rFonts w:ascii="Times New Roman" w:eastAsia="Calibri" w:hAnsi="Times New Roman" w:cs="Times New Roman"/>
          <w:bCs/>
          <w:sz w:val="28"/>
          <w:szCs w:val="24"/>
        </w:rPr>
      </w:pPr>
      <w:r w:rsidRPr="00DA381A">
        <w:rPr>
          <w:rFonts w:ascii="Times New Roman" w:eastAsia="Calibri" w:hAnsi="Times New Roman" w:cs="Times New Roman"/>
          <w:bCs/>
          <w:sz w:val="28"/>
          <w:szCs w:val="24"/>
        </w:rPr>
        <w:t>Сведения о земельных участках, в границах которых реализуется Программа</w:t>
      </w:r>
    </w:p>
    <w:p w14:paraId="694F27FD" w14:textId="77777777" w:rsidR="00A81123" w:rsidRPr="00DA381A" w:rsidRDefault="00A81123" w:rsidP="00A81123">
      <w:pPr>
        <w:spacing w:after="0" w:line="240" w:lineRule="auto"/>
        <w:jc w:val="center"/>
        <w:rPr>
          <w:rFonts w:ascii="Times New Roman" w:eastAsia="Calibri" w:hAnsi="Times New Roman" w:cs="Times New Roman"/>
          <w:bCs/>
          <w:sz w:val="28"/>
          <w:szCs w:val="24"/>
        </w:rPr>
      </w:pPr>
    </w:p>
    <w:tbl>
      <w:tblPr>
        <w:tblpPr w:leftFromText="180" w:rightFromText="180" w:vertAnchor="text" w:tblpXSpec="center" w:tblpY="1"/>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76"/>
        <w:gridCol w:w="2653"/>
        <w:gridCol w:w="1462"/>
        <w:gridCol w:w="8073"/>
      </w:tblGrid>
      <w:tr w:rsidR="008E2DD1" w:rsidRPr="00DA381A" w14:paraId="1ACF8755" w14:textId="77777777" w:rsidTr="008433CE">
        <w:trPr>
          <w:trHeight w:val="397"/>
        </w:trPr>
        <w:tc>
          <w:tcPr>
            <w:tcW w:w="184" w:type="pct"/>
            <w:shd w:val="clear" w:color="auto" w:fill="auto"/>
            <w:vAlign w:val="center"/>
          </w:tcPr>
          <w:p w14:paraId="1CBE0CB9" w14:textId="6C5B9C9A" w:rsidR="00A81123" w:rsidRPr="00DA381A" w:rsidRDefault="008433CE" w:rsidP="008433C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п/п</w:t>
            </w:r>
          </w:p>
        </w:tc>
        <w:tc>
          <w:tcPr>
            <w:tcW w:w="672" w:type="pct"/>
            <w:vAlign w:val="center"/>
          </w:tcPr>
          <w:p w14:paraId="41FAD9B1" w14:textId="77777777" w:rsidR="00A81123" w:rsidRPr="00DA381A" w:rsidRDefault="00A81123" w:rsidP="008433CE">
            <w:pPr>
              <w:spacing w:after="0" w:line="240" w:lineRule="auto"/>
              <w:jc w:val="center"/>
              <w:rPr>
                <w:rFonts w:ascii="Times New Roman" w:eastAsia="Times New Roman" w:hAnsi="Times New Roman" w:cs="Times New Roman"/>
                <w:color w:val="000000"/>
                <w:sz w:val="24"/>
                <w:lang w:eastAsia="ru-RU"/>
              </w:rPr>
            </w:pPr>
            <w:r w:rsidRPr="00DA381A">
              <w:rPr>
                <w:rFonts w:ascii="Times New Roman" w:eastAsia="Times New Roman" w:hAnsi="Times New Roman" w:cs="Times New Roman"/>
                <w:color w:val="000000"/>
                <w:sz w:val="24"/>
                <w:lang w:eastAsia="ru-RU"/>
              </w:rPr>
              <w:t>Кадастровый квартал</w:t>
            </w:r>
          </w:p>
        </w:tc>
        <w:tc>
          <w:tcPr>
            <w:tcW w:w="902" w:type="pct"/>
            <w:shd w:val="clear" w:color="auto" w:fill="auto"/>
            <w:vAlign w:val="center"/>
            <w:hideMark/>
          </w:tcPr>
          <w:p w14:paraId="4F7E35E3" w14:textId="77777777" w:rsidR="00A81123" w:rsidRPr="00DA381A" w:rsidRDefault="00A81123" w:rsidP="008433CE">
            <w:pPr>
              <w:spacing w:after="0" w:line="240" w:lineRule="auto"/>
              <w:jc w:val="center"/>
              <w:rPr>
                <w:rFonts w:ascii="Times New Roman" w:eastAsia="Times New Roman" w:hAnsi="Times New Roman" w:cs="Times New Roman"/>
                <w:color w:val="000000"/>
                <w:sz w:val="24"/>
                <w:lang w:eastAsia="ru-RU"/>
              </w:rPr>
            </w:pPr>
            <w:r w:rsidRPr="00DA381A">
              <w:rPr>
                <w:rFonts w:ascii="Times New Roman" w:eastAsia="Times New Roman" w:hAnsi="Times New Roman" w:cs="Times New Roman"/>
                <w:color w:val="000000"/>
                <w:sz w:val="24"/>
                <w:lang w:eastAsia="ru-RU"/>
              </w:rPr>
              <w:t>Кадастровый номер земельного участка</w:t>
            </w:r>
          </w:p>
        </w:tc>
        <w:tc>
          <w:tcPr>
            <w:tcW w:w="497" w:type="pct"/>
            <w:shd w:val="clear" w:color="auto" w:fill="auto"/>
            <w:vAlign w:val="center"/>
            <w:hideMark/>
          </w:tcPr>
          <w:p w14:paraId="37E63675" w14:textId="77777777" w:rsidR="00A81123" w:rsidRPr="00DA381A" w:rsidRDefault="00A81123" w:rsidP="008433CE">
            <w:pPr>
              <w:spacing w:after="0" w:line="240" w:lineRule="auto"/>
              <w:jc w:val="center"/>
              <w:rPr>
                <w:rFonts w:ascii="Times New Roman" w:eastAsia="Times New Roman" w:hAnsi="Times New Roman" w:cs="Times New Roman"/>
                <w:color w:val="000000"/>
                <w:sz w:val="24"/>
                <w:lang w:eastAsia="ru-RU"/>
              </w:rPr>
            </w:pPr>
            <w:r w:rsidRPr="00DA381A">
              <w:rPr>
                <w:rFonts w:ascii="Times New Roman" w:eastAsia="Times New Roman" w:hAnsi="Times New Roman" w:cs="Times New Roman"/>
                <w:color w:val="000000"/>
                <w:sz w:val="24"/>
                <w:lang w:eastAsia="ru-RU"/>
              </w:rPr>
              <w:t>Площадь земельного участка, кв.м.</w:t>
            </w:r>
          </w:p>
        </w:tc>
        <w:tc>
          <w:tcPr>
            <w:tcW w:w="2745" w:type="pct"/>
            <w:shd w:val="clear" w:color="auto" w:fill="auto"/>
            <w:vAlign w:val="center"/>
            <w:hideMark/>
          </w:tcPr>
          <w:p w14:paraId="15C3FD0D" w14:textId="77777777" w:rsidR="00A81123" w:rsidRPr="00DA381A" w:rsidRDefault="00A81123" w:rsidP="008433CE">
            <w:pPr>
              <w:spacing w:after="0" w:line="240" w:lineRule="auto"/>
              <w:jc w:val="center"/>
              <w:rPr>
                <w:rFonts w:ascii="Times New Roman" w:eastAsia="Times New Roman" w:hAnsi="Times New Roman" w:cs="Times New Roman"/>
                <w:color w:val="000000"/>
                <w:sz w:val="24"/>
                <w:lang w:eastAsia="ru-RU"/>
              </w:rPr>
            </w:pPr>
            <w:r w:rsidRPr="00DA381A">
              <w:rPr>
                <w:rFonts w:ascii="Times New Roman" w:eastAsia="Times New Roman" w:hAnsi="Times New Roman" w:cs="Times New Roman"/>
                <w:color w:val="000000"/>
                <w:sz w:val="24"/>
                <w:lang w:eastAsia="ru-RU"/>
              </w:rPr>
              <w:t>Вид разрешенного использования</w:t>
            </w:r>
          </w:p>
        </w:tc>
      </w:tr>
      <w:tr w:rsidR="00493B26" w:rsidRPr="00DA381A" w14:paraId="775FBA39" w14:textId="77777777" w:rsidTr="002257C8">
        <w:trPr>
          <w:trHeight w:val="397"/>
        </w:trPr>
        <w:tc>
          <w:tcPr>
            <w:tcW w:w="184" w:type="pct"/>
            <w:shd w:val="clear" w:color="auto" w:fill="auto"/>
            <w:vAlign w:val="center"/>
          </w:tcPr>
          <w:p w14:paraId="5D940E20" w14:textId="1193B49D" w:rsidR="00493B26" w:rsidRPr="00DA381A"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p>
        </w:tc>
        <w:tc>
          <w:tcPr>
            <w:tcW w:w="672" w:type="pct"/>
            <w:vAlign w:val="center"/>
          </w:tcPr>
          <w:p w14:paraId="13EEC342" w14:textId="4FB51714" w:rsidR="00493B26" w:rsidRPr="00DA381A" w:rsidRDefault="00493B26"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p>
        </w:tc>
        <w:tc>
          <w:tcPr>
            <w:tcW w:w="902" w:type="pct"/>
            <w:shd w:val="clear" w:color="auto" w:fill="auto"/>
            <w:vAlign w:val="center"/>
          </w:tcPr>
          <w:p w14:paraId="49C58874" w14:textId="714346E9" w:rsidR="00493B26" w:rsidRPr="00DA381A" w:rsidRDefault="00493B26"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p>
        </w:tc>
        <w:tc>
          <w:tcPr>
            <w:tcW w:w="497" w:type="pct"/>
            <w:shd w:val="clear" w:color="auto" w:fill="auto"/>
            <w:vAlign w:val="center"/>
          </w:tcPr>
          <w:p w14:paraId="3A109CF0" w14:textId="7F48DAE4" w:rsidR="00493B26" w:rsidRPr="00DA381A" w:rsidRDefault="00493B26"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w:t>
            </w:r>
          </w:p>
        </w:tc>
        <w:tc>
          <w:tcPr>
            <w:tcW w:w="2745" w:type="pct"/>
            <w:shd w:val="clear" w:color="auto" w:fill="auto"/>
            <w:vAlign w:val="center"/>
          </w:tcPr>
          <w:p w14:paraId="2A617204" w14:textId="29024940" w:rsidR="00493B26" w:rsidRPr="00DA381A" w:rsidRDefault="00493B26"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p>
        </w:tc>
      </w:tr>
      <w:tr w:rsidR="002257C8" w:rsidRPr="00DA381A" w14:paraId="0C85404C" w14:textId="77777777" w:rsidTr="002257C8">
        <w:trPr>
          <w:trHeight w:val="397"/>
        </w:trPr>
        <w:tc>
          <w:tcPr>
            <w:tcW w:w="184" w:type="pct"/>
            <w:shd w:val="clear" w:color="auto" w:fill="auto"/>
            <w:vAlign w:val="center"/>
          </w:tcPr>
          <w:p w14:paraId="716BD20B" w14:textId="7BB3A56A" w:rsidR="002257C8" w:rsidRDefault="008433CE" w:rsidP="002257C8">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p>
        </w:tc>
        <w:tc>
          <w:tcPr>
            <w:tcW w:w="672" w:type="pct"/>
            <w:vAlign w:val="center"/>
          </w:tcPr>
          <w:p w14:paraId="5065D72C" w14:textId="77777777" w:rsidR="002257C8" w:rsidRDefault="002257C8" w:rsidP="002257C8">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DFC9177" w14:textId="77777777" w:rsidR="002257C8" w:rsidRDefault="002257C8" w:rsidP="002257C8">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w:t>
            </w:r>
          </w:p>
        </w:tc>
        <w:tc>
          <w:tcPr>
            <w:tcW w:w="497" w:type="pct"/>
            <w:shd w:val="clear" w:color="auto" w:fill="auto"/>
            <w:vAlign w:val="center"/>
          </w:tcPr>
          <w:p w14:paraId="0D65844F" w14:textId="77777777" w:rsidR="002257C8" w:rsidRDefault="002257C8" w:rsidP="002257C8">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11 282</w:t>
            </w:r>
          </w:p>
        </w:tc>
        <w:tc>
          <w:tcPr>
            <w:tcW w:w="2745" w:type="pct"/>
            <w:shd w:val="clear" w:color="auto" w:fill="auto"/>
            <w:vAlign w:val="center"/>
          </w:tcPr>
          <w:p w14:paraId="0A918AC4" w14:textId="568EA8E8" w:rsidR="002257C8" w:rsidRDefault="0021295F" w:rsidP="002257C8">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257C8" w:rsidRPr="00493B26">
              <w:rPr>
                <w:rFonts w:ascii="Times New Roman" w:eastAsia="Times New Roman" w:hAnsi="Times New Roman" w:cs="Times New Roman"/>
                <w:color w:val="000000"/>
                <w:sz w:val="24"/>
                <w:lang w:eastAsia="ru-RU"/>
              </w:rPr>
              <w:t>ля эксплуатации причалов 1 (А, В, С, D), 2, 3</w:t>
            </w:r>
          </w:p>
        </w:tc>
      </w:tr>
      <w:tr w:rsidR="0021295F" w:rsidRPr="00DA381A" w14:paraId="264101B3" w14:textId="77777777" w:rsidTr="00E2031E">
        <w:trPr>
          <w:trHeight w:val="397"/>
        </w:trPr>
        <w:tc>
          <w:tcPr>
            <w:tcW w:w="184" w:type="pct"/>
            <w:shd w:val="clear" w:color="auto" w:fill="auto"/>
            <w:vAlign w:val="center"/>
          </w:tcPr>
          <w:p w14:paraId="1432D8B3" w14:textId="552A6E77"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p>
        </w:tc>
        <w:tc>
          <w:tcPr>
            <w:tcW w:w="672" w:type="pct"/>
            <w:vAlign w:val="center"/>
          </w:tcPr>
          <w:p w14:paraId="7DB005C5" w14:textId="1BC0A570"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4DA3FFD"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w:t>
            </w:r>
          </w:p>
        </w:tc>
        <w:tc>
          <w:tcPr>
            <w:tcW w:w="497" w:type="pct"/>
            <w:shd w:val="clear" w:color="auto" w:fill="auto"/>
            <w:vAlign w:val="center"/>
          </w:tcPr>
          <w:p w14:paraId="23D5BCA1"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525</w:t>
            </w:r>
          </w:p>
        </w:tc>
        <w:tc>
          <w:tcPr>
            <w:tcW w:w="2745" w:type="pct"/>
            <w:shd w:val="clear" w:color="auto" w:fill="auto"/>
            <w:vAlign w:val="center"/>
          </w:tcPr>
          <w:p w14:paraId="59B23FA8"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административного здания</w:t>
            </w:r>
          </w:p>
        </w:tc>
      </w:tr>
      <w:tr w:rsidR="0021295F" w:rsidRPr="00DA381A" w14:paraId="7AD047EB" w14:textId="77777777" w:rsidTr="00E2031E">
        <w:trPr>
          <w:trHeight w:val="397"/>
        </w:trPr>
        <w:tc>
          <w:tcPr>
            <w:tcW w:w="184" w:type="pct"/>
            <w:shd w:val="clear" w:color="auto" w:fill="auto"/>
            <w:vAlign w:val="center"/>
          </w:tcPr>
          <w:p w14:paraId="25BEC476" w14:textId="5D3437D5"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p>
        </w:tc>
        <w:tc>
          <w:tcPr>
            <w:tcW w:w="672" w:type="pct"/>
            <w:vAlign w:val="center"/>
          </w:tcPr>
          <w:p w14:paraId="228397D8"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D64FD0E"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41:01:0010121:18</w:t>
            </w:r>
          </w:p>
        </w:tc>
        <w:tc>
          <w:tcPr>
            <w:tcW w:w="497" w:type="pct"/>
            <w:shd w:val="clear" w:color="auto" w:fill="auto"/>
            <w:vAlign w:val="center"/>
          </w:tcPr>
          <w:p w14:paraId="164CD5C9"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754</w:t>
            </w:r>
          </w:p>
        </w:tc>
        <w:tc>
          <w:tcPr>
            <w:tcW w:w="2745" w:type="pct"/>
            <w:shd w:val="clear" w:color="auto" w:fill="auto"/>
            <w:vAlign w:val="center"/>
          </w:tcPr>
          <w:p w14:paraId="1CB22F60" w14:textId="2C744997" w:rsidR="0021295F" w:rsidRDefault="0021295F"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механических мастерских</w:t>
            </w:r>
          </w:p>
        </w:tc>
      </w:tr>
      <w:tr w:rsidR="0021295F" w:rsidRPr="00DA381A" w14:paraId="7DBC8FAE" w14:textId="77777777" w:rsidTr="00E2031E">
        <w:trPr>
          <w:trHeight w:val="397"/>
        </w:trPr>
        <w:tc>
          <w:tcPr>
            <w:tcW w:w="184" w:type="pct"/>
            <w:shd w:val="clear" w:color="auto" w:fill="auto"/>
            <w:vAlign w:val="center"/>
          </w:tcPr>
          <w:p w14:paraId="6E8F9217" w14:textId="634DB4B8" w:rsidR="0021295F" w:rsidRPr="00493B26"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w:t>
            </w:r>
          </w:p>
        </w:tc>
        <w:tc>
          <w:tcPr>
            <w:tcW w:w="672" w:type="pct"/>
            <w:vAlign w:val="center"/>
          </w:tcPr>
          <w:p w14:paraId="14E46B8D" w14:textId="2EB14B96" w:rsidR="0021295F" w:rsidRPr="00493B26"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9FEC8FB" w14:textId="623BFF39" w:rsidR="0021295F" w:rsidRPr="00493B26"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w:t>
            </w:r>
          </w:p>
        </w:tc>
        <w:tc>
          <w:tcPr>
            <w:tcW w:w="497" w:type="pct"/>
            <w:shd w:val="clear" w:color="auto" w:fill="auto"/>
            <w:vAlign w:val="center"/>
          </w:tcPr>
          <w:p w14:paraId="5E7106F8" w14:textId="3752E8E8" w:rsidR="0021295F" w:rsidRPr="00493B26"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10 813</w:t>
            </w:r>
          </w:p>
        </w:tc>
        <w:tc>
          <w:tcPr>
            <w:tcW w:w="2745" w:type="pct"/>
            <w:shd w:val="clear" w:color="auto" w:fill="auto"/>
            <w:vAlign w:val="center"/>
          </w:tcPr>
          <w:p w14:paraId="3125445E" w14:textId="72846AE7" w:rsidR="0021295F" w:rsidRPr="00493B26" w:rsidRDefault="0021295F"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причалов № 1, 2, 3, 9</w:t>
            </w:r>
          </w:p>
        </w:tc>
      </w:tr>
      <w:tr w:rsidR="006570AE" w:rsidRPr="00DA381A" w14:paraId="7BF20B81" w14:textId="77777777" w:rsidTr="00E2031E">
        <w:trPr>
          <w:trHeight w:val="397"/>
        </w:trPr>
        <w:tc>
          <w:tcPr>
            <w:tcW w:w="184" w:type="pct"/>
            <w:shd w:val="clear" w:color="auto" w:fill="auto"/>
            <w:vAlign w:val="center"/>
          </w:tcPr>
          <w:p w14:paraId="21E02761" w14:textId="2005DEB9" w:rsidR="006570AE"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p>
        </w:tc>
        <w:tc>
          <w:tcPr>
            <w:tcW w:w="672" w:type="pct"/>
            <w:vAlign w:val="center"/>
          </w:tcPr>
          <w:p w14:paraId="2F538816" w14:textId="22430378" w:rsidR="006570AE" w:rsidRPr="00493B26" w:rsidRDefault="006570AE"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2987149" w14:textId="3BAC968E" w:rsidR="006570AE" w:rsidRPr="00493B26" w:rsidRDefault="006570AE"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r>
              <w:rPr>
                <w:rFonts w:ascii="Times New Roman" w:eastAsia="Times New Roman" w:hAnsi="Times New Roman" w:cs="Times New Roman"/>
                <w:color w:val="000000"/>
                <w:sz w:val="24"/>
                <w:lang w:eastAsia="ru-RU"/>
              </w:rPr>
              <w:t>25</w:t>
            </w:r>
          </w:p>
        </w:tc>
        <w:tc>
          <w:tcPr>
            <w:tcW w:w="497" w:type="pct"/>
            <w:shd w:val="clear" w:color="auto" w:fill="auto"/>
            <w:vAlign w:val="center"/>
          </w:tcPr>
          <w:p w14:paraId="1D3EC754" w14:textId="1B18611E" w:rsidR="006570AE" w:rsidRPr="00493B26" w:rsidRDefault="006570A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1802</w:t>
            </w:r>
          </w:p>
        </w:tc>
        <w:tc>
          <w:tcPr>
            <w:tcW w:w="2745" w:type="pct"/>
            <w:shd w:val="clear" w:color="auto" w:fill="auto"/>
            <w:vAlign w:val="center"/>
          </w:tcPr>
          <w:p w14:paraId="0C7191C6" w14:textId="03C5A819" w:rsidR="006570AE" w:rsidRDefault="006570A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Для эксплуатации нежилого здания и здания бытовые помещения</w:t>
            </w:r>
          </w:p>
        </w:tc>
      </w:tr>
      <w:tr w:rsidR="0021295F" w:rsidRPr="00DA381A" w14:paraId="50E1B519" w14:textId="77777777" w:rsidTr="00E2031E">
        <w:trPr>
          <w:trHeight w:val="397"/>
        </w:trPr>
        <w:tc>
          <w:tcPr>
            <w:tcW w:w="184" w:type="pct"/>
            <w:shd w:val="clear" w:color="auto" w:fill="auto"/>
            <w:vAlign w:val="center"/>
          </w:tcPr>
          <w:p w14:paraId="23F4C667" w14:textId="187BA5EA"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w:t>
            </w:r>
          </w:p>
        </w:tc>
        <w:tc>
          <w:tcPr>
            <w:tcW w:w="672" w:type="pct"/>
            <w:vAlign w:val="center"/>
          </w:tcPr>
          <w:p w14:paraId="006C2ECB"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14BDF43"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w:t>
            </w:r>
          </w:p>
        </w:tc>
        <w:tc>
          <w:tcPr>
            <w:tcW w:w="497" w:type="pct"/>
            <w:shd w:val="clear" w:color="auto" w:fill="auto"/>
            <w:vAlign w:val="center"/>
          </w:tcPr>
          <w:p w14:paraId="66C0EC0C"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1123</w:t>
            </w:r>
          </w:p>
        </w:tc>
        <w:tc>
          <w:tcPr>
            <w:tcW w:w="2745" w:type="pct"/>
            <w:shd w:val="clear" w:color="auto" w:fill="auto"/>
            <w:vAlign w:val="center"/>
          </w:tcPr>
          <w:p w14:paraId="122C8472" w14:textId="274DD4FD"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1295F" w:rsidRPr="00493B26">
              <w:rPr>
                <w:rFonts w:ascii="Times New Roman" w:eastAsia="Times New Roman" w:hAnsi="Times New Roman" w:cs="Times New Roman"/>
                <w:color w:val="000000"/>
                <w:sz w:val="24"/>
                <w:lang w:eastAsia="ru-RU"/>
              </w:rPr>
              <w:t xml:space="preserve">ля эксплуатации здания склада № 1 </w:t>
            </w:r>
          </w:p>
        </w:tc>
      </w:tr>
      <w:tr w:rsidR="0021295F" w:rsidRPr="00DA381A" w14:paraId="5D474D12" w14:textId="77777777" w:rsidTr="00E2031E">
        <w:trPr>
          <w:trHeight w:val="397"/>
        </w:trPr>
        <w:tc>
          <w:tcPr>
            <w:tcW w:w="184" w:type="pct"/>
            <w:shd w:val="clear" w:color="auto" w:fill="auto"/>
            <w:vAlign w:val="center"/>
          </w:tcPr>
          <w:p w14:paraId="4D7C90D4" w14:textId="3353FB3B"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w:t>
            </w:r>
          </w:p>
        </w:tc>
        <w:tc>
          <w:tcPr>
            <w:tcW w:w="672" w:type="pct"/>
            <w:vAlign w:val="center"/>
          </w:tcPr>
          <w:p w14:paraId="3ECD03AF"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A133547"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41:01:0010121:47</w:t>
            </w:r>
          </w:p>
        </w:tc>
        <w:tc>
          <w:tcPr>
            <w:tcW w:w="497" w:type="pct"/>
            <w:shd w:val="clear" w:color="auto" w:fill="auto"/>
            <w:vAlign w:val="center"/>
          </w:tcPr>
          <w:p w14:paraId="2DEFC36E"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515</w:t>
            </w:r>
          </w:p>
        </w:tc>
        <w:tc>
          <w:tcPr>
            <w:tcW w:w="2745" w:type="pct"/>
            <w:shd w:val="clear" w:color="auto" w:fill="auto"/>
            <w:vAlign w:val="center"/>
          </w:tcPr>
          <w:p w14:paraId="6229163F" w14:textId="7FF5C768"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1295F" w:rsidRPr="00493B26">
              <w:rPr>
                <w:rFonts w:ascii="Times New Roman" w:eastAsia="Times New Roman" w:hAnsi="Times New Roman" w:cs="Times New Roman"/>
                <w:color w:val="000000"/>
                <w:sz w:val="24"/>
                <w:lang w:eastAsia="ru-RU"/>
              </w:rPr>
              <w:t>ля эксплуатации здания почты, пристроенного к холодильнику</w:t>
            </w:r>
          </w:p>
        </w:tc>
      </w:tr>
      <w:tr w:rsidR="0021295F" w:rsidRPr="00DA381A" w14:paraId="4B8DF4DC" w14:textId="77777777" w:rsidTr="00E2031E">
        <w:trPr>
          <w:trHeight w:val="397"/>
        </w:trPr>
        <w:tc>
          <w:tcPr>
            <w:tcW w:w="184" w:type="pct"/>
            <w:shd w:val="clear" w:color="auto" w:fill="auto"/>
            <w:vAlign w:val="center"/>
          </w:tcPr>
          <w:p w14:paraId="7EBF0C88" w14:textId="3CB16CC6"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w:t>
            </w:r>
          </w:p>
        </w:tc>
        <w:tc>
          <w:tcPr>
            <w:tcW w:w="672" w:type="pct"/>
            <w:vAlign w:val="center"/>
          </w:tcPr>
          <w:p w14:paraId="0250B838"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DB7E4BA"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41:01:0010121:66</w:t>
            </w:r>
          </w:p>
        </w:tc>
        <w:tc>
          <w:tcPr>
            <w:tcW w:w="497" w:type="pct"/>
            <w:shd w:val="clear" w:color="auto" w:fill="auto"/>
            <w:vAlign w:val="center"/>
          </w:tcPr>
          <w:p w14:paraId="42CEB01B"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5 885</w:t>
            </w:r>
          </w:p>
        </w:tc>
        <w:tc>
          <w:tcPr>
            <w:tcW w:w="2745" w:type="pct"/>
            <w:shd w:val="clear" w:color="auto" w:fill="auto"/>
            <w:vAlign w:val="center"/>
          </w:tcPr>
          <w:p w14:paraId="0E46C205" w14:textId="15ED8870"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1295F" w:rsidRPr="00493B26">
              <w:rPr>
                <w:rFonts w:ascii="Times New Roman" w:eastAsia="Times New Roman" w:hAnsi="Times New Roman" w:cs="Times New Roman"/>
                <w:color w:val="000000"/>
                <w:sz w:val="24"/>
                <w:lang w:eastAsia="ru-RU"/>
              </w:rPr>
              <w:t>ля эксплуатации здания холодильника</w:t>
            </w:r>
          </w:p>
        </w:tc>
      </w:tr>
      <w:tr w:rsidR="0021295F" w:rsidRPr="00DA381A" w14:paraId="38D2E6B8" w14:textId="77777777" w:rsidTr="00E2031E">
        <w:trPr>
          <w:trHeight w:val="397"/>
        </w:trPr>
        <w:tc>
          <w:tcPr>
            <w:tcW w:w="184" w:type="pct"/>
            <w:shd w:val="clear" w:color="auto" w:fill="auto"/>
            <w:vAlign w:val="center"/>
          </w:tcPr>
          <w:p w14:paraId="28C7B835" w14:textId="01B4F09F"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9.</w:t>
            </w:r>
          </w:p>
        </w:tc>
        <w:tc>
          <w:tcPr>
            <w:tcW w:w="672" w:type="pct"/>
            <w:vAlign w:val="center"/>
          </w:tcPr>
          <w:p w14:paraId="10F281AE"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2659B12"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41:01:0010121:67</w:t>
            </w:r>
          </w:p>
        </w:tc>
        <w:tc>
          <w:tcPr>
            <w:tcW w:w="497" w:type="pct"/>
            <w:shd w:val="clear" w:color="auto" w:fill="auto"/>
            <w:vAlign w:val="center"/>
          </w:tcPr>
          <w:p w14:paraId="4EFAD77B"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244</w:t>
            </w:r>
          </w:p>
        </w:tc>
        <w:tc>
          <w:tcPr>
            <w:tcW w:w="2745" w:type="pct"/>
            <w:shd w:val="clear" w:color="auto" w:fill="auto"/>
            <w:vAlign w:val="center"/>
          </w:tcPr>
          <w:p w14:paraId="082970A4" w14:textId="627D8C67"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1295F" w:rsidRPr="00493B26">
              <w:rPr>
                <w:rFonts w:ascii="Times New Roman" w:eastAsia="Times New Roman" w:hAnsi="Times New Roman" w:cs="Times New Roman"/>
                <w:color w:val="000000"/>
                <w:sz w:val="24"/>
                <w:lang w:eastAsia="ru-RU"/>
              </w:rPr>
              <w:t>ля эксплуатации нежилых помещений лаборатории, пристроенной к зданию холодильника</w:t>
            </w:r>
          </w:p>
        </w:tc>
      </w:tr>
      <w:tr w:rsidR="0021295F" w:rsidRPr="00DA381A" w14:paraId="5D26C365" w14:textId="77777777" w:rsidTr="00E2031E">
        <w:trPr>
          <w:trHeight w:val="397"/>
        </w:trPr>
        <w:tc>
          <w:tcPr>
            <w:tcW w:w="184" w:type="pct"/>
            <w:shd w:val="clear" w:color="auto" w:fill="auto"/>
            <w:vAlign w:val="center"/>
          </w:tcPr>
          <w:p w14:paraId="1C6A671A" w14:textId="76B33CA5"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10.</w:t>
            </w:r>
          </w:p>
        </w:tc>
        <w:tc>
          <w:tcPr>
            <w:tcW w:w="672" w:type="pct"/>
            <w:vAlign w:val="center"/>
          </w:tcPr>
          <w:p w14:paraId="3902007A"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CD90C5C"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41:01:0010121:69</w:t>
            </w:r>
          </w:p>
        </w:tc>
        <w:tc>
          <w:tcPr>
            <w:tcW w:w="497" w:type="pct"/>
            <w:shd w:val="clear" w:color="auto" w:fill="auto"/>
            <w:vAlign w:val="center"/>
          </w:tcPr>
          <w:p w14:paraId="4DBBD633"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230</w:t>
            </w:r>
          </w:p>
        </w:tc>
        <w:tc>
          <w:tcPr>
            <w:tcW w:w="2745" w:type="pct"/>
            <w:shd w:val="clear" w:color="auto" w:fill="auto"/>
            <w:vAlign w:val="center"/>
          </w:tcPr>
          <w:p w14:paraId="3A1545E2" w14:textId="21727785"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0021295F" w:rsidRPr="00493B26">
              <w:rPr>
                <w:rFonts w:ascii="Times New Roman" w:eastAsia="Times New Roman" w:hAnsi="Times New Roman" w:cs="Times New Roman"/>
                <w:color w:val="000000"/>
                <w:sz w:val="24"/>
                <w:lang w:eastAsia="ru-RU"/>
              </w:rPr>
              <w:t>емельные участки объектов обслуживания водного транспорта</w:t>
            </w:r>
          </w:p>
        </w:tc>
      </w:tr>
      <w:tr w:rsidR="0021295F" w:rsidRPr="00DA381A" w14:paraId="23D3E3D1" w14:textId="77777777" w:rsidTr="00E2031E">
        <w:trPr>
          <w:trHeight w:val="397"/>
        </w:trPr>
        <w:tc>
          <w:tcPr>
            <w:tcW w:w="184" w:type="pct"/>
            <w:shd w:val="clear" w:color="auto" w:fill="auto"/>
            <w:vAlign w:val="center"/>
          </w:tcPr>
          <w:p w14:paraId="21CA5312" w14:textId="61612C23"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11.</w:t>
            </w:r>
          </w:p>
        </w:tc>
        <w:tc>
          <w:tcPr>
            <w:tcW w:w="672" w:type="pct"/>
            <w:vAlign w:val="center"/>
          </w:tcPr>
          <w:p w14:paraId="69E1A969"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12D131D"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41:01:0010121:95</w:t>
            </w:r>
          </w:p>
        </w:tc>
        <w:tc>
          <w:tcPr>
            <w:tcW w:w="497" w:type="pct"/>
            <w:shd w:val="clear" w:color="auto" w:fill="auto"/>
            <w:vAlign w:val="center"/>
          </w:tcPr>
          <w:p w14:paraId="0942FD94"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930</w:t>
            </w:r>
          </w:p>
        </w:tc>
        <w:tc>
          <w:tcPr>
            <w:tcW w:w="2745" w:type="pct"/>
            <w:shd w:val="clear" w:color="auto" w:fill="auto"/>
            <w:vAlign w:val="center"/>
          </w:tcPr>
          <w:p w14:paraId="6A06D986" w14:textId="5E102D9D"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21295F" w:rsidRPr="00493B26">
              <w:rPr>
                <w:rFonts w:ascii="Times New Roman" w:eastAsia="Times New Roman" w:hAnsi="Times New Roman" w:cs="Times New Roman"/>
                <w:color w:val="000000"/>
                <w:sz w:val="24"/>
                <w:lang w:eastAsia="ru-RU"/>
              </w:rPr>
              <w:t>ля эксплуатации объекта гражданской обороны</w:t>
            </w:r>
          </w:p>
        </w:tc>
      </w:tr>
      <w:tr w:rsidR="00493B26" w:rsidRPr="00DA381A" w14:paraId="769D92C4" w14:textId="77777777" w:rsidTr="002257C8">
        <w:trPr>
          <w:trHeight w:val="397"/>
        </w:trPr>
        <w:tc>
          <w:tcPr>
            <w:tcW w:w="184" w:type="pct"/>
            <w:shd w:val="clear" w:color="auto" w:fill="auto"/>
            <w:vAlign w:val="center"/>
          </w:tcPr>
          <w:p w14:paraId="4F4434CE" w14:textId="11FA43F6" w:rsidR="00493B26" w:rsidRDefault="008433CE" w:rsidP="00493B26">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12.</w:t>
            </w:r>
          </w:p>
        </w:tc>
        <w:tc>
          <w:tcPr>
            <w:tcW w:w="672" w:type="pct"/>
            <w:vAlign w:val="center"/>
          </w:tcPr>
          <w:p w14:paraId="06AAAA04" w14:textId="67F32BB1" w:rsidR="00493B26" w:rsidRDefault="00493B26" w:rsidP="00493B26">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C491380" w14:textId="76E0188A" w:rsidR="00493B26" w:rsidRDefault="00493B26" w:rsidP="00493B26">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41:01:0010121:96</w:t>
            </w:r>
          </w:p>
        </w:tc>
        <w:tc>
          <w:tcPr>
            <w:tcW w:w="497" w:type="pct"/>
            <w:shd w:val="clear" w:color="auto" w:fill="auto"/>
            <w:vAlign w:val="center"/>
          </w:tcPr>
          <w:p w14:paraId="7A7DEA3E" w14:textId="0E1A4DE9" w:rsidR="00493B26" w:rsidRDefault="00493B26" w:rsidP="00493B26">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4 592</w:t>
            </w:r>
          </w:p>
        </w:tc>
        <w:tc>
          <w:tcPr>
            <w:tcW w:w="2745" w:type="pct"/>
            <w:shd w:val="clear" w:color="auto" w:fill="auto"/>
            <w:vAlign w:val="center"/>
          </w:tcPr>
          <w:p w14:paraId="4B903712" w14:textId="3BF37F29" w:rsidR="00493B26" w:rsidRDefault="008433CE" w:rsidP="00493B26">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00493B26" w:rsidRPr="00493B26">
              <w:rPr>
                <w:rFonts w:ascii="Times New Roman" w:eastAsia="Times New Roman" w:hAnsi="Times New Roman" w:cs="Times New Roman"/>
                <w:color w:val="000000"/>
                <w:sz w:val="24"/>
                <w:lang w:eastAsia="ru-RU"/>
              </w:rPr>
              <w:t>ля эксплуатации причалов № 6, 7, 8</w:t>
            </w:r>
          </w:p>
        </w:tc>
      </w:tr>
      <w:tr w:rsidR="0021295F" w:rsidRPr="00DA381A" w14:paraId="44EA4D86" w14:textId="77777777" w:rsidTr="00E2031E">
        <w:trPr>
          <w:trHeight w:val="397"/>
        </w:trPr>
        <w:tc>
          <w:tcPr>
            <w:tcW w:w="184" w:type="pct"/>
            <w:shd w:val="clear" w:color="auto" w:fill="auto"/>
            <w:vAlign w:val="center"/>
          </w:tcPr>
          <w:p w14:paraId="5BF47A14" w14:textId="57A09E99" w:rsidR="0021295F" w:rsidRDefault="008433CE" w:rsidP="0021295F">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13.</w:t>
            </w:r>
          </w:p>
        </w:tc>
        <w:tc>
          <w:tcPr>
            <w:tcW w:w="672" w:type="pct"/>
            <w:vAlign w:val="center"/>
          </w:tcPr>
          <w:p w14:paraId="4CFC3EF6"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04083A37" w14:textId="77777777" w:rsidR="0021295F" w:rsidRDefault="0021295F" w:rsidP="0021295F">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41:01:0010121:101</w:t>
            </w:r>
          </w:p>
        </w:tc>
        <w:tc>
          <w:tcPr>
            <w:tcW w:w="497" w:type="pct"/>
            <w:shd w:val="clear" w:color="auto" w:fill="auto"/>
            <w:vAlign w:val="center"/>
          </w:tcPr>
          <w:p w14:paraId="4AADF119" w14:textId="77777777" w:rsidR="0021295F" w:rsidRDefault="0021295F" w:rsidP="0021295F">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7 069</w:t>
            </w:r>
          </w:p>
        </w:tc>
        <w:tc>
          <w:tcPr>
            <w:tcW w:w="2745" w:type="pct"/>
            <w:shd w:val="clear" w:color="auto" w:fill="auto"/>
            <w:vAlign w:val="center"/>
          </w:tcPr>
          <w:p w14:paraId="0E0730DD" w14:textId="5A1CA1D2" w:rsidR="0021295F" w:rsidRDefault="008433CE" w:rsidP="0021295F">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0021295F" w:rsidRPr="00493B26">
              <w:rPr>
                <w:rFonts w:ascii="Times New Roman" w:eastAsia="Times New Roman" w:hAnsi="Times New Roman" w:cs="Times New Roman"/>
                <w:color w:val="000000"/>
                <w:sz w:val="24"/>
                <w:lang w:eastAsia="ru-RU"/>
              </w:rPr>
              <w:t>емельные участки объектов обслуживания водного транспорта</w:t>
            </w:r>
          </w:p>
        </w:tc>
      </w:tr>
      <w:tr w:rsidR="006570AE" w:rsidRPr="00DA381A" w14:paraId="7AB4B24A" w14:textId="77777777" w:rsidTr="00E2031E">
        <w:trPr>
          <w:trHeight w:val="397"/>
        </w:trPr>
        <w:tc>
          <w:tcPr>
            <w:tcW w:w="184" w:type="pct"/>
            <w:shd w:val="clear" w:color="auto" w:fill="auto"/>
            <w:vAlign w:val="center"/>
          </w:tcPr>
          <w:p w14:paraId="77D33572" w14:textId="111362D4" w:rsidR="006570AE" w:rsidRDefault="008433CE" w:rsidP="006570AE">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14.</w:t>
            </w:r>
          </w:p>
        </w:tc>
        <w:tc>
          <w:tcPr>
            <w:tcW w:w="672" w:type="pct"/>
            <w:vAlign w:val="center"/>
          </w:tcPr>
          <w:p w14:paraId="7CB63BF0" w14:textId="77777777" w:rsidR="006570AE" w:rsidRDefault="006570AE" w:rsidP="006570AE">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 xml:space="preserve">41:01:0010121 </w:t>
            </w:r>
          </w:p>
        </w:tc>
        <w:tc>
          <w:tcPr>
            <w:tcW w:w="902" w:type="pct"/>
            <w:shd w:val="clear" w:color="auto" w:fill="auto"/>
            <w:vAlign w:val="center"/>
          </w:tcPr>
          <w:p w14:paraId="76266B2F" w14:textId="77777777" w:rsidR="006570AE" w:rsidRDefault="006570AE" w:rsidP="006570AE">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 xml:space="preserve">41:01:0010121:117                       </w:t>
            </w:r>
          </w:p>
        </w:tc>
        <w:tc>
          <w:tcPr>
            <w:tcW w:w="497" w:type="pct"/>
            <w:shd w:val="clear" w:color="auto" w:fill="auto"/>
            <w:vAlign w:val="center"/>
          </w:tcPr>
          <w:p w14:paraId="3AEAD3CC" w14:textId="77777777" w:rsidR="006570AE" w:rsidRDefault="006570AE" w:rsidP="006570AE">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1121</w:t>
            </w:r>
          </w:p>
        </w:tc>
        <w:tc>
          <w:tcPr>
            <w:tcW w:w="2745" w:type="pct"/>
            <w:shd w:val="clear" w:color="auto" w:fill="auto"/>
            <w:vAlign w:val="center"/>
          </w:tcPr>
          <w:p w14:paraId="5DCC1E56" w14:textId="149A2987" w:rsidR="006570AE" w:rsidRDefault="008433CE" w:rsidP="006570AE">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А</w:t>
            </w:r>
            <w:r w:rsidR="006570AE" w:rsidRPr="00493B26">
              <w:rPr>
                <w:rFonts w:ascii="Times New Roman" w:eastAsia="Times New Roman" w:hAnsi="Times New Roman" w:cs="Times New Roman"/>
                <w:color w:val="000000"/>
                <w:sz w:val="24"/>
                <w:lang w:eastAsia="ru-RU"/>
              </w:rPr>
              <w:t>дминистративное здание (ОКН)</w:t>
            </w:r>
          </w:p>
        </w:tc>
      </w:tr>
      <w:tr w:rsidR="005D55CC" w:rsidRPr="00DA381A" w14:paraId="10CF242A" w14:textId="77777777" w:rsidTr="00E2031E">
        <w:trPr>
          <w:trHeight w:val="397"/>
        </w:trPr>
        <w:tc>
          <w:tcPr>
            <w:tcW w:w="184" w:type="pct"/>
            <w:shd w:val="clear" w:color="auto" w:fill="auto"/>
            <w:vAlign w:val="center"/>
          </w:tcPr>
          <w:p w14:paraId="435F75C2" w14:textId="047E26D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15.</w:t>
            </w:r>
          </w:p>
        </w:tc>
        <w:tc>
          <w:tcPr>
            <w:tcW w:w="672" w:type="pct"/>
            <w:vAlign w:val="center"/>
          </w:tcPr>
          <w:p w14:paraId="40355F28" w14:textId="224713B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A90468A" w14:textId="1BCD355F" w:rsidR="005D55CC" w:rsidRPr="002F3D0B" w:rsidRDefault="005D55CC" w:rsidP="005D55CC">
            <w:pPr>
              <w:spacing w:after="0" w:line="240" w:lineRule="auto"/>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41:01:0010121:127</w:t>
            </w:r>
          </w:p>
        </w:tc>
        <w:tc>
          <w:tcPr>
            <w:tcW w:w="497" w:type="pct"/>
            <w:shd w:val="clear" w:color="auto" w:fill="auto"/>
            <w:vAlign w:val="center"/>
          </w:tcPr>
          <w:p w14:paraId="6BEF0122" w14:textId="2A852CB8" w:rsidR="005D55CC" w:rsidRPr="002F3D0B" w:rsidRDefault="005D55CC" w:rsidP="005D55CC">
            <w:pPr>
              <w:spacing w:after="0" w:line="240" w:lineRule="auto"/>
              <w:jc w:val="center"/>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2113</w:t>
            </w:r>
          </w:p>
        </w:tc>
        <w:tc>
          <w:tcPr>
            <w:tcW w:w="2745" w:type="pct"/>
            <w:shd w:val="clear" w:color="auto" w:fill="auto"/>
            <w:vAlign w:val="center"/>
          </w:tcPr>
          <w:p w14:paraId="4B0B6FDC" w14:textId="521152F4" w:rsidR="005D55CC" w:rsidRPr="002F3D0B" w:rsidRDefault="005D55CC" w:rsidP="005D55CC">
            <w:pPr>
              <w:spacing w:after="0" w:line="240" w:lineRule="auto"/>
              <w:rPr>
                <w:rFonts w:ascii="Times New Roman" w:eastAsia="Times New Roman" w:hAnsi="Times New Roman" w:cs="Times New Roman"/>
                <w:color w:val="C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базы</w:t>
            </w:r>
          </w:p>
        </w:tc>
      </w:tr>
      <w:tr w:rsidR="005D55CC" w:rsidRPr="00DA381A" w14:paraId="04213FE9" w14:textId="77777777" w:rsidTr="00E2031E">
        <w:trPr>
          <w:trHeight w:val="397"/>
        </w:trPr>
        <w:tc>
          <w:tcPr>
            <w:tcW w:w="184" w:type="pct"/>
            <w:shd w:val="clear" w:color="auto" w:fill="auto"/>
            <w:vAlign w:val="center"/>
          </w:tcPr>
          <w:p w14:paraId="0D270166" w14:textId="6F389253"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16.</w:t>
            </w:r>
          </w:p>
        </w:tc>
        <w:tc>
          <w:tcPr>
            <w:tcW w:w="672" w:type="pct"/>
            <w:vAlign w:val="center"/>
          </w:tcPr>
          <w:p w14:paraId="2C6D5F14" w14:textId="7DA838BF"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AE53E81" w14:textId="3995FCFC"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w:t>
            </w:r>
            <w:r>
              <w:rPr>
                <w:rFonts w:ascii="Times New Roman" w:eastAsia="Times New Roman" w:hAnsi="Times New Roman" w:cs="Times New Roman"/>
                <w:color w:val="000000"/>
                <w:sz w:val="24"/>
                <w:lang w:eastAsia="ru-RU"/>
              </w:rPr>
              <w:t>45</w:t>
            </w:r>
          </w:p>
        </w:tc>
        <w:tc>
          <w:tcPr>
            <w:tcW w:w="497" w:type="pct"/>
            <w:shd w:val="clear" w:color="auto" w:fill="auto"/>
            <w:vAlign w:val="center"/>
          </w:tcPr>
          <w:p w14:paraId="479BDC90" w14:textId="4A17244A"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111</w:t>
            </w:r>
          </w:p>
        </w:tc>
        <w:tc>
          <w:tcPr>
            <w:tcW w:w="2745" w:type="pct"/>
            <w:shd w:val="clear" w:color="auto" w:fill="auto"/>
            <w:vAlign w:val="center"/>
          </w:tcPr>
          <w:p w14:paraId="41696A56" w14:textId="74D8156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Для эксплуатации ТП-32</w:t>
            </w:r>
          </w:p>
        </w:tc>
      </w:tr>
      <w:tr w:rsidR="005D55CC" w:rsidRPr="00DA381A" w14:paraId="0D689377" w14:textId="77777777" w:rsidTr="00E2031E">
        <w:trPr>
          <w:trHeight w:val="397"/>
        </w:trPr>
        <w:tc>
          <w:tcPr>
            <w:tcW w:w="184" w:type="pct"/>
            <w:shd w:val="clear" w:color="auto" w:fill="auto"/>
            <w:vAlign w:val="center"/>
          </w:tcPr>
          <w:p w14:paraId="2C3B3C30" w14:textId="2DC41586"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17.</w:t>
            </w:r>
          </w:p>
        </w:tc>
        <w:tc>
          <w:tcPr>
            <w:tcW w:w="672" w:type="pct"/>
            <w:vAlign w:val="center"/>
          </w:tcPr>
          <w:p w14:paraId="7780C3F1" w14:textId="20BB020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1E9F1D5" w14:textId="414A14D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41:01:0010121:151</w:t>
            </w:r>
          </w:p>
        </w:tc>
        <w:tc>
          <w:tcPr>
            <w:tcW w:w="497" w:type="pct"/>
            <w:shd w:val="clear" w:color="auto" w:fill="auto"/>
            <w:vAlign w:val="center"/>
          </w:tcPr>
          <w:p w14:paraId="26EF46D5" w14:textId="520D984D"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103</w:t>
            </w:r>
          </w:p>
        </w:tc>
        <w:tc>
          <w:tcPr>
            <w:tcW w:w="2745" w:type="pct"/>
            <w:shd w:val="clear" w:color="auto" w:fill="auto"/>
            <w:vAlign w:val="center"/>
          </w:tcPr>
          <w:p w14:paraId="447D13AC" w14:textId="6E989DE8"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ТП-РП-33</w:t>
            </w:r>
          </w:p>
        </w:tc>
      </w:tr>
      <w:tr w:rsidR="005D55CC" w:rsidRPr="00DA381A" w14:paraId="673CBC77" w14:textId="77777777" w:rsidTr="00E2031E">
        <w:trPr>
          <w:trHeight w:val="397"/>
        </w:trPr>
        <w:tc>
          <w:tcPr>
            <w:tcW w:w="184" w:type="pct"/>
            <w:shd w:val="clear" w:color="auto" w:fill="auto"/>
            <w:vAlign w:val="center"/>
          </w:tcPr>
          <w:p w14:paraId="57386748" w14:textId="7F6E5F69"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18.</w:t>
            </w:r>
          </w:p>
        </w:tc>
        <w:tc>
          <w:tcPr>
            <w:tcW w:w="672" w:type="pct"/>
            <w:vAlign w:val="center"/>
          </w:tcPr>
          <w:p w14:paraId="29DF0C4D" w14:textId="75D13982"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CE7A2F6" w14:textId="76981D8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41:01:0010121:163</w:t>
            </w:r>
          </w:p>
        </w:tc>
        <w:tc>
          <w:tcPr>
            <w:tcW w:w="497" w:type="pct"/>
            <w:shd w:val="clear" w:color="auto" w:fill="auto"/>
            <w:vAlign w:val="center"/>
          </w:tcPr>
          <w:p w14:paraId="0D63B207" w14:textId="44B25E4C"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2290</w:t>
            </w:r>
          </w:p>
        </w:tc>
        <w:tc>
          <w:tcPr>
            <w:tcW w:w="2745" w:type="pct"/>
            <w:shd w:val="clear" w:color="auto" w:fill="auto"/>
            <w:vAlign w:val="center"/>
          </w:tcPr>
          <w:p w14:paraId="44B1775B" w14:textId="09D86CB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здания учебного пункта</w:t>
            </w:r>
          </w:p>
        </w:tc>
      </w:tr>
      <w:tr w:rsidR="005D55CC" w:rsidRPr="00DA381A" w14:paraId="21E8E09E" w14:textId="77777777" w:rsidTr="00E2031E">
        <w:trPr>
          <w:trHeight w:val="397"/>
        </w:trPr>
        <w:tc>
          <w:tcPr>
            <w:tcW w:w="184" w:type="pct"/>
            <w:shd w:val="clear" w:color="auto" w:fill="auto"/>
            <w:vAlign w:val="center"/>
          </w:tcPr>
          <w:p w14:paraId="2EBD97D3" w14:textId="02FCF45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19.</w:t>
            </w:r>
          </w:p>
        </w:tc>
        <w:tc>
          <w:tcPr>
            <w:tcW w:w="672" w:type="pct"/>
            <w:vAlign w:val="center"/>
          </w:tcPr>
          <w:p w14:paraId="3A7642A2" w14:textId="4ED0746A" w:rsidR="005D55CC" w:rsidRPr="002F3D0B" w:rsidRDefault="005D55CC" w:rsidP="005D55CC">
            <w:pPr>
              <w:spacing w:after="0" w:line="240" w:lineRule="auto"/>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5E7178B" w14:textId="2E0ED39C" w:rsidR="005D55CC" w:rsidRPr="002F3D0B" w:rsidRDefault="005D55CC" w:rsidP="005D55CC">
            <w:pPr>
              <w:spacing w:after="0" w:line="240" w:lineRule="auto"/>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41:01:0010121:164</w:t>
            </w:r>
          </w:p>
        </w:tc>
        <w:tc>
          <w:tcPr>
            <w:tcW w:w="497" w:type="pct"/>
            <w:shd w:val="clear" w:color="auto" w:fill="auto"/>
            <w:vAlign w:val="center"/>
          </w:tcPr>
          <w:p w14:paraId="6D7F0F67" w14:textId="09D8DDFE" w:rsidR="005D55CC" w:rsidRPr="002F3D0B" w:rsidRDefault="005D55CC" w:rsidP="005D55CC">
            <w:pPr>
              <w:spacing w:after="0" w:line="240" w:lineRule="auto"/>
              <w:jc w:val="center"/>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122</w:t>
            </w:r>
          </w:p>
        </w:tc>
        <w:tc>
          <w:tcPr>
            <w:tcW w:w="2745" w:type="pct"/>
            <w:shd w:val="clear" w:color="auto" w:fill="auto"/>
            <w:vAlign w:val="center"/>
          </w:tcPr>
          <w:p w14:paraId="3E7ECF70" w14:textId="5FC91657" w:rsidR="005D55CC" w:rsidRPr="002F3D0B" w:rsidRDefault="005D55CC" w:rsidP="005D55CC">
            <w:pPr>
              <w:spacing w:after="0" w:line="240" w:lineRule="auto"/>
              <w:rPr>
                <w:rFonts w:ascii="Times New Roman" w:eastAsia="Times New Roman" w:hAnsi="Times New Roman" w:cs="Times New Roman"/>
                <w:color w:val="C00000"/>
                <w:sz w:val="24"/>
                <w:lang w:eastAsia="ru-RU"/>
              </w:rPr>
            </w:pPr>
            <w:r w:rsidRPr="00493B26">
              <w:rPr>
                <w:rFonts w:ascii="Times New Roman" w:eastAsia="Times New Roman" w:hAnsi="Times New Roman" w:cs="Times New Roman"/>
                <w:color w:val="000000"/>
                <w:sz w:val="24"/>
                <w:lang w:eastAsia="ru-RU"/>
              </w:rPr>
              <w:t>Для эксплуатации павильона-магазина</w:t>
            </w:r>
          </w:p>
        </w:tc>
      </w:tr>
      <w:tr w:rsidR="005D55CC" w:rsidRPr="00DA381A" w14:paraId="33C711A2" w14:textId="77777777" w:rsidTr="00E2031E">
        <w:trPr>
          <w:trHeight w:val="397"/>
        </w:trPr>
        <w:tc>
          <w:tcPr>
            <w:tcW w:w="184" w:type="pct"/>
            <w:shd w:val="clear" w:color="auto" w:fill="auto"/>
            <w:vAlign w:val="center"/>
          </w:tcPr>
          <w:p w14:paraId="4FCEB77F" w14:textId="093C4527"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20.</w:t>
            </w:r>
          </w:p>
        </w:tc>
        <w:tc>
          <w:tcPr>
            <w:tcW w:w="672" w:type="pct"/>
            <w:vAlign w:val="center"/>
          </w:tcPr>
          <w:p w14:paraId="486250FD" w14:textId="406AE2D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EC9C92E" w14:textId="5F8E41A1"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41:01:0010121:167</w:t>
            </w:r>
          </w:p>
        </w:tc>
        <w:tc>
          <w:tcPr>
            <w:tcW w:w="497" w:type="pct"/>
            <w:shd w:val="clear" w:color="auto" w:fill="auto"/>
            <w:vAlign w:val="center"/>
          </w:tcPr>
          <w:p w14:paraId="1E37F0A9" w14:textId="6F78954D"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1477</w:t>
            </w:r>
          </w:p>
        </w:tc>
        <w:tc>
          <w:tcPr>
            <w:tcW w:w="2745" w:type="pct"/>
            <w:shd w:val="clear" w:color="auto" w:fill="auto"/>
            <w:vAlign w:val="center"/>
          </w:tcPr>
          <w:p w14:paraId="63183C1D" w14:textId="0004A6AF"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складского назначения, холодильников</w:t>
            </w:r>
          </w:p>
        </w:tc>
      </w:tr>
      <w:tr w:rsidR="005D55CC" w:rsidRPr="00DA381A" w14:paraId="1D009A41" w14:textId="77777777" w:rsidTr="00E2031E">
        <w:trPr>
          <w:trHeight w:val="397"/>
        </w:trPr>
        <w:tc>
          <w:tcPr>
            <w:tcW w:w="184" w:type="pct"/>
            <w:shd w:val="clear" w:color="auto" w:fill="auto"/>
            <w:vAlign w:val="center"/>
          </w:tcPr>
          <w:p w14:paraId="71E9CE62" w14:textId="7A384CD8"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21.</w:t>
            </w:r>
          </w:p>
        </w:tc>
        <w:tc>
          <w:tcPr>
            <w:tcW w:w="672" w:type="pct"/>
            <w:vAlign w:val="center"/>
          </w:tcPr>
          <w:p w14:paraId="319F7F96" w14:textId="4D7B36DA"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EEE6C3E" w14:textId="0AF43AA4"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41:01:0010121:174</w:t>
            </w:r>
          </w:p>
        </w:tc>
        <w:tc>
          <w:tcPr>
            <w:tcW w:w="497" w:type="pct"/>
            <w:shd w:val="clear" w:color="auto" w:fill="auto"/>
            <w:vAlign w:val="center"/>
          </w:tcPr>
          <w:p w14:paraId="2BBB5CB1" w14:textId="567A6710"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160</w:t>
            </w:r>
          </w:p>
        </w:tc>
        <w:tc>
          <w:tcPr>
            <w:tcW w:w="2745" w:type="pct"/>
            <w:shd w:val="clear" w:color="auto" w:fill="auto"/>
            <w:vAlign w:val="center"/>
          </w:tcPr>
          <w:p w14:paraId="4DDFC7CB" w14:textId="30D0C793"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канализационно-насосной станции</w:t>
            </w:r>
          </w:p>
        </w:tc>
      </w:tr>
      <w:tr w:rsidR="005D55CC" w:rsidRPr="00DA381A" w14:paraId="2F0D0108" w14:textId="77777777" w:rsidTr="00E2031E">
        <w:trPr>
          <w:trHeight w:val="397"/>
        </w:trPr>
        <w:tc>
          <w:tcPr>
            <w:tcW w:w="184" w:type="pct"/>
            <w:shd w:val="clear" w:color="auto" w:fill="auto"/>
            <w:vAlign w:val="center"/>
          </w:tcPr>
          <w:p w14:paraId="3CBDDB00" w14:textId="31FFE2F6"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22.</w:t>
            </w:r>
          </w:p>
        </w:tc>
        <w:tc>
          <w:tcPr>
            <w:tcW w:w="672" w:type="pct"/>
            <w:vAlign w:val="center"/>
          </w:tcPr>
          <w:p w14:paraId="5A875D39" w14:textId="5485286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61045D3" w14:textId="136C7EC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41:01:0010121:181</w:t>
            </w:r>
          </w:p>
        </w:tc>
        <w:tc>
          <w:tcPr>
            <w:tcW w:w="497" w:type="pct"/>
            <w:shd w:val="clear" w:color="auto" w:fill="auto"/>
            <w:vAlign w:val="center"/>
          </w:tcPr>
          <w:p w14:paraId="09537BA2" w14:textId="4448F721"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25</w:t>
            </w:r>
          </w:p>
        </w:tc>
        <w:tc>
          <w:tcPr>
            <w:tcW w:w="2745" w:type="pct"/>
            <w:shd w:val="clear" w:color="auto" w:fill="auto"/>
            <w:vAlign w:val="center"/>
          </w:tcPr>
          <w:p w14:paraId="62BAB05E" w14:textId="3E3D8E7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Сигнальный светящий знак</w:t>
            </w:r>
          </w:p>
        </w:tc>
      </w:tr>
      <w:tr w:rsidR="005D55CC" w:rsidRPr="00DA381A" w14:paraId="400AF098" w14:textId="77777777" w:rsidTr="00E2031E">
        <w:trPr>
          <w:trHeight w:val="397"/>
        </w:trPr>
        <w:tc>
          <w:tcPr>
            <w:tcW w:w="184" w:type="pct"/>
            <w:shd w:val="clear" w:color="auto" w:fill="auto"/>
            <w:vAlign w:val="center"/>
          </w:tcPr>
          <w:p w14:paraId="6C828920" w14:textId="190615B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23.</w:t>
            </w:r>
          </w:p>
        </w:tc>
        <w:tc>
          <w:tcPr>
            <w:tcW w:w="672" w:type="pct"/>
            <w:vAlign w:val="center"/>
          </w:tcPr>
          <w:p w14:paraId="66D37447" w14:textId="5A8F777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920B81C" w14:textId="4CE81E2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41:01:0010121:188</w:t>
            </w:r>
          </w:p>
        </w:tc>
        <w:tc>
          <w:tcPr>
            <w:tcW w:w="497" w:type="pct"/>
            <w:shd w:val="clear" w:color="auto" w:fill="auto"/>
            <w:vAlign w:val="center"/>
          </w:tcPr>
          <w:p w14:paraId="5743EEB9" w14:textId="7FDA726B"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3050</w:t>
            </w:r>
          </w:p>
        </w:tc>
        <w:tc>
          <w:tcPr>
            <w:tcW w:w="2745" w:type="pct"/>
            <w:shd w:val="clear" w:color="auto" w:fill="auto"/>
            <w:vAlign w:val="center"/>
          </w:tcPr>
          <w:p w14:paraId="642A2644" w14:textId="7A647D69"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столовой</w:t>
            </w:r>
          </w:p>
        </w:tc>
      </w:tr>
      <w:tr w:rsidR="005D55CC" w:rsidRPr="00DA381A" w14:paraId="6E550B42" w14:textId="77777777" w:rsidTr="00E2031E">
        <w:trPr>
          <w:trHeight w:val="397"/>
        </w:trPr>
        <w:tc>
          <w:tcPr>
            <w:tcW w:w="184" w:type="pct"/>
            <w:shd w:val="clear" w:color="auto" w:fill="auto"/>
            <w:vAlign w:val="center"/>
          </w:tcPr>
          <w:p w14:paraId="2D3AEC0E" w14:textId="28640390"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24.</w:t>
            </w:r>
          </w:p>
        </w:tc>
        <w:tc>
          <w:tcPr>
            <w:tcW w:w="672" w:type="pct"/>
            <w:vAlign w:val="center"/>
          </w:tcPr>
          <w:p w14:paraId="487EAAE1" w14:textId="7C2C1FC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E6E52C1" w14:textId="43CCE2A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41:01:0010121:194</w:t>
            </w:r>
          </w:p>
        </w:tc>
        <w:tc>
          <w:tcPr>
            <w:tcW w:w="497" w:type="pct"/>
            <w:shd w:val="clear" w:color="auto" w:fill="auto"/>
            <w:vAlign w:val="center"/>
          </w:tcPr>
          <w:p w14:paraId="296987DD" w14:textId="261FD8CB"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6175</w:t>
            </w:r>
          </w:p>
        </w:tc>
        <w:tc>
          <w:tcPr>
            <w:tcW w:w="2745" w:type="pct"/>
            <w:shd w:val="clear" w:color="auto" w:fill="auto"/>
            <w:vAlign w:val="center"/>
          </w:tcPr>
          <w:p w14:paraId="508DE347" w14:textId="2ECC9919"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w:t>
            </w:r>
          </w:p>
        </w:tc>
      </w:tr>
      <w:tr w:rsidR="005D55CC" w:rsidRPr="00DA381A" w14:paraId="434AD41C" w14:textId="77777777" w:rsidTr="00E2031E">
        <w:trPr>
          <w:trHeight w:val="397"/>
        </w:trPr>
        <w:tc>
          <w:tcPr>
            <w:tcW w:w="184" w:type="pct"/>
            <w:shd w:val="clear" w:color="auto" w:fill="auto"/>
            <w:vAlign w:val="center"/>
          </w:tcPr>
          <w:p w14:paraId="64FB768C" w14:textId="1406F877"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25.</w:t>
            </w:r>
          </w:p>
        </w:tc>
        <w:tc>
          <w:tcPr>
            <w:tcW w:w="672" w:type="pct"/>
            <w:vAlign w:val="center"/>
          </w:tcPr>
          <w:p w14:paraId="1DFFD64B" w14:textId="7A1A1424"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ACCB144" w14:textId="5583B4E5"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41:01:0010121:202</w:t>
            </w:r>
          </w:p>
        </w:tc>
        <w:tc>
          <w:tcPr>
            <w:tcW w:w="497" w:type="pct"/>
            <w:shd w:val="clear" w:color="auto" w:fill="auto"/>
            <w:vAlign w:val="center"/>
          </w:tcPr>
          <w:p w14:paraId="19B97C7C" w14:textId="38BF8CEF"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4 559</w:t>
            </w:r>
          </w:p>
        </w:tc>
        <w:tc>
          <w:tcPr>
            <w:tcW w:w="2745" w:type="pct"/>
            <w:shd w:val="clear" w:color="auto" w:fill="auto"/>
            <w:vAlign w:val="center"/>
          </w:tcPr>
          <w:p w14:paraId="7BE96168" w14:textId="278E7B33"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холодильника и здания конторы</w:t>
            </w:r>
          </w:p>
        </w:tc>
      </w:tr>
      <w:tr w:rsidR="005D55CC" w:rsidRPr="00DA381A" w14:paraId="319F1BFA" w14:textId="77777777" w:rsidTr="00E2031E">
        <w:trPr>
          <w:trHeight w:val="397"/>
        </w:trPr>
        <w:tc>
          <w:tcPr>
            <w:tcW w:w="184" w:type="pct"/>
            <w:shd w:val="clear" w:color="auto" w:fill="auto"/>
            <w:vAlign w:val="center"/>
          </w:tcPr>
          <w:p w14:paraId="3A6A5174" w14:textId="1D156FC9"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26.</w:t>
            </w:r>
          </w:p>
        </w:tc>
        <w:tc>
          <w:tcPr>
            <w:tcW w:w="672" w:type="pct"/>
            <w:vAlign w:val="center"/>
          </w:tcPr>
          <w:p w14:paraId="1BC3A7A2" w14:textId="20192D3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C02B92F" w14:textId="00E88115"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41:01:0010121:206</w:t>
            </w:r>
          </w:p>
        </w:tc>
        <w:tc>
          <w:tcPr>
            <w:tcW w:w="497" w:type="pct"/>
            <w:shd w:val="clear" w:color="auto" w:fill="auto"/>
            <w:vAlign w:val="center"/>
          </w:tcPr>
          <w:p w14:paraId="4F8716EA" w14:textId="72ACBDE5"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543</w:t>
            </w:r>
          </w:p>
        </w:tc>
        <w:tc>
          <w:tcPr>
            <w:tcW w:w="2745" w:type="pct"/>
            <w:shd w:val="clear" w:color="auto" w:fill="auto"/>
            <w:vAlign w:val="center"/>
          </w:tcPr>
          <w:p w14:paraId="0C86FCDB" w14:textId="67FDEE08"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размещения площадки для парковки служебного транспорта</w:t>
            </w:r>
          </w:p>
        </w:tc>
      </w:tr>
      <w:tr w:rsidR="005D55CC" w:rsidRPr="00DA381A" w14:paraId="665DA3B1" w14:textId="77777777" w:rsidTr="002257C8">
        <w:trPr>
          <w:trHeight w:val="397"/>
        </w:trPr>
        <w:tc>
          <w:tcPr>
            <w:tcW w:w="184" w:type="pct"/>
            <w:shd w:val="clear" w:color="auto" w:fill="auto"/>
            <w:vAlign w:val="center"/>
          </w:tcPr>
          <w:p w14:paraId="358C97E3" w14:textId="3E0DCE88"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27.</w:t>
            </w:r>
          </w:p>
        </w:tc>
        <w:tc>
          <w:tcPr>
            <w:tcW w:w="672" w:type="pct"/>
            <w:vAlign w:val="center"/>
          </w:tcPr>
          <w:p w14:paraId="6DABA54C" w14:textId="13A1873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CF13989" w14:textId="36CE234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41:01:0010121:225</w:t>
            </w:r>
          </w:p>
        </w:tc>
        <w:tc>
          <w:tcPr>
            <w:tcW w:w="497" w:type="pct"/>
            <w:shd w:val="clear" w:color="auto" w:fill="auto"/>
            <w:vAlign w:val="center"/>
          </w:tcPr>
          <w:p w14:paraId="7D393061" w14:textId="1D2D0948"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945</w:t>
            </w:r>
          </w:p>
        </w:tc>
        <w:tc>
          <w:tcPr>
            <w:tcW w:w="2745" w:type="pct"/>
            <w:shd w:val="clear" w:color="auto" w:fill="auto"/>
            <w:vAlign w:val="center"/>
          </w:tcPr>
          <w:p w14:paraId="160203EF" w14:textId="63C9CD7F"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Земельные участки (территории) общего пользования</w:t>
            </w:r>
            <w:r w:rsidRPr="00493B26">
              <w:rPr>
                <w:rFonts w:ascii="Times New Roman" w:eastAsia="Times New Roman" w:hAnsi="Times New Roman" w:cs="Times New Roman"/>
                <w:color w:val="000000"/>
                <w:sz w:val="24"/>
                <w:lang w:eastAsia="ru-RU"/>
              </w:rPr>
              <w:t xml:space="preserve"> </w:t>
            </w:r>
          </w:p>
        </w:tc>
      </w:tr>
      <w:tr w:rsidR="005D55CC" w:rsidRPr="00DA381A" w14:paraId="455B7F47" w14:textId="77777777" w:rsidTr="00E2031E">
        <w:trPr>
          <w:trHeight w:val="397"/>
        </w:trPr>
        <w:tc>
          <w:tcPr>
            <w:tcW w:w="184" w:type="pct"/>
            <w:shd w:val="clear" w:color="auto" w:fill="auto"/>
            <w:vAlign w:val="center"/>
          </w:tcPr>
          <w:p w14:paraId="13681763" w14:textId="38EFFAF9"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28.</w:t>
            </w:r>
          </w:p>
        </w:tc>
        <w:tc>
          <w:tcPr>
            <w:tcW w:w="672" w:type="pct"/>
            <w:vAlign w:val="center"/>
          </w:tcPr>
          <w:p w14:paraId="1B55ECD6" w14:textId="4FDD5FC5"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A6B863D" w14:textId="7AAFF23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41:01:0010121:236</w:t>
            </w:r>
          </w:p>
        </w:tc>
        <w:tc>
          <w:tcPr>
            <w:tcW w:w="497" w:type="pct"/>
            <w:shd w:val="clear" w:color="auto" w:fill="auto"/>
            <w:vAlign w:val="center"/>
          </w:tcPr>
          <w:p w14:paraId="1A09AA5A" w14:textId="4AEC062A"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1994</w:t>
            </w:r>
          </w:p>
        </w:tc>
        <w:tc>
          <w:tcPr>
            <w:tcW w:w="2745" w:type="pct"/>
            <w:shd w:val="clear" w:color="auto" w:fill="auto"/>
            <w:vAlign w:val="center"/>
          </w:tcPr>
          <w:p w14:paraId="7FD91083" w14:textId="5BB55F8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Земельные участки элементов благоустройства территорий и ландшафтного дизайна (подпорные стенки, лестниц</w:t>
            </w:r>
            <w:r>
              <w:rPr>
                <w:rFonts w:ascii="Times New Roman" w:eastAsia="Times New Roman" w:hAnsi="Times New Roman" w:cs="Times New Roman"/>
                <w:color w:val="000000"/>
                <w:sz w:val="24"/>
                <w:lang w:eastAsia="ru-RU"/>
              </w:rPr>
              <w:t>ы</w:t>
            </w:r>
          </w:p>
        </w:tc>
      </w:tr>
      <w:tr w:rsidR="005D55CC" w:rsidRPr="00DA381A" w14:paraId="75CC6BFF" w14:textId="77777777" w:rsidTr="00E2031E">
        <w:trPr>
          <w:trHeight w:val="397"/>
        </w:trPr>
        <w:tc>
          <w:tcPr>
            <w:tcW w:w="184" w:type="pct"/>
            <w:shd w:val="clear" w:color="auto" w:fill="auto"/>
            <w:vAlign w:val="center"/>
          </w:tcPr>
          <w:p w14:paraId="744B9100" w14:textId="01D3E817"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29.</w:t>
            </w:r>
          </w:p>
        </w:tc>
        <w:tc>
          <w:tcPr>
            <w:tcW w:w="672" w:type="pct"/>
            <w:vAlign w:val="center"/>
          </w:tcPr>
          <w:p w14:paraId="1206A843" w14:textId="581EE249"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471BE2D" w14:textId="33DBEA5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41:01:0010121:246</w:t>
            </w:r>
          </w:p>
        </w:tc>
        <w:tc>
          <w:tcPr>
            <w:tcW w:w="497" w:type="pct"/>
            <w:shd w:val="clear" w:color="auto" w:fill="auto"/>
            <w:vAlign w:val="center"/>
          </w:tcPr>
          <w:p w14:paraId="3A9981CA" w14:textId="16BA64C0"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313</w:t>
            </w:r>
          </w:p>
        </w:tc>
        <w:tc>
          <w:tcPr>
            <w:tcW w:w="2745" w:type="pct"/>
            <w:shd w:val="clear" w:color="auto" w:fill="auto"/>
            <w:vAlign w:val="center"/>
          </w:tcPr>
          <w:p w14:paraId="2E14FA20" w14:textId="07B7DC5D"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гаража пожарных машин</w:t>
            </w:r>
          </w:p>
        </w:tc>
      </w:tr>
      <w:tr w:rsidR="005D55CC" w:rsidRPr="00DA381A" w14:paraId="47EA27EA" w14:textId="77777777" w:rsidTr="00E2031E">
        <w:trPr>
          <w:trHeight w:val="397"/>
        </w:trPr>
        <w:tc>
          <w:tcPr>
            <w:tcW w:w="184" w:type="pct"/>
            <w:shd w:val="clear" w:color="auto" w:fill="auto"/>
            <w:vAlign w:val="center"/>
          </w:tcPr>
          <w:p w14:paraId="6B247025" w14:textId="7B8C5D9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30.</w:t>
            </w:r>
          </w:p>
        </w:tc>
        <w:tc>
          <w:tcPr>
            <w:tcW w:w="672" w:type="pct"/>
            <w:vAlign w:val="center"/>
          </w:tcPr>
          <w:p w14:paraId="6FEF2E14" w14:textId="338DA19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5C7B22C" w14:textId="5B7E0F53"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41:01:0010121:247</w:t>
            </w:r>
          </w:p>
        </w:tc>
        <w:tc>
          <w:tcPr>
            <w:tcW w:w="497" w:type="pct"/>
            <w:shd w:val="clear" w:color="auto" w:fill="auto"/>
            <w:vAlign w:val="center"/>
          </w:tcPr>
          <w:p w14:paraId="190B1409" w14:textId="0E1ED6B2"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569</w:t>
            </w:r>
          </w:p>
        </w:tc>
        <w:tc>
          <w:tcPr>
            <w:tcW w:w="2745" w:type="pct"/>
            <w:shd w:val="clear" w:color="auto" w:fill="auto"/>
            <w:vAlign w:val="center"/>
          </w:tcPr>
          <w:p w14:paraId="590C4CC6" w14:textId="501F2196"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склада г/</w:t>
            </w:r>
            <w:proofErr w:type="spellStart"/>
            <w:r w:rsidRPr="00493B26">
              <w:rPr>
                <w:rFonts w:ascii="Times New Roman" w:eastAsia="Times New Roman" w:hAnsi="Times New Roman" w:cs="Times New Roman"/>
                <w:color w:val="000000"/>
                <w:sz w:val="24"/>
                <w:lang w:eastAsia="ru-RU"/>
              </w:rPr>
              <w:t>запр</w:t>
            </w:r>
            <w:proofErr w:type="spellEnd"/>
            <w:r w:rsidRPr="00493B26">
              <w:rPr>
                <w:rFonts w:ascii="Times New Roman" w:eastAsia="Times New Roman" w:hAnsi="Times New Roman" w:cs="Times New Roman"/>
                <w:color w:val="000000"/>
                <w:sz w:val="24"/>
                <w:lang w:eastAsia="ru-RU"/>
              </w:rPr>
              <w:t>. ПКМ АЗС</w:t>
            </w:r>
          </w:p>
        </w:tc>
      </w:tr>
      <w:tr w:rsidR="005D55CC" w:rsidRPr="00DA381A" w14:paraId="6D9004B6" w14:textId="77777777" w:rsidTr="00E2031E">
        <w:trPr>
          <w:trHeight w:val="397"/>
        </w:trPr>
        <w:tc>
          <w:tcPr>
            <w:tcW w:w="184" w:type="pct"/>
            <w:shd w:val="clear" w:color="auto" w:fill="auto"/>
            <w:vAlign w:val="center"/>
          </w:tcPr>
          <w:p w14:paraId="18AF356F" w14:textId="765E7A52"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31.</w:t>
            </w:r>
          </w:p>
        </w:tc>
        <w:tc>
          <w:tcPr>
            <w:tcW w:w="672" w:type="pct"/>
            <w:vAlign w:val="center"/>
          </w:tcPr>
          <w:p w14:paraId="14A1ADE1" w14:textId="555856C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9986051" w14:textId="3906D21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41:01:0010121:248</w:t>
            </w:r>
          </w:p>
        </w:tc>
        <w:tc>
          <w:tcPr>
            <w:tcW w:w="497" w:type="pct"/>
            <w:shd w:val="clear" w:color="auto" w:fill="auto"/>
            <w:vAlign w:val="center"/>
          </w:tcPr>
          <w:p w14:paraId="05B3B329" w14:textId="55B75BA1"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524</w:t>
            </w:r>
          </w:p>
        </w:tc>
        <w:tc>
          <w:tcPr>
            <w:tcW w:w="2745" w:type="pct"/>
            <w:shd w:val="clear" w:color="auto" w:fill="auto"/>
            <w:vAlign w:val="center"/>
          </w:tcPr>
          <w:p w14:paraId="59ECD40E" w14:textId="7643190F"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нежилых помещений в здании помещения ПРО: ПОЗ. 1-13 1 этажа, ПОЗ. 1-14 2 этажа</w:t>
            </w:r>
          </w:p>
        </w:tc>
      </w:tr>
      <w:tr w:rsidR="005D55CC" w:rsidRPr="00DA381A" w14:paraId="6665B038" w14:textId="77777777" w:rsidTr="00E2031E">
        <w:trPr>
          <w:trHeight w:val="397"/>
        </w:trPr>
        <w:tc>
          <w:tcPr>
            <w:tcW w:w="184" w:type="pct"/>
            <w:shd w:val="clear" w:color="auto" w:fill="auto"/>
            <w:vAlign w:val="center"/>
          </w:tcPr>
          <w:p w14:paraId="3F7671DE" w14:textId="5F866F91"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32.</w:t>
            </w:r>
          </w:p>
        </w:tc>
        <w:tc>
          <w:tcPr>
            <w:tcW w:w="672" w:type="pct"/>
            <w:vAlign w:val="center"/>
          </w:tcPr>
          <w:p w14:paraId="3DFB17DB" w14:textId="0725520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4CF0DF7" w14:textId="3DC8C0D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41:01:0010121:249</w:t>
            </w:r>
          </w:p>
        </w:tc>
        <w:tc>
          <w:tcPr>
            <w:tcW w:w="497" w:type="pct"/>
            <w:shd w:val="clear" w:color="auto" w:fill="auto"/>
            <w:vAlign w:val="center"/>
          </w:tcPr>
          <w:p w14:paraId="76579BA9" w14:textId="599BD4D2"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298</w:t>
            </w:r>
          </w:p>
        </w:tc>
        <w:tc>
          <w:tcPr>
            <w:tcW w:w="2745" w:type="pct"/>
            <w:shd w:val="clear" w:color="auto" w:fill="auto"/>
            <w:vAlign w:val="center"/>
          </w:tcPr>
          <w:p w14:paraId="19FBA7EB" w14:textId="4A4063C4"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1327083A" w14:textId="77777777" w:rsidTr="00E2031E">
        <w:trPr>
          <w:trHeight w:val="397"/>
        </w:trPr>
        <w:tc>
          <w:tcPr>
            <w:tcW w:w="184" w:type="pct"/>
            <w:shd w:val="clear" w:color="auto" w:fill="auto"/>
            <w:vAlign w:val="center"/>
          </w:tcPr>
          <w:p w14:paraId="1F44599E" w14:textId="6AAE1687"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33.</w:t>
            </w:r>
          </w:p>
        </w:tc>
        <w:tc>
          <w:tcPr>
            <w:tcW w:w="672" w:type="pct"/>
            <w:vAlign w:val="center"/>
          </w:tcPr>
          <w:p w14:paraId="1C2ECCF4" w14:textId="23402A2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A797C37" w14:textId="6F9CD1E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41:01:0010121:250</w:t>
            </w:r>
          </w:p>
        </w:tc>
        <w:tc>
          <w:tcPr>
            <w:tcW w:w="497" w:type="pct"/>
            <w:shd w:val="clear" w:color="auto" w:fill="auto"/>
            <w:vAlign w:val="center"/>
          </w:tcPr>
          <w:p w14:paraId="319F2013" w14:textId="6E2CB725"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107</w:t>
            </w:r>
          </w:p>
        </w:tc>
        <w:tc>
          <w:tcPr>
            <w:tcW w:w="2745" w:type="pct"/>
            <w:shd w:val="clear" w:color="auto" w:fill="auto"/>
            <w:vAlign w:val="center"/>
          </w:tcPr>
          <w:p w14:paraId="409E476D" w14:textId="447B03F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65D95658" w14:textId="77777777" w:rsidTr="00E2031E">
        <w:trPr>
          <w:trHeight w:val="397"/>
        </w:trPr>
        <w:tc>
          <w:tcPr>
            <w:tcW w:w="184" w:type="pct"/>
            <w:shd w:val="clear" w:color="auto" w:fill="auto"/>
            <w:vAlign w:val="center"/>
          </w:tcPr>
          <w:p w14:paraId="2DDFAFB7" w14:textId="436E504B"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34.</w:t>
            </w:r>
          </w:p>
        </w:tc>
        <w:tc>
          <w:tcPr>
            <w:tcW w:w="672" w:type="pct"/>
            <w:vAlign w:val="center"/>
          </w:tcPr>
          <w:p w14:paraId="7964C157" w14:textId="3E533E5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95A19D9" w14:textId="1A8B913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41:01:0010121:252</w:t>
            </w:r>
          </w:p>
        </w:tc>
        <w:tc>
          <w:tcPr>
            <w:tcW w:w="497" w:type="pct"/>
            <w:shd w:val="clear" w:color="auto" w:fill="auto"/>
            <w:vAlign w:val="center"/>
          </w:tcPr>
          <w:p w14:paraId="009E5B66" w14:textId="774F6769"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1 831</w:t>
            </w:r>
          </w:p>
        </w:tc>
        <w:tc>
          <w:tcPr>
            <w:tcW w:w="2745" w:type="pct"/>
            <w:shd w:val="clear" w:color="auto" w:fill="auto"/>
            <w:vAlign w:val="center"/>
          </w:tcPr>
          <w:p w14:paraId="5625090F" w14:textId="3C3F2553"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 xml:space="preserve">ля эксплуатации здания </w:t>
            </w:r>
            <w:r>
              <w:rPr>
                <w:rFonts w:ascii="Times New Roman" w:eastAsia="Times New Roman" w:hAnsi="Times New Roman" w:cs="Times New Roman"/>
                <w:color w:val="000000"/>
                <w:sz w:val="24"/>
                <w:lang w:eastAsia="ru-RU"/>
              </w:rPr>
              <w:t>«</w:t>
            </w:r>
            <w:r w:rsidRPr="00493B26">
              <w:rPr>
                <w:rFonts w:ascii="Times New Roman" w:eastAsia="Times New Roman" w:hAnsi="Times New Roman" w:cs="Times New Roman"/>
                <w:color w:val="000000"/>
                <w:sz w:val="24"/>
                <w:lang w:eastAsia="ru-RU"/>
              </w:rPr>
              <w:t>Крытый навес а/погрузчиков ПКМ</w:t>
            </w:r>
            <w:r>
              <w:rPr>
                <w:rFonts w:ascii="Times New Roman" w:eastAsia="Times New Roman" w:hAnsi="Times New Roman" w:cs="Times New Roman"/>
                <w:color w:val="000000"/>
                <w:sz w:val="24"/>
                <w:lang w:eastAsia="ru-RU"/>
              </w:rPr>
              <w:t>»</w:t>
            </w:r>
          </w:p>
        </w:tc>
      </w:tr>
      <w:tr w:rsidR="005D55CC" w:rsidRPr="00DA381A" w14:paraId="1C7D63B9" w14:textId="77777777" w:rsidTr="00E2031E">
        <w:trPr>
          <w:trHeight w:val="397"/>
        </w:trPr>
        <w:tc>
          <w:tcPr>
            <w:tcW w:w="184" w:type="pct"/>
            <w:shd w:val="clear" w:color="auto" w:fill="auto"/>
            <w:vAlign w:val="center"/>
          </w:tcPr>
          <w:p w14:paraId="416206BB" w14:textId="681BE3D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35.</w:t>
            </w:r>
          </w:p>
        </w:tc>
        <w:tc>
          <w:tcPr>
            <w:tcW w:w="672" w:type="pct"/>
            <w:vAlign w:val="center"/>
          </w:tcPr>
          <w:p w14:paraId="68A9078D" w14:textId="5D87B67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793A156" w14:textId="3A70FBB5"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41:01:0010121:265</w:t>
            </w:r>
          </w:p>
        </w:tc>
        <w:tc>
          <w:tcPr>
            <w:tcW w:w="497" w:type="pct"/>
            <w:shd w:val="clear" w:color="auto" w:fill="auto"/>
            <w:vAlign w:val="center"/>
          </w:tcPr>
          <w:p w14:paraId="35A13669" w14:textId="1B7512DE"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182</w:t>
            </w:r>
          </w:p>
        </w:tc>
        <w:tc>
          <w:tcPr>
            <w:tcW w:w="2745" w:type="pct"/>
            <w:shd w:val="clear" w:color="auto" w:fill="auto"/>
            <w:vAlign w:val="center"/>
          </w:tcPr>
          <w:p w14:paraId="04B12FA4" w14:textId="75618664"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временной постройки (объекта некапитального строительства) павильона</w:t>
            </w:r>
          </w:p>
        </w:tc>
      </w:tr>
      <w:tr w:rsidR="005D55CC" w:rsidRPr="00DA381A" w14:paraId="71564FB6" w14:textId="77777777" w:rsidTr="00E2031E">
        <w:trPr>
          <w:trHeight w:val="397"/>
        </w:trPr>
        <w:tc>
          <w:tcPr>
            <w:tcW w:w="184" w:type="pct"/>
            <w:shd w:val="clear" w:color="auto" w:fill="auto"/>
            <w:vAlign w:val="center"/>
          </w:tcPr>
          <w:p w14:paraId="24B5B61F" w14:textId="187D6C35"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36.</w:t>
            </w:r>
          </w:p>
        </w:tc>
        <w:tc>
          <w:tcPr>
            <w:tcW w:w="672" w:type="pct"/>
            <w:vAlign w:val="center"/>
          </w:tcPr>
          <w:p w14:paraId="6A18965B" w14:textId="396DAFE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C4D0BC2" w14:textId="4002EBD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41:01:0010121:276</w:t>
            </w:r>
          </w:p>
        </w:tc>
        <w:tc>
          <w:tcPr>
            <w:tcW w:w="497" w:type="pct"/>
            <w:shd w:val="clear" w:color="auto" w:fill="auto"/>
            <w:vAlign w:val="center"/>
          </w:tcPr>
          <w:p w14:paraId="42C8DE21" w14:textId="4B1E81A7"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967</w:t>
            </w:r>
          </w:p>
        </w:tc>
        <w:tc>
          <w:tcPr>
            <w:tcW w:w="2745" w:type="pct"/>
            <w:shd w:val="clear" w:color="auto" w:fill="auto"/>
            <w:vAlign w:val="center"/>
          </w:tcPr>
          <w:p w14:paraId="2EFE6ADC" w14:textId="6C60C8BE"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6E3FE951" w14:textId="77777777" w:rsidTr="00E2031E">
        <w:trPr>
          <w:trHeight w:val="397"/>
        </w:trPr>
        <w:tc>
          <w:tcPr>
            <w:tcW w:w="184" w:type="pct"/>
            <w:shd w:val="clear" w:color="auto" w:fill="auto"/>
            <w:vAlign w:val="center"/>
          </w:tcPr>
          <w:p w14:paraId="4116A434" w14:textId="3842A5E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37.</w:t>
            </w:r>
          </w:p>
        </w:tc>
        <w:tc>
          <w:tcPr>
            <w:tcW w:w="672" w:type="pct"/>
            <w:vAlign w:val="center"/>
          </w:tcPr>
          <w:p w14:paraId="1CA64758" w14:textId="58022280"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20BB663" w14:textId="64F25D8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41:01:0010121:278</w:t>
            </w:r>
          </w:p>
        </w:tc>
        <w:tc>
          <w:tcPr>
            <w:tcW w:w="497" w:type="pct"/>
            <w:shd w:val="clear" w:color="auto" w:fill="auto"/>
            <w:vAlign w:val="center"/>
          </w:tcPr>
          <w:p w14:paraId="0660CF62" w14:textId="40FB7D8E"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3759</w:t>
            </w:r>
          </w:p>
        </w:tc>
        <w:tc>
          <w:tcPr>
            <w:tcW w:w="2745" w:type="pct"/>
            <w:shd w:val="clear" w:color="auto" w:fill="auto"/>
            <w:vAlign w:val="center"/>
          </w:tcPr>
          <w:p w14:paraId="4B0086CB" w14:textId="0B0C852F"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2D90AC84" w14:textId="77777777" w:rsidTr="00E2031E">
        <w:trPr>
          <w:trHeight w:val="397"/>
        </w:trPr>
        <w:tc>
          <w:tcPr>
            <w:tcW w:w="184" w:type="pct"/>
            <w:shd w:val="clear" w:color="auto" w:fill="auto"/>
            <w:vAlign w:val="center"/>
          </w:tcPr>
          <w:p w14:paraId="69531282" w14:textId="7F57A7C9"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38.</w:t>
            </w:r>
          </w:p>
        </w:tc>
        <w:tc>
          <w:tcPr>
            <w:tcW w:w="672" w:type="pct"/>
            <w:vAlign w:val="center"/>
          </w:tcPr>
          <w:p w14:paraId="32F9E489" w14:textId="7A5E125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7C13768" w14:textId="05F1C11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41:01:0010121:282</w:t>
            </w:r>
          </w:p>
        </w:tc>
        <w:tc>
          <w:tcPr>
            <w:tcW w:w="497" w:type="pct"/>
            <w:shd w:val="clear" w:color="auto" w:fill="auto"/>
            <w:vAlign w:val="center"/>
          </w:tcPr>
          <w:p w14:paraId="0A77703E" w14:textId="268A299D"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1362</w:t>
            </w:r>
          </w:p>
        </w:tc>
        <w:tc>
          <w:tcPr>
            <w:tcW w:w="2745" w:type="pct"/>
            <w:shd w:val="clear" w:color="auto" w:fill="auto"/>
            <w:vAlign w:val="center"/>
          </w:tcPr>
          <w:p w14:paraId="2319BDBC" w14:textId="1D6B28B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помещения гаража, склада горючих материалов в здании: проходная, гараж, склад горючих материалов, склад материалов, бытовые помещения</w:t>
            </w:r>
          </w:p>
        </w:tc>
      </w:tr>
      <w:tr w:rsidR="005D55CC" w:rsidRPr="00DA381A" w14:paraId="551E9026" w14:textId="77777777" w:rsidTr="00E2031E">
        <w:trPr>
          <w:trHeight w:val="397"/>
        </w:trPr>
        <w:tc>
          <w:tcPr>
            <w:tcW w:w="184" w:type="pct"/>
            <w:shd w:val="clear" w:color="auto" w:fill="auto"/>
            <w:vAlign w:val="center"/>
          </w:tcPr>
          <w:p w14:paraId="259B3CB8" w14:textId="44439C41"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39.</w:t>
            </w:r>
          </w:p>
        </w:tc>
        <w:tc>
          <w:tcPr>
            <w:tcW w:w="672" w:type="pct"/>
            <w:vAlign w:val="center"/>
          </w:tcPr>
          <w:p w14:paraId="4F752B32" w14:textId="3306465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D06FA86" w14:textId="12C5E24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41:01:0010121:294</w:t>
            </w:r>
          </w:p>
        </w:tc>
        <w:tc>
          <w:tcPr>
            <w:tcW w:w="497" w:type="pct"/>
            <w:shd w:val="clear" w:color="auto" w:fill="auto"/>
            <w:vAlign w:val="center"/>
          </w:tcPr>
          <w:p w14:paraId="6FC5CCF4" w14:textId="4C86BA19"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1884</w:t>
            </w:r>
          </w:p>
        </w:tc>
        <w:tc>
          <w:tcPr>
            <w:tcW w:w="2745" w:type="pct"/>
            <w:shd w:val="clear" w:color="auto" w:fill="auto"/>
            <w:vAlign w:val="center"/>
          </w:tcPr>
          <w:p w14:paraId="1254AA86" w14:textId="679E3808"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электрорадионавигационной камеры (ЭРНК) (Управление порта)</w:t>
            </w:r>
          </w:p>
        </w:tc>
      </w:tr>
      <w:tr w:rsidR="005D55CC" w:rsidRPr="00DA381A" w14:paraId="20BF79B9" w14:textId="77777777" w:rsidTr="00E2031E">
        <w:trPr>
          <w:trHeight w:val="397"/>
        </w:trPr>
        <w:tc>
          <w:tcPr>
            <w:tcW w:w="184" w:type="pct"/>
            <w:shd w:val="clear" w:color="auto" w:fill="auto"/>
            <w:vAlign w:val="center"/>
          </w:tcPr>
          <w:p w14:paraId="06578056" w14:textId="7E9124A9"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40.</w:t>
            </w:r>
          </w:p>
        </w:tc>
        <w:tc>
          <w:tcPr>
            <w:tcW w:w="672" w:type="pct"/>
            <w:vAlign w:val="center"/>
          </w:tcPr>
          <w:p w14:paraId="65E31F68" w14:textId="3BD87AC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538D383" w14:textId="7AEADF09"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41:01:0010121:295</w:t>
            </w:r>
          </w:p>
        </w:tc>
        <w:tc>
          <w:tcPr>
            <w:tcW w:w="497" w:type="pct"/>
            <w:shd w:val="clear" w:color="auto" w:fill="auto"/>
            <w:vAlign w:val="center"/>
          </w:tcPr>
          <w:p w14:paraId="001736AA" w14:textId="1F7B45B2"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336</w:t>
            </w:r>
          </w:p>
        </w:tc>
        <w:tc>
          <w:tcPr>
            <w:tcW w:w="2745" w:type="pct"/>
            <w:shd w:val="clear" w:color="auto" w:fill="auto"/>
            <w:vAlign w:val="center"/>
          </w:tcPr>
          <w:p w14:paraId="1598C4B8" w14:textId="572D8705"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объект ГО</w:t>
            </w:r>
          </w:p>
        </w:tc>
      </w:tr>
      <w:tr w:rsidR="005D55CC" w:rsidRPr="00DA381A" w14:paraId="6689CC0A" w14:textId="77777777" w:rsidTr="00E2031E">
        <w:trPr>
          <w:trHeight w:val="397"/>
        </w:trPr>
        <w:tc>
          <w:tcPr>
            <w:tcW w:w="184" w:type="pct"/>
            <w:shd w:val="clear" w:color="auto" w:fill="auto"/>
            <w:vAlign w:val="center"/>
          </w:tcPr>
          <w:p w14:paraId="77316661" w14:textId="4201004B"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41.</w:t>
            </w:r>
          </w:p>
        </w:tc>
        <w:tc>
          <w:tcPr>
            <w:tcW w:w="672" w:type="pct"/>
            <w:vAlign w:val="center"/>
          </w:tcPr>
          <w:p w14:paraId="3D319079" w14:textId="08A19DF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18047E7" w14:textId="3B36BE37"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41:01:0010121:296</w:t>
            </w:r>
          </w:p>
        </w:tc>
        <w:tc>
          <w:tcPr>
            <w:tcW w:w="497" w:type="pct"/>
            <w:shd w:val="clear" w:color="auto" w:fill="auto"/>
            <w:vAlign w:val="center"/>
          </w:tcPr>
          <w:p w14:paraId="21532982" w14:textId="3E2C0C83"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1142</w:t>
            </w:r>
          </w:p>
        </w:tc>
        <w:tc>
          <w:tcPr>
            <w:tcW w:w="2745" w:type="pct"/>
            <w:shd w:val="clear" w:color="auto" w:fill="auto"/>
            <w:vAlign w:val="center"/>
          </w:tcPr>
          <w:p w14:paraId="0E6C29BC" w14:textId="3AE8D0D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здания столовая 75 мест</w:t>
            </w:r>
          </w:p>
        </w:tc>
      </w:tr>
      <w:tr w:rsidR="005D55CC" w:rsidRPr="00DA381A" w14:paraId="0F308486" w14:textId="77777777" w:rsidTr="00E2031E">
        <w:trPr>
          <w:trHeight w:val="397"/>
        </w:trPr>
        <w:tc>
          <w:tcPr>
            <w:tcW w:w="184" w:type="pct"/>
            <w:shd w:val="clear" w:color="auto" w:fill="auto"/>
            <w:vAlign w:val="center"/>
          </w:tcPr>
          <w:p w14:paraId="4774B12E" w14:textId="0A7953DF"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42.</w:t>
            </w:r>
          </w:p>
        </w:tc>
        <w:tc>
          <w:tcPr>
            <w:tcW w:w="672" w:type="pct"/>
            <w:vAlign w:val="center"/>
          </w:tcPr>
          <w:p w14:paraId="62BE1570" w14:textId="10A07404"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14960D3" w14:textId="768F81DC"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41:01:0010121:297</w:t>
            </w:r>
          </w:p>
        </w:tc>
        <w:tc>
          <w:tcPr>
            <w:tcW w:w="497" w:type="pct"/>
            <w:shd w:val="clear" w:color="auto" w:fill="auto"/>
            <w:vAlign w:val="center"/>
          </w:tcPr>
          <w:p w14:paraId="67145125" w14:textId="7A75CEE7"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3173</w:t>
            </w:r>
          </w:p>
        </w:tc>
        <w:tc>
          <w:tcPr>
            <w:tcW w:w="2745" w:type="pct"/>
            <w:shd w:val="clear" w:color="auto" w:fill="auto"/>
            <w:vAlign w:val="center"/>
          </w:tcPr>
          <w:p w14:paraId="1179F81F" w14:textId="148F690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сооружения автодорога на территории со складской площадкой</w:t>
            </w:r>
          </w:p>
        </w:tc>
      </w:tr>
      <w:tr w:rsidR="005D55CC" w:rsidRPr="00DA381A" w14:paraId="65DFCFC4" w14:textId="77777777" w:rsidTr="00E2031E">
        <w:trPr>
          <w:trHeight w:val="397"/>
        </w:trPr>
        <w:tc>
          <w:tcPr>
            <w:tcW w:w="184" w:type="pct"/>
            <w:shd w:val="clear" w:color="auto" w:fill="auto"/>
            <w:vAlign w:val="center"/>
          </w:tcPr>
          <w:p w14:paraId="34DBD68C" w14:textId="28A653A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43.</w:t>
            </w:r>
          </w:p>
        </w:tc>
        <w:tc>
          <w:tcPr>
            <w:tcW w:w="672" w:type="pct"/>
            <w:vAlign w:val="center"/>
          </w:tcPr>
          <w:p w14:paraId="70C29B76" w14:textId="5CBD2E2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4D2FF91" w14:textId="60A04444"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41:01:0010121:300</w:t>
            </w:r>
          </w:p>
        </w:tc>
        <w:tc>
          <w:tcPr>
            <w:tcW w:w="497" w:type="pct"/>
            <w:shd w:val="clear" w:color="auto" w:fill="auto"/>
            <w:vAlign w:val="center"/>
          </w:tcPr>
          <w:p w14:paraId="5DA347B3" w14:textId="7F67C415"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3211</w:t>
            </w:r>
          </w:p>
        </w:tc>
        <w:tc>
          <w:tcPr>
            <w:tcW w:w="2745" w:type="pct"/>
            <w:shd w:val="clear" w:color="auto" w:fill="auto"/>
            <w:vAlign w:val="center"/>
          </w:tcPr>
          <w:p w14:paraId="5C0278C4" w14:textId="4ADA629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65AAE595" w14:textId="77777777" w:rsidTr="00E2031E">
        <w:trPr>
          <w:trHeight w:val="397"/>
        </w:trPr>
        <w:tc>
          <w:tcPr>
            <w:tcW w:w="184" w:type="pct"/>
            <w:shd w:val="clear" w:color="auto" w:fill="auto"/>
            <w:vAlign w:val="center"/>
          </w:tcPr>
          <w:p w14:paraId="1C09C1C0" w14:textId="2CFE1766"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44.</w:t>
            </w:r>
          </w:p>
        </w:tc>
        <w:tc>
          <w:tcPr>
            <w:tcW w:w="672" w:type="pct"/>
            <w:vAlign w:val="center"/>
          </w:tcPr>
          <w:p w14:paraId="3D5AABA8" w14:textId="370562EC"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A781BC1" w14:textId="64B0BB51"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41:01:0010121:302</w:t>
            </w:r>
          </w:p>
        </w:tc>
        <w:tc>
          <w:tcPr>
            <w:tcW w:w="497" w:type="pct"/>
            <w:shd w:val="clear" w:color="auto" w:fill="auto"/>
            <w:vAlign w:val="center"/>
          </w:tcPr>
          <w:p w14:paraId="4CCD9F24" w14:textId="6B0F0C7B"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1287</w:t>
            </w:r>
          </w:p>
        </w:tc>
        <w:tc>
          <w:tcPr>
            <w:tcW w:w="2745" w:type="pct"/>
            <w:shd w:val="clear" w:color="auto" w:fill="auto"/>
            <w:vAlign w:val="center"/>
          </w:tcPr>
          <w:p w14:paraId="075F14BA" w14:textId="3B5EC6C4"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 xml:space="preserve">Камчатский край, г. Петропавловск-Камчатский, ул. </w:t>
            </w:r>
            <w:proofErr w:type="spellStart"/>
            <w:r w:rsidRPr="00493B26">
              <w:rPr>
                <w:rFonts w:ascii="Times New Roman" w:eastAsia="Times New Roman" w:hAnsi="Times New Roman" w:cs="Times New Roman"/>
                <w:color w:val="000000"/>
                <w:sz w:val="24"/>
                <w:lang w:eastAsia="ru-RU"/>
              </w:rPr>
              <w:t>Красинцев</w:t>
            </w:r>
            <w:proofErr w:type="spellEnd"/>
          </w:p>
        </w:tc>
      </w:tr>
      <w:tr w:rsidR="005D55CC" w:rsidRPr="00DA381A" w14:paraId="02327325" w14:textId="77777777" w:rsidTr="00E2031E">
        <w:trPr>
          <w:trHeight w:val="397"/>
        </w:trPr>
        <w:tc>
          <w:tcPr>
            <w:tcW w:w="184" w:type="pct"/>
            <w:shd w:val="clear" w:color="auto" w:fill="auto"/>
            <w:vAlign w:val="center"/>
          </w:tcPr>
          <w:p w14:paraId="33B45FBF" w14:textId="2504333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45.</w:t>
            </w:r>
          </w:p>
        </w:tc>
        <w:tc>
          <w:tcPr>
            <w:tcW w:w="672" w:type="pct"/>
            <w:vAlign w:val="center"/>
          </w:tcPr>
          <w:p w14:paraId="29C9F350" w14:textId="3DFC1F4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387FE22" w14:textId="0C47B01F"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41:01:0010121:303</w:t>
            </w:r>
          </w:p>
        </w:tc>
        <w:tc>
          <w:tcPr>
            <w:tcW w:w="497" w:type="pct"/>
            <w:shd w:val="clear" w:color="auto" w:fill="auto"/>
            <w:vAlign w:val="center"/>
          </w:tcPr>
          <w:p w14:paraId="532D2F6C" w14:textId="353C4EE2"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2144</w:t>
            </w:r>
          </w:p>
        </w:tc>
        <w:tc>
          <w:tcPr>
            <w:tcW w:w="2745" w:type="pct"/>
            <w:shd w:val="clear" w:color="auto" w:fill="auto"/>
            <w:vAlign w:val="center"/>
          </w:tcPr>
          <w:p w14:paraId="0781309C" w14:textId="65AB01BA"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 xml:space="preserve">Камчатский край, г. Петропавловск-Камчатский, ул. </w:t>
            </w:r>
            <w:proofErr w:type="spellStart"/>
            <w:r w:rsidRPr="00493B26">
              <w:rPr>
                <w:rFonts w:ascii="Times New Roman" w:eastAsia="Times New Roman" w:hAnsi="Times New Roman" w:cs="Times New Roman"/>
                <w:color w:val="000000"/>
                <w:sz w:val="24"/>
                <w:lang w:eastAsia="ru-RU"/>
              </w:rPr>
              <w:t>Красинцев</w:t>
            </w:r>
            <w:proofErr w:type="spellEnd"/>
          </w:p>
        </w:tc>
      </w:tr>
      <w:tr w:rsidR="005D55CC" w:rsidRPr="00DA381A" w14:paraId="403105B2" w14:textId="77777777" w:rsidTr="00E2031E">
        <w:trPr>
          <w:trHeight w:val="397"/>
        </w:trPr>
        <w:tc>
          <w:tcPr>
            <w:tcW w:w="184" w:type="pct"/>
            <w:shd w:val="clear" w:color="auto" w:fill="auto"/>
            <w:vAlign w:val="center"/>
          </w:tcPr>
          <w:p w14:paraId="4FFF965C" w14:textId="38064B4F"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46.</w:t>
            </w:r>
          </w:p>
        </w:tc>
        <w:tc>
          <w:tcPr>
            <w:tcW w:w="672" w:type="pct"/>
            <w:vAlign w:val="center"/>
          </w:tcPr>
          <w:p w14:paraId="1B381F17" w14:textId="6C6E1D4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30D7CC3" w14:textId="5766FFE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41:01:0010121:304</w:t>
            </w:r>
          </w:p>
        </w:tc>
        <w:tc>
          <w:tcPr>
            <w:tcW w:w="497" w:type="pct"/>
            <w:shd w:val="clear" w:color="auto" w:fill="auto"/>
            <w:vAlign w:val="center"/>
          </w:tcPr>
          <w:p w14:paraId="477822A6" w14:textId="2574B868"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1018</w:t>
            </w:r>
          </w:p>
        </w:tc>
        <w:tc>
          <w:tcPr>
            <w:tcW w:w="2745" w:type="pct"/>
            <w:shd w:val="clear" w:color="auto" w:fill="auto"/>
            <w:vAlign w:val="center"/>
          </w:tcPr>
          <w:p w14:paraId="66D62407" w14:textId="09D3460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 xml:space="preserve">Камчатский край, г. Петропавловск-Камчатский, ул. </w:t>
            </w:r>
            <w:proofErr w:type="spellStart"/>
            <w:r w:rsidRPr="00493B26">
              <w:rPr>
                <w:rFonts w:ascii="Times New Roman" w:eastAsia="Times New Roman" w:hAnsi="Times New Roman" w:cs="Times New Roman"/>
                <w:color w:val="000000"/>
                <w:sz w:val="24"/>
                <w:lang w:eastAsia="ru-RU"/>
              </w:rPr>
              <w:t>Красинцев</w:t>
            </w:r>
            <w:proofErr w:type="spellEnd"/>
          </w:p>
        </w:tc>
      </w:tr>
      <w:tr w:rsidR="005D55CC" w:rsidRPr="00DA381A" w14:paraId="16DD0453" w14:textId="77777777" w:rsidTr="00E2031E">
        <w:trPr>
          <w:trHeight w:val="397"/>
        </w:trPr>
        <w:tc>
          <w:tcPr>
            <w:tcW w:w="184" w:type="pct"/>
            <w:shd w:val="clear" w:color="auto" w:fill="auto"/>
            <w:vAlign w:val="center"/>
          </w:tcPr>
          <w:p w14:paraId="1EA90779" w14:textId="3B362537"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47.</w:t>
            </w:r>
          </w:p>
        </w:tc>
        <w:tc>
          <w:tcPr>
            <w:tcW w:w="672" w:type="pct"/>
            <w:vAlign w:val="center"/>
          </w:tcPr>
          <w:p w14:paraId="55906E72" w14:textId="09331327"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0E9DBD0" w14:textId="07727C03"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41:01:0010121:305</w:t>
            </w:r>
          </w:p>
        </w:tc>
        <w:tc>
          <w:tcPr>
            <w:tcW w:w="497" w:type="pct"/>
            <w:shd w:val="clear" w:color="auto" w:fill="auto"/>
            <w:vAlign w:val="center"/>
          </w:tcPr>
          <w:p w14:paraId="46A29095" w14:textId="4E0C4572"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6435</w:t>
            </w:r>
          </w:p>
        </w:tc>
        <w:tc>
          <w:tcPr>
            <w:tcW w:w="2745" w:type="pct"/>
            <w:shd w:val="clear" w:color="auto" w:fill="auto"/>
            <w:vAlign w:val="center"/>
          </w:tcPr>
          <w:p w14:paraId="65916BAF" w14:textId="47D115C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58AEB6C1" w14:textId="77777777" w:rsidTr="00E2031E">
        <w:trPr>
          <w:trHeight w:val="397"/>
        </w:trPr>
        <w:tc>
          <w:tcPr>
            <w:tcW w:w="184" w:type="pct"/>
            <w:shd w:val="clear" w:color="auto" w:fill="auto"/>
            <w:vAlign w:val="center"/>
          </w:tcPr>
          <w:p w14:paraId="52F43E6F" w14:textId="29626DB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48.</w:t>
            </w:r>
          </w:p>
        </w:tc>
        <w:tc>
          <w:tcPr>
            <w:tcW w:w="672" w:type="pct"/>
            <w:vAlign w:val="center"/>
          </w:tcPr>
          <w:p w14:paraId="7F0C1665" w14:textId="3B3C8A2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0DC40B05" w14:textId="1C8D7388"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41:01:0010121:318</w:t>
            </w:r>
          </w:p>
        </w:tc>
        <w:tc>
          <w:tcPr>
            <w:tcW w:w="497" w:type="pct"/>
            <w:shd w:val="clear" w:color="auto" w:fill="auto"/>
            <w:vAlign w:val="center"/>
          </w:tcPr>
          <w:p w14:paraId="34E768B4" w14:textId="7995EF0F"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11617</w:t>
            </w:r>
          </w:p>
        </w:tc>
        <w:tc>
          <w:tcPr>
            <w:tcW w:w="2745" w:type="pct"/>
            <w:shd w:val="clear" w:color="auto" w:fill="auto"/>
            <w:vAlign w:val="center"/>
          </w:tcPr>
          <w:p w14:paraId="2CA88979" w14:textId="08011DA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 порта и стоянки судов</w:t>
            </w:r>
          </w:p>
        </w:tc>
      </w:tr>
      <w:tr w:rsidR="005D55CC" w:rsidRPr="00DA381A" w14:paraId="4A66A72C" w14:textId="77777777" w:rsidTr="00E2031E">
        <w:trPr>
          <w:trHeight w:val="397"/>
        </w:trPr>
        <w:tc>
          <w:tcPr>
            <w:tcW w:w="184" w:type="pct"/>
            <w:shd w:val="clear" w:color="auto" w:fill="auto"/>
            <w:vAlign w:val="center"/>
          </w:tcPr>
          <w:p w14:paraId="20E19CBB" w14:textId="7FFB9AE8"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49.</w:t>
            </w:r>
          </w:p>
        </w:tc>
        <w:tc>
          <w:tcPr>
            <w:tcW w:w="672" w:type="pct"/>
            <w:vAlign w:val="center"/>
          </w:tcPr>
          <w:p w14:paraId="0A468302" w14:textId="2DDBEF7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E1CABBB" w14:textId="697F0AA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41:01:0010121:321</w:t>
            </w:r>
          </w:p>
        </w:tc>
        <w:tc>
          <w:tcPr>
            <w:tcW w:w="497" w:type="pct"/>
            <w:shd w:val="clear" w:color="auto" w:fill="auto"/>
            <w:vAlign w:val="center"/>
          </w:tcPr>
          <w:p w14:paraId="3CF51421" w14:textId="49C8F273"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1 692</w:t>
            </w:r>
          </w:p>
        </w:tc>
        <w:tc>
          <w:tcPr>
            <w:tcW w:w="2745" w:type="pct"/>
            <w:shd w:val="clear" w:color="auto" w:fill="auto"/>
            <w:vAlign w:val="center"/>
          </w:tcPr>
          <w:p w14:paraId="2111FEBF" w14:textId="3D0A05B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Земельные участки объектов складского назначения, холодильников</w:t>
            </w:r>
          </w:p>
        </w:tc>
      </w:tr>
      <w:tr w:rsidR="005D55CC" w:rsidRPr="00DA381A" w14:paraId="014E50AB" w14:textId="77777777" w:rsidTr="00E2031E">
        <w:trPr>
          <w:trHeight w:val="397"/>
        </w:trPr>
        <w:tc>
          <w:tcPr>
            <w:tcW w:w="184" w:type="pct"/>
            <w:shd w:val="clear" w:color="auto" w:fill="auto"/>
            <w:vAlign w:val="center"/>
          </w:tcPr>
          <w:p w14:paraId="184CD0C1" w14:textId="075F2A97"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50.</w:t>
            </w:r>
          </w:p>
        </w:tc>
        <w:tc>
          <w:tcPr>
            <w:tcW w:w="672" w:type="pct"/>
            <w:vAlign w:val="center"/>
          </w:tcPr>
          <w:p w14:paraId="55F144A5" w14:textId="4488F79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3E34130" w14:textId="558F6712"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41:01:0010121:322</w:t>
            </w:r>
          </w:p>
        </w:tc>
        <w:tc>
          <w:tcPr>
            <w:tcW w:w="497" w:type="pct"/>
            <w:shd w:val="clear" w:color="auto" w:fill="auto"/>
            <w:vAlign w:val="center"/>
          </w:tcPr>
          <w:p w14:paraId="6048A0B5" w14:textId="79720A1B"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9 364</w:t>
            </w:r>
          </w:p>
        </w:tc>
        <w:tc>
          <w:tcPr>
            <w:tcW w:w="2745" w:type="pct"/>
            <w:shd w:val="clear" w:color="auto" w:fill="auto"/>
            <w:vAlign w:val="center"/>
          </w:tcPr>
          <w:p w14:paraId="5D4A2A86" w14:textId="26FAB595"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493B26">
              <w:rPr>
                <w:rFonts w:ascii="Times New Roman" w:eastAsia="Times New Roman" w:hAnsi="Times New Roman" w:cs="Times New Roman"/>
                <w:color w:val="000000"/>
                <w:sz w:val="24"/>
                <w:lang w:eastAsia="ru-RU"/>
              </w:rPr>
              <w:t>ричальные сооружения; административные здания; складские помещения</w:t>
            </w:r>
          </w:p>
        </w:tc>
      </w:tr>
      <w:tr w:rsidR="005D55CC" w:rsidRPr="00DA381A" w14:paraId="423DAAB1" w14:textId="77777777" w:rsidTr="00E2031E">
        <w:trPr>
          <w:trHeight w:val="397"/>
        </w:trPr>
        <w:tc>
          <w:tcPr>
            <w:tcW w:w="184" w:type="pct"/>
            <w:shd w:val="clear" w:color="auto" w:fill="auto"/>
            <w:vAlign w:val="center"/>
          </w:tcPr>
          <w:p w14:paraId="26003376" w14:textId="5425BE29"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51.</w:t>
            </w:r>
          </w:p>
        </w:tc>
        <w:tc>
          <w:tcPr>
            <w:tcW w:w="672" w:type="pct"/>
            <w:vAlign w:val="center"/>
          </w:tcPr>
          <w:p w14:paraId="70C30391" w14:textId="7B14CDB2"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046CB961" w14:textId="68242B2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41:01:0010121:339</w:t>
            </w:r>
          </w:p>
        </w:tc>
        <w:tc>
          <w:tcPr>
            <w:tcW w:w="497" w:type="pct"/>
            <w:shd w:val="clear" w:color="auto" w:fill="auto"/>
            <w:vAlign w:val="center"/>
          </w:tcPr>
          <w:p w14:paraId="5A1080B3" w14:textId="4E999E4A"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2182</w:t>
            </w:r>
          </w:p>
        </w:tc>
        <w:tc>
          <w:tcPr>
            <w:tcW w:w="2745" w:type="pct"/>
            <w:shd w:val="clear" w:color="auto" w:fill="auto"/>
            <w:vAlign w:val="center"/>
          </w:tcPr>
          <w:p w14:paraId="46263149" w14:textId="765A4C27"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инженерной инфраструктуры (на земельном участке расположена тепломагистраль № 2)</w:t>
            </w:r>
          </w:p>
        </w:tc>
      </w:tr>
      <w:tr w:rsidR="005D55CC" w:rsidRPr="00DA381A" w14:paraId="1C105038" w14:textId="77777777" w:rsidTr="00E2031E">
        <w:trPr>
          <w:trHeight w:val="397"/>
        </w:trPr>
        <w:tc>
          <w:tcPr>
            <w:tcW w:w="184" w:type="pct"/>
            <w:shd w:val="clear" w:color="auto" w:fill="auto"/>
            <w:vAlign w:val="center"/>
          </w:tcPr>
          <w:p w14:paraId="7C7080C0" w14:textId="61C1F92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52.</w:t>
            </w:r>
          </w:p>
        </w:tc>
        <w:tc>
          <w:tcPr>
            <w:tcW w:w="672" w:type="pct"/>
            <w:vAlign w:val="center"/>
          </w:tcPr>
          <w:p w14:paraId="03085325" w14:textId="01287B1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16A5CA0" w14:textId="0907E69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41:01:0010121:347</w:t>
            </w:r>
          </w:p>
        </w:tc>
        <w:tc>
          <w:tcPr>
            <w:tcW w:w="497" w:type="pct"/>
            <w:shd w:val="clear" w:color="auto" w:fill="auto"/>
            <w:vAlign w:val="center"/>
          </w:tcPr>
          <w:p w14:paraId="18704A16" w14:textId="0F272880"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123</w:t>
            </w:r>
          </w:p>
        </w:tc>
        <w:tc>
          <w:tcPr>
            <w:tcW w:w="2745" w:type="pct"/>
            <w:shd w:val="clear" w:color="auto" w:fill="auto"/>
            <w:vAlign w:val="center"/>
          </w:tcPr>
          <w:p w14:paraId="26D6DE06" w14:textId="6C496118"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административных зданий городского и регионального значения</w:t>
            </w:r>
          </w:p>
        </w:tc>
      </w:tr>
      <w:tr w:rsidR="005D55CC" w:rsidRPr="00DA381A" w14:paraId="36C6DEA0" w14:textId="77777777" w:rsidTr="00E2031E">
        <w:trPr>
          <w:trHeight w:val="397"/>
        </w:trPr>
        <w:tc>
          <w:tcPr>
            <w:tcW w:w="184" w:type="pct"/>
            <w:shd w:val="clear" w:color="auto" w:fill="auto"/>
            <w:vAlign w:val="center"/>
          </w:tcPr>
          <w:p w14:paraId="1D927CB7" w14:textId="5F0E67D8"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53.</w:t>
            </w:r>
          </w:p>
        </w:tc>
        <w:tc>
          <w:tcPr>
            <w:tcW w:w="672" w:type="pct"/>
            <w:vAlign w:val="center"/>
          </w:tcPr>
          <w:p w14:paraId="17C7492E" w14:textId="561ECCD1"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34F353D" w14:textId="76A45027"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41:01:0010121:350</w:t>
            </w:r>
          </w:p>
        </w:tc>
        <w:tc>
          <w:tcPr>
            <w:tcW w:w="497" w:type="pct"/>
            <w:shd w:val="clear" w:color="auto" w:fill="auto"/>
            <w:vAlign w:val="center"/>
          </w:tcPr>
          <w:p w14:paraId="20BA4299" w14:textId="18A3ED65"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206</w:t>
            </w:r>
          </w:p>
        </w:tc>
        <w:tc>
          <w:tcPr>
            <w:tcW w:w="2745" w:type="pct"/>
            <w:shd w:val="clear" w:color="auto" w:fill="auto"/>
            <w:vAlign w:val="center"/>
          </w:tcPr>
          <w:p w14:paraId="2499AE77" w14:textId="63D6EDA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 xml:space="preserve">емельные участки объектов инженерной инфраструктуры </w:t>
            </w:r>
          </w:p>
        </w:tc>
      </w:tr>
      <w:tr w:rsidR="005D55CC" w:rsidRPr="00DA381A" w14:paraId="1A35FDF0" w14:textId="77777777" w:rsidTr="00E2031E">
        <w:trPr>
          <w:trHeight w:val="397"/>
        </w:trPr>
        <w:tc>
          <w:tcPr>
            <w:tcW w:w="184" w:type="pct"/>
            <w:shd w:val="clear" w:color="auto" w:fill="auto"/>
            <w:vAlign w:val="center"/>
          </w:tcPr>
          <w:p w14:paraId="175E139D" w14:textId="13B94D4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54.</w:t>
            </w:r>
          </w:p>
        </w:tc>
        <w:tc>
          <w:tcPr>
            <w:tcW w:w="672" w:type="pct"/>
            <w:vAlign w:val="center"/>
          </w:tcPr>
          <w:p w14:paraId="0F231DEB" w14:textId="476898E1"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13F7678" w14:textId="12BDCED3"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41:01:0010121:351</w:t>
            </w:r>
          </w:p>
        </w:tc>
        <w:tc>
          <w:tcPr>
            <w:tcW w:w="497" w:type="pct"/>
            <w:shd w:val="clear" w:color="auto" w:fill="auto"/>
            <w:vAlign w:val="center"/>
          </w:tcPr>
          <w:p w14:paraId="0AB0B8FB" w14:textId="16B43B63"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227</w:t>
            </w:r>
          </w:p>
        </w:tc>
        <w:tc>
          <w:tcPr>
            <w:tcW w:w="2745" w:type="pct"/>
            <w:shd w:val="clear" w:color="auto" w:fill="auto"/>
            <w:vAlign w:val="center"/>
          </w:tcPr>
          <w:p w14:paraId="38B5316D" w14:textId="1B570A6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административных зданий городского и регионального значения</w:t>
            </w:r>
          </w:p>
        </w:tc>
      </w:tr>
      <w:tr w:rsidR="005D55CC" w:rsidRPr="00DA381A" w14:paraId="213E6605" w14:textId="77777777" w:rsidTr="00E2031E">
        <w:trPr>
          <w:trHeight w:val="397"/>
        </w:trPr>
        <w:tc>
          <w:tcPr>
            <w:tcW w:w="184" w:type="pct"/>
            <w:shd w:val="clear" w:color="auto" w:fill="auto"/>
            <w:vAlign w:val="center"/>
          </w:tcPr>
          <w:p w14:paraId="22F60CC1" w14:textId="4D5B14BD"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55.</w:t>
            </w:r>
          </w:p>
        </w:tc>
        <w:tc>
          <w:tcPr>
            <w:tcW w:w="672" w:type="pct"/>
            <w:vAlign w:val="center"/>
          </w:tcPr>
          <w:p w14:paraId="54540148" w14:textId="7537B9A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5C217B3" w14:textId="75DB505A"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41:01:0010121:352</w:t>
            </w:r>
          </w:p>
        </w:tc>
        <w:tc>
          <w:tcPr>
            <w:tcW w:w="497" w:type="pct"/>
            <w:shd w:val="clear" w:color="auto" w:fill="auto"/>
            <w:vAlign w:val="center"/>
          </w:tcPr>
          <w:p w14:paraId="7214011F" w14:textId="79A68E8B"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227</w:t>
            </w:r>
          </w:p>
        </w:tc>
        <w:tc>
          <w:tcPr>
            <w:tcW w:w="2745" w:type="pct"/>
            <w:shd w:val="clear" w:color="auto" w:fill="auto"/>
            <w:vAlign w:val="center"/>
          </w:tcPr>
          <w:p w14:paraId="047BECF7" w14:textId="05B7627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административных зданий городского и регионального значения</w:t>
            </w:r>
          </w:p>
        </w:tc>
      </w:tr>
      <w:tr w:rsidR="005D55CC" w:rsidRPr="00DA381A" w14:paraId="2A7F4F4E" w14:textId="77777777" w:rsidTr="00E2031E">
        <w:trPr>
          <w:trHeight w:val="397"/>
        </w:trPr>
        <w:tc>
          <w:tcPr>
            <w:tcW w:w="184" w:type="pct"/>
            <w:shd w:val="clear" w:color="auto" w:fill="auto"/>
            <w:vAlign w:val="center"/>
          </w:tcPr>
          <w:p w14:paraId="531F2459" w14:textId="63169813"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56.</w:t>
            </w:r>
          </w:p>
        </w:tc>
        <w:tc>
          <w:tcPr>
            <w:tcW w:w="672" w:type="pct"/>
            <w:vAlign w:val="center"/>
          </w:tcPr>
          <w:p w14:paraId="6CC25CBF" w14:textId="6748F4F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76CF33C" w14:textId="74EBDA50"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41:01:0010121:353</w:t>
            </w:r>
          </w:p>
        </w:tc>
        <w:tc>
          <w:tcPr>
            <w:tcW w:w="497" w:type="pct"/>
            <w:shd w:val="clear" w:color="auto" w:fill="auto"/>
            <w:vAlign w:val="center"/>
          </w:tcPr>
          <w:p w14:paraId="29BC3BB6" w14:textId="17231CAF"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213</w:t>
            </w:r>
          </w:p>
        </w:tc>
        <w:tc>
          <w:tcPr>
            <w:tcW w:w="2745" w:type="pct"/>
            <w:shd w:val="clear" w:color="auto" w:fill="auto"/>
            <w:vAlign w:val="center"/>
          </w:tcPr>
          <w:p w14:paraId="354B72C9" w14:textId="39103586"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инженерной инфраструктуры</w:t>
            </w:r>
          </w:p>
        </w:tc>
      </w:tr>
      <w:tr w:rsidR="005D55CC" w:rsidRPr="00DA381A" w14:paraId="4C090C01" w14:textId="77777777" w:rsidTr="00E2031E">
        <w:trPr>
          <w:trHeight w:val="397"/>
        </w:trPr>
        <w:tc>
          <w:tcPr>
            <w:tcW w:w="184" w:type="pct"/>
            <w:shd w:val="clear" w:color="auto" w:fill="auto"/>
            <w:vAlign w:val="center"/>
          </w:tcPr>
          <w:p w14:paraId="41FD0A2D" w14:textId="23ACB276"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57.</w:t>
            </w:r>
          </w:p>
        </w:tc>
        <w:tc>
          <w:tcPr>
            <w:tcW w:w="672" w:type="pct"/>
            <w:vAlign w:val="center"/>
          </w:tcPr>
          <w:p w14:paraId="237C33F8" w14:textId="3DE2284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EE27FD7" w14:textId="282EFF8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41:01:0010121:356</w:t>
            </w:r>
          </w:p>
        </w:tc>
        <w:tc>
          <w:tcPr>
            <w:tcW w:w="497" w:type="pct"/>
            <w:shd w:val="clear" w:color="auto" w:fill="auto"/>
            <w:vAlign w:val="center"/>
          </w:tcPr>
          <w:p w14:paraId="024F57A4" w14:textId="2E0DEDE8"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82</w:t>
            </w:r>
          </w:p>
        </w:tc>
        <w:tc>
          <w:tcPr>
            <w:tcW w:w="2745" w:type="pct"/>
            <w:shd w:val="clear" w:color="auto" w:fill="auto"/>
            <w:vAlign w:val="center"/>
          </w:tcPr>
          <w:p w14:paraId="38E1DDDC" w14:textId="676CAD87"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инженерной инфраструктуры (электростанции, подстанции, распределительные пункты</w:t>
            </w:r>
            <w:r>
              <w:rPr>
                <w:rFonts w:ascii="Times New Roman" w:eastAsia="Times New Roman" w:hAnsi="Times New Roman" w:cs="Times New Roman"/>
                <w:color w:val="000000"/>
                <w:sz w:val="24"/>
                <w:lang w:eastAsia="ru-RU"/>
              </w:rPr>
              <w:t>, трансформаторы, центральные тепловые узлы, водопроводные и канализационные насосные станции, водозаборы, артезианские скважины, водонапорные сооружения, колодцы, локальные сооружения инженерного обеспечения, антенно-мачтовые сооружения, сооружения связи, телевидения, инженерные коммуникации и подобные объекты)</w:t>
            </w:r>
          </w:p>
        </w:tc>
      </w:tr>
      <w:tr w:rsidR="005D55CC" w:rsidRPr="00DA381A" w14:paraId="73FFFFB1" w14:textId="77777777" w:rsidTr="00E2031E">
        <w:trPr>
          <w:trHeight w:val="397"/>
        </w:trPr>
        <w:tc>
          <w:tcPr>
            <w:tcW w:w="184" w:type="pct"/>
            <w:shd w:val="clear" w:color="auto" w:fill="auto"/>
            <w:vAlign w:val="center"/>
          </w:tcPr>
          <w:p w14:paraId="011CE90F" w14:textId="6E1F11D5"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58.</w:t>
            </w:r>
          </w:p>
        </w:tc>
        <w:tc>
          <w:tcPr>
            <w:tcW w:w="672" w:type="pct"/>
            <w:vAlign w:val="center"/>
          </w:tcPr>
          <w:p w14:paraId="4D259B39" w14:textId="4F4A027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6C0AB15" w14:textId="654E4535"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41:01:0010121:1240</w:t>
            </w:r>
          </w:p>
        </w:tc>
        <w:tc>
          <w:tcPr>
            <w:tcW w:w="497" w:type="pct"/>
            <w:shd w:val="clear" w:color="auto" w:fill="auto"/>
            <w:vAlign w:val="center"/>
          </w:tcPr>
          <w:p w14:paraId="18700D9D" w14:textId="06C1ED41"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645</w:t>
            </w:r>
          </w:p>
        </w:tc>
        <w:tc>
          <w:tcPr>
            <w:tcW w:w="2745" w:type="pct"/>
            <w:shd w:val="clear" w:color="auto" w:fill="auto"/>
            <w:vAlign w:val="center"/>
          </w:tcPr>
          <w:p w14:paraId="1DC6F05E" w14:textId="58B798C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общественного питания</w:t>
            </w:r>
          </w:p>
        </w:tc>
      </w:tr>
      <w:tr w:rsidR="005D55CC" w:rsidRPr="00DA381A" w14:paraId="4D1801D4" w14:textId="77777777" w:rsidTr="00E2031E">
        <w:trPr>
          <w:trHeight w:val="397"/>
        </w:trPr>
        <w:tc>
          <w:tcPr>
            <w:tcW w:w="184" w:type="pct"/>
            <w:shd w:val="clear" w:color="auto" w:fill="auto"/>
            <w:vAlign w:val="center"/>
          </w:tcPr>
          <w:p w14:paraId="7ECEE6B5" w14:textId="567E58FB"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59.</w:t>
            </w:r>
          </w:p>
        </w:tc>
        <w:tc>
          <w:tcPr>
            <w:tcW w:w="672" w:type="pct"/>
            <w:vAlign w:val="center"/>
          </w:tcPr>
          <w:p w14:paraId="6275A8DC" w14:textId="166CCCAF"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6DBEA8B" w14:textId="66F50680"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41:01:0010121:1241</w:t>
            </w:r>
          </w:p>
        </w:tc>
        <w:tc>
          <w:tcPr>
            <w:tcW w:w="497" w:type="pct"/>
            <w:shd w:val="clear" w:color="auto" w:fill="auto"/>
            <w:vAlign w:val="center"/>
          </w:tcPr>
          <w:p w14:paraId="4DC1C28B" w14:textId="61074DCA"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885</w:t>
            </w:r>
          </w:p>
        </w:tc>
        <w:tc>
          <w:tcPr>
            <w:tcW w:w="2745" w:type="pct"/>
            <w:shd w:val="clear" w:color="auto" w:fill="auto"/>
            <w:vAlign w:val="center"/>
          </w:tcPr>
          <w:p w14:paraId="1D51257E" w14:textId="704030CC"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населения</w:t>
            </w:r>
          </w:p>
        </w:tc>
      </w:tr>
      <w:tr w:rsidR="005D55CC" w:rsidRPr="00DA381A" w14:paraId="3CF21003" w14:textId="77777777" w:rsidTr="00E2031E">
        <w:trPr>
          <w:trHeight w:val="397"/>
        </w:trPr>
        <w:tc>
          <w:tcPr>
            <w:tcW w:w="184" w:type="pct"/>
            <w:shd w:val="clear" w:color="auto" w:fill="auto"/>
            <w:vAlign w:val="center"/>
          </w:tcPr>
          <w:p w14:paraId="393B65BE" w14:textId="581728D1"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60.</w:t>
            </w:r>
          </w:p>
        </w:tc>
        <w:tc>
          <w:tcPr>
            <w:tcW w:w="672" w:type="pct"/>
            <w:vAlign w:val="center"/>
          </w:tcPr>
          <w:p w14:paraId="36BB0403" w14:textId="699CE9F5"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F95C6B3" w14:textId="43C852EA"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41:01:0010121:1253</w:t>
            </w:r>
          </w:p>
        </w:tc>
        <w:tc>
          <w:tcPr>
            <w:tcW w:w="497" w:type="pct"/>
            <w:shd w:val="clear" w:color="auto" w:fill="auto"/>
            <w:vAlign w:val="center"/>
          </w:tcPr>
          <w:p w14:paraId="6FF4922C" w14:textId="7721BEF6"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5525</w:t>
            </w:r>
          </w:p>
        </w:tc>
        <w:tc>
          <w:tcPr>
            <w:tcW w:w="2745" w:type="pct"/>
            <w:shd w:val="clear" w:color="auto" w:fill="auto"/>
            <w:vAlign w:val="center"/>
          </w:tcPr>
          <w:p w14:paraId="14989753" w14:textId="64A7C90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 порта и стоянки судов</w:t>
            </w:r>
          </w:p>
        </w:tc>
      </w:tr>
      <w:tr w:rsidR="005D55CC" w:rsidRPr="00DA381A" w14:paraId="23CD4002" w14:textId="77777777" w:rsidTr="00E2031E">
        <w:trPr>
          <w:trHeight w:val="397"/>
        </w:trPr>
        <w:tc>
          <w:tcPr>
            <w:tcW w:w="184" w:type="pct"/>
            <w:shd w:val="clear" w:color="auto" w:fill="auto"/>
            <w:vAlign w:val="center"/>
          </w:tcPr>
          <w:p w14:paraId="1196013C" w14:textId="60FEFBD1"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61.</w:t>
            </w:r>
          </w:p>
        </w:tc>
        <w:tc>
          <w:tcPr>
            <w:tcW w:w="672" w:type="pct"/>
            <w:vAlign w:val="center"/>
          </w:tcPr>
          <w:p w14:paraId="42BA079B" w14:textId="13D8979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5C2909C" w14:textId="773B7714"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41:01:0010121:1255</w:t>
            </w:r>
          </w:p>
        </w:tc>
        <w:tc>
          <w:tcPr>
            <w:tcW w:w="497" w:type="pct"/>
            <w:shd w:val="clear" w:color="auto" w:fill="auto"/>
            <w:vAlign w:val="center"/>
          </w:tcPr>
          <w:p w14:paraId="44329F91" w14:textId="3F543F90"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6010</w:t>
            </w:r>
          </w:p>
        </w:tc>
        <w:tc>
          <w:tcPr>
            <w:tcW w:w="2745" w:type="pct"/>
            <w:shd w:val="clear" w:color="auto" w:fill="auto"/>
            <w:vAlign w:val="center"/>
          </w:tcPr>
          <w:p w14:paraId="652050EB" w14:textId="1E17568C"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 порта и стоянки судов</w:t>
            </w:r>
          </w:p>
        </w:tc>
      </w:tr>
      <w:tr w:rsidR="005D55CC" w:rsidRPr="00DA381A" w14:paraId="48145860" w14:textId="77777777" w:rsidTr="00E2031E">
        <w:trPr>
          <w:trHeight w:val="397"/>
        </w:trPr>
        <w:tc>
          <w:tcPr>
            <w:tcW w:w="184" w:type="pct"/>
            <w:shd w:val="clear" w:color="auto" w:fill="auto"/>
            <w:vAlign w:val="center"/>
          </w:tcPr>
          <w:p w14:paraId="2CE8079B" w14:textId="1ADA8DF9"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62.</w:t>
            </w:r>
          </w:p>
        </w:tc>
        <w:tc>
          <w:tcPr>
            <w:tcW w:w="672" w:type="pct"/>
            <w:vAlign w:val="center"/>
          </w:tcPr>
          <w:p w14:paraId="5C787F9A" w14:textId="00600D88"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5C41CED" w14:textId="7FF3D79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41:01:0010121:1279</w:t>
            </w:r>
          </w:p>
        </w:tc>
        <w:tc>
          <w:tcPr>
            <w:tcW w:w="497" w:type="pct"/>
            <w:shd w:val="clear" w:color="auto" w:fill="auto"/>
            <w:vAlign w:val="center"/>
          </w:tcPr>
          <w:p w14:paraId="1F966BBE" w14:textId="48A3D7F6"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2587</w:t>
            </w:r>
          </w:p>
        </w:tc>
        <w:tc>
          <w:tcPr>
            <w:tcW w:w="2745" w:type="pct"/>
            <w:shd w:val="clear" w:color="auto" w:fill="auto"/>
            <w:vAlign w:val="center"/>
          </w:tcPr>
          <w:p w14:paraId="68B021FA" w14:textId="50A0E17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554FC1F5" w14:textId="77777777" w:rsidTr="00E2031E">
        <w:trPr>
          <w:trHeight w:val="397"/>
        </w:trPr>
        <w:tc>
          <w:tcPr>
            <w:tcW w:w="184" w:type="pct"/>
            <w:shd w:val="clear" w:color="auto" w:fill="auto"/>
            <w:vAlign w:val="center"/>
          </w:tcPr>
          <w:p w14:paraId="246B34AC" w14:textId="0F6AC86B"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63.</w:t>
            </w:r>
          </w:p>
        </w:tc>
        <w:tc>
          <w:tcPr>
            <w:tcW w:w="672" w:type="pct"/>
            <w:vAlign w:val="center"/>
          </w:tcPr>
          <w:p w14:paraId="3FD06527" w14:textId="46F7728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8C56BA0" w14:textId="1DF21B2F"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41:01:0010121:1283</w:t>
            </w:r>
          </w:p>
        </w:tc>
        <w:tc>
          <w:tcPr>
            <w:tcW w:w="497" w:type="pct"/>
            <w:shd w:val="clear" w:color="auto" w:fill="auto"/>
            <w:vAlign w:val="center"/>
          </w:tcPr>
          <w:p w14:paraId="08BEA688" w14:textId="6C09A7FF"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10952</w:t>
            </w:r>
          </w:p>
        </w:tc>
        <w:tc>
          <w:tcPr>
            <w:tcW w:w="2745" w:type="pct"/>
            <w:shd w:val="clear" w:color="auto" w:fill="auto"/>
            <w:vAlign w:val="center"/>
          </w:tcPr>
          <w:p w14:paraId="150754E0" w14:textId="497EDE3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причальных сооружений</w:t>
            </w:r>
          </w:p>
        </w:tc>
      </w:tr>
      <w:tr w:rsidR="005D55CC" w:rsidRPr="00DA381A" w14:paraId="2A377904" w14:textId="77777777" w:rsidTr="00E2031E">
        <w:trPr>
          <w:trHeight w:val="397"/>
        </w:trPr>
        <w:tc>
          <w:tcPr>
            <w:tcW w:w="184" w:type="pct"/>
            <w:shd w:val="clear" w:color="auto" w:fill="auto"/>
            <w:vAlign w:val="center"/>
          </w:tcPr>
          <w:p w14:paraId="168D17C5" w14:textId="42BC6B29"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64.</w:t>
            </w:r>
          </w:p>
        </w:tc>
        <w:tc>
          <w:tcPr>
            <w:tcW w:w="672" w:type="pct"/>
            <w:vAlign w:val="center"/>
          </w:tcPr>
          <w:p w14:paraId="3DD5A427" w14:textId="2320CD1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8073FDD" w14:textId="3C679EC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41:01:0010121:1325</w:t>
            </w:r>
          </w:p>
        </w:tc>
        <w:tc>
          <w:tcPr>
            <w:tcW w:w="497" w:type="pct"/>
            <w:shd w:val="clear" w:color="auto" w:fill="auto"/>
            <w:vAlign w:val="center"/>
          </w:tcPr>
          <w:p w14:paraId="5929D700" w14:textId="6E43FCF4"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4868</w:t>
            </w:r>
          </w:p>
        </w:tc>
        <w:tc>
          <w:tcPr>
            <w:tcW w:w="2745" w:type="pct"/>
            <w:shd w:val="clear" w:color="auto" w:fill="auto"/>
            <w:vAlign w:val="center"/>
          </w:tcPr>
          <w:p w14:paraId="352A1369" w14:textId="414C1EB7"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размещения производственных и административных зданий, строений, сооружений промышленности, коммунальног</w:t>
            </w:r>
            <w:r>
              <w:rPr>
                <w:rFonts w:ascii="Times New Roman" w:eastAsia="Times New Roman" w:hAnsi="Times New Roman" w:cs="Times New Roman"/>
                <w:color w:val="000000"/>
                <w:sz w:val="24"/>
                <w:lang w:eastAsia="ru-RU"/>
              </w:rPr>
              <w:t>о хозяйства, материально-технического, продовольственного снабжения, сбыта и заготовок</w:t>
            </w:r>
          </w:p>
        </w:tc>
      </w:tr>
      <w:tr w:rsidR="005D55CC" w:rsidRPr="00DA381A" w14:paraId="6A6E7F35" w14:textId="77777777" w:rsidTr="00E2031E">
        <w:trPr>
          <w:trHeight w:val="397"/>
        </w:trPr>
        <w:tc>
          <w:tcPr>
            <w:tcW w:w="184" w:type="pct"/>
            <w:shd w:val="clear" w:color="auto" w:fill="auto"/>
            <w:vAlign w:val="center"/>
          </w:tcPr>
          <w:p w14:paraId="2BD8AF44" w14:textId="3B7A3178"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65.</w:t>
            </w:r>
          </w:p>
        </w:tc>
        <w:tc>
          <w:tcPr>
            <w:tcW w:w="672" w:type="pct"/>
            <w:vAlign w:val="center"/>
          </w:tcPr>
          <w:p w14:paraId="32C87F7F" w14:textId="204338E9"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0D00307" w14:textId="4DEB01B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41:01:0010121:1439</w:t>
            </w:r>
          </w:p>
        </w:tc>
        <w:tc>
          <w:tcPr>
            <w:tcW w:w="497" w:type="pct"/>
            <w:shd w:val="clear" w:color="auto" w:fill="auto"/>
            <w:vAlign w:val="center"/>
          </w:tcPr>
          <w:p w14:paraId="5710FFDB" w14:textId="4BAE60E3"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889</w:t>
            </w:r>
          </w:p>
        </w:tc>
        <w:tc>
          <w:tcPr>
            <w:tcW w:w="2745" w:type="pct"/>
            <w:shd w:val="clear" w:color="auto" w:fill="auto"/>
            <w:vAlign w:val="center"/>
          </w:tcPr>
          <w:p w14:paraId="42344601" w14:textId="7BC7CB43"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автомобильной инфраструктуры (дороги, мосты, остановки)</w:t>
            </w:r>
          </w:p>
        </w:tc>
      </w:tr>
      <w:tr w:rsidR="005D55CC" w:rsidRPr="00DA381A" w14:paraId="58DCF664" w14:textId="77777777" w:rsidTr="00E2031E">
        <w:trPr>
          <w:trHeight w:val="397"/>
        </w:trPr>
        <w:tc>
          <w:tcPr>
            <w:tcW w:w="184" w:type="pct"/>
            <w:shd w:val="clear" w:color="auto" w:fill="auto"/>
            <w:vAlign w:val="center"/>
          </w:tcPr>
          <w:p w14:paraId="563EC2F4" w14:textId="011AABE9"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66.</w:t>
            </w:r>
          </w:p>
        </w:tc>
        <w:tc>
          <w:tcPr>
            <w:tcW w:w="672" w:type="pct"/>
            <w:vAlign w:val="center"/>
          </w:tcPr>
          <w:p w14:paraId="40C9DF76" w14:textId="3ACDD1A3"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B8E7D06" w14:textId="04F01D48"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41:01:0010121:1581</w:t>
            </w:r>
          </w:p>
        </w:tc>
        <w:tc>
          <w:tcPr>
            <w:tcW w:w="497" w:type="pct"/>
            <w:shd w:val="clear" w:color="auto" w:fill="auto"/>
            <w:vAlign w:val="center"/>
          </w:tcPr>
          <w:p w14:paraId="445F09C6" w14:textId="0A9FF614"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15757</w:t>
            </w:r>
          </w:p>
        </w:tc>
        <w:tc>
          <w:tcPr>
            <w:tcW w:w="2745" w:type="pct"/>
            <w:shd w:val="clear" w:color="auto" w:fill="auto"/>
            <w:vAlign w:val="center"/>
          </w:tcPr>
          <w:p w14:paraId="0D06CC6C" w14:textId="35B0031B"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 порта и стоянки судов</w:t>
            </w:r>
          </w:p>
        </w:tc>
      </w:tr>
      <w:tr w:rsidR="005D55CC" w:rsidRPr="00DA381A" w14:paraId="275CD31B" w14:textId="77777777" w:rsidTr="00E2031E">
        <w:trPr>
          <w:trHeight w:val="397"/>
        </w:trPr>
        <w:tc>
          <w:tcPr>
            <w:tcW w:w="184" w:type="pct"/>
            <w:shd w:val="clear" w:color="auto" w:fill="auto"/>
            <w:vAlign w:val="center"/>
          </w:tcPr>
          <w:p w14:paraId="56B4024F" w14:textId="5D377571"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67.</w:t>
            </w:r>
          </w:p>
        </w:tc>
        <w:tc>
          <w:tcPr>
            <w:tcW w:w="672" w:type="pct"/>
            <w:vAlign w:val="center"/>
          </w:tcPr>
          <w:p w14:paraId="52C96465" w14:textId="3C73F23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31D4C6A" w14:textId="4720AFF4"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41:01:0010121:1582</w:t>
            </w:r>
          </w:p>
        </w:tc>
        <w:tc>
          <w:tcPr>
            <w:tcW w:w="497" w:type="pct"/>
            <w:shd w:val="clear" w:color="auto" w:fill="auto"/>
            <w:vAlign w:val="center"/>
          </w:tcPr>
          <w:p w14:paraId="66092A30" w14:textId="4C0AFA68"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263</w:t>
            </w:r>
          </w:p>
        </w:tc>
        <w:tc>
          <w:tcPr>
            <w:tcW w:w="2745" w:type="pct"/>
            <w:shd w:val="clear" w:color="auto" w:fill="auto"/>
            <w:vAlign w:val="center"/>
          </w:tcPr>
          <w:p w14:paraId="08A46FAC" w14:textId="5C354EA8"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 порта и стоянки судов</w:t>
            </w:r>
          </w:p>
        </w:tc>
      </w:tr>
      <w:tr w:rsidR="005D55CC" w:rsidRPr="00DA381A" w14:paraId="02AB7E45" w14:textId="77777777" w:rsidTr="00E2031E">
        <w:trPr>
          <w:trHeight w:val="397"/>
        </w:trPr>
        <w:tc>
          <w:tcPr>
            <w:tcW w:w="184" w:type="pct"/>
            <w:shd w:val="clear" w:color="auto" w:fill="auto"/>
            <w:vAlign w:val="center"/>
          </w:tcPr>
          <w:p w14:paraId="4388E365" w14:textId="17F396F0"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68.</w:t>
            </w:r>
          </w:p>
        </w:tc>
        <w:tc>
          <w:tcPr>
            <w:tcW w:w="672" w:type="pct"/>
            <w:vAlign w:val="center"/>
          </w:tcPr>
          <w:p w14:paraId="75887CD2" w14:textId="04176BEF"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0296A0C" w14:textId="11946EB1"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41:01:0010121:1584</w:t>
            </w:r>
          </w:p>
        </w:tc>
        <w:tc>
          <w:tcPr>
            <w:tcW w:w="497" w:type="pct"/>
            <w:shd w:val="clear" w:color="auto" w:fill="auto"/>
            <w:vAlign w:val="center"/>
          </w:tcPr>
          <w:p w14:paraId="1FD5F540" w14:textId="06673EFE"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17257</w:t>
            </w:r>
          </w:p>
        </w:tc>
        <w:tc>
          <w:tcPr>
            <w:tcW w:w="2745" w:type="pct"/>
            <w:shd w:val="clear" w:color="auto" w:fill="auto"/>
            <w:vAlign w:val="center"/>
          </w:tcPr>
          <w:p w14:paraId="6E2E5623" w14:textId="41E83CB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 порта и стоянки судов</w:t>
            </w:r>
          </w:p>
        </w:tc>
      </w:tr>
      <w:tr w:rsidR="005D55CC" w:rsidRPr="00DA381A" w14:paraId="593C153A" w14:textId="77777777" w:rsidTr="00E2031E">
        <w:trPr>
          <w:trHeight w:val="397"/>
        </w:trPr>
        <w:tc>
          <w:tcPr>
            <w:tcW w:w="184" w:type="pct"/>
            <w:shd w:val="clear" w:color="auto" w:fill="auto"/>
            <w:vAlign w:val="center"/>
          </w:tcPr>
          <w:p w14:paraId="4C00770F" w14:textId="422121B2"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69.</w:t>
            </w:r>
          </w:p>
        </w:tc>
        <w:tc>
          <w:tcPr>
            <w:tcW w:w="672" w:type="pct"/>
            <w:vAlign w:val="center"/>
          </w:tcPr>
          <w:p w14:paraId="48E447ED" w14:textId="056DF2E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78A821E4" w14:textId="660D3BA5"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41:01:0010121:1585</w:t>
            </w:r>
          </w:p>
        </w:tc>
        <w:tc>
          <w:tcPr>
            <w:tcW w:w="497" w:type="pct"/>
            <w:shd w:val="clear" w:color="auto" w:fill="auto"/>
            <w:vAlign w:val="center"/>
          </w:tcPr>
          <w:p w14:paraId="65291D04" w14:textId="24B62912"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260</w:t>
            </w:r>
          </w:p>
        </w:tc>
        <w:tc>
          <w:tcPr>
            <w:tcW w:w="2745" w:type="pct"/>
            <w:shd w:val="clear" w:color="auto" w:fill="auto"/>
            <w:vAlign w:val="center"/>
          </w:tcPr>
          <w:p w14:paraId="754AFF96" w14:textId="7B52623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 порта и стоянки судов</w:t>
            </w:r>
          </w:p>
        </w:tc>
      </w:tr>
      <w:tr w:rsidR="005D55CC" w:rsidRPr="00DA381A" w14:paraId="3208B494" w14:textId="77777777" w:rsidTr="00E2031E">
        <w:trPr>
          <w:trHeight w:val="397"/>
        </w:trPr>
        <w:tc>
          <w:tcPr>
            <w:tcW w:w="184" w:type="pct"/>
            <w:shd w:val="clear" w:color="auto" w:fill="auto"/>
            <w:vAlign w:val="center"/>
          </w:tcPr>
          <w:p w14:paraId="6AED6025" w14:textId="4A4206B3"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70.</w:t>
            </w:r>
          </w:p>
        </w:tc>
        <w:tc>
          <w:tcPr>
            <w:tcW w:w="672" w:type="pct"/>
            <w:vAlign w:val="center"/>
          </w:tcPr>
          <w:p w14:paraId="2F8E595D" w14:textId="228FC209"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03070A3F" w14:textId="0013A120"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41:01:0010121:1652</w:t>
            </w:r>
          </w:p>
        </w:tc>
        <w:tc>
          <w:tcPr>
            <w:tcW w:w="497" w:type="pct"/>
            <w:shd w:val="clear" w:color="auto" w:fill="auto"/>
            <w:vAlign w:val="center"/>
          </w:tcPr>
          <w:p w14:paraId="4020D4F9" w14:textId="0C18F18A"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117</w:t>
            </w:r>
          </w:p>
        </w:tc>
        <w:tc>
          <w:tcPr>
            <w:tcW w:w="2745" w:type="pct"/>
            <w:shd w:val="clear" w:color="auto" w:fill="auto"/>
            <w:vAlign w:val="center"/>
          </w:tcPr>
          <w:p w14:paraId="4697363E" w14:textId="33F6F55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483F000C" w14:textId="77777777" w:rsidTr="00E2031E">
        <w:trPr>
          <w:trHeight w:val="397"/>
        </w:trPr>
        <w:tc>
          <w:tcPr>
            <w:tcW w:w="184" w:type="pct"/>
            <w:shd w:val="clear" w:color="auto" w:fill="auto"/>
            <w:vAlign w:val="center"/>
          </w:tcPr>
          <w:p w14:paraId="42464055" w14:textId="1C53ACE0"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71.</w:t>
            </w:r>
          </w:p>
        </w:tc>
        <w:tc>
          <w:tcPr>
            <w:tcW w:w="672" w:type="pct"/>
            <w:vAlign w:val="center"/>
          </w:tcPr>
          <w:p w14:paraId="1C1ECD94" w14:textId="242F6A5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4C1724B" w14:textId="4A102BE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41:01:0010121:1653</w:t>
            </w:r>
          </w:p>
        </w:tc>
        <w:tc>
          <w:tcPr>
            <w:tcW w:w="497" w:type="pct"/>
            <w:shd w:val="clear" w:color="auto" w:fill="auto"/>
            <w:vAlign w:val="center"/>
          </w:tcPr>
          <w:p w14:paraId="6C4A84AE" w14:textId="69722180"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1835</w:t>
            </w:r>
          </w:p>
        </w:tc>
        <w:tc>
          <w:tcPr>
            <w:tcW w:w="2745" w:type="pct"/>
            <w:shd w:val="clear" w:color="auto" w:fill="auto"/>
            <w:vAlign w:val="center"/>
          </w:tcPr>
          <w:p w14:paraId="01D0F476" w14:textId="5A7C15BF"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493B26">
              <w:rPr>
                <w:rFonts w:ascii="Times New Roman" w:eastAsia="Times New Roman" w:hAnsi="Times New Roman" w:cs="Times New Roman"/>
                <w:color w:val="000000"/>
                <w:sz w:val="24"/>
                <w:lang w:eastAsia="ru-RU"/>
              </w:rPr>
              <w:t>ля эксплуатации зданий и сооружений</w:t>
            </w:r>
          </w:p>
        </w:tc>
      </w:tr>
      <w:tr w:rsidR="005D55CC" w:rsidRPr="00DA381A" w14:paraId="1E68DD37" w14:textId="77777777" w:rsidTr="00E2031E">
        <w:trPr>
          <w:trHeight w:val="397"/>
        </w:trPr>
        <w:tc>
          <w:tcPr>
            <w:tcW w:w="184" w:type="pct"/>
            <w:shd w:val="clear" w:color="auto" w:fill="auto"/>
            <w:vAlign w:val="center"/>
          </w:tcPr>
          <w:p w14:paraId="48E9E086" w14:textId="35BDED71"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72.</w:t>
            </w:r>
          </w:p>
        </w:tc>
        <w:tc>
          <w:tcPr>
            <w:tcW w:w="672" w:type="pct"/>
            <w:vAlign w:val="center"/>
          </w:tcPr>
          <w:p w14:paraId="4F57478D" w14:textId="655B2FF4"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260D904" w14:textId="764B8F3C"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41:01:0010121:1655</w:t>
            </w:r>
          </w:p>
        </w:tc>
        <w:tc>
          <w:tcPr>
            <w:tcW w:w="497" w:type="pct"/>
            <w:shd w:val="clear" w:color="auto" w:fill="auto"/>
            <w:vAlign w:val="center"/>
          </w:tcPr>
          <w:p w14:paraId="387264C4" w14:textId="4BC2EAB4"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1824</w:t>
            </w:r>
          </w:p>
        </w:tc>
        <w:tc>
          <w:tcPr>
            <w:tcW w:w="2745" w:type="pct"/>
            <w:shd w:val="clear" w:color="auto" w:fill="auto"/>
            <w:vAlign w:val="center"/>
          </w:tcPr>
          <w:p w14:paraId="179085C7" w14:textId="0FB2E99D"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причальных сооружений</w:t>
            </w:r>
          </w:p>
        </w:tc>
      </w:tr>
      <w:tr w:rsidR="005D55CC" w:rsidRPr="00DA381A" w14:paraId="5620AD53" w14:textId="77777777" w:rsidTr="00E2031E">
        <w:trPr>
          <w:trHeight w:val="397"/>
        </w:trPr>
        <w:tc>
          <w:tcPr>
            <w:tcW w:w="184" w:type="pct"/>
            <w:shd w:val="clear" w:color="auto" w:fill="auto"/>
            <w:vAlign w:val="center"/>
          </w:tcPr>
          <w:p w14:paraId="7F8CF2FC" w14:textId="18DBD8CD"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73.</w:t>
            </w:r>
          </w:p>
        </w:tc>
        <w:tc>
          <w:tcPr>
            <w:tcW w:w="672" w:type="pct"/>
            <w:vAlign w:val="center"/>
          </w:tcPr>
          <w:p w14:paraId="5D52A86E" w14:textId="5DB8E6E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714599B" w14:textId="1980097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41:01:0010121:1703</w:t>
            </w:r>
          </w:p>
        </w:tc>
        <w:tc>
          <w:tcPr>
            <w:tcW w:w="497" w:type="pct"/>
            <w:shd w:val="clear" w:color="auto" w:fill="auto"/>
            <w:vAlign w:val="center"/>
          </w:tcPr>
          <w:p w14:paraId="72BE5A62" w14:textId="5FF7B4E7"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304</w:t>
            </w:r>
          </w:p>
        </w:tc>
        <w:tc>
          <w:tcPr>
            <w:tcW w:w="2745" w:type="pct"/>
            <w:shd w:val="clear" w:color="auto" w:fill="auto"/>
            <w:vAlign w:val="center"/>
          </w:tcPr>
          <w:p w14:paraId="0B9E61F5" w14:textId="3CE3F53C"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причальных сооружений</w:t>
            </w:r>
          </w:p>
        </w:tc>
      </w:tr>
      <w:tr w:rsidR="005D55CC" w:rsidRPr="00DA381A" w14:paraId="05233C81" w14:textId="77777777" w:rsidTr="00E2031E">
        <w:trPr>
          <w:trHeight w:val="397"/>
        </w:trPr>
        <w:tc>
          <w:tcPr>
            <w:tcW w:w="184" w:type="pct"/>
            <w:shd w:val="clear" w:color="auto" w:fill="auto"/>
            <w:vAlign w:val="center"/>
          </w:tcPr>
          <w:p w14:paraId="677982F3" w14:textId="6519DC28"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74.</w:t>
            </w:r>
          </w:p>
        </w:tc>
        <w:tc>
          <w:tcPr>
            <w:tcW w:w="672" w:type="pct"/>
            <w:vAlign w:val="center"/>
          </w:tcPr>
          <w:p w14:paraId="3BA19FAF" w14:textId="1043C72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4277DCA2" w14:textId="133CF50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41:01:0010121:1704</w:t>
            </w:r>
          </w:p>
        </w:tc>
        <w:tc>
          <w:tcPr>
            <w:tcW w:w="497" w:type="pct"/>
            <w:shd w:val="clear" w:color="auto" w:fill="auto"/>
            <w:vAlign w:val="center"/>
          </w:tcPr>
          <w:p w14:paraId="0B580773" w14:textId="24909B55"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58</w:t>
            </w:r>
          </w:p>
        </w:tc>
        <w:tc>
          <w:tcPr>
            <w:tcW w:w="2745" w:type="pct"/>
            <w:shd w:val="clear" w:color="auto" w:fill="auto"/>
            <w:vAlign w:val="center"/>
          </w:tcPr>
          <w:p w14:paraId="4B227D06" w14:textId="5AA3CF8A"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причальных сооружений</w:t>
            </w:r>
          </w:p>
        </w:tc>
      </w:tr>
      <w:tr w:rsidR="005D55CC" w:rsidRPr="00DA381A" w14:paraId="405CCBD7" w14:textId="77777777" w:rsidTr="00E2031E">
        <w:trPr>
          <w:trHeight w:val="397"/>
        </w:trPr>
        <w:tc>
          <w:tcPr>
            <w:tcW w:w="184" w:type="pct"/>
            <w:shd w:val="clear" w:color="auto" w:fill="auto"/>
            <w:vAlign w:val="center"/>
          </w:tcPr>
          <w:p w14:paraId="58F2FEAF" w14:textId="0CD9A1DC"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75.</w:t>
            </w:r>
          </w:p>
        </w:tc>
        <w:tc>
          <w:tcPr>
            <w:tcW w:w="672" w:type="pct"/>
            <w:vAlign w:val="center"/>
          </w:tcPr>
          <w:p w14:paraId="7D21549E" w14:textId="595DBBC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02B82877" w14:textId="7BFA52B4"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41:01:0010121:1717</w:t>
            </w:r>
          </w:p>
        </w:tc>
        <w:tc>
          <w:tcPr>
            <w:tcW w:w="497" w:type="pct"/>
            <w:shd w:val="clear" w:color="auto" w:fill="auto"/>
            <w:vAlign w:val="center"/>
          </w:tcPr>
          <w:p w14:paraId="6DF50278" w14:textId="4D43BC2D"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457</w:t>
            </w:r>
          </w:p>
        </w:tc>
        <w:tc>
          <w:tcPr>
            <w:tcW w:w="2745" w:type="pct"/>
            <w:shd w:val="clear" w:color="auto" w:fill="auto"/>
            <w:vAlign w:val="center"/>
          </w:tcPr>
          <w:p w14:paraId="6B6C99FF" w14:textId="3A96DCB2"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w:t>
            </w:r>
          </w:p>
        </w:tc>
      </w:tr>
      <w:tr w:rsidR="005D55CC" w:rsidRPr="00DA381A" w14:paraId="03D373E7" w14:textId="77777777" w:rsidTr="00E2031E">
        <w:trPr>
          <w:trHeight w:val="397"/>
        </w:trPr>
        <w:tc>
          <w:tcPr>
            <w:tcW w:w="184" w:type="pct"/>
            <w:shd w:val="clear" w:color="auto" w:fill="auto"/>
            <w:vAlign w:val="center"/>
          </w:tcPr>
          <w:p w14:paraId="1DCCF705" w14:textId="1ADC8108"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76.</w:t>
            </w:r>
          </w:p>
        </w:tc>
        <w:tc>
          <w:tcPr>
            <w:tcW w:w="672" w:type="pct"/>
            <w:vAlign w:val="center"/>
          </w:tcPr>
          <w:p w14:paraId="5B2D2AD8" w14:textId="489D640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6ED18ADD" w14:textId="5913C97E"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41:01:0010121:1735</w:t>
            </w:r>
          </w:p>
        </w:tc>
        <w:tc>
          <w:tcPr>
            <w:tcW w:w="497" w:type="pct"/>
            <w:shd w:val="clear" w:color="auto" w:fill="auto"/>
            <w:vAlign w:val="center"/>
          </w:tcPr>
          <w:p w14:paraId="77C93DC9" w14:textId="6725DC42"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3072</w:t>
            </w:r>
          </w:p>
        </w:tc>
        <w:tc>
          <w:tcPr>
            <w:tcW w:w="2745" w:type="pct"/>
            <w:shd w:val="clear" w:color="auto" w:fill="auto"/>
            <w:vAlign w:val="center"/>
          </w:tcPr>
          <w:p w14:paraId="7E5451CF" w14:textId="327FC8F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Э</w:t>
            </w:r>
            <w:r w:rsidRPr="00493B26">
              <w:rPr>
                <w:rFonts w:ascii="Times New Roman" w:eastAsia="Times New Roman" w:hAnsi="Times New Roman" w:cs="Times New Roman"/>
                <w:color w:val="000000"/>
                <w:sz w:val="24"/>
                <w:lang w:eastAsia="ru-RU"/>
              </w:rPr>
              <w:t>ксплуатация здания морского вокзала</w:t>
            </w:r>
          </w:p>
        </w:tc>
      </w:tr>
      <w:tr w:rsidR="005D55CC" w:rsidRPr="00DA381A" w14:paraId="0FF76266" w14:textId="77777777" w:rsidTr="00E2031E">
        <w:trPr>
          <w:trHeight w:val="397"/>
        </w:trPr>
        <w:tc>
          <w:tcPr>
            <w:tcW w:w="184" w:type="pct"/>
            <w:shd w:val="clear" w:color="auto" w:fill="auto"/>
            <w:vAlign w:val="center"/>
          </w:tcPr>
          <w:p w14:paraId="0D7436BD" w14:textId="4D346CFD"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77.</w:t>
            </w:r>
          </w:p>
        </w:tc>
        <w:tc>
          <w:tcPr>
            <w:tcW w:w="672" w:type="pct"/>
            <w:vAlign w:val="center"/>
          </w:tcPr>
          <w:p w14:paraId="3E649A8C" w14:textId="6B4E52CC"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489C34F" w14:textId="36CB417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41:01:0010121:1765</w:t>
            </w:r>
          </w:p>
        </w:tc>
        <w:tc>
          <w:tcPr>
            <w:tcW w:w="497" w:type="pct"/>
            <w:shd w:val="clear" w:color="auto" w:fill="auto"/>
            <w:vAlign w:val="center"/>
          </w:tcPr>
          <w:p w14:paraId="24168092" w14:textId="2E9C291C"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4 378</w:t>
            </w:r>
          </w:p>
        </w:tc>
        <w:tc>
          <w:tcPr>
            <w:tcW w:w="2745" w:type="pct"/>
            <w:shd w:val="clear" w:color="auto" w:fill="auto"/>
            <w:vAlign w:val="center"/>
          </w:tcPr>
          <w:p w14:paraId="0E4F36D6" w14:textId="37E1E2B3"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хранения и обслуживания транспорта</w:t>
            </w:r>
          </w:p>
        </w:tc>
      </w:tr>
      <w:tr w:rsidR="005D55CC" w:rsidRPr="00DA381A" w14:paraId="13968A9D" w14:textId="77777777" w:rsidTr="00E2031E">
        <w:trPr>
          <w:trHeight w:val="397"/>
        </w:trPr>
        <w:tc>
          <w:tcPr>
            <w:tcW w:w="184" w:type="pct"/>
            <w:shd w:val="clear" w:color="auto" w:fill="auto"/>
            <w:vAlign w:val="center"/>
          </w:tcPr>
          <w:p w14:paraId="34224D45" w14:textId="3E953C6F"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78.</w:t>
            </w:r>
          </w:p>
        </w:tc>
        <w:tc>
          <w:tcPr>
            <w:tcW w:w="672" w:type="pct"/>
            <w:vAlign w:val="center"/>
          </w:tcPr>
          <w:p w14:paraId="22FB1274" w14:textId="6FC2CA7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4FFC36F" w14:textId="1EDDFE1D"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41:01:0010121:1785</w:t>
            </w:r>
          </w:p>
        </w:tc>
        <w:tc>
          <w:tcPr>
            <w:tcW w:w="497" w:type="pct"/>
            <w:shd w:val="clear" w:color="auto" w:fill="auto"/>
            <w:vAlign w:val="center"/>
          </w:tcPr>
          <w:p w14:paraId="32F94441" w14:textId="456A7215"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148</w:t>
            </w:r>
          </w:p>
        </w:tc>
        <w:tc>
          <w:tcPr>
            <w:tcW w:w="2745" w:type="pct"/>
            <w:shd w:val="clear" w:color="auto" w:fill="auto"/>
            <w:vAlign w:val="center"/>
          </w:tcPr>
          <w:p w14:paraId="1FBC3DAB" w14:textId="1FA7576A"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пассажиров (морские вокзалы)</w:t>
            </w:r>
          </w:p>
        </w:tc>
      </w:tr>
      <w:tr w:rsidR="005D55CC" w:rsidRPr="00DA381A" w14:paraId="7E1E59AF" w14:textId="77777777" w:rsidTr="00E2031E">
        <w:trPr>
          <w:trHeight w:val="397"/>
        </w:trPr>
        <w:tc>
          <w:tcPr>
            <w:tcW w:w="184" w:type="pct"/>
            <w:shd w:val="clear" w:color="auto" w:fill="auto"/>
            <w:vAlign w:val="center"/>
          </w:tcPr>
          <w:p w14:paraId="7DA3950A" w14:textId="56A1A533"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79.</w:t>
            </w:r>
          </w:p>
        </w:tc>
        <w:tc>
          <w:tcPr>
            <w:tcW w:w="672" w:type="pct"/>
            <w:vAlign w:val="center"/>
          </w:tcPr>
          <w:p w14:paraId="07999BD2" w14:textId="71D1316E"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AFB6C15" w14:textId="01624472"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41:01:0010121:1786</w:t>
            </w:r>
          </w:p>
        </w:tc>
        <w:tc>
          <w:tcPr>
            <w:tcW w:w="497" w:type="pct"/>
            <w:shd w:val="clear" w:color="auto" w:fill="auto"/>
            <w:vAlign w:val="center"/>
          </w:tcPr>
          <w:p w14:paraId="0A6E1C3A" w14:textId="31E88A14"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698</w:t>
            </w:r>
          </w:p>
        </w:tc>
        <w:tc>
          <w:tcPr>
            <w:tcW w:w="2745" w:type="pct"/>
            <w:shd w:val="clear" w:color="auto" w:fill="auto"/>
            <w:vAlign w:val="center"/>
          </w:tcPr>
          <w:p w14:paraId="3D3D9232" w14:textId="4105F1BD"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пассажиров (морские вокзалы)</w:t>
            </w:r>
          </w:p>
        </w:tc>
      </w:tr>
      <w:tr w:rsidR="005D55CC" w:rsidRPr="00DA381A" w14:paraId="64DAC605" w14:textId="77777777" w:rsidTr="00E2031E">
        <w:trPr>
          <w:trHeight w:val="397"/>
        </w:trPr>
        <w:tc>
          <w:tcPr>
            <w:tcW w:w="184" w:type="pct"/>
            <w:shd w:val="clear" w:color="auto" w:fill="auto"/>
            <w:vAlign w:val="center"/>
          </w:tcPr>
          <w:p w14:paraId="6CBCA788" w14:textId="0A830B3F"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80.</w:t>
            </w:r>
          </w:p>
        </w:tc>
        <w:tc>
          <w:tcPr>
            <w:tcW w:w="672" w:type="pct"/>
            <w:vAlign w:val="center"/>
          </w:tcPr>
          <w:p w14:paraId="1C73EC51" w14:textId="1C17C82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263DA616" w14:textId="57662BE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41:01:0010121:1787</w:t>
            </w:r>
          </w:p>
        </w:tc>
        <w:tc>
          <w:tcPr>
            <w:tcW w:w="497" w:type="pct"/>
            <w:shd w:val="clear" w:color="auto" w:fill="auto"/>
            <w:vAlign w:val="center"/>
          </w:tcPr>
          <w:p w14:paraId="2619587C" w14:textId="05AFFFF0"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40</w:t>
            </w:r>
          </w:p>
        </w:tc>
        <w:tc>
          <w:tcPr>
            <w:tcW w:w="2745" w:type="pct"/>
            <w:shd w:val="clear" w:color="auto" w:fill="auto"/>
            <w:vAlign w:val="center"/>
          </w:tcPr>
          <w:p w14:paraId="35645341" w14:textId="4BFA4FB0"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пассажиров (морские вокзалы)</w:t>
            </w:r>
          </w:p>
        </w:tc>
      </w:tr>
      <w:tr w:rsidR="005D55CC" w:rsidRPr="00DA381A" w14:paraId="50EEACFB" w14:textId="77777777" w:rsidTr="00E2031E">
        <w:trPr>
          <w:trHeight w:val="397"/>
        </w:trPr>
        <w:tc>
          <w:tcPr>
            <w:tcW w:w="184" w:type="pct"/>
            <w:shd w:val="clear" w:color="auto" w:fill="auto"/>
            <w:vAlign w:val="center"/>
          </w:tcPr>
          <w:p w14:paraId="4F4E183E" w14:textId="52BE8C8B"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81.</w:t>
            </w:r>
          </w:p>
        </w:tc>
        <w:tc>
          <w:tcPr>
            <w:tcW w:w="672" w:type="pct"/>
            <w:vAlign w:val="center"/>
          </w:tcPr>
          <w:p w14:paraId="0204EB34" w14:textId="5CCFE0F0"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11BFD3DB" w14:textId="2DF53466"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41:01:0010121:1919</w:t>
            </w:r>
          </w:p>
        </w:tc>
        <w:tc>
          <w:tcPr>
            <w:tcW w:w="497" w:type="pct"/>
            <w:shd w:val="clear" w:color="auto" w:fill="auto"/>
            <w:vAlign w:val="center"/>
          </w:tcPr>
          <w:p w14:paraId="072F2140" w14:textId="32E80565"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24 640</w:t>
            </w:r>
          </w:p>
        </w:tc>
        <w:tc>
          <w:tcPr>
            <w:tcW w:w="2745" w:type="pct"/>
            <w:shd w:val="clear" w:color="auto" w:fill="auto"/>
            <w:vAlign w:val="center"/>
          </w:tcPr>
          <w:p w14:paraId="361B5091" w14:textId="0A23D374"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водного транспорта</w:t>
            </w:r>
          </w:p>
        </w:tc>
      </w:tr>
      <w:tr w:rsidR="005D55CC" w:rsidRPr="00DA381A" w14:paraId="3FDBC05C" w14:textId="77777777" w:rsidTr="00E2031E">
        <w:trPr>
          <w:trHeight w:val="397"/>
        </w:trPr>
        <w:tc>
          <w:tcPr>
            <w:tcW w:w="184" w:type="pct"/>
            <w:shd w:val="clear" w:color="auto" w:fill="auto"/>
            <w:vAlign w:val="center"/>
          </w:tcPr>
          <w:p w14:paraId="0BD9B207" w14:textId="474162AE" w:rsidR="005D55CC"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82.</w:t>
            </w:r>
          </w:p>
        </w:tc>
        <w:tc>
          <w:tcPr>
            <w:tcW w:w="672" w:type="pct"/>
            <w:vAlign w:val="center"/>
          </w:tcPr>
          <w:p w14:paraId="398F7ED9" w14:textId="1B73C1DD"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1022F89" w14:textId="42E10205"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41:01:0010121:1920</w:t>
            </w:r>
          </w:p>
        </w:tc>
        <w:tc>
          <w:tcPr>
            <w:tcW w:w="497" w:type="pct"/>
            <w:shd w:val="clear" w:color="auto" w:fill="auto"/>
            <w:vAlign w:val="center"/>
          </w:tcPr>
          <w:p w14:paraId="5BE67967" w14:textId="4D173F46"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618</w:t>
            </w:r>
          </w:p>
        </w:tc>
        <w:tc>
          <w:tcPr>
            <w:tcW w:w="2745" w:type="pct"/>
            <w:shd w:val="clear" w:color="auto" w:fill="auto"/>
            <w:vAlign w:val="center"/>
          </w:tcPr>
          <w:p w14:paraId="33CC4E11" w14:textId="0FE348E2"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493B26">
              <w:rPr>
                <w:rFonts w:ascii="Times New Roman" w:eastAsia="Times New Roman" w:hAnsi="Times New Roman" w:cs="Times New Roman"/>
                <w:color w:val="000000"/>
                <w:sz w:val="24"/>
                <w:lang w:eastAsia="ru-RU"/>
              </w:rPr>
              <w:t>емельные участки объектов обслуживания водного транспорта</w:t>
            </w:r>
          </w:p>
        </w:tc>
      </w:tr>
      <w:tr w:rsidR="005D55CC" w:rsidRPr="00DA381A" w14:paraId="1F9C0FCB" w14:textId="77777777" w:rsidTr="002257C8">
        <w:trPr>
          <w:trHeight w:val="397"/>
        </w:trPr>
        <w:tc>
          <w:tcPr>
            <w:tcW w:w="184" w:type="pct"/>
            <w:shd w:val="clear" w:color="auto" w:fill="auto"/>
            <w:vAlign w:val="center"/>
          </w:tcPr>
          <w:p w14:paraId="29F37B18" w14:textId="44DE1451"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83.</w:t>
            </w:r>
          </w:p>
        </w:tc>
        <w:tc>
          <w:tcPr>
            <w:tcW w:w="672" w:type="pct"/>
            <w:vAlign w:val="center"/>
          </w:tcPr>
          <w:p w14:paraId="7CC60AB4" w14:textId="1D6FC186"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54958411" w14:textId="635FE6BA"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41:01:0010121:1988</w:t>
            </w:r>
          </w:p>
        </w:tc>
        <w:tc>
          <w:tcPr>
            <w:tcW w:w="497" w:type="pct"/>
            <w:shd w:val="clear" w:color="auto" w:fill="auto"/>
            <w:vAlign w:val="center"/>
          </w:tcPr>
          <w:p w14:paraId="06F85094" w14:textId="71235E7C" w:rsidR="005D55CC" w:rsidRPr="00493B26"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445</w:t>
            </w:r>
          </w:p>
        </w:tc>
        <w:tc>
          <w:tcPr>
            <w:tcW w:w="2745" w:type="pct"/>
            <w:shd w:val="clear" w:color="auto" w:fill="auto"/>
            <w:vAlign w:val="center"/>
          </w:tcPr>
          <w:p w14:paraId="7F37ED6B" w14:textId="74ECB0FB" w:rsidR="005D55CC" w:rsidRPr="00493B26"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w:t>
            </w:r>
          </w:p>
        </w:tc>
      </w:tr>
      <w:tr w:rsidR="005D55CC" w:rsidRPr="00DA381A" w14:paraId="45D1339C" w14:textId="77777777" w:rsidTr="002257C8">
        <w:trPr>
          <w:trHeight w:val="397"/>
        </w:trPr>
        <w:tc>
          <w:tcPr>
            <w:tcW w:w="184" w:type="pct"/>
            <w:shd w:val="clear" w:color="auto" w:fill="auto"/>
            <w:vAlign w:val="center"/>
          </w:tcPr>
          <w:p w14:paraId="3C96A59C" w14:textId="7C1F5C62" w:rsidR="005D55CC" w:rsidRDefault="005D55CC" w:rsidP="005D55CC">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84.</w:t>
            </w:r>
          </w:p>
        </w:tc>
        <w:tc>
          <w:tcPr>
            <w:tcW w:w="672" w:type="pct"/>
            <w:vAlign w:val="center"/>
          </w:tcPr>
          <w:p w14:paraId="7A5C1973" w14:textId="374E89CA"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w:t>
            </w:r>
          </w:p>
        </w:tc>
        <w:tc>
          <w:tcPr>
            <w:tcW w:w="902" w:type="pct"/>
            <w:shd w:val="clear" w:color="auto" w:fill="auto"/>
            <w:vAlign w:val="center"/>
          </w:tcPr>
          <w:p w14:paraId="3A49516E" w14:textId="5B08E6EB"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41:01:0010121:1989</w:t>
            </w:r>
          </w:p>
        </w:tc>
        <w:tc>
          <w:tcPr>
            <w:tcW w:w="497" w:type="pct"/>
            <w:shd w:val="clear" w:color="auto" w:fill="auto"/>
            <w:vAlign w:val="center"/>
          </w:tcPr>
          <w:p w14:paraId="29C5BE28" w14:textId="7F8FABB8" w:rsidR="005D55CC" w:rsidRDefault="005D55CC" w:rsidP="005D55CC">
            <w:pPr>
              <w:spacing w:after="0" w:line="240" w:lineRule="auto"/>
              <w:jc w:val="center"/>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445</w:t>
            </w:r>
          </w:p>
        </w:tc>
        <w:tc>
          <w:tcPr>
            <w:tcW w:w="2745" w:type="pct"/>
            <w:shd w:val="clear" w:color="auto" w:fill="auto"/>
            <w:vAlign w:val="center"/>
          </w:tcPr>
          <w:p w14:paraId="221CCC2A" w14:textId="45BBB6B1" w:rsidR="005D55CC" w:rsidRDefault="005D55CC" w:rsidP="005D55CC">
            <w:pPr>
              <w:spacing w:after="0" w:line="240" w:lineRule="auto"/>
              <w:rPr>
                <w:rFonts w:ascii="Times New Roman" w:eastAsia="Times New Roman" w:hAnsi="Times New Roman" w:cs="Times New Roman"/>
                <w:color w:val="000000"/>
                <w:sz w:val="24"/>
                <w:lang w:eastAsia="ru-RU"/>
              </w:rPr>
            </w:pPr>
            <w:r w:rsidRPr="00493B26">
              <w:rPr>
                <w:rFonts w:ascii="Times New Roman" w:eastAsia="Times New Roman" w:hAnsi="Times New Roman" w:cs="Times New Roman"/>
                <w:color w:val="000000"/>
                <w:sz w:val="24"/>
                <w:lang w:eastAsia="ru-RU"/>
              </w:rPr>
              <w:t>Для эксплуатации зданий и сооружений</w:t>
            </w:r>
          </w:p>
        </w:tc>
      </w:tr>
    </w:tbl>
    <w:p w14:paraId="625B99D8" w14:textId="77777777" w:rsidR="00523673" w:rsidRDefault="00523673" w:rsidP="0067002E">
      <w:pPr>
        <w:spacing w:after="0" w:line="240" w:lineRule="auto"/>
        <w:rPr>
          <w:rFonts w:ascii="Times New Roman" w:hAnsi="Times New Roman" w:cs="Times New Roman"/>
        </w:rPr>
      </w:pPr>
    </w:p>
    <w:p w14:paraId="36B6DDFC" w14:textId="77777777" w:rsidR="00A81123" w:rsidRPr="00DA381A" w:rsidRDefault="00A81123" w:rsidP="00A81123">
      <w:pPr>
        <w:spacing w:after="0" w:line="240" w:lineRule="auto"/>
        <w:rPr>
          <w:rFonts w:ascii="Times New Roman" w:hAnsi="Times New Roman" w:cs="Times New Roman"/>
          <w:sz w:val="28"/>
          <w:szCs w:val="28"/>
        </w:rPr>
      </w:pPr>
    </w:p>
    <w:sectPr w:rsidR="00A81123" w:rsidRPr="00DA381A" w:rsidSect="003030AD">
      <w:headerReference w:type="first" r:id="rId11"/>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DF35" w14:textId="77777777" w:rsidR="00E066CA" w:rsidRDefault="00E066CA" w:rsidP="0031799B">
      <w:pPr>
        <w:spacing w:after="0" w:line="240" w:lineRule="auto"/>
      </w:pPr>
      <w:r>
        <w:separator/>
      </w:r>
    </w:p>
  </w:endnote>
  <w:endnote w:type="continuationSeparator" w:id="0">
    <w:p w14:paraId="737D097F" w14:textId="77777777" w:rsidR="00E066CA" w:rsidRDefault="00E066C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234A" w14:textId="77777777" w:rsidR="00E066CA" w:rsidRDefault="00E066CA" w:rsidP="0031799B">
      <w:pPr>
        <w:spacing w:after="0" w:line="240" w:lineRule="auto"/>
      </w:pPr>
      <w:r>
        <w:separator/>
      </w:r>
    </w:p>
  </w:footnote>
  <w:footnote w:type="continuationSeparator" w:id="0">
    <w:p w14:paraId="31A4BB84" w14:textId="77777777" w:rsidR="00E066CA" w:rsidRDefault="00E066CA"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349480908"/>
      <w:docPartObj>
        <w:docPartGallery w:val="Page Numbers (Top of Page)"/>
        <w:docPartUnique/>
      </w:docPartObj>
    </w:sdtPr>
    <w:sdtContent>
      <w:p w14:paraId="03B463AE" w14:textId="27B962CC" w:rsidR="00177841" w:rsidRPr="00DC4F47" w:rsidRDefault="00177841">
        <w:pPr>
          <w:pStyle w:val="aa"/>
          <w:jc w:val="center"/>
          <w:rPr>
            <w:rFonts w:ascii="Times New Roman" w:hAnsi="Times New Roman" w:cs="Times New Roman"/>
            <w:sz w:val="24"/>
          </w:rPr>
        </w:pPr>
        <w:r w:rsidRPr="003030AD">
          <w:rPr>
            <w:rFonts w:ascii="Times New Roman" w:hAnsi="Times New Roman" w:cs="Times New Roman"/>
            <w:sz w:val="28"/>
            <w:szCs w:val="28"/>
          </w:rPr>
          <w:fldChar w:fldCharType="begin"/>
        </w:r>
        <w:r w:rsidRPr="003030AD">
          <w:rPr>
            <w:rFonts w:ascii="Times New Roman" w:hAnsi="Times New Roman" w:cs="Times New Roman"/>
            <w:sz w:val="28"/>
            <w:szCs w:val="28"/>
          </w:rPr>
          <w:instrText>PAGE   \* MERGEFORMAT</w:instrText>
        </w:r>
        <w:r w:rsidRPr="003030AD">
          <w:rPr>
            <w:rFonts w:ascii="Times New Roman" w:hAnsi="Times New Roman" w:cs="Times New Roman"/>
            <w:sz w:val="28"/>
            <w:szCs w:val="28"/>
          </w:rPr>
          <w:fldChar w:fldCharType="separate"/>
        </w:r>
        <w:r w:rsidRPr="003030AD">
          <w:rPr>
            <w:rFonts w:ascii="Times New Roman" w:hAnsi="Times New Roman" w:cs="Times New Roman"/>
            <w:noProof/>
            <w:sz w:val="28"/>
            <w:szCs w:val="28"/>
          </w:rPr>
          <w:t>17</w:t>
        </w:r>
        <w:r w:rsidRPr="003030AD">
          <w:rPr>
            <w:rFonts w:ascii="Times New Roman" w:hAnsi="Times New Roman" w:cs="Times New Roman"/>
            <w:sz w:val="28"/>
            <w:szCs w:val="28"/>
          </w:rPr>
          <w:fldChar w:fldCharType="end"/>
        </w:r>
      </w:p>
    </w:sdtContent>
  </w:sdt>
  <w:p w14:paraId="7CF480C9" w14:textId="102CD60E" w:rsidR="00177841" w:rsidRPr="00931F8C" w:rsidRDefault="00177841">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D521" w14:textId="12F92398" w:rsidR="00177841" w:rsidRPr="00EE68D4" w:rsidRDefault="00177841">
    <w:pPr>
      <w:pStyle w:val="aa"/>
      <w:jc w:val="center"/>
      <w:rPr>
        <w:rFonts w:ascii="Times New Roman" w:hAnsi="Times New Roman" w:cs="Times New Roman"/>
      </w:rPr>
    </w:pPr>
  </w:p>
  <w:p w14:paraId="5F11AB10" w14:textId="77777777" w:rsidR="00177841" w:rsidRDefault="0017784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E0BA" w14:textId="77777777" w:rsidR="00177841" w:rsidRPr="00EE68D4" w:rsidRDefault="00177841">
    <w:pPr>
      <w:pStyle w:val="aa"/>
      <w:jc w:val="center"/>
      <w:rPr>
        <w:rFonts w:ascii="Times New Roman" w:hAnsi="Times New Roman" w:cs="Times New Roman"/>
      </w:rPr>
    </w:pPr>
  </w:p>
  <w:p w14:paraId="2943E976" w14:textId="77777777" w:rsidR="00177841" w:rsidRDefault="0017784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9ED"/>
    <w:multiLevelType w:val="hybridMultilevel"/>
    <w:tmpl w:val="891A0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2609C"/>
    <w:multiLevelType w:val="hybridMultilevel"/>
    <w:tmpl w:val="55B0B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B2913"/>
    <w:multiLevelType w:val="hybridMultilevel"/>
    <w:tmpl w:val="ABDC9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D3123E"/>
    <w:multiLevelType w:val="hybridMultilevel"/>
    <w:tmpl w:val="B6C08FCC"/>
    <w:lvl w:ilvl="0" w:tplc="CB4494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361F00"/>
    <w:multiLevelType w:val="hybridMultilevel"/>
    <w:tmpl w:val="9454F70A"/>
    <w:lvl w:ilvl="0" w:tplc="DEB08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EE7A41"/>
    <w:multiLevelType w:val="hybridMultilevel"/>
    <w:tmpl w:val="101E97E6"/>
    <w:lvl w:ilvl="0" w:tplc="4D9CC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2629E9"/>
    <w:multiLevelType w:val="hybridMultilevel"/>
    <w:tmpl w:val="D7822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01004C"/>
    <w:multiLevelType w:val="hybridMultilevel"/>
    <w:tmpl w:val="556C7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160349"/>
    <w:multiLevelType w:val="multilevel"/>
    <w:tmpl w:val="2970F54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16cid:durableId="1978994215">
    <w:abstractNumId w:val="1"/>
  </w:num>
  <w:num w:numId="2" w16cid:durableId="27605986">
    <w:abstractNumId w:val="2"/>
  </w:num>
  <w:num w:numId="3" w16cid:durableId="676081676">
    <w:abstractNumId w:val="3"/>
  </w:num>
  <w:num w:numId="4" w16cid:durableId="302152386">
    <w:abstractNumId w:val="8"/>
  </w:num>
  <w:num w:numId="5" w16cid:durableId="351616859">
    <w:abstractNumId w:val="7"/>
  </w:num>
  <w:num w:numId="6" w16cid:durableId="201402763">
    <w:abstractNumId w:val="4"/>
  </w:num>
  <w:num w:numId="7" w16cid:durableId="477185351">
    <w:abstractNumId w:val="6"/>
  </w:num>
  <w:num w:numId="8" w16cid:durableId="1885170980">
    <w:abstractNumId w:val="5"/>
  </w:num>
  <w:num w:numId="9" w16cid:durableId="165868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C9"/>
    <w:rsid w:val="000000C2"/>
    <w:rsid w:val="00000BC4"/>
    <w:rsid w:val="00012AC2"/>
    <w:rsid w:val="000179ED"/>
    <w:rsid w:val="00017BA8"/>
    <w:rsid w:val="00020194"/>
    <w:rsid w:val="00030F26"/>
    <w:rsid w:val="000311CE"/>
    <w:rsid w:val="00033533"/>
    <w:rsid w:val="00045111"/>
    <w:rsid w:val="00045304"/>
    <w:rsid w:val="00053869"/>
    <w:rsid w:val="00066C50"/>
    <w:rsid w:val="00073E95"/>
    <w:rsid w:val="00076132"/>
    <w:rsid w:val="00077162"/>
    <w:rsid w:val="00080868"/>
    <w:rsid w:val="00081ACE"/>
    <w:rsid w:val="00082619"/>
    <w:rsid w:val="00091BA9"/>
    <w:rsid w:val="00094AAF"/>
    <w:rsid w:val="00095795"/>
    <w:rsid w:val="000A4E38"/>
    <w:rsid w:val="000B1239"/>
    <w:rsid w:val="000B7E54"/>
    <w:rsid w:val="000C5356"/>
    <w:rsid w:val="000C7139"/>
    <w:rsid w:val="000E501C"/>
    <w:rsid w:val="000E53EF"/>
    <w:rsid w:val="000F1EAB"/>
    <w:rsid w:val="000F3F79"/>
    <w:rsid w:val="00112021"/>
    <w:rsid w:val="001125EB"/>
    <w:rsid w:val="00112C1A"/>
    <w:rsid w:val="00116054"/>
    <w:rsid w:val="001208AF"/>
    <w:rsid w:val="00126EFA"/>
    <w:rsid w:val="0012744A"/>
    <w:rsid w:val="00134B8C"/>
    <w:rsid w:val="00140E22"/>
    <w:rsid w:val="001467AE"/>
    <w:rsid w:val="00154C66"/>
    <w:rsid w:val="00154FFF"/>
    <w:rsid w:val="001662C2"/>
    <w:rsid w:val="00166E8F"/>
    <w:rsid w:val="001750F6"/>
    <w:rsid w:val="00177841"/>
    <w:rsid w:val="00180140"/>
    <w:rsid w:val="0018066B"/>
    <w:rsid w:val="00181702"/>
    <w:rsid w:val="00181A55"/>
    <w:rsid w:val="001A1A60"/>
    <w:rsid w:val="001B4B02"/>
    <w:rsid w:val="001C15D6"/>
    <w:rsid w:val="001D00F5"/>
    <w:rsid w:val="001D4724"/>
    <w:rsid w:val="001E5DA5"/>
    <w:rsid w:val="001F1DD5"/>
    <w:rsid w:val="0021178B"/>
    <w:rsid w:val="0021295F"/>
    <w:rsid w:val="00217C8B"/>
    <w:rsid w:val="002219B8"/>
    <w:rsid w:val="0022234A"/>
    <w:rsid w:val="002247E6"/>
    <w:rsid w:val="00224B37"/>
    <w:rsid w:val="002257C8"/>
    <w:rsid w:val="00225F0E"/>
    <w:rsid w:val="002305AE"/>
    <w:rsid w:val="00233FCB"/>
    <w:rsid w:val="0024221E"/>
    <w:rsid w:val="0024385A"/>
    <w:rsid w:val="00245AE6"/>
    <w:rsid w:val="00255167"/>
    <w:rsid w:val="00257670"/>
    <w:rsid w:val="00274D0D"/>
    <w:rsid w:val="00275F89"/>
    <w:rsid w:val="00295AC8"/>
    <w:rsid w:val="002B5F97"/>
    <w:rsid w:val="002C2B5A"/>
    <w:rsid w:val="002C4CC5"/>
    <w:rsid w:val="002D05D2"/>
    <w:rsid w:val="002D293E"/>
    <w:rsid w:val="002D5D0F"/>
    <w:rsid w:val="002E471E"/>
    <w:rsid w:val="002E4E87"/>
    <w:rsid w:val="002F256F"/>
    <w:rsid w:val="002F3844"/>
    <w:rsid w:val="002F3D0B"/>
    <w:rsid w:val="002F6933"/>
    <w:rsid w:val="0030022E"/>
    <w:rsid w:val="003030AD"/>
    <w:rsid w:val="00304214"/>
    <w:rsid w:val="00304A51"/>
    <w:rsid w:val="0030754E"/>
    <w:rsid w:val="00313CF4"/>
    <w:rsid w:val="003151D3"/>
    <w:rsid w:val="003166FB"/>
    <w:rsid w:val="0031799B"/>
    <w:rsid w:val="003209D7"/>
    <w:rsid w:val="0032136D"/>
    <w:rsid w:val="00327B6F"/>
    <w:rsid w:val="0033649C"/>
    <w:rsid w:val="00342A60"/>
    <w:rsid w:val="003435A1"/>
    <w:rsid w:val="003631B5"/>
    <w:rsid w:val="00365AA2"/>
    <w:rsid w:val="00374C3C"/>
    <w:rsid w:val="0038403D"/>
    <w:rsid w:val="00393598"/>
    <w:rsid w:val="003945EF"/>
    <w:rsid w:val="00397C94"/>
    <w:rsid w:val="00397FC5"/>
    <w:rsid w:val="003B0709"/>
    <w:rsid w:val="003B52E1"/>
    <w:rsid w:val="003B55E1"/>
    <w:rsid w:val="003B5EF8"/>
    <w:rsid w:val="003C30E0"/>
    <w:rsid w:val="003C35A6"/>
    <w:rsid w:val="003C6144"/>
    <w:rsid w:val="003D032C"/>
    <w:rsid w:val="00425E73"/>
    <w:rsid w:val="004271A2"/>
    <w:rsid w:val="00431A8B"/>
    <w:rsid w:val="0043251D"/>
    <w:rsid w:val="004348C7"/>
    <w:rsid w:val="0043505F"/>
    <w:rsid w:val="004351FE"/>
    <w:rsid w:val="004415AF"/>
    <w:rsid w:val="004432D2"/>
    <w:rsid w:val="004440D5"/>
    <w:rsid w:val="004549E8"/>
    <w:rsid w:val="00464949"/>
    <w:rsid w:val="00466B97"/>
    <w:rsid w:val="00471BE0"/>
    <w:rsid w:val="00492BAA"/>
    <w:rsid w:val="00493B26"/>
    <w:rsid w:val="004951FC"/>
    <w:rsid w:val="004B024A"/>
    <w:rsid w:val="004B169B"/>
    <w:rsid w:val="004B1C43"/>
    <w:rsid w:val="004B221A"/>
    <w:rsid w:val="004C1C88"/>
    <w:rsid w:val="004D1297"/>
    <w:rsid w:val="004D3239"/>
    <w:rsid w:val="004E00B2"/>
    <w:rsid w:val="004E32B7"/>
    <w:rsid w:val="004E4388"/>
    <w:rsid w:val="004E506A"/>
    <w:rsid w:val="004E554E"/>
    <w:rsid w:val="004E6559"/>
    <w:rsid w:val="004E6A87"/>
    <w:rsid w:val="00503700"/>
    <w:rsid w:val="00503FC3"/>
    <w:rsid w:val="005103D9"/>
    <w:rsid w:val="00510C83"/>
    <w:rsid w:val="005179B8"/>
    <w:rsid w:val="00521E98"/>
    <w:rsid w:val="00523673"/>
    <w:rsid w:val="005271B3"/>
    <w:rsid w:val="00527B3A"/>
    <w:rsid w:val="00534693"/>
    <w:rsid w:val="00547F98"/>
    <w:rsid w:val="00551551"/>
    <w:rsid w:val="00552A68"/>
    <w:rsid w:val="005578C9"/>
    <w:rsid w:val="00563B33"/>
    <w:rsid w:val="00564993"/>
    <w:rsid w:val="00566901"/>
    <w:rsid w:val="00566B8B"/>
    <w:rsid w:val="00570513"/>
    <w:rsid w:val="00576D34"/>
    <w:rsid w:val="005846D7"/>
    <w:rsid w:val="00586703"/>
    <w:rsid w:val="00587089"/>
    <w:rsid w:val="005914D8"/>
    <w:rsid w:val="00592A7D"/>
    <w:rsid w:val="005946E8"/>
    <w:rsid w:val="005A5055"/>
    <w:rsid w:val="005B279E"/>
    <w:rsid w:val="005D2494"/>
    <w:rsid w:val="005D55CC"/>
    <w:rsid w:val="005E3454"/>
    <w:rsid w:val="005E43AC"/>
    <w:rsid w:val="005E67F8"/>
    <w:rsid w:val="005F06A1"/>
    <w:rsid w:val="005F11A7"/>
    <w:rsid w:val="005F1801"/>
    <w:rsid w:val="005F1C4E"/>
    <w:rsid w:val="005F1F7D"/>
    <w:rsid w:val="005F41F6"/>
    <w:rsid w:val="00620E1D"/>
    <w:rsid w:val="00625DB9"/>
    <w:rsid w:val="006271E6"/>
    <w:rsid w:val="00631037"/>
    <w:rsid w:val="00631B09"/>
    <w:rsid w:val="0064214B"/>
    <w:rsid w:val="00650CAB"/>
    <w:rsid w:val="00652781"/>
    <w:rsid w:val="006570AE"/>
    <w:rsid w:val="00663D27"/>
    <w:rsid w:val="00664DA4"/>
    <w:rsid w:val="00665772"/>
    <w:rsid w:val="006664BC"/>
    <w:rsid w:val="0067002E"/>
    <w:rsid w:val="00670A07"/>
    <w:rsid w:val="006729FF"/>
    <w:rsid w:val="00681BFE"/>
    <w:rsid w:val="00695498"/>
    <w:rsid w:val="0069601C"/>
    <w:rsid w:val="006A34E8"/>
    <w:rsid w:val="006A389A"/>
    <w:rsid w:val="006A541B"/>
    <w:rsid w:val="006B115E"/>
    <w:rsid w:val="006D29BE"/>
    <w:rsid w:val="006E2B77"/>
    <w:rsid w:val="006E593A"/>
    <w:rsid w:val="006F5D44"/>
    <w:rsid w:val="00715149"/>
    <w:rsid w:val="00724962"/>
    <w:rsid w:val="00725A0F"/>
    <w:rsid w:val="00737809"/>
    <w:rsid w:val="00737A43"/>
    <w:rsid w:val="0074156B"/>
    <w:rsid w:val="00741BC0"/>
    <w:rsid w:val="00744B7F"/>
    <w:rsid w:val="00754334"/>
    <w:rsid w:val="00757B78"/>
    <w:rsid w:val="00775794"/>
    <w:rsid w:val="00786397"/>
    <w:rsid w:val="00786871"/>
    <w:rsid w:val="00796B9B"/>
    <w:rsid w:val="007B37F5"/>
    <w:rsid w:val="007B3851"/>
    <w:rsid w:val="007B59D4"/>
    <w:rsid w:val="007C380A"/>
    <w:rsid w:val="007C4743"/>
    <w:rsid w:val="007C57D5"/>
    <w:rsid w:val="007C70A9"/>
    <w:rsid w:val="007D0432"/>
    <w:rsid w:val="007D5504"/>
    <w:rsid w:val="007D6844"/>
    <w:rsid w:val="007D746A"/>
    <w:rsid w:val="007E3108"/>
    <w:rsid w:val="007E7ADA"/>
    <w:rsid w:val="007F0218"/>
    <w:rsid w:val="007F3D5B"/>
    <w:rsid w:val="00812B9A"/>
    <w:rsid w:val="008230B5"/>
    <w:rsid w:val="0083051C"/>
    <w:rsid w:val="00833435"/>
    <w:rsid w:val="008433CE"/>
    <w:rsid w:val="00845600"/>
    <w:rsid w:val="0085578D"/>
    <w:rsid w:val="00860C71"/>
    <w:rsid w:val="00862861"/>
    <w:rsid w:val="00867CDA"/>
    <w:rsid w:val="008708D4"/>
    <w:rsid w:val="0087289D"/>
    <w:rsid w:val="00874673"/>
    <w:rsid w:val="00883394"/>
    <w:rsid w:val="00890225"/>
    <w:rsid w:val="0089042F"/>
    <w:rsid w:val="00894735"/>
    <w:rsid w:val="008A1CC9"/>
    <w:rsid w:val="008B134D"/>
    <w:rsid w:val="008B1995"/>
    <w:rsid w:val="008B262E"/>
    <w:rsid w:val="008B668F"/>
    <w:rsid w:val="008C0054"/>
    <w:rsid w:val="008C008D"/>
    <w:rsid w:val="008D4AE0"/>
    <w:rsid w:val="008D6646"/>
    <w:rsid w:val="008D7127"/>
    <w:rsid w:val="008E2DD1"/>
    <w:rsid w:val="008F21F7"/>
    <w:rsid w:val="008F2635"/>
    <w:rsid w:val="008F2C77"/>
    <w:rsid w:val="0090254C"/>
    <w:rsid w:val="00907229"/>
    <w:rsid w:val="0091585A"/>
    <w:rsid w:val="00917CF8"/>
    <w:rsid w:val="009232DE"/>
    <w:rsid w:val="00925E4D"/>
    <w:rsid w:val="00926B3E"/>
    <w:rsid w:val="009277F0"/>
    <w:rsid w:val="00927BE1"/>
    <w:rsid w:val="00931F8C"/>
    <w:rsid w:val="0093395B"/>
    <w:rsid w:val="0094073A"/>
    <w:rsid w:val="0094086A"/>
    <w:rsid w:val="009476FA"/>
    <w:rsid w:val="0095264E"/>
    <w:rsid w:val="0095344D"/>
    <w:rsid w:val="00961815"/>
    <w:rsid w:val="00962575"/>
    <w:rsid w:val="0096751B"/>
    <w:rsid w:val="00976AB1"/>
    <w:rsid w:val="00980DBF"/>
    <w:rsid w:val="00982525"/>
    <w:rsid w:val="00985DBB"/>
    <w:rsid w:val="0099457C"/>
    <w:rsid w:val="00997969"/>
    <w:rsid w:val="009A1101"/>
    <w:rsid w:val="009A471F"/>
    <w:rsid w:val="009B3444"/>
    <w:rsid w:val="009B551C"/>
    <w:rsid w:val="009C186F"/>
    <w:rsid w:val="009C2582"/>
    <w:rsid w:val="009D40F4"/>
    <w:rsid w:val="009D75CE"/>
    <w:rsid w:val="009E11EB"/>
    <w:rsid w:val="009F320C"/>
    <w:rsid w:val="00A042CB"/>
    <w:rsid w:val="00A0776D"/>
    <w:rsid w:val="00A12A4C"/>
    <w:rsid w:val="00A130DF"/>
    <w:rsid w:val="00A22A46"/>
    <w:rsid w:val="00A23317"/>
    <w:rsid w:val="00A23E0C"/>
    <w:rsid w:val="00A35582"/>
    <w:rsid w:val="00A40A76"/>
    <w:rsid w:val="00A43195"/>
    <w:rsid w:val="00A45E97"/>
    <w:rsid w:val="00A46861"/>
    <w:rsid w:val="00A50635"/>
    <w:rsid w:val="00A55D7B"/>
    <w:rsid w:val="00A710F9"/>
    <w:rsid w:val="00A7546C"/>
    <w:rsid w:val="00A75ECA"/>
    <w:rsid w:val="00A81123"/>
    <w:rsid w:val="00A8227F"/>
    <w:rsid w:val="00A834AC"/>
    <w:rsid w:val="00A84370"/>
    <w:rsid w:val="00A924D5"/>
    <w:rsid w:val="00A96C2F"/>
    <w:rsid w:val="00AA1FA5"/>
    <w:rsid w:val="00AA3C11"/>
    <w:rsid w:val="00AA5693"/>
    <w:rsid w:val="00AB0F55"/>
    <w:rsid w:val="00AB1518"/>
    <w:rsid w:val="00AB3ECC"/>
    <w:rsid w:val="00AC6E43"/>
    <w:rsid w:val="00AD14E5"/>
    <w:rsid w:val="00AE7196"/>
    <w:rsid w:val="00AE7481"/>
    <w:rsid w:val="00AF02DB"/>
    <w:rsid w:val="00AF37FD"/>
    <w:rsid w:val="00AF4409"/>
    <w:rsid w:val="00B11806"/>
    <w:rsid w:val="00B12F65"/>
    <w:rsid w:val="00B17A8B"/>
    <w:rsid w:val="00B2000C"/>
    <w:rsid w:val="00B35229"/>
    <w:rsid w:val="00B40DC8"/>
    <w:rsid w:val="00B450C7"/>
    <w:rsid w:val="00B47806"/>
    <w:rsid w:val="00B54537"/>
    <w:rsid w:val="00B550EB"/>
    <w:rsid w:val="00B5798D"/>
    <w:rsid w:val="00B64060"/>
    <w:rsid w:val="00B759EC"/>
    <w:rsid w:val="00B75E4C"/>
    <w:rsid w:val="00B81EC3"/>
    <w:rsid w:val="00B831E8"/>
    <w:rsid w:val="00B831FC"/>
    <w:rsid w:val="00B833C0"/>
    <w:rsid w:val="00B85E86"/>
    <w:rsid w:val="00B953C0"/>
    <w:rsid w:val="00BA18BD"/>
    <w:rsid w:val="00BA33E5"/>
    <w:rsid w:val="00BA6720"/>
    <w:rsid w:val="00BA6DC7"/>
    <w:rsid w:val="00BB0201"/>
    <w:rsid w:val="00BB478D"/>
    <w:rsid w:val="00BB6AF3"/>
    <w:rsid w:val="00BC46BC"/>
    <w:rsid w:val="00BC71E2"/>
    <w:rsid w:val="00BD13FF"/>
    <w:rsid w:val="00BE1E47"/>
    <w:rsid w:val="00BE47C0"/>
    <w:rsid w:val="00BE6034"/>
    <w:rsid w:val="00BE6501"/>
    <w:rsid w:val="00BF1B6E"/>
    <w:rsid w:val="00BF3269"/>
    <w:rsid w:val="00C1029D"/>
    <w:rsid w:val="00C102BE"/>
    <w:rsid w:val="00C10945"/>
    <w:rsid w:val="00C16CB3"/>
    <w:rsid w:val="00C22F2F"/>
    <w:rsid w:val="00C23FBC"/>
    <w:rsid w:val="00C251CD"/>
    <w:rsid w:val="00C34DA6"/>
    <w:rsid w:val="00C366DA"/>
    <w:rsid w:val="00C36E1B"/>
    <w:rsid w:val="00C37B1E"/>
    <w:rsid w:val="00C442AB"/>
    <w:rsid w:val="00C502D0"/>
    <w:rsid w:val="00C516A5"/>
    <w:rsid w:val="00C5596B"/>
    <w:rsid w:val="00C60E04"/>
    <w:rsid w:val="00C66919"/>
    <w:rsid w:val="00C73DCC"/>
    <w:rsid w:val="00C76925"/>
    <w:rsid w:val="00C83EAE"/>
    <w:rsid w:val="00C8777C"/>
    <w:rsid w:val="00C90D3D"/>
    <w:rsid w:val="00C91109"/>
    <w:rsid w:val="00C979DC"/>
    <w:rsid w:val="00CB0344"/>
    <w:rsid w:val="00CB0B7E"/>
    <w:rsid w:val="00CD16B5"/>
    <w:rsid w:val="00CF1C0F"/>
    <w:rsid w:val="00D1408F"/>
    <w:rsid w:val="00D16B35"/>
    <w:rsid w:val="00D206A1"/>
    <w:rsid w:val="00D20EB8"/>
    <w:rsid w:val="00D31438"/>
    <w:rsid w:val="00D31705"/>
    <w:rsid w:val="00D330ED"/>
    <w:rsid w:val="00D4388A"/>
    <w:rsid w:val="00D47CEF"/>
    <w:rsid w:val="00D50172"/>
    <w:rsid w:val="00D50988"/>
    <w:rsid w:val="00D51DAE"/>
    <w:rsid w:val="00D530B5"/>
    <w:rsid w:val="00D5798F"/>
    <w:rsid w:val="00D649B0"/>
    <w:rsid w:val="00D66D5C"/>
    <w:rsid w:val="00D71F3E"/>
    <w:rsid w:val="00D91965"/>
    <w:rsid w:val="00D93C7D"/>
    <w:rsid w:val="00D953A5"/>
    <w:rsid w:val="00D96375"/>
    <w:rsid w:val="00D96F05"/>
    <w:rsid w:val="00DA0EA1"/>
    <w:rsid w:val="00DA381A"/>
    <w:rsid w:val="00DC189A"/>
    <w:rsid w:val="00DC4F47"/>
    <w:rsid w:val="00DC797D"/>
    <w:rsid w:val="00DD2E0A"/>
    <w:rsid w:val="00DD3A94"/>
    <w:rsid w:val="00DD519D"/>
    <w:rsid w:val="00DE272C"/>
    <w:rsid w:val="00DF3901"/>
    <w:rsid w:val="00DF3A35"/>
    <w:rsid w:val="00E03A9D"/>
    <w:rsid w:val="00E05881"/>
    <w:rsid w:val="00E0619C"/>
    <w:rsid w:val="00E066CA"/>
    <w:rsid w:val="00E12CE5"/>
    <w:rsid w:val="00E135FF"/>
    <w:rsid w:val="00E159EE"/>
    <w:rsid w:val="00E17784"/>
    <w:rsid w:val="00E21060"/>
    <w:rsid w:val="00E3274A"/>
    <w:rsid w:val="00E37223"/>
    <w:rsid w:val="00E403F3"/>
    <w:rsid w:val="00E40D0A"/>
    <w:rsid w:val="00E41ABE"/>
    <w:rsid w:val="00E43CC4"/>
    <w:rsid w:val="00E47476"/>
    <w:rsid w:val="00E47E42"/>
    <w:rsid w:val="00E51701"/>
    <w:rsid w:val="00E51BA6"/>
    <w:rsid w:val="00E52A23"/>
    <w:rsid w:val="00E60260"/>
    <w:rsid w:val="00E60E4D"/>
    <w:rsid w:val="00E61A8D"/>
    <w:rsid w:val="00E6367B"/>
    <w:rsid w:val="00E72445"/>
    <w:rsid w:val="00E72DA7"/>
    <w:rsid w:val="00E737E4"/>
    <w:rsid w:val="00E80877"/>
    <w:rsid w:val="00E8524F"/>
    <w:rsid w:val="00E92746"/>
    <w:rsid w:val="00E9541A"/>
    <w:rsid w:val="00E96F5E"/>
    <w:rsid w:val="00EC0738"/>
    <w:rsid w:val="00EC25DF"/>
    <w:rsid w:val="00EC2DBB"/>
    <w:rsid w:val="00ED5548"/>
    <w:rsid w:val="00EE194F"/>
    <w:rsid w:val="00EE68D4"/>
    <w:rsid w:val="00EF524F"/>
    <w:rsid w:val="00F148B5"/>
    <w:rsid w:val="00F20F99"/>
    <w:rsid w:val="00F36ACC"/>
    <w:rsid w:val="00F42F6B"/>
    <w:rsid w:val="00F46EC1"/>
    <w:rsid w:val="00F521ED"/>
    <w:rsid w:val="00F52377"/>
    <w:rsid w:val="00F52709"/>
    <w:rsid w:val="00F63133"/>
    <w:rsid w:val="00F644E1"/>
    <w:rsid w:val="00F724EC"/>
    <w:rsid w:val="00F72DC9"/>
    <w:rsid w:val="00F81A81"/>
    <w:rsid w:val="00FA3902"/>
    <w:rsid w:val="00FA4936"/>
    <w:rsid w:val="00FB32CC"/>
    <w:rsid w:val="00FB47AC"/>
    <w:rsid w:val="00FD57E6"/>
    <w:rsid w:val="00FE0846"/>
    <w:rsid w:val="00FE61C3"/>
    <w:rsid w:val="00FF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03F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931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31F8C"/>
    <w:pPr>
      <w:spacing w:after="0" w:line="240" w:lineRule="auto"/>
      <w:ind w:left="720"/>
      <w:contextualSpacing/>
    </w:pPr>
    <w:rPr>
      <w:rFonts w:ascii="Times New Roman" w:eastAsia="Times New Roman" w:hAnsi="Times New Roman" w:cs="Times New Roman"/>
      <w:sz w:val="28"/>
      <w:szCs w:val="24"/>
      <w:lang w:eastAsia="ru-RU"/>
    </w:rPr>
  </w:style>
  <w:style w:type="character" w:styleId="ae">
    <w:name w:val="FollowedHyperlink"/>
    <w:basedOn w:val="a0"/>
    <w:uiPriority w:val="99"/>
    <w:semiHidden/>
    <w:unhideWhenUsed/>
    <w:rsid w:val="005946E8"/>
    <w:rPr>
      <w:color w:val="954F72"/>
      <w:u w:val="single"/>
    </w:rPr>
  </w:style>
  <w:style w:type="paragraph" w:customStyle="1" w:styleId="msonormal0">
    <w:name w:val="msonormal"/>
    <w:basedOn w:val="a"/>
    <w:rsid w:val="00594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946E8"/>
    <w:pPr>
      <w:spacing w:before="100" w:beforeAutospacing="1" w:after="100" w:afterAutospacing="1" w:line="240" w:lineRule="auto"/>
    </w:pPr>
    <w:rPr>
      <w:rFonts w:ascii="Calibri" w:eastAsia="Times New Roman" w:hAnsi="Calibri" w:cs="Calibri"/>
      <w:color w:val="FF0000"/>
      <w:lang w:eastAsia="ru-RU"/>
    </w:rPr>
  </w:style>
  <w:style w:type="paragraph" w:customStyle="1" w:styleId="xl65">
    <w:name w:val="xl65"/>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946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5946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5946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946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946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9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5946E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5946E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5946E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5946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946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946E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946E8"/>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5946E8"/>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5946E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946E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946E8"/>
    <w:pPr>
      <w:pBdr>
        <w:left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5946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946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946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946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946E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5946E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5946E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5946E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5946E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5946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5946E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946E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946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946E8"/>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5946E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5946E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E03A9D"/>
  </w:style>
  <w:style w:type="paragraph" w:customStyle="1" w:styleId="font0">
    <w:name w:val="font0"/>
    <w:basedOn w:val="a"/>
    <w:rsid w:val="00E03A9D"/>
    <w:pPr>
      <w:spacing w:before="100" w:beforeAutospacing="1" w:after="100" w:afterAutospacing="1" w:line="240" w:lineRule="auto"/>
    </w:pPr>
    <w:rPr>
      <w:rFonts w:ascii="Calibri" w:eastAsia="Times New Roman" w:hAnsi="Calibri" w:cs="Calibri"/>
      <w:color w:val="000000"/>
      <w:lang w:eastAsia="ru-RU"/>
    </w:rPr>
  </w:style>
  <w:style w:type="paragraph" w:customStyle="1" w:styleId="font6">
    <w:name w:val="font6"/>
    <w:basedOn w:val="a"/>
    <w:rsid w:val="00E03A9D"/>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7">
    <w:name w:val="font7"/>
    <w:basedOn w:val="a"/>
    <w:rsid w:val="00E03A9D"/>
    <w:pPr>
      <w:spacing w:before="100" w:beforeAutospacing="1" w:after="100" w:afterAutospacing="1" w:line="240" w:lineRule="auto"/>
    </w:pPr>
    <w:rPr>
      <w:rFonts w:ascii="Calibri" w:eastAsia="Times New Roman" w:hAnsi="Calibri" w:cs="Calibri"/>
      <w:color w:val="7030A0"/>
      <w:lang w:eastAsia="ru-RU"/>
    </w:rPr>
  </w:style>
  <w:style w:type="character" w:styleId="af">
    <w:name w:val="annotation reference"/>
    <w:basedOn w:val="a0"/>
    <w:uiPriority w:val="99"/>
    <w:semiHidden/>
    <w:unhideWhenUsed/>
    <w:rsid w:val="00592A7D"/>
    <w:rPr>
      <w:sz w:val="16"/>
      <w:szCs w:val="16"/>
    </w:rPr>
  </w:style>
  <w:style w:type="paragraph" w:styleId="af0">
    <w:name w:val="annotation text"/>
    <w:basedOn w:val="a"/>
    <w:link w:val="af1"/>
    <w:uiPriority w:val="99"/>
    <w:semiHidden/>
    <w:unhideWhenUsed/>
    <w:rsid w:val="00592A7D"/>
    <w:pPr>
      <w:spacing w:line="240" w:lineRule="auto"/>
    </w:pPr>
    <w:rPr>
      <w:sz w:val="20"/>
      <w:szCs w:val="20"/>
    </w:rPr>
  </w:style>
  <w:style w:type="character" w:customStyle="1" w:styleId="af1">
    <w:name w:val="Текст примечания Знак"/>
    <w:basedOn w:val="a0"/>
    <w:link w:val="af0"/>
    <w:uiPriority w:val="99"/>
    <w:semiHidden/>
    <w:rsid w:val="00592A7D"/>
    <w:rPr>
      <w:sz w:val="20"/>
      <w:szCs w:val="20"/>
    </w:rPr>
  </w:style>
  <w:style w:type="paragraph" w:styleId="af2">
    <w:name w:val="annotation subject"/>
    <w:basedOn w:val="af0"/>
    <w:next w:val="af0"/>
    <w:link w:val="af3"/>
    <w:uiPriority w:val="99"/>
    <w:semiHidden/>
    <w:unhideWhenUsed/>
    <w:rsid w:val="00592A7D"/>
    <w:rPr>
      <w:b/>
      <w:bCs/>
    </w:rPr>
  </w:style>
  <w:style w:type="character" w:customStyle="1" w:styleId="af3">
    <w:name w:val="Тема примечания Знак"/>
    <w:basedOn w:val="af1"/>
    <w:link w:val="af2"/>
    <w:uiPriority w:val="99"/>
    <w:semiHidden/>
    <w:rsid w:val="00592A7D"/>
    <w:rPr>
      <w:b/>
      <w:bCs/>
      <w:sz w:val="20"/>
      <w:szCs w:val="20"/>
    </w:rPr>
  </w:style>
  <w:style w:type="character" w:styleId="af4">
    <w:name w:val="Unresolved Mention"/>
    <w:basedOn w:val="a0"/>
    <w:uiPriority w:val="99"/>
    <w:semiHidden/>
    <w:unhideWhenUsed/>
    <w:rsid w:val="0071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636840640">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36992343">
      <w:bodyDiv w:val="1"/>
      <w:marLeft w:val="0"/>
      <w:marRight w:val="0"/>
      <w:marTop w:val="0"/>
      <w:marBottom w:val="0"/>
      <w:divBdr>
        <w:top w:val="none" w:sz="0" w:space="0" w:color="auto"/>
        <w:left w:val="none" w:sz="0" w:space="0" w:color="auto"/>
        <w:bottom w:val="none" w:sz="0" w:space="0" w:color="auto"/>
        <w:right w:val="none" w:sz="0" w:space="0" w:color="auto"/>
      </w:divBdr>
    </w:div>
    <w:div w:id="980188579">
      <w:bodyDiv w:val="1"/>
      <w:marLeft w:val="0"/>
      <w:marRight w:val="0"/>
      <w:marTop w:val="0"/>
      <w:marBottom w:val="0"/>
      <w:divBdr>
        <w:top w:val="none" w:sz="0" w:space="0" w:color="auto"/>
        <w:left w:val="none" w:sz="0" w:space="0" w:color="auto"/>
        <w:bottom w:val="none" w:sz="0" w:space="0" w:color="auto"/>
        <w:right w:val="none" w:sz="0" w:space="0" w:color="auto"/>
      </w:divBdr>
    </w:div>
    <w:div w:id="1068572189">
      <w:bodyDiv w:val="1"/>
      <w:marLeft w:val="0"/>
      <w:marRight w:val="0"/>
      <w:marTop w:val="0"/>
      <w:marBottom w:val="0"/>
      <w:divBdr>
        <w:top w:val="none" w:sz="0" w:space="0" w:color="auto"/>
        <w:left w:val="none" w:sz="0" w:space="0" w:color="auto"/>
        <w:bottom w:val="none" w:sz="0" w:space="0" w:color="auto"/>
        <w:right w:val="none" w:sz="0" w:space="0" w:color="auto"/>
      </w:divBdr>
    </w:div>
    <w:div w:id="1196190298">
      <w:bodyDiv w:val="1"/>
      <w:marLeft w:val="0"/>
      <w:marRight w:val="0"/>
      <w:marTop w:val="0"/>
      <w:marBottom w:val="0"/>
      <w:divBdr>
        <w:top w:val="none" w:sz="0" w:space="0" w:color="auto"/>
        <w:left w:val="none" w:sz="0" w:space="0" w:color="auto"/>
        <w:bottom w:val="none" w:sz="0" w:space="0" w:color="auto"/>
        <w:right w:val="none" w:sz="0" w:space="0" w:color="auto"/>
      </w:divBdr>
    </w:div>
    <w:div w:id="1263953404">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385056436">
      <w:bodyDiv w:val="1"/>
      <w:marLeft w:val="0"/>
      <w:marRight w:val="0"/>
      <w:marTop w:val="0"/>
      <w:marBottom w:val="0"/>
      <w:divBdr>
        <w:top w:val="none" w:sz="0" w:space="0" w:color="auto"/>
        <w:left w:val="none" w:sz="0" w:space="0" w:color="auto"/>
        <w:bottom w:val="none" w:sz="0" w:space="0" w:color="auto"/>
        <w:right w:val="none" w:sz="0" w:space="0" w:color="auto"/>
      </w:divBdr>
    </w:div>
    <w:div w:id="1606229161">
      <w:bodyDiv w:val="1"/>
      <w:marLeft w:val="0"/>
      <w:marRight w:val="0"/>
      <w:marTop w:val="0"/>
      <w:marBottom w:val="0"/>
      <w:divBdr>
        <w:top w:val="none" w:sz="0" w:space="0" w:color="auto"/>
        <w:left w:val="none" w:sz="0" w:space="0" w:color="auto"/>
        <w:bottom w:val="none" w:sz="0" w:space="0" w:color="auto"/>
        <w:right w:val="none" w:sz="0" w:space="0" w:color="auto"/>
      </w:divBdr>
    </w:div>
    <w:div w:id="1900749129">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FE4B-03A2-4A70-AE3E-8467585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12594</TotalTime>
  <Pages>23</Pages>
  <Words>5368</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Александра Речкунова</cp:lastModifiedBy>
  <cp:revision>132</cp:revision>
  <cp:lastPrinted>2023-11-14T02:11:00Z</cp:lastPrinted>
  <dcterms:created xsi:type="dcterms:W3CDTF">2022-03-30T05:51:00Z</dcterms:created>
  <dcterms:modified xsi:type="dcterms:W3CDTF">2023-12-19T01:44:00Z</dcterms:modified>
</cp:coreProperties>
</file>