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18</w:t>
      </w:r>
      <w:r>
        <w:rPr>
          <w:rFonts w:ascii="Times New Roman" w:hAnsi="Times New Roman"/>
          <w:sz w:val="28"/>
        </w:rPr>
        <w:t>.01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переоформлении</w:t>
      </w:r>
      <w:r>
        <w:rPr>
          <w:rFonts w:ascii="Times New Roman" w:hAnsi="Times New Roman"/>
          <w:sz w:val="28"/>
        </w:rPr>
        <w:t xml:space="preserve"> лицензии</w:t>
      </w:r>
      <w:r>
        <w:rPr>
          <w:rFonts w:ascii="Times New Roman" w:hAnsi="Times New Roman"/>
          <w:sz w:val="28"/>
        </w:rPr>
        <w:t xml:space="preserve"> 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представленного </w:t>
      </w:r>
      <w:r>
        <w:rPr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Fonts w:ascii="Times New Roman" w:hAnsi="Times New Roman"/>
          <w:sz w:val="28"/>
        </w:rPr>
        <w:t>«Торговый Дом Никитин</w:t>
      </w:r>
      <w:r>
        <w:rPr>
          <w:rFonts w:ascii="Times New Roman" w:hAnsi="Times New Roman"/>
          <w:sz w:val="28"/>
        </w:rPr>
        <w:t>» (ООО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ТД Никитин</w:t>
      </w:r>
      <w:r>
        <w:rPr>
          <w:rFonts w:ascii="Times New Roman" w:hAnsi="Times New Roman"/>
          <w:sz w:val="28"/>
        </w:rPr>
        <w:t>»)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ИНН </w:t>
      </w:r>
      <w:r>
        <w:rPr>
          <w:rFonts w:ascii="Times New Roman" w:hAnsi="Times New Roman"/>
          <w:sz w:val="28"/>
        </w:rPr>
        <w:t>4100014999</w:t>
      </w:r>
      <w:r>
        <w:rPr>
          <w:rFonts w:ascii="Times New Roman" w:hAnsi="Times New Roman"/>
          <w:sz w:val="28"/>
        </w:rPr>
        <w:t>, КПП 410101001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ОГРН 1024101040699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место нахождения: </w:t>
      </w:r>
      <w:r>
        <w:rPr>
          <w:rFonts w:ascii="Times New Roman" w:hAnsi="Times New Roman"/>
          <w:sz w:val="28"/>
        </w:rPr>
        <w:t xml:space="preserve">Камчатский край,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 Петропавловск-Камчатский, ул. Лукашевского, д. 23, нежилые помещения поз. № 11 1-го этажа, поз. № 2-6, 8-10, 2-го этажа,</w:t>
      </w:r>
      <w:r>
        <w:br/>
      </w:r>
      <w:r>
        <w:rPr>
          <w:rFonts w:ascii="Times New Roman" w:hAnsi="Times New Roman"/>
          <w:sz w:val="28"/>
        </w:rPr>
        <w:t>поз. № 11 3-го этажа, лит. К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6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Переоформить лицензию с регистрационным </w:t>
      </w:r>
      <w:r>
        <w:rPr>
          <w:rFonts w:ascii="Times New Roman" w:hAnsi="Times New Roman"/>
          <w:sz w:val="28"/>
        </w:rPr>
        <w:t>номером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41РПА</w:t>
      </w:r>
      <w:r>
        <w:rPr>
          <w:rFonts w:ascii="Times New Roman" w:hAnsi="Times New Roman"/>
          <w:sz w:val="28"/>
        </w:rPr>
        <w:t>0000795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розничную продажу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алкогольной продукции </w:t>
      </w:r>
      <w:r>
        <w:rPr>
          <w:rFonts w:ascii="Times New Roman" w:hAnsi="Times New Roman"/>
          <w:sz w:val="28"/>
        </w:rPr>
        <w:t>ООО </w:t>
      </w:r>
      <w:r>
        <w:rPr>
          <w:rFonts w:ascii="Times New Roman" w:hAnsi="Times New Roman"/>
          <w:sz w:val="28"/>
        </w:rPr>
        <w:t xml:space="preserve"> «ТД Никитин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01</w:t>
      </w:r>
      <w:r>
        <w:rPr>
          <w:rFonts w:ascii="Times New Roman" w:hAnsi="Times New Roman"/>
          <w:sz w:val="28"/>
        </w:rPr>
        <w:t>.02.2024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</w:t>
      </w:r>
      <w:r>
        <w:rPr>
          <w:rFonts w:ascii="Times New Roman" w:hAnsi="Times New Roman"/>
          <w:sz w:val="28"/>
        </w:rPr>
        <w:t xml:space="preserve">твия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 09.12.2016</w:t>
      </w:r>
      <w:r>
        <w:rPr>
          <w:rFonts w:ascii="Times New Roman" w:hAnsi="Times New Roman"/>
          <w:sz w:val="28"/>
        </w:rPr>
        <w:t xml:space="preserve"> по 19.06</w:t>
      </w:r>
      <w:r>
        <w:rPr>
          <w:rFonts w:ascii="Times New Roman" w:hAnsi="Times New Roman"/>
          <w:sz w:val="28"/>
        </w:rPr>
        <w:t>.2028</w:t>
      </w:r>
      <w:r>
        <w:rPr>
          <w:rFonts w:ascii="Times New Roman" w:hAnsi="Times New Roman"/>
          <w:sz w:val="28"/>
        </w:rPr>
        <w:t>).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Действие настоящего приказа довести до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«ТД Никитин</w:t>
      </w:r>
      <w:r>
        <w:rPr>
          <w:rFonts w:ascii="Times New Roman" w:hAnsi="Times New Roman"/>
          <w:sz w:val="28"/>
        </w:rPr>
        <w:t>».</w:t>
      </w:r>
    </w:p>
    <w:p w14:paraId="1B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4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Plain Text"/>
    <w:basedOn w:val="Style_4"/>
    <w:link w:val="Style_9_ch"/>
    <w:pPr>
      <w:spacing w:after="0" w:line="240" w:lineRule="auto"/>
      <w:ind/>
    </w:pPr>
    <w:rPr>
      <w:rFonts w:ascii="Calibri" w:hAnsi="Calibri"/>
    </w:rPr>
  </w:style>
  <w:style w:styleId="Style_9_ch" w:type="character">
    <w:name w:val="Plain Text"/>
    <w:basedOn w:val="Style_4_ch"/>
    <w:link w:val="Style_9"/>
    <w:rPr>
      <w:rFonts w:ascii="Calibri" w:hAnsi="Calibri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2"/>
    <w:link w:val="Style_15_ch"/>
    <w:rPr>
      <w:color w:themeColor="hyperlink" w:val="0563C1"/>
      <w:u w:val="single"/>
    </w:rPr>
  </w:style>
  <w:style w:styleId="Style_15_ch" w:type="character">
    <w:name w:val="Hyperlink"/>
    <w:basedOn w:val="Style_12_ch"/>
    <w:link w:val="Style_15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Balloon Text"/>
    <w:basedOn w:val="Style_4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4_ch"/>
    <w:link w:val="Style_22"/>
    <w:rPr>
      <w:rFonts w:ascii="Segoe UI" w:hAnsi="Segoe UI"/>
      <w:sz w:val="1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3" w:type="paragraph">
    <w:name w:val="footer"/>
    <w:basedOn w:val="Style_4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3_ch" w:type="character">
    <w:name w:val="footer"/>
    <w:basedOn w:val="Style_4_ch"/>
    <w:link w:val="Style_23"/>
    <w:rPr>
      <w:rFonts w:ascii="Times New Roman" w:hAnsi="Times New Roman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2024-01-30T23:27:57Z</dcterms:modified>
</cp:coreProperties>
</file>