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>от 28.05.2024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 при оказании услуг общественного питания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</w:t>
      </w:r>
      <w:r>
        <w:rPr>
          <w:rStyle w:val="Style_4_ch"/>
          <w:rFonts w:ascii="Times New Roman" w:hAnsi="Times New Roman"/>
          <w:sz w:val="28"/>
        </w:rPr>
        <w:t xml:space="preserve">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Позитив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br/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Позитив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4100037925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410001001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1214100001500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г. Вилючинск, ул. Спортивная, д. 8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br/>
      </w:r>
      <w:r>
        <w:rPr>
          <w:rStyle w:val="Style_4_ch"/>
          <w:rFonts w:ascii="Times New Roman" w:hAnsi="Times New Roman"/>
          <w:sz w:val="28"/>
        </w:rPr>
        <w:t>в связи с изменением элементов планировочной структуры места осуществления деятельности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>0000358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>Позитив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05.06.2024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 xml:space="preserve">с </w:t>
      </w:r>
      <w:r>
        <w:rPr>
          <w:rStyle w:val="Style_4_ch"/>
          <w:rFonts w:ascii="Times New Roman" w:hAnsi="Times New Roman"/>
          <w:sz w:val="28"/>
        </w:rPr>
        <w:t>14.05.2021</w:t>
      </w:r>
      <w:r>
        <w:rPr>
          <w:rStyle w:val="Style_4_ch"/>
          <w:rFonts w:ascii="Times New Roman" w:hAnsi="Times New Roman"/>
          <w:sz w:val="28"/>
        </w:rPr>
        <w:t xml:space="preserve"> по </w:t>
      </w:r>
      <w:r>
        <w:rPr>
          <w:rStyle w:val="Style_4_ch"/>
          <w:rFonts w:ascii="Times New Roman" w:hAnsi="Times New Roman"/>
          <w:sz w:val="28"/>
        </w:rPr>
        <w:t>13.05.2025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Позитив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И.В. Волчек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4_ch"/>
    <w:link w:val="Style_19"/>
    <w:rPr>
      <w:rFonts w:ascii="Times New Roman" w:hAnsi="Times New Roman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2024-06-03T22:02:56Z</dcterms:modified>
</cp:coreProperties>
</file>