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media/image2.png" ContentType="image/png"/>
  <Override PartName="/word/media/image3.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r>
    </w:p>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110">
            <wp:simplePos x="0" y="0"/>
            <wp:positionH relativeFrom="margin">
              <wp:align>center</wp:align>
            </wp:positionH>
            <wp:positionV relativeFrom="paragraph">
              <wp:posOffset>635</wp:posOffset>
            </wp:positionV>
            <wp:extent cx="647700" cy="807720"/>
            <wp:effectExtent l="0" t="0" r="0" b="0"/>
            <wp:wrapTight wrapText="bothSides">
              <wp:wrapPolygon edited="0">
                <wp:start x="-317" y="0"/>
                <wp:lineTo x="-317" y="20323"/>
                <wp:lineTo x="20248" y="20323"/>
                <wp:lineTo x="20248" y="0"/>
                <wp:lineTo x="-317" y="0"/>
              </wp:wrapPolygon>
            </wp:wrapTight>
            <wp:docPr id="1"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rPr>
      </w:pPr>
      <w:r>
        <w:rPr>
          <w:rFonts w:ascii="Times New Roman" w:hAnsi="Times New Roman"/>
          <w:b/>
          <w:sz w:val="32"/>
        </w:rPr>
        <w:t>П О С Т А Н О В Л Е Н И Е</w:t>
      </w:r>
    </w:p>
    <w:p>
      <w:pPr>
        <w:pStyle w:val="Normal"/>
        <w:spacing w:lineRule="auto" w:line="240" w:before="0" w:after="0"/>
        <w:jc w:val="center"/>
        <w:rPr>
          <w:rFonts w:ascii="Times New Roman" w:hAnsi="Times New Roman"/>
          <w:b/>
          <w:sz w:val="28"/>
        </w:rPr>
      </w:pPr>
      <w:r>
        <w:rPr>
          <w:rFonts w:ascii="Times New Roman" w:hAnsi="Times New Roman"/>
          <w:b/>
          <w:sz w:val="28"/>
        </w:rPr>
      </w:r>
    </w:p>
    <w:p>
      <w:pPr>
        <w:pStyle w:val="Normal"/>
        <w:spacing w:lineRule="auto" w:line="240" w:before="0" w:after="0"/>
        <w:jc w:val="center"/>
        <w:rPr>
          <w:rFonts w:ascii="Times New Roman" w:hAnsi="Times New Roman"/>
        </w:rPr>
      </w:pPr>
      <w:r>
        <w:rPr>
          <w:rFonts w:ascii="Times New Roman" w:hAnsi="Times New Roman"/>
          <w:b/>
          <w:sz w:val="28"/>
        </w:rPr>
        <w:t>ПРАВИТЕЛЬСТВА</w:t>
      </w:r>
    </w:p>
    <w:p>
      <w:pPr>
        <w:pStyle w:val="Normal"/>
        <w:spacing w:lineRule="auto" w:line="240" w:before="0" w:after="0"/>
        <w:jc w:val="center"/>
        <w:rPr>
          <w:rFonts w:ascii="Times New Roman" w:hAnsi="Times New Roman"/>
        </w:rPr>
      </w:pPr>
      <w:r>
        <w:rPr>
          <w:rFonts w:ascii="Times New Roman" w:hAnsi="Times New Roman"/>
          <w:b/>
          <w:sz w:val="28"/>
        </w:rPr>
        <w:t>КАМЧАТСКОГО КРАЯ</w:t>
      </w:r>
    </w:p>
    <w:p>
      <w:pPr>
        <w:pStyle w:val="Normal"/>
        <w:spacing w:lineRule="auto" w:line="276"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0"/>
        </w:rPr>
      </w:pPr>
      <w:r>
        <w:rPr>
          <w:rFonts w:ascii="Times New Roman" w:hAnsi="Times New Roman"/>
          <w:sz w:val="20"/>
        </w:rPr>
      </w:r>
    </w:p>
    <w:tbl>
      <w:tblPr>
        <w:tblStyle w:val="Style_3"/>
        <w:tblW w:w="4253" w:type="dxa"/>
        <w:jc w:val="left"/>
        <w:tblInd w:w="0" w:type="dxa"/>
        <w:tblLayout w:type="fixed"/>
        <w:tblCellMar>
          <w:top w:w="0" w:type="dxa"/>
          <w:left w:w="0" w:type="dxa"/>
          <w:bottom w:w="0" w:type="dxa"/>
          <w:right w:w="0" w:type="dxa"/>
        </w:tblCellMar>
      </w:tblPr>
      <w:tblGrid>
        <w:gridCol w:w="4253"/>
      </w:tblGrid>
      <w:tr>
        <w:trPr>
          <w:trHeight w:val="427" w:hRule="atLeast"/>
        </w:trPr>
        <w:tc>
          <w:tcPr>
            <w:tcW w:w="4253" w:type="dxa"/>
            <w:tcBorders/>
          </w:tcPr>
          <w:p>
            <w:pPr>
              <w:pStyle w:val="Normal"/>
              <w:spacing w:lineRule="auto" w:line="240" w:before="0" w:after="0"/>
              <w:ind w:hanging="142" w:left="142" w:right="0"/>
              <w:jc w:val="left"/>
              <w:rPr>
                <w:rFonts w:ascii="Times New Roman" w:hAnsi="Times New Roman"/>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г. Петропавловск-Камчатский</w:t>
            </w:r>
          </w:p>
        </w:tc>
      </w:tr>
      <w:tr>
        <w:trPr>
          <w:trHeight w:val="80" w:hRule="atLeast"/>
        </w:trPr>
        <w:tc>
          <w:tcPr>
            <w:tcW w:w="4253" w:type="dxa"/>
            <w:tcBorders/>
          </w:tcPr>
          <w:p>
            <w:pPr>
              <w:pStyle w:val="Normal"/>
              <w:spacing w:lineRule="auto" w:line="240" w:before="0" w:after="0"/>
              <w:ind w:hanging="0" w:left="0" w:right="0"/>
              <w:jc w:val="both"/>
              <w:rPr>
                <w:rFonts w:ascii="Times New Roman" w:hAnsi="Times New Roman"/>
                <w:sz w:val="20"/>
              </w:rPr>
            </w:pPr>
            <w:r>
              <w:rPr>
                <w:rFonts w:ascii="Times New Roman" w:hAnsi="Times New Roman"/>
                <w:kern w:val="0"/>
                <w:sz w:val="20"/>
                <w:szCs w:val="20"/>
              </w:rPr>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Style_4"/>
        <w:tblW w:w="9556" w:type="dxa"/>
        <w:jc w:val="left"/>
        <w:tblInd w:w="81" w:type="dxa"/>
        <w:tblLayout w:type="fixed"/>
        <w:tblCellMar>
          <w:top w:w="0" w:type="dxa"/>
          <w:left w:w="108" w:type="dxa"/>
          <w:bottom w:w="0" w:type="dxa"/>
          <w:right w:w="108" w:type="dxa"/>
        </w:tblCellMar>
      </w:tblPr>
      <w:tblGrid>
        <w:gridCol w:w="9556"/>
      </w:tblGrid>
      <w:tr>
        <w:trPr/>
        <w:tc>
          <w:tcPr>
            <w:tcW w:w="9556" w:type="dxa"/>
            <w:tcBorders>
              <w:top w:val="nil"/>
              <w:left w:val="nil"/>
              <w:bottom w:val="nil"/>
              <w:right w:val="nil"/>
            </w:tcBorders>
          </w:tcPr>
          <w:p>
            <w:pPr>
              <w:pStyle w:val="Normal"/>
              <w:widowControl/>
              <w:spacing w:lineRule="auto" w:line="240" w:before="0" w:after="0"/>
              <w:ind w:hanging="0" w:left="30" w:right="0"/>
              <w:jc w:val="center"/>
              <w:rPr>
                <w:rFonts w:ascii="Times New Roman" w:hAnsi="Times New Roman"/>
              </w:rPr>
            </w:pPr>
            <w:r>
              <w:rPr>
                <w:rFonts w:ascii="Times New Roman" w:hAnsi="Times New Roman"/>
                <w:b/>
                <w:color w:val="000000"/>
                <w:spacing w:val="0"/>
                <w:kern w:val="0"/>
                <w:sz w:val="28"/>
                <w:szCs w:val="20"/>
              </w:rPr>
              <w:t xml:space="preserve">Об утверждении Порядка предоставления в 2025–2027 годах из краевого бюджета субсидии автономной некоммерческой организации «Камчатский центр поддержки предпринимательства» для последующего предоставления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 и проведения отбора получателей </w:t>
            </w:r>
            <w:r>
              <w:rPr>
                <w:rFonts w:ascii="Times New Roman" w:hAnsi="Times New Roman"/>
                <w:b/>
                <w:spacing w:val="0"/>
                <w:kern w:val="0"/>
                <w:sz w:val="28"/>
                <w:szCs w:val="20"/>
              </w:rPr>
              <w:t>финансовой поддержки</w:t>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rPr>
      </w:pPr>
      <w:r>
        <w:rPr>
          <w:rFonts w:ascii="Times New Roman" w:hAnsi="Times New Roman"/>
          <w:sz w:val="28"/>
        </w:rPr>
        <w:t>В соответствии с абзацем вторым пункта 2 статьи 78</w:t>
      </w:r>
      <w:r>
        <w:rPr>
          <w:rFonts w:ascii="Times New Roman" w:hAnsi="Times New Roman"/>
          <w:sz w:val="28"/>
          <w:vertAlign w:val="superscript"/>
        </w:rPr>
        <w:t>1</w:t>
      </w:r>
      <w:r>
        <w:rPr>
          <w:rFonts w:ascii="Times New Roman" w:hAnsi="Times New Roman"/>
          <w:sz w:val="28"/>
        </w:rPr>
        <w:t>, подпунктом 1 пункта 2 статьи 78</w:t>
      </w:r>
      <w:r>
        <w:rPr>
          <w:rFonts w:ascii="Times New Roman" w:hAnsi="Times New Roman"/>
          <w:sz w:val="28"/>
          <w:vertAlign w:val="superscript"/>
        </w:rPr>
        <w:t>5</w:t>
      </w:r>
      <w:r>
        <w:rPr>
          <w:rFonts w:ascii="Times New Roman" w:hAnsi="Times New Roman"/>
          <w:sz w:val="28"/>
        </w:rPr>
        <w:t xml:space="preserve">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rPr>
      </w:pPr>
      <w:r>
        <w:rPr>
          <w:rFonts w:ascii="Times New Roman" w:hAnsi="Times New Roman"/>
          <w:sz w:val="28"/>
        </w:rPr>
        <w:t>ПРАВИТЕЛЬСТВО ПОСТАНОВЛЯЕТ: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rPr>
      </w:pPr>
      <w:r>
        <w:rPr>
          <w:rFonts w:ascii="Times New Roman" w:hAnsi="Times New Roman"/>
          <w:sz w:val="28"/>
        </w:rPr>
        <w:t xml:space="preserve">1. Утвердить Порядок </w:t>
      </w:r>
      <w:r>
        <w:rPr>
          <w:rFonts w:ascii="Times New Roman" w:hAnsi="Times New Roman"/>
          <w:b w:val="false"/>
          <w:color w:val="000000"/>
          <w:sz w:val="28"/>
        </w:rPr>
        <w:t xml:space="preserve">предоставления в 2025–2027 годах из краевого бюджета субсидии автономной некоммерческой организации «Камчатский центр поддержки предпринимательства» для последующего предоставления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 и проведения отбора получателей </w:t>
      </w:r>
      <w:r>
        <w:rPr>
          <w:rFonts w:ascii="Times New Roman" w:hAnsi="Times New Roman"/>
          <w:sz w:val="28"/>
        </w:rPr>
        <w:t>финансовой поддержки, согласно приложению к настоящему постановлению.</w:t>
      </w:r>
    </w:p>
    <w:p>
      <w:pPr>
        <w:pStyle w:val="Normal"/>
        <w:tabs>
          <w:tab w:val="clear" w:pos="708"/>
          <w:tab w:val="left" w:pos="1131" w:leader="none"/>
          <w:tab w:val="left" w:pos="1140" w:leader="none"/>
        </w:tabs>
        <w:spacing w:lineRule="auto" w:line="240" w:before="0" w:after="0"/>
        <w:ind w:firstLine="708" w:left="0" w:right="0"/>
        <w:contextualSpacing/>
        <w:jc w:val="both"/>
        <w:rPr>
          <w:shd w:fill="FFD821" w:val="clear"/>
        </w:rPr>
      </w:pPr>
      <w:r>
        <w:rPr>
          <w:rFonts w:ascii="Times New Roman" w:hAnsi="Times New Roman"/>
          <w:sz w:val="28"/>
        </w:rPr>
        <w:t>2. Настоящее постановление вступает в силу после дня его официального опубликования.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76"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76" w:before="0" w:after="0"/>
        <w:ind w:firstLine="709" w:left="0" w:right="0"/>
        <w:jc w:val="both"/>
        <w:rPr>
          <w:rFonts w:ascii="Times New Roman" w:hAnsi="Times New Roman"/>
          <w:sz w:val="28"/>
        </w:rPr>
      </w:pPr>
      <w:r>
        <w:rPr>
          <w:rFonts w:ascii="Times New Roman" w:hAnsi="Times New Roman"/>
          <w:sz w:val="28"/>
        </w:rPr>
      </w:r>
    </w:p>
    <w:tbl>
      <w:tblPr>
        <w:tblStyle w:val="Style_3"/>
        <w:tblW w:w="9671" w:type="dxa"/>
        <w:jc w:val="left"/>
        <w:tblInd w:w="-34" w:type="dxa"/>
        <w:tblLayout w:type="fixed"/>
        <w:tblCellMar>
          <w:top w:w="0" w:type="dxa"/>
          <w:left w:w="0" w:type="dxa"/>
          <w:bottom w:w="0" w:type="dxa"/>
          <w:right w:w="0" w:type="dxa"/>
        </w:tblCellMar>
      </w:tblPr>
      <w:tblGrid>
        <w:gridCol w:w="3556"/>
        <w:gridCol w:w="3547"/>
        <w:gridCol w:w="2568"/>
      </w:tblGrid>
      <w:tr>
        <w:trPr>
          <w:trHeight w:val="2220" w:hRule="atLeast"/>
        </w:trPr>
        <w:tc>
          <w:tcPr>
            <w:tcW w:w="3556" w:type="dxa"/>
            <w:tcBorders/>
            <w:shd w:fill="auto" w:val="clear"/>
          </w:tcPr>
          <w:p>
            <w:pPr>
              <w:pStyle w:val="Normal"/>
              <w:spacing w:lineRule="auto" w:line="240" w:before="0" w:after="0"/>
              <w:ind w:hanging="0" w:left="30" w:right="27"/>
              <w:jc w:val="left"/>
              <w:rPr>
                <w:rFonts w:ascii="Times New Roman" w:hAnsi="Times New Roman"/>
              </w:rPr>
            </w:pPr>
            <w:r>
              <w:rPr>
                <w:rFonts w:ascii="Times New Roman" w:hAnsi="Times New Roman"/>
                <w:spacing w:val="0"/>
                <w:kern w:val="0"/>
                <w:sz w:val="28"/>
                <w:szCs w:val="20"/>
              </w:rPr>
              <w:t>Председатель Правительства Камчатского края</w:t>
            </w:r>
          </w:p>
          <w:p>
            <w:pPr>
              <w:pStyle w:val="Normal"/>
              <w:spacing w:lineRule="auto" w:line="240" w:before="0" w:after="0"/>
              <w:ind w:hanging="0" w:left="30" w:right="27"/>
              <w:jc w:val="left"/>
              <w:rPr>
                <w:rFonts w:ascii="Times New Roman" w:hAnsi="Times New Roman"/>
                <w:sz w:val="24"/>
              </w:rPr>
            </w:pPr>
            <w:r>
              <w:rPr>
                <w:rFonts w:ascii="Times New Roman" w:hAnsi="Times New Roman"/>
                <w:kern w:val="0"/>
                <w:sz w:val="24"/>
                <w:szCs w:val="20"/>
              </w:rPr>
            </w:r>
          </w:p>
        </w:tc>
        <w:tc>
          <w:tcPr>
            <w:tcW w:w="3547" w:type="dxa"/>
            <w:tcBorders/>
            <w:shd w:fill="auto" w:val="clear"/>
          </w:tcPr>
          <w:p>
            <w:pPr>
              <w:pStyle w:val="Normal"/>
              <w:spacing w:lineRule="auto" w:line="240" w:before="0" w:after="0"/>
              <w:ind w:hanging="3" w:left="3" w:right="0"/>
              <w:jc w:val="left"/>
              <w:rPr>
                <w:rFonts w:ascii="Times New Roman" w:hAnsi="Times New Roman"/>
              </w:rPr>
            </w:pPr>
            <w:bookmarkStart w:id="1" w:name="SIGNERSTAMP1"/>
            <w:r>
              <w:rPr>
                <w:rFonts w:ascii="Times New Roman" w:hAnsi="Times New Roman"/>
                <w:color w:val="FFFFFF"/>
                <w:spacing w:val="0"/>
                <w:kern w:val="0"/>
                <w:sz w:val="24"/>
                <w:szCs w:val="20"/>
              </w:rPr>
              <w:t>[горизонтальный штамп подписи 1]</w:t>
            </w:r>
            <w:bookmarkEnd w:id="1"/>
          </w:p>
          <w:p>
            <w:pPr>
              <w:pStyle w:val="Normal"/>
              <w:spacing w:lineRule="auto" w:line="240" w:before="0" w:after="0"/>
              <w:ind w:hanging="142" w:left="142" w:right="0"/>
              <w:jc w:val="left"/>
              <w:rPr>
                <w:rFonts w:ascii="Times New Roman" w:hAnsi="Times New Roman"/>
                <w:sz w:val="24"/>
              </w:rPr>
            </w:pPr>
            <w:r>
              <w:rPr>
                <w:rFonts w:ascii="Times New Roman" w:hAnsi="Times New Roman"/>
                <w:kern w:val="0"/>
                <w:sz w:val="24"/>
                <w:szCs w:val="20"/>
              </w:rPr>
            </w:r>
          </w:p>
        </w:tc>
        <w:tc>
          <w:tcPr>
            <w:tcW w:w="2568" w:type="dxa"/>
            <w:tcBorders/>
            <w:shd w:fill="auto" w:val="clear"/>
          </w:tcPr>
          <w:p>
            <w:pPr>
              <w:pStyle w:val="Normal"/>
              <w:spacing w:lineRule="auto" w:line="240" w:before="0" w:after="0"/>
              <w:ind w:hanging="0" w:left="0" w:right="135"/>
              <w:jc w:val="right"/>
              <w:rPr>
                <w:rFonts w:ascii="Times New Roman" w:hAnsi="Times New Roman"/>
                <w:sz w:val="28"/>
              </w:rPr>
            </w:pPr>
            <w:r>
              <w:rPr>
                <w:rFonts w:ascii="Times New Roman" w:hAnsi="Times New Roman"/>
                <w:kern w:val="0"/>
                <w:sz w:val="28"/>
                <w:szCs w:val="20"/>
              </w:rPr>
            </w:r>
          </w:p>
          <w:p>
            <w:pPr>
              <w:pStyle w:val="Normal"/>
              <w:spacing w:lineRule="auto" w:line="240" w:before="0" w:after="0"/>
              <w:ind w:hanging="0" w:left="0" w:right="0"/>
              <w:jc w:val="right"/>
              <w:rPr>
                <w:rFonts w:ascii="Times New Roman" w:hAnsi="Times New Roman"/>
              </w:rPr>
            </w:pPr>
            <w:r>
              <w:rPr>
                <w:rFonts w:ascii="Times New Roman" w:hAnsi="Times New Roman"/>
                <w:spacing w:val="0"/>
                <w:kern w:val="0"/>
                <w:sz w:val="28"/>
                <w:szCs w:val="20"/>
              </w:rPr>
              <w:t>Е.А. Чекин</w:t>
            </w:r>
          </w:p>
        </w:tc>
      </w:tr>
    </w:tbl>
    <w:p>
      <w:pPr>
        <w:pStyle w:val="Normal"/>
        <w:rPr>
          <w:rFonts w:ascii="Times New Roman" w:hAnsi="Times New Roman"/>
        </w:rPr>
      </w:pPr>
      <w:r>
        <w:rPr>
          <w:rFonts w:ascii="Times New Roman" w:hAnsi="Times New Roman"/>
        </w:rPr>
      </w:r>
      <w:r>
        <w:br w:type="page"/>
      </w:r>
    </w:p>
    <w:tbl>
      <w:tblPr>
        <w:tblStyle w:val="Style_3"/>
        <w:tblW w:w="9636" w:type="dxa"/>
        <w:jc w:val="left"/>
        <w:tblInd w:w="0" w:type="dxa"/>
        <w:tblLayout w:type="fixed"/>
        <w:tblCellMar>
          <w:top w:w="0" w:type="dxa"/>
          <w:left w:w="108" w:type="dxa"/>
          <w:bottom w:w="0" w:type="dxa"/>
          <w:right w:w="108" w:type="dxa"/>
        </w:tblCellMar>
      </w:tblPr>
      <w:tblGrid>
        <w:gridCol w:w="471"/>
        <w:gridCol w:w="473"/>
        <w:gridCol w:w="468"/>
        <w:gridCol w:w="3668"/>
        <w:gridCol w:w="483"/>
        <w:gridCol w:w="1868"/>
        <w:gridCol w:w="484"/>
        <w:gridCol w:w="1719"/>
      </w:tblGrid>
      <w:tr>
        <w:trPr/>
        <w:tc>
          <w:tcPr>
            <w:tcW w:w="471" w:type="dxa"/>
            <w:tcBorders/>
          </w:tcPr>
          <w:p>
            <w:pPr>
              <w:pStyle w:val="Normal"/>
              <w:pageBreakBefore/>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73" w:type="dxa"/>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68" w:type="dxa"/>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3668" w:type="dxa"/>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554" w:type="dxa"/>
            <w:gridSpan w:val="4"/>
            <w:tcBorders/>
          </w:tcPr>
          <w:p>
            <w:pPr>
              <w:pStyle w:val="Normal"/>
              <w:widowControl w:val="false"/>
              <w:spacing w:lineRule="auto" w:line="240" w:before="0" w:after="0"/>
              <w:ind w:hanging="8079" w:left="8079" w:right="0"/>
              <w:jc w:val="left"/>
              <w:rPr>
                <w:rFonts w:ascii="Times New Roman" w:hAnsi="Times New Roman"/>
                <w:sz w:val="28"/>
              </w:rPr>
            </w:pPr>
            <w:r>
              <w:rPr>
                <w:rFonts w:ascii="Times New Roman" w:hAnsi="Times New Roman"/>
                <w:spacing w:val="0"/>
                <w:kern w:val="0"/>
                <w:sz w:val="28"/>
                <w:szCs w:val="20"/>
              </w:rPr>
              <w:t>Приложение к постановлению</w:t>
            </w:r>
          </w:p>
        </w:tc>
      </w:tr>
      <w:tr>
        <w:trPr/>
        <w:tc>
          <w:tcPr>
            <w:tcW w:w="471" w:type="dxa"/>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73" w:type="dxa"/>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68" w:type="dxa"/>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3668" w:type="dxa"/>
            <w:tcBorders/>
          </w:tcPr>
          <w:p>
            <w:pPr>
              <w:pStyle w:val="Normal"/>
              <w:widowControl w:val="false"/>
              <w:spacing w:lineRule="auto" w:line="240" w:before="0" w:after="0"/>
              <w:ind w:hanging="8079" w:left="8079" w:right="0"/>
              <w:jc w:val="right"/>
              <w:rPr>
                <w:rFonts w:ascii="Times New Roman" w:hAnsi="Times New Roman"/>
                <w:sz w:val="28"/>
              </w:rPr>
            </w:pPr>
            <w:r>
              <w:rPr>
                <w:rFonts w:ascii="Times New Roman" w:hAnsi="Times New Roman"/>
                <w:kern w:val="0"/>
                <w:sz w:val="28"/>
                <w:szCs w:val="20"/>
              </w:rPr>
            </w:r>
          </w:p>
        </w:tc>
        <w:tc>
          <w:tcPr>
            <w:tcW w:w="4554" w:type="dxa"/>
            <w:gridSpan w:val="4"/>
            <w:tcBorders/>
          </w:tcPr>
          <w:p>
            <w:pPr>
              <w:pStyle w:val="Normal"/>
              <w:widowControl w:val="false"/>
              <w:spacing w:lineRule="auto" w:line="240" w:before="0" w:after="0"/>
              <w:ind w:hanging="8079" w:left="8079" w:right="0"/>
              <w:jc w:val="left"/>
              <w:rPr>
                <w:rFonts w:ascii="Times New Roman" w:hAnsi="Times New Roman"/>
                <w:sz w:val="28"/>
              </w:rPr>
            </w:pPr>
            <w:r>
              <w:rPr>
                <w:rFonts w:ascii="Times New Roman" w:hAnsi="Times New Roman"/>
                <w:spacing w:val="0"/>
                <w:kern w:val="0"/>
                <w:sz w:val="28"/>
                <w:szCs w:val="20"/>
              </w:rPr>
              <w:t>Правительства Камчатского края</w:t>
            </w:r>
          </w:p>
        </w:tc>
      </w:tr>
      <w:tr>
        <w:trPr/>
        <w:tc>
          <w:tcPr>
            <w:tcW w:w="471" w:type="dxa"/>
            <w:tcBorders/>
          </w:tcPr>
          <w:p>
            <w:pPr>
              <w:pStyle w:val="Normal"/>
              <w:spacing w:lineRule="auto" w:line="240" w:before="0" w:after="60"/>
              <w:ind w:hanging="8079" w:left="8079" w:right="0"/>
              <w:jc w:val="right"/>
              <w:rPr>
                <w:rFonts w:ascii="Times New Roman" w:hAnsi="Times New Roman"/>
                <w:sz w:val="28"/>
              </w:rPr>
            </w:pPr>
            <w:r>
              <w:rPr>
                <w:rFonts w:ascii="Times New Roman" w:hAnsi="Times New Roman"/>
                <w:kern w:val="0"/>
                <w:sz w:val="28"/>
                <w:szCs w:val="20"/>
              </w:rPr>
            </w:r>
          </w:p>
        </w:tc>
        <w:tc>
          <w:tcPr>
            <w:tcW w:w="473" w:type="dxa"/>
            <w:tcBorders/>
          </w:tcPr>
          <w:p>
            <w:pPr>
              <w:pStyle w:val="Normal"/>
              <w:spacing w:lineRule="auto" w:line="240" w:before="0" w:after="60"/>
              <w:ind w:hanging="8079" w:left="8079" w:right="0"/>
              <w:jc w:val="right"/>
              <w:rPr>
                <w:rFonts w:ascii="Times New Roman" w:hAnsi="Times New Roman"/>
                <w:sz w:val="28"/>
              </w:rPr>
            </w:pPr>
            <w:r>
              <w:rPr>
                <w:rFonts w:ascii="Times New Roman" w:hAnsi="Times New Roman"/>
                <w:kern w:val="0"/>
                <w:sz w:val="28"/>
                <w:szCs w:val="20"/>
              </w:rPr>
            </w:r>
          </w:p>
        </w:tc>
        <w:tc>
          <w:tcPr>
            <w:tcW w:w="468" w:type="dxa"/>
            <w:tcBorders/>
          </w:tcPr>
          <w:p>
            <w:pPr>
              <w:pStyle w:val="Normal"/>
              <w:spacing w:lineRule="auto" w:line="240" w:before="0" w:after="60"/>
              <w:ind w:hanging="8079" w:left="8079" w:right="0"/>
              <w:jc w:val="right"/>
              <w:rPr>
                <w:rFonts w:ascii="Times New Roman" w:hAnsi="Times New Roman"/>
                <w:sz w:val="28"/>
              </w:rPr>
            </w:pPr>
            <w:r>
              <w:rPr>
                <w:rFonts w:ascii="Times New Roman" w:hAnsi="Times New Roman"/>
                <w:kern w:val="0"/>
                <w:sz w:val="28"/>
                <w:szCs w:val="20"/>
              </w:rPr>
            </w:r>
          </w:p>
        </w:tc>
        <w:tc>
          <w:tcPr>
            <w:tcW w:w="3668" w:type="dxa"/>
            <w:tcBorders/>
          </w:tcPr>
          <w:p>
            <w:pPr>
              <w:pStyle w:val="Normal"/>
              <w:spacing w:lineRule="auto" w:line="240" w:before="0" w:after="60"/>
              <w:ind w:hanging="8079" w:left="8079" w:right="0"/>
              <w:jc w:val="right"/>
              <w:rPr>
                <w:rFonts w:ascii="Times New Roman" w:hAnsi="Times New Roman"/>
                <w:sz w:val="28"/>
              </w:rPr>
            </w:pPr>
            <w:r>
              <w:rPr>
                <w:rFonts w:ascii="Times New Roman" w:hAnsi="Times New Roman"/>
                <w:kern w:val="0"/>
                <w:sz w:val="28"/>
                <w:szCs w:val="20"/>
              </w:rPr>
            </w:r>
          </w:p>
        </w:tc>
        <w:tc>
          <w:tcPr>
            <w:tcW w:w="483" w:type="dxa"/>
            <w:tcBorders/>
          </w:tcPr>
          <w:p>
            <w:pPr>
              <w:pStyle w:val="Normal"/>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t>от</w:t>
            </w:r>
          </w:p>
        </w:tc>
        <w:tc>
          <w:tcPr>
            <w:tcW w:w="1868" w:type="dxa"/>
            <w:tcBorders/>
          </w:tcPr>
          <w:p>
            <w:pPr>
              <w:pStyle w:val="Normal"/>
              <w:spacing w:lineRule="auto" w:line="240" w:before="0" w:after="60"/>
              <w:ind w:hanging="8079" w:left="8079" w:right="0"/>
              <w:jc w:val="right"/>
              <w:rPr>
                <w:rFonts w:ascii="Times New Roman" w:hAnsi="Times New Roman"/>
                <w:color w:val="FFFFFF"/>
                <w:sz w:val="28"/>
              </w:rPr>
            </w:pPr>
            <w:r>
              <w:rPr>
                <w:rFonts w:ascii="Times New Roman" w:hAnsi="Times New Roman"/>
                <w:color w:val="FFFFFF"/>
                <w:spacing w:val="0"/>
                <w:kern w:val="0"/>
                <w:sz w:val="28"/>
                <w:szCs w:val="20"/>
              </w:rPr>
              <w:t>[R</w:t>
            </w:r>
            <w:r>
              <w:rPr>
                <w:rFonts w:ascii="Times New Roman" w:hAnsi="Times New Roman"/>
                <w:color w:val="FFFFFF"/>
                <w:spacing w:val="0"/>
                <w:kern w:val="0"/>
                <w:sz w:val="16"/>
                <w:szCs w:val="20"/>
              </w:rPr>
              <w:t>EGDATESTAMP]</w:t>
            </w:r>
          </w:p>
        </w:tc>
        <w:tc>
          <w:tcPr>
            <w:tcW w:w="484" w:type="dxa"/>
            <w:tcBorders/>
          </w:tcPr>
          <w:p>
            <w:pPr>
              <w:pStyle w:val="Normal"/>
              <w:spacing w:lineRule="auto" w:line="240" w:before="0" w:after="60"/>
              <w:ind w:hanging="8079" w:left="8079" w:right="0"/>
              <w:jc w:val="right"/>
              <w:rPr>
                <w:rFonts w:ascii="Times New Roman" w:hAnsi="Times New Roman"/>
                <w:sz w:val="28"/>
              </w:rPr>
            </w:pPr>
            <w:r>
              <w:rPr>
                <w:rFonts w:ascii="Times New Roman" w:hAnsi="Times New Roman"/>
                <w:spacing w:val="0"/>
                <w:kern w:val="0"/>
                <w:sz w:val="28"/>
                <w:szCs w:val="20"/>
              </w:rPr>
              <w:t>№</w:t>
            </w:r>
          </w:p>
        </w:tc>
        <w:tc>
          <w:tcPr>
            <w:tcW w:w="1719" w:type="dxa"/>
            <w:tcBorders/>
          </w:tcPr>
          <w:p>
            <w:pPr>
              <w:pStyle w:val="Normal"/>
              <w:spacing w:lineRule="auto" w:line="240" w:before="0" w:after="60"/>
              <w:ind w:hanging="8079" w:left="8079" w:right="0"/>
              <w:jc w:val="right"/>
              <w:rPr>
                <w:rFonts w:ascii="Times New Roman" w:hAnsi="Times New Roman"/>
                <w:color w:val="FFFFFF"/>
                <w:sz w:val="28"/>
              </w:rPr>
            </w:pPr>
            <w:r>
              <w:rPr>
                <w:rFonts w:ascii="Times New Roman" w:hAnsi="Times New Roman"/>
                <w:color w:val="FFFFFF"/>
                <w:spacing w:val="0"/>
                <w:kern w:val="0"/>
                <w:sz w:val="28"/>
                <w:szCs w:val="20"/>
              </w:rPr>
              <w:t>[R</w:t>
            </w:r>
            <w:r>
              <w:rPr>
                <w:rFonts w:ascii="Times New Roman" w:hAnsi="Times New Roman"/>
                <w:color w:val="FFFFFF"/>
                <w:spacing w:val="0"/>
                <w:kern w:val="0"/>
                <w:sz w:val="16"/>
                <w:szCs w:val="20"/>
              </w:rPr>
              <w:t>EGNUMSTAMP]</w:t>
            </w:r>
          </w:p>
        </w:tc>
      </w:tr>
    </w:tbl>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Порядок</w:t>
      </w:r>
    </w:p>
    <w:p>
      <w:pPr>
        <w:pStyle w:val="Normal"/>
        <w:spacing w:lineRule="auto" w:line="240" w:before="0" w:after="0"/>
        <w:jc w:val="center"/>
        <w:rPr>
          <w:rFonts w:ascii="Times New Roman" w:hAnsi="Times New Roman"/>
          <w:b w:val="false"/>
          <w:sz w:val="28"/>
        </w:rPr>
      </w:pPr>
      <w:r>
        <w:rPr>
          <w:rFonts w:ascii="Times New Roman" w:hAnsi="Times New Roman"/>
          <w:b w:val="false"/>
          <w:color w:val="000000"/>
          <w:sz w:val="28"/>
        </w:rPr>
        <w:t xml:space="preserve">предоставления в 2025–2027 годах из краевого бюджета субсидии </w:t>
      </w:r>
      <w:r>
        <w:rPr/>
        <w:br/>
      </w:r>
      <w:r>
        <w:rPr>
          <w:rFonts w:ascii="Times New Roman" w:hAnsi="Times New Roman"/>
          <w:b w:val="false"/>
          <w:color w:val="000000"/>
          <w:sz w:val="28"/>
        </w:rPr>
        <w:t xml:space="preserve">автономной некоммерческой организации «Камчатский центр поддержки предпринимательства» для последующего предоставления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 и проведения отбора получателей </w:t>
      </w:r>
      <w:r>
        <w:rPr>
          <w:rFonts w:ascii="Times New Roman" w:hAnsi="Times New Roman"/>
          <w:b w:val="false"/>
          <w:sz w:val="28"/>
        </w:rPr>
        <w:t>финансовой поддержки</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1. Общие положения</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 Настоящий Порядок регулирует вопросы предоставления в </w:t>
        <w:br/>
      </w:r>
      <w:r>
        <w:rPr>
          <w:rFonts w:ascii="Times New Roman" w:hAnsi="Times New Roman"/>
          <w:b w:val="false"/>
          <w:color w:val="000000"/>
          <w:sz w:val="28"/>
        </w:rPr>
        <w:t>2025–2027 годах из краевого бюджета субсидии автономной некоммерческой организации «Камчатский центр поддержки предпринимательства» (далее – оператор субсидии) для последующего предоставления государственной финансовой поддержки субъектам малого и среднего предпринимательства (далее – получатель финансовой поддержки) в целях создания и (или) развития бизнеса в сфере креативной индустрии</w:t>
      </w:r>
      <w:r>
        <w:rPr>
          <w:rFonts w:ascii="Times New Roman" w:hAnsi="Times New Roman"/>
          <w:sz w:val="28"/>
        </w:rPr>
        <w:t xml:space="preserve"> (далее – субсидия) в целях достижения результатов регионального проекта «Оказание мер государственной поддержки субъектам малого и среднего предпринимательства» государственной программы Камчатского края «Развитие экономики и внешнеэкономической деятельности Камчатского края», утвержденной постановлением Правительства Камчатского края от 28.12.2023 № 711-П (далее – региональный проект), на финансовое обеспечение затрат, связанных с созданием и (или) развитием бизнеса в сфере креативной индустрии, и проведения отбора получателей финансовой поддержки.</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2. Субсидия предоставляется оператору субсидии Министерством экономического развития Камчатского края (далее – Министерство), осуществляющим функции главного распорядителя 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3. Субсидия предоставляется в период действия регионального проекта, указанного в части 1 настоящего Порядка.</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Субсидия носит целевой характер и не может быть израсходована на цель, не предусмотренную настоящим Порядком.</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 Способ предоставления субсидии – финансовое обеспечение затрат.</w:t>
      </w:r>
    </w:p>
    <w:p>
      <w:pPr>
        <w:pStyle w:val="Normal"/>
        <w:tabs>
          <w:tab w:val="clear" w:pos="708"/>
          <w:tab w:val="left" w:pos="1560"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 Для целей настоящего Порядка используются следующие понятия:</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креативная индустрия – сферы предпринимательской деятельности, в которых компании, организации, объединения и индивидуальные предприниматели в процессе творческой и культурной активности, распоряжения интеллектуальной собственностью производят товары и оказывают услуги, имеющие экономическую ценность, а также способствующие формированию гармонично развитой личности и росту качества жизни российского общества;</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color w:val="000000"/>
          <w:sz w:val="28"/>
        </w:rPr>
      </w:pPr>
      <w:r>
        <w:rPr>
          <w:rFonts w:ascii="Times New Roman" w:hAnsi="Times New Roman"/>
          <w:sz w:val="28"/>
        </w:rPr>
        <w:t xml:space="preserve">2) конкурс – проведение отбора получателей финансовой поддержки исходя из наилучших условий достижения результатов предоставления финансовой поддержки; </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конкурсная комиссия (далее – комиссия) – коллегиальный орган, сформированный оператором субсидии для рассмотрения и оценки заявок участников отбора и определения получателей финансовой поддержки;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участники отбора получателей финансовой поддержки (далее – участники отбора) – юридические лица (за исключением некоммерческих организаций, являющихся государственными (муниципальными) учреждениями), главы крестьянских (фермерских) хозяйств и индивидуальные предприниматели, состоящие на налоговом учете на территории Камчатского края и осуществляющие деятельность на территории Камчатского края, направившие оператору субсидии заявки на участие в отборе на получение финансовой поддержки, в сроки, установленные в объявлении о проведении отбора;</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5) заявка участника отбора (далее – заявка) – заявка, сформированная участником отбора в электронной форме посредством заполнения соответствующих экранных форм веб-интерфейса системы «Электронный бюджет» и представления в системе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предусмотренных объявлением о проведении отбора получателей финансовой поддержки, в соответствии с приложениями 1 и 2 к настоящему Порядку; </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 бизнес-план – документ, представляемый в составе заявки, в котором подробно изложена информация о реализации участником отбора проекта в сфере креативной индустрии, форма которого утверждается Министерством;</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 проект – комплекс взаимосвязанных мероприятий, направленный на достижение участником отбора цели в сфере креативной индустрии, в соответствии с бизнес-планом;</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 победитель отбора получателей финансовой поддержки – участник отбора, прошедший отбор в соответствии с главой 4 настоящего Порядка, и признанный победителем отбора;</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9) соглашение о предоставлении субсидии – соглашение, заключенное между Министерством и оператором субсидии, в целях предоставления субсидии и регулирующее порядок предоставления субсидии;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10) соглашение о предоставлении финансовой поддержки (далее – Соглашение) – соглашение, заключенное между оператором субсидии и получателем финансовой поддержки, в целях предоставления финансовой поддержки и регулирующее порядок предоставления финансовой поддержки;</w:t>
      </w:r>
    </w:p>
    <w:p>
      <w:pPr>
        <w:pStyle w:val="Normal"/>
        <w:widowControl w:val="false"/>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11) получатель финансовой поддержки – участник отбора, прошедший отбор, признанный победителем, в отношении которого принято решение о заключении Соглашения на финансовое обеспечение затрат, связанных с созданием и (или) развитием бизнеса в сфере креативной индустрии.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 Информация о финансовой поддержке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«Бюджет» в порядке, установленном Министерством финансов Российской Федерации.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r>
    </w:p>
    <w:p>
      <w:pPr>
        <w:pStyle w:val="Normal"/>
        <w:tabs>
          <w:tab w:val="clear" w:pos="708"/>
          <w:tab w:val="left" w:pos="993" w:leader="none"/>
          <w:tab w:val="left" w:pos="1134" w:leader="none"/>
          <w:tab w:val="left" w:pos="1276" w:leader="none"/>
        </w:tabs>
        <w:spacing w:lineRule="auto" w:line="240" w:before="0" w:after="0"/>
        <w:ind w:hanging="0" w:left="0" w:right="0"/>
        <w:contextualSpacing/>
        <w:jc w:val="center"/>
        <w:rPr>
          <w:rFonts w:ascii="Times New Roman" w:hAnsi="Times New Roman"/>
          <w:sz w:val="28"/>
        </w:rPr>
      </w:pPr>
      <w:r>
        <w:rPr>
          <w:rFonts w:ascii="Times New Roman" w:hAnsi="Times New Roman"/>
          <w:sz w:val="28"/>
        </w:rPr>
        <w:t>2. Предоставление субсидии оператору субсидии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 Оператор субсидии осуществляет следующие функции: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размещение объявления о проведении отбора получателей финансовой поддержки;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вскрытие и рассмотрение заявок участников отбора;</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проверка участников отбора на соответствие установленным настоящим Порядком требованиям и категории получателей финансовой поддержки;</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проверка заявок участников отбора на соответствие установленным настоящим Порядком требованиям;</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 отклонение заявки на стадии рассмотрения заявки;</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 возврат заявок на доработку;</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 осуществление запроса у участника отбора разъяснения в отношении документов и информации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 подготовка ответов на запросы о разъяснении положений объявления о проведении отбора получателей финансовой поддержки;</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9) организация и проведение защиты проектов участниками отбора в очном формате и (или) в формате видео-конференц-связи;</w:t>
      </w:r>
    </w:p>
    <w:p>
      <w:pPr>
        <w:pStyle w:val="Normal"/>
        <w:tabs>
          <w:tab w:val="clear" w:pos="708"/>
          <w:tab w:val="left" w:pos="1080" w:leader="none"/>
          <w:tab w:val="left" w:pos="1134" w:leader="none"/>
          <w:tab w:val="left" w:pos="1140"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10) оценка заявок участников отбора;</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11) формирование протокола подведения итогов отбора получателей финансовой поддержки;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12) заключение Соглашения с победителем отбора получателей финансовой поддержки;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13) перечисление финансовой поддержки на расчетный или корреспондентский счет получателя финансовой поддержки;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 рассмотрение отчетности с представленными получателем финансовой поддержки документами, решение вопроса о принятии или об отказа в принятии отчетности;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15) контроль исполнения получателями финансовой поддержки условий заключенного Соглашения;</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16) рассмотрение вопроса о перераспределении остатка финансовой поддержки, неиспользованного в году предоставления финансовой поддержки;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17) требование о возврате финансовой поддержки получателем финансовой поддержки.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trike/>
          <w:sz w:val="28"/>
          <w:shd w:fill="FFC38B" w:val="clear"/>
        </w:rPr>
      </w:pPr>
      <w:r>
        <w:rPr>
          <w:rFonts w:ascii="Times New Roman" w:hAnsi="Times New Roman"/>
          <w:sz w:val="28"/>
        </w:rPr>
        <w:t>9. Условиями предоставления субсидии является соответствие оператора субсидии, следующим требованиям: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на первое число месяца, в котором планируется заключение соглашения о предоставлении субсидии (далее – Соглашение):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оператор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оператор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оператор субсидии не находится в составляемых в рамках реализации полномочий, предусмотренных главой 7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г) оператор субсидии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д) оператор субсидии не является иностранным агентом в соответствии с Федеральным законом от 14.07.2022 № 255-ФЗ «О контроле за деятельностью лиц, находящихся под иностранным влиянием»;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е) у оператора субсидии отсутствуют просроченная задолженность по возврату в краевой бюджет иных субсидий, бюджетных инвестиций, предоставленных в том числе в соответствии с иными нормативными правовыми актами Камчатского края, и иная просроченная (неурегулированная) задолженность по денежным обязательствам перед Камчатским краем;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ж) оператор субсидии не находится в процессе реорганизации (за исключением реорганизации в форме присоединения к юридическому лицу, являющемуся оператором субсидии, другого юридического лица), ликвидации, в отношении его не введена процедура банкротства, деятельность оператора субсидий не приостановлена в порядке, предусмотренном законодательством Российской Федерации;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з) в реестре дисквалифицированных лиц отсутствуют сведения о дисквалифицированных руководителе или главном бухгалтере оператора субсидии;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2) по состоянию на любую дату в течение периода, равного </w:t>
      </w:r>
      <w:r>
        <w:rPr/>
        <w:br/>
      </w:r>
      <w:r>
        <w:rPr>
          <w:rFonts w:ascii="Times New Roman" w:hAnsi="Times New Roman"/>
          <w:sz w:val="28"/>
        </w:rPr>
        <w:t>30 календарным дням, предшествующего дате подачи документов для получения субсидии, у оператора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shd w:fill="F71E04" w:val="clear"/>
        </w:rPr>
      </w:pPr>
      <w:r>
        <w:rPr>
          <w:rFonts w:ascii="Times New Roman" w:hAnsi="Times New Roman"/>
          <w:sz w:val="28"/>
          <w:highlight w:val="white"/>
        </w:rPr>
        <w:t>10. Для получения субсидии оператор субсидии в срок</w:t>
      </w:r>
      <w:r>
        <w:rPr>
          <w:rFonts w:ascii="Times New Roman" w:hAnsi="Times New Roman"/>
          <w:sz w:val="28"/>
        </w:rPr>
        <w:t xml:space="preserve"> до 15 апреля </w:t>
      </w:r>
      <w:r>
        <w:rPr>
          <w:rFonts w:ascii="Times New Roman" w:hAnsi="Times New Roman"/>
          <w:sz w:val="28"/>
          <w:highlight w:val="white"/>
        </w:rPr>
        <w:t>текущего финансового года направляет в адрес Министерства посредством информационной системы «Единая система электронного документооборота» (далее – ИС ЕСЭД) следующие документы</w:t>
      </w:r>
      <w:r>
        <w:rPr>
          <w:rFonts w:ascii="Times New Roman" w:hAnsi="Times New Roman"/>
          <w:sz w:val="28"/>
        </w:rPr>
        <w:t>:</w:t>
      </w:r>
    </w:p>
    <w:p>
      <w:pPr>
        <w:pStyle w:val="Normal"/>
        <w:tabs>
          <w:tab w:val="clear" w:pos="708"/>
          <w:tab w:val="left" w:pos="851" w:leader="none"/>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заявление на предоставление субсидии в произвольной форме с указанием расчетного или корреспондентского счета оператора субсидии, открытого в учреждениях Центрального банка Российской Федерации или кредитной организации, на который в соответствии с бюджетным законодательством Российской Федерации перечисляется субсидия;</w:t>
      </w:r>
    </w:p>
    <w:p>
      <w:pPr>
        <w:pStyle w:val="Normal"/>
        <w:tabs>
          <w:tab w:val="clear" w:pos="708"/>
          <w:tab w:val="left" w:pos="851" w:leader="none"/>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2) справку, подписанную руководителем оператора субсидии, о соответствии оператора субсидии условиям предоставления субсидии, установленным частью 9 настоящего Порядка; </w:t>
      </w:r>
    </w:p>
    <w:p>
      <w:pPr>
        <w:pStyle w:val="Normal"/>
        <w:tabs>
          <w:tab w:val="clear" w:pos="708"/>
          <w:tab w:val="left" w:pos="851" w:leader="none"/>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заверенную копию устава;</w:t>
      </w:r>
    </w:p>
    <w:p>
      <w:pPr>
        <w:pStyle w:val="Normal"/>
        <w:tabs>
          <w:tab w:val="clear" w:pos="708"/>
          <w:tab w:val="left" w:pos="851" w:leader="none"/>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предложения в план мероприятий по достижению результатов предоставления субсидии (не менее 3 контрольных точек) (далее – План мероприятий).</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11. Документы, указанные в части 10 настоящего Порядка, подлежат регистрации в день их поступления в Министерство.</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12. Министерство проводит проверку оператора субсидии на соответствие требованиям, указанным в части 9 настоящего Порядка, в течение 10 рабочих дней со дня получения документов, указанных в части 10 настоящего Порядка, рассматривает их, получает в отношении оператора субсидии информацию, необходимую для осуществления проверки полноты и достоверности содержащихся в документах сведений оператора субсидии: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в соответствии с подпунктами «а» и «ж» пункта 1 части 9 настоящего Порядка на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«Предоставление сведений из ЕГРЮЛ/ЕГРИП в электронном виде»;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в соответствии с подпунктом «б» пункта 1 части 9 настоящего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в соответствии с подпунктом «в» пункта 1 части 9 настоящего Порядка на официальном сайте Росфинмониторинга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в соответствии с подпунктом «г» пункта 1 части 9 настоящего Порядка на основании иных нормативных правовых актов Камчатского края и данных, полученных от главных распорядителей бюджетных средств, предоставляющих из краевого бюджета субсидии оператору субсидии;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 в соответствии с подпунктом «д» пункта 1 части 9 настоящего Порядка на официальном сайте Министерства юстиции Российской Федерации на странице «Реестр иностранных агентов»;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 в соответствии с пунктом 2 части 9 настоящего Порядка на основании данных Федеральной налоговой службы путем использования государственной информационной системы «Региональная система межведомственного электронного взаимодействия»;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7) в соответствии с подпунктом «е» пункта 1 части 9 настоящего Порядка на основании данных, полученных от главных распорядителей бюджетных средств, предоставляющих из краевого бюджета субсидии оператору субсидий;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8) в соответствии с подпунктом «з» пункта 1 части 9 настоящего Порядка на официальном сайте Федеральной налоговой службы на странице «Поиск сведений в реестре дисквалифицированных лиц».</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13. Министерство принимает решение о предоставлении субсидии либо об отказе в предоставлении субсидии, которое оформляется приказом Министерства.</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 В случае принятия решения об отказе в предоставлении субсидии Министерство в течение 5 рабочих дней со дня принятия такого решения направляет оператору субсидии уведомление о принятии решения об отказе в предоставлении субсидии с обоснованием причин отказа посредством почтового отправления или на адрес электронной почты, или иным способом, обеспечивающим подтверждение получения указанного уведомления оператором субсидии.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15. Основаниями для отказа в предоставлении субсидии являются:</w:t>
      </w:r>
    </w:p>
    <w:p>
      <w:pPr>
        <w:pStyle w:val="Normal"/>
        <w:tabs>
          <w:tab w:val="clear" w:pos="708"/>
          <w:tab w:val="left" w:pos="851" w:leader="none"/>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несоответствие представленных оператором субсидии документов требованиям, определенным частью 10 настоящего Порядка, или непредставление (представление не в полном объеме) указанных документов;</w:t>
      </w:r>
    </w:p>
    <w:p>
      <w:pPr>
        <w:pStyle w:val="Normal"/>
        <w:tabs>
          <w:tab w:val="clear" w:pos="708"/>
          <w:tab w:val="left" w:pos="851" w:leader="none"/>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установление факта недостоверности представленной оператором субсидии информации, в том числе информации о месте нахождения и адресе юридического лица;</w:t>
      </w:r>
    </w:p>
    <w:p>
      <w:pPr>
        <w:pStyle w:val="Normal"/>
        <w:tabs>
          <w:tab w:val="clear" w:pos="708"/>
          <w:tab w:val="left" w:pos="851" w:leader="none"/>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несоответствие оператора субсидии условиям предоставления субсидии, установленным частью 9 настоящего Порядка.</w:t>
      </w:r>
    </w:p>
    <w:p>
      <w:pPr>
        <w:pStyle w:val="Normal"/>
        <w:tabs>
          <w:tab w:val="clear" w:pos="708"/>
          <w:tab w:val="left" w:pos="851" w:leader="none"/>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16. В случае принятия решения о предоставлении субсидии Министерство в течение 10 рабочих дней со дня принятия такого решения заключает с оператором субсидии соглашение о предоставлении субсидии на один финансовый год.</w:t>
      </w:r>
    </w:p>
    <w:p>
      <w:pPr>
        <w:pStyle w:val="Normal"/>
        <w:tabs>
          <w:tab w:val="clear" w:pos="708"/>
          <w:tab w:val="left" w:pos="851" w:leader="none"/>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Соглашение о предоставлении субсидии, дополнительное соглашение к соглашению о предоставлении субсидии, в том числе дополнительное соглашение о расторжении соглашения о предоставлению субсидии (при необходимости), заключаются в государственной интеграционной информационной системе управления общественными финансами «Электронный бюджет» (далее – система «Электронный бюджет») в соответствии с типовой формой, утвержденной Министерством финансов Камчатского края.</w:t>
      </w:r>
    </w:p>
    <w:p>
      <w:pPr>
        <w:pStyle w:val="Normal"/>
        <w:widowControl w:val="false"/>
        <w:spacing w:lineRule="auto" w:line="240" w:before="0" w:after="0"/>
        <w:ind w:firstLine="709" w:left="0" w:right="0"/>
        <w:jc w:val="both"/>
        <w:rPr/>
      </w:pPr>
      <w:r>
        <w:rPr>
          <w:rFonts w:ascii="Times New Roman" w:hAnsi="Times New Roman"/>
          <w:sz w:val="28"/>
        </w:rPr>
        <w:t>17. Заключение соглашения о предоставлении субсидии осуществляется в следующем порядке и сроки: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Министерство в течение 5 рабочих дней со дня принятия решения о предоставлении субсидии размещает проект соглашения о предоставлении субсидии в системе «Электронный бюджет» и направляет его на подписание оператору субсидии;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оператор субсидии в течение 3 рабочих дней рассматривает и согласовывает условия соглашения о предоставлении субсидии, после чего подписывает его в системе «Электронный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в случае неподписания оператором субсидии проекта соглашения о предоставлении субсидии посредством системы «Электронный бюджет» в течение 3 рабочих дней со дня получения проекта соглашения о предоставлении субсидии оператор субсидии признается уклонившимся от заключения соглашения о предоставлении субсидии;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4) Министерство в течение 2 рабочих дней со дня подписания оператором субсидии соглашения о предоставлении субсидии подписывает его со своей стороны в системе «Электронный бюджет»;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5) соглашение о предоставлении субсидии считается заключенным после подписания его оператором субсидии и Министерством в порядке, установленном органами Федерального казначейства.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6) в течение 5 рабочих дней после заключения соглашения о предоставлении субсидии Министерство готовит приказ на предоставление (перечисление) субсидии.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18. Субсидия перечисляется на расчетный или корреспондентский счет, открытый оператором субсидии в учреждениях Центрального банка Российской Федерации или кредитных организациях, реквизиты которого указаны в заявлении на предоставление субсидии, в соответствии с планом-графиком перечисления субсидии, установленным в приложении к Соглашению, но не позднее 15 рабочих дней со дня заключения Соглашения.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19. Обязательными условиями предоставления субсидии являются: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включаемые соответственно в соглашение о предоставлении субсидии и в договоры (соглашения), заключенные в целях исполнения обязательств по соглашению о предоставлении соглашения: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согласие оператора субсидии на осуществление в отношении их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 и на включение таких положений в Соглашение;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запрет приобретения оператором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включаемые в соглашение о предоставлении субсидии: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а)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 Министерство осуществляет с оператором субсидии согласование новых условий соглашения о предоставлении субсидии или положений о расторжении соглашения о предоставлении субсидии при недостижении согласия по новым условиям;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б) принятие оператором субсидии обязательства о достижении результата предоставления субсидии в соответствии с заключенным между Министерством и получателем субсидии соглашением о предоставлении субсидии;</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в) принятие оператором субсидии обязательства по включению в договоры (соглашения), заключенные в целях исполнения обязательств по соглашению о предоставлении субсидии, положений о согласии лиц, получающих средства на основании договоров, заключенных с оператором субсидии, на проведение проверок, а также запрет на приобретение иностранной валюты, указанных в пункте 1 настоящей части;</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г) принятие оператором субсидии обязательства представления отчетности, в срок, указанный в части 28 настоящего Порядка.</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20. В случаях, предусмотренных законодательством Российской Федерации и (или) законодательством Камчатского края, в соглашение о предоставлении субсидии могут быть внесены изменения. Внесение изменений в соглашение о предоставлении субсидии оформляется в виде дополнительного соглашения к соглашению о предоставлении субсидии, в том числе дополнительного соглашения о расторжении соглашения о предоставлении субсидии (при необходимости) в соответствии с типовой формой, утвержденной Министерством финансов Камчатского края, в системе «Электронный бюджет».</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21. Министерство в течение 5 рабочих дней со дня возникновения необходимости в принятии решения о заключении дополнительного соглашения к соглашению о предоставлении субсидии (дополнительного соглашения о расторжении соглашения о предоставлении субсидии) размещает проект дополнительного соглашения к соглашению о предоставлении субсидии (дополнительного соглашения о расторжении соглашения о предоставлении субсидии) в системе «Электронный бюджет».</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22. Оператор субсидии в течение 5 рабочих дней со дня размещения проекта дополнительного соглашения к соглашению о предоставлении субсидии (дополнительного соглашения о расторжении соглашения о предоставлении субсидии), но не позднее 20 декабря соответствующего финансового года, подписывает дополнительное соглашение к соглашению о предоставлении субсидии (дополнительное соглашение о расторжении соглашения о предоставлении субсидии) в системе «Электронный бюджет».</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23. Министерство в течение 5 рабочих дней со дня подписания оператором субсидии дополнительного соглашения к соглашению о предоставлении субсидии (дополнительного соглашения о расторжении соглашения о предоставлении субсидии) подписывает его в системе «Электронный бюджет».</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24. При реорганизации оператора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получателя субсидии с указанием в соглашении о предоставлении субсидии юридического лица, являющегося правопреемником.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При реорганизации оператора субсидии в форме разделения, а также при ликвидации оператора субсидии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оператором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При реорганизации оператора субсидии, в отношении которого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оператором субсидии, в случае если по результатам такой реорганизации права и обязанности по Соглашению сохраняются за оператором субсидии.</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 xml:space="preserve">25. Размер субсидии для достижения результатов предоставления субсидии в рамках регионального проекта, определен Законом Камчатского края от 05.12.2024 № 421 «О краевом бюджете на 2025 год и на плановый период 2026 и 2027 годов» и составляет в 2025 году 12 722 280,00 рублей, </w:t>
      </w:r>
      <w:r>
        <w:rPr/>
        <w:br/>
      </w:r>
      <w:r>
        <w:rPr>
          <w:rFonts w:ascii="Times New Roman" w:hAnsi="Times New Roman"/>
          <w:sz w:val="28"/>
        </w:rPr>
        <w:t>в 2026 году 12 722 280,00 рублей, в 2027 году 12 722 280,00 рублей.</w:t>
      </w:r>
    </w:p>
    <w:p>
      <w:pPr>
        <w:pStyle w:val="Normal"/>
        <w:widowControl w:val="false"/>
        <w:spacing w:lineRule="auto" w:line="240" w:before="0" w:after="0"/>
        <w:ind w:firstLine="709" w:left="0" w:right="0"/>
        <w:jc w:val="both"/>
        <w:rPr>
          <w:rFonts w:ascii="Times New Roman" w:hAnsi="Times New Roman"/>
          <w:b w:val="false"/>
          <w:sz w:val="28"/>
        </w:rPr>
      </w:pPr>
      <w:r>
        <w:rPr>
          <w:rFonts w:ascii="Times New Roman" w:hAnsi="Times New Roman"/>
          <w:sz w:val="28"/>
        </w:rPr>
        <w:t xml:space="preserve">26. </w:t>
      </w:r>
      <w:r>
        <w:rPr>
          <w:rFonts w:ascii="Times New Roman" w:hAnsi="Times New Roman"/>
          <w:b w:val="false"/>
          <w:sz w:val="28"/>
        </w:rPr>
        <w:t>Субсидия предоставляется оператору субсидии в размере, определенном по следующей формуле:</w:t>
      </w:r>
    </w:p>
    <w:p>
      <w:pPr>
        <w:pStyle w:val="Normal"/>
        <w:widowControl w:val="false"/>
        <w:spacing w:lineRule="auto" w:line="240" w:before="0" w:after="0"/>
        <w:ind w:firstLine="709" w:left="0" w:right="0"/>
        <w:jc w:val="both"/>
        <w:rPr>
          <w:rFonts w:ascii="Times New Roman" w:hAnsi="Times New Roman"/>
          <w:b w:val="false"/>
          <w:sz w:val="28"/>
        </w:rPr>
      </w:pPr>
      <w:r>
        <w:rPr>
          <w:rFonts w:ascii="Times New Roman" w:hAnsi="Times New Roman"/>
          <w:b w:val="false"/>
          <w:sz w:val="28"/>
        </w:rPr>
      </w:r>
    </w:p>
    <w:p>
      <w:pPr>
        <w:pStyle w:val="Normal"/>
        <w:widowControl w:val="false"/>
        <w:spacing w:lineRule="auto" w:line="240" w:before="0" w:after="0"/>
        <w:ind w:hanging="0" w:left="0" w:right="0"/>
        <w:jc w:val="center"/>
        <w:rPr>
          <w:rFonts w:ascii="Times New Roman" w:hAnsi="Times New Roman"/>
          <w:b w:val="false"/>
          <w:sz w:val="28"/>
        </w:rPr>
      </w:pPr>
      <w:r>
        <w:rPr>
          <w:rFonts w:ascii="Times New Roman" w:hAnsi="Times New Roman"/>
          <w:b w:val="false"/>
          <w:sz w:val="28"/>
        </w:rPr>
        <w:t>V = P + N, где:</w:t>
      </w:r>
    </w:p>
    <w:p>
      <w:pPr>
        <w:pStyle w:val="Normal"/>
        <w:widowControl w:val="false"/>
        <w:spacing w:lineRule="auto" w:line="240" w:before="0" w:after="0"/>
        <w:ind w:hanging="0" w:left="0" w:right="0"/>
        <w:jc w:val="center"/>
        <w:rPr>
          <w:rFonts w:ascii="Times New Roman" w:hAnsi="Times New Roman"/>
          <w:b w:val="false"/>
          <w:sz w:val="28"/>
        </w:rPr>
      </w:pPr>
      <w:r>
        <w:rPr>
          <w:rFonts w:ascii="Times New Roman" w:hAnsi="Times New Roman"/>
          <w:b w:val="false"/>
          <w:sz w:val="28"/>
        </w:rPr>
      </w:r>
    </w:p>
    <w:p>
      <w:pPr>
        <w:pStyle w:val="Normal"/>
        <w:widowControl w:val="false"/>
        <w:spacing w:lineRule="auto" w:line="240" w:before="0" w:after="0"/>
        <w:ind w:firstLine="709" w:left="0" w:right="0"/>
        <w:jc w:val="both"/>
        <w:rPr>
          <w:rFonts w:ascii="Times New Roman" w:hAnsi="Times New Roman"/>
          <w:b w:val="false"/>
          <w:sz w:val="28"/>
        </w:rPr>
      </w:pPr>
      <w:r>
        <w:rPr>
          <w:rFonts w:ascii="Times New Roman" w:hAnsi="Times New Roman"/>
          <w:b w:val="false"/>
          <w:sz w:val="28"/>
        </w:rPr>
        <w:t>V – объем субсидии предоставляемой оператору субсидии в соответствии с планом мероприятий;</w:t>
      </w:r>
    </w:p>
    <w:p>
      <w:pPr>
        <w:pStyle w:val="Normal"/>
        <w:widowControl w:val="false"/>
        <w:spacing w:lineRule="auto" w:line="240" w:before="0" w:after="0"/>
        <w:ind w:firstLine="709" w:left="0" w:right="0"/>
        <w:jc w:val="both"/>
        <w:rPr>
          <w:rFonts w:ascii="Times New Roman" w:hAnsi="Times New Roman"/>
          <w:b w:val="false"/>
          <w:sz w:val="28"/>
        </w:rPr>
      </w:pPr>
      <w:r>
        <w:rPr>
          <w:rFonts w:ascii="Times New Roman" w:hAnsi="Times New Roman"/>
          <w:b w:val="false"/>
          <w:sz w:val="28"/>
        </w:rPr>
        <w:t>P – размер субсидии установленный для оператора субсидии;</w:t>
      </w:r>
    </w:p>
    <w:p>
      <w:pPr>
        <w:pStyle w:val="Normal"/>
        <w:widowControl w:val="false"/>
        <w:spacing w:lineRule="auto" w:line="240" w:before="0" w:after="0"/>
        <w:ind w:firstLine="709" w:left="0" w:right="0"/>
        <w:jc w:val="both"/>
        <w:rPr>
          <w:rFonts w:ascii="Times New Roman" w:hAnsi="Times New Roman"/>
          <w:b w:val="false"/>
          <w:sz w:val="28"/>
        </w:rPr>
      </w:pPr>
      <w:r>
        <w:rPr>
          <w:rFonts w:ascii="Times New Roman" w:hAnsi="Times New Roman"/>
          <w:b w:val="false"/>
          <w:sz w:val="28"/>
        </w:rPr>
        <w:t>N – количество получателей финансовой поддержки.</w:t>
      </w:r>
    </w:p>
    <w:p>
      <w:pPr>
        <w:pStyle w:val="Normal"/>
        <w:widowControl w:val="false"/>
        <w:spacing w:lineRule="auto" w:line="240" w:before="0" w:after="0"/>
        <w:ind w:firstLine="709" w:left="0" w:right="0"/>
        <w:jc w:val="both"/>
        <w:rPr>
          <w:rFonts w:ascii="Times New Roman" w:hAnsi="Times New Roman"/>
          <w:sz w:val="28"/>
          <w:shd w:fill="FFD821" w:val="clear"/>
        </w:rPr>
      </w:pPr>
      <w:r>
        <w:rPr>
          <w:rFonts w:ascii="Times New Roman" w:hAnsi="Times New Roman"/>
          <w:sz w:val="28"/>
        </w:rPr>
        <w:t>27. Результатом, в целях достижения которого предоставляется субсидия, по состоянию на 31 декабря текущего финансового года, является количество оказанных государственных финансовых поддержек субъектам малого и среднего предпринимательства в результате создания и (или) развития бизнеса в сфере креативных индустрий согласно реализуемому бизнес-плану в течение года со дня заключения Соглашения.</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28.</w:t>
      </w:r>
      <w:r>
        <w:rPr>
          <w:rFonts w:ascii="Times New Roman" w:hAnsi="Times New Roman"/>
          <w:sz w:val="28"/>
          <w:vertAlign w:val="superscript"/>
        </w:rPr>
        <w:t xml:space="preserve"> </w:t>
      </w:r>
      <w:r>
        <w:rPr>
          <w:rFonts w:ascii="Times New Roman" w:hAnsi="Times New Roman"/>
          <w:color w:val="000000"/>
          <w:sz w:val="28"/>
        </w:rPr>
        <w:t>Значения результата предоставления субсидии устанавливаются Соглашением</w:t>
      </w:r>
      <w:r>
        <w:rPr>
          <w:rFonts w:ascii="Times New Roman" w:hAnsi="Times New Roman"/>
          <w:sz w:val="28"/>
        </w:rPr>
        <w:t>.</w:t>
      </w:r>
    </w:p>
    <w:p>
      <w:pPr>
        <w:pStyle w:val="Normal"/>
        <w:widowControl w:val="false"/>
        <w:spacing w:lineRule="auto" w:line="240" w:before="0" w:after="0"/>
        <w:ind w:firstLine="709" w:left="0" w:right="0"/>
        <w:jc w:val="both"/>
        <w:rPr/>
      </w:pPr>
      <w:r>
        <w:rPr>
          <w:rFonts w:ascii="Times New Roman" w:hAnsi="Times New Roman"/>
          <w:sz w:val="28"/>
        </w:rPr>
        <w:t xml:space="preserve">29. Оператор субсидии ежеквартально не позднее 3 рабочего дня, следующего за отчетным кварталом, представляет в системе «Электронный бюджет» по формам, определенным типовыми формами Соглашений, установленными Министерством финансов Камчатского края (далее также – отчеты, отчетность), следующие отчеты: </w:t>
      </w:r>
    </w:p>
    <w:p>
      <w:pPr>
        <w:pStyle w:val="Normal"/>
        <w:widowControl w:val="false"/>
        <w:spacing w:lineRule="auto" w:line="240" w:before="0" w:after="0"/>
        <w:ind w:firstLine="709" w:left="0" w:right="0"/>
        <w:jc w:val="both"/>
        <w:rPr/>
      </w:pPr>
      <w:r>
        <w:rPr>
          <w:rFonts w:ascii="Times New Roman" w:hAnsi="Times New Roman"/>
          <w:sz w:val="28"/>
        </w:rPr>
        <w:t>1) отчет о достижении значения результата предоставления субсидии, установленного частью 26 настоящего Порядка;</w:t>
      </w:r>
    </w:p>
    <w:p>
      <w:pPr>
        <w:pStyle w:val="Normal"/>
        <w:widowControl w:val="false"/>
        <w:spacing w:lineRule="auto" w:line="240" w:before="0" w:after="0"/>
        <w:ind w:firstLine="709" w:left="0" w:right="0"/>
        <w:jc w:val="both"/>
        <w:rPr>
          <w:shd w:fill="FFA69B" w:val="clear"/>
        </w:rPr>
      </w:pPr>
      <w:r>
        <w:rPr>
          <w:rFonts w:ascii="Times New Roman" w:hAnsi="Times New Roman"/>
          <w:sz w:val="28"/>
        </w:rPr>
        <w:t>2) отчет об осуществлении расходов, источником финансового обеспечения которых является субсидия, с приложением документов, подтверждающих фактически произведенные расходы.</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30. Министерство в течение 10 рабочих дней с даты получения отчетности, указанной в части 29 настоящего Порядка, осуществляет их проверку на полноту и достоверность содержащихся в них сведений.</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31. Отчетность считается принятой после подписания ее Министерством в системе «Электронный бюджет» и регистрации в установленном органами Федерального казначейства порядке.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32. Отчетность считается непринятой в случае непредставления (представления не в полном объеме), некорректного заполнения (заполнения с ошибками) и (или) не заполнения оператором субсидии всех обязательных для заполнения граф и разделов, предусмотренных в отчетах, недостоверности информации, содержащейся в отчетности, о чем оператору субсидии Министерством направляется уведомление посредством системы «Электронный бюджет» с указанием причин непринятия отчетности. </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33. Оператор субсидии в течение 2 рабочих дней со дня получения уведомления Министерства об отказе в принятии отчетности устраняет недостатки, указанные в уведомлении, и направляет отчетность повторно в Министерство посредством системы «Электронный бюджет».</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 xml:space="preserve">34. Министерство в течение 2 рабочих дней со дня получения отчетности, направленной оператором субсидии во исполнение части 33 настоящего Порядка, рассматривает ее в порядке, установленном частями 31 и 32 настоящего Порядка. </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35.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 осуществляется Министерством.</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36. Министерство осуществляет проверки соблюдения оператором субсидии, а также лицами, получающими средства на основании договоров (соглашений), заключенных с оператором субсидии, в целях исполнения обязательств по Соглашению, условий и порядка предоставления субсидии, в том числе в части достижения результатов предоставления субсидии, а органы государственного финансового контроля осуществляют проверки в соответствии со 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Оформление результатов проверок осуществляется в порядке, установленном пунктами 48–59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w:t>
      </w:r>
      <w:r>
        <w:rPr/>
        <w:br/>
      </w:r>
      <w:r>
        <w:rPr>
          <w:rFonts w:ascii="Times New Roman" w:hAnsi="Times New Roman"/>
          <w:sz w:val="28"/>
        </w:rPr>
        <w:t>от 17.08.2020 № 1235.</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37.</w:t>
      </w:r>
      <w:r>
        <w:rPr>
          <w:rFonts w:ascii="Times New Roman" w:hAnsi="Times New Roman"/>
          <w:sz w:val="28"/>
          <w:highlight w:val="white"/>
        </w:rPr>
        <w:t xml:space="preserve"> В случае нарушения оператором субсидии условий и порядка, установленных при предоставлении субсидии, выявленных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 субсидия подлежит возврату в краевой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highlight w:val="white"/>
        </w:rPr>
        <w:t>38. Оператор субсидии обязан возвратить субсидию в краевой бюджет в следующем порядке и сроки: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highlight w:val="white"/>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highlight w:val="white"/>
        </w:rPr>
        <w:t>2) в случае выявления нарушения Министерством – в течение 20 рабочих дней со дня получения требования Министерства;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highlight w:val="white"/>
        </w:rPr>
        <w:t>3) в иных случаях – в течение 20 рабочих дней со дня нарушения.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highlight w:val="white"/>
        </w:rPr>
        <w:t>39. Оператор субсидии обязан возвратить субсидию в краевой бюджет в следующих размерах: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highlight w:val="white"/>
        </w:rPr>
        <w:t>1) в случае нарушения целей предоставления субсидии – в размере нецелевого использования денежных средств;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highlight w:val="white"/>
        </w:rPr>
        <w:t>2) в случае нарушения условий и порядка, установленных при предоставлении субсидии – в полном объеме;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highlight w:val="white"/>
        </w:rPr>
        <w:t>3) в случае недостижения значений результатов предоставления субсидии, определенных соглашением о предоставлении субсидии, – в размере, определенном по формуле: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t>V</w:t>
      </w:r>
      <w:r>
        <w:rPr>
          <w:rFonts w:ascii="Times New Roman" w:hAnsi="Times New Roman"/>
          <w:sz w:val="28"/>
          <w:vertAlign w:val="subscript"/>
        </w:rPr>
        <w:t xml:space="preserve">возврат </w:t>
      </w:r>
      <w:r>
        <w:rPr>
          <w:rFonts w:ascii="Times New Roman" w:hAnsi="Times New Roman"/>
          <w:sz w:val="28"/>
        </w:rPr>
        <w:t>= V</w:t>
      </w:r>
      <w:r>
        <w:rPr>
          <w:rFonts w:ascii="Times New Roman" w:hAnsi="Times New Roman"/>
          <w:sz w:val="28"/>
          <w:vertAlign w:val="subscript"/>
        </w:rPr>
        <w:t xml:space="preserve">субсидии </w:t>
      </w:r>
      <w:r>
        <w:rPr>
          <w:rFonts w:ascii="Times New Roman" w:hAnsi="Times New Roman"/>
          <w:sz w:val="28"/>
        </w:rPr>
        <w:t>х (1 – S</w:t>
      </w:r>
      <w:r>
        <w:rPr>
          <w:rFonts w:ascii="Times New Roman" w:hAnsi="Times New Roman"/>
          <w:sz w:val="28"/>
          <w:vertAlign w:val="subscript"/>
        </w:rPr>
        <w:t>факт</w:t>
      </w:r>
      <w:r>
        <w:rPr>
          <w:rFonts w:ascii="Times New Roman" w:hAnsi="Times New Roman"/>
          <w:sz w:val="28"/>
        </w:rPr>
        <w:t>/S</w:t>
      </w:r>
      <w:r>
        <w:rPr>
          <w:rFonts w:ascii="Times New Roman" w:hAnsi="Times New Roman"/>
          <w:sz w:val="28"/>
          <w:vertAlign w:val="subscript"/>
        </w:rPr>
        <w:t>план</w:t>
      </w:r>
      <w:r>
        <w:rPr>
          <w:rFonts w:ascii="Times New Roman" w:hAnsi="Times New Roman"/>
          <w:sz w:val="28"/>
        </w:rPr>
        <w:t>), где:</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p>
      <w:pPr>
        <w:pStyle w:val="Normal"/>
        <w:spacing w:lineRule="atLeast" w:line="57" w:before="0" w:after="0"/>
        <w:ind w:firstLine="709" w:left="0" w:right="0"/>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 xml:space="preserve">возврата </w:t>
      </w:r>
      <w:r>
        <w:rPr>
          <w:rFonts w:ascii="Times New Roman" w:hAnsi="Times New Roman"/>
          <w:sz w:val="28"/>
        </w:rPr>
        <w:t>– размер субсидии, подлежащей возврату;</w:t>
      </w:r>
    </w:p>
    <w:p>
      <w:pPr>
        <w:pStyle w:val="Normal"/>
        <w:spacing w:lineRule="atLeast" w:line="57" w:before="0" w:after="0"/>
        <w:ind w:firstLine="709" w:left="0" w:right="0"/>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 xml:space="preserve">субсидии </w:t>
      </w:r>
      <w:r>
        <w:rPr>
          <w:rFonts w:ascii="Times New Roman" w:hAnsi="Times New Roman"/>
          <w:sz w:val="28"/>
        </w:rPr>
        <w:t>– размер субсидии, предоставленной оператору субсидии;</w:t>
      </w:r>
    </w:p>
    <w:p>
      <w:pPr>
        <w:pStyle w:val="Normal"/>
        <w:spacing w:lineRule="atLeast" w:line="57" w:before="0" w:after="0"/>
        <w:ind w:firstLine="709" w:left="0" w:right="0"/>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факт</w:t>
      </w:r>
      <w:r>
        <w:rPr>
          <w:rFonts w:ascii="Times New Roman" w:hAnsi="Times New Roman"/>
          <w:sz w:val="28"/>
        </w:rPr>
        <w:t xml:space="preserve"> – фактически достигнутое значение результата предоставления субсидии, установленного соглашением о предоставлении субсидии;</w:t>
      </w:r>
    </w:p>
    <w:p>
      <w:pPr>
        <w:pStyle w:val="Normal"/>
        <w:spacing w:lineRule="atLeast" w:line="57" w:before="0" w:after="0"/>
        <w:ind w:firstLine="709" w:left="0" w:right="0"/>
        <w:jc w:val="both"/>
        <w:rPr>
          <w:rFonts w:ascii="Times New Roman" w:hAnsi="Times New Roman"/>
          <w:sz w:val="28"/>
        </w:rPr>
      </w:pPr>
      <w:r>
        <w:rPr>
          <w:rFonts w:ascii="Times New Roman" w:hAnsi="Times New Roman"/>
          <w:sz w:val="28"/>
        </w:rPr>
        <w:t>S</w:t>
      </w:r>
      <w:r>
        <w:rPr>
          <w:rFonts w:ascii="Times New Roman" w:hAnsi="Times New Roman"/>
          <w:sz w:val="28"/>
          <w:vertAlign w:val="subscript"/>
        </w:rPr>
        <w:t xml:space="preserve">план </w:t>
      </w:r>
      <w:r>
        <w:rPr>
          <w:rFonts w:ascii="Times New Roman" w:hAnsi="Times New Roman"/>
          <w:sz w:val="28"/>
        </w:rPr>
        <w:t>– плановое значение результата предосталвения субсидии, установленного соглашением о предоставлении субсидии.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highlight w:val="white"/>
        </w:rPr>
        <w:t xml:space="preserve">40. Письменное требование о возврате субсидии в краевой бюджет направляется Министерством оператору субсидии </w:t>
      </w:r>
      <w:r>
        <w:rPr>
          <w:rFonts w:ascii="Times New Roman" w:hAnsi="Times New Roman"/>
          <w:sz w:val="28"/>
        </w:rPr>
        <w:t>по фактам проверок, проведенных Министерством</w:t>
      </w:r>
      <w:r>
        <w:rPr>
          <w:rFonts w:ascii="Times New Roman" w:hAnsi="Times New Roman"/>
          <w:sz w:val="28"/>
          <w:highlight w:val="white"/>
        </w:rPr>
        <w:t>, посредством почтового отправления, нарочным способом, на адрес электронной почты или иным способом, обеспечивающим подтверждение получения указанного требования.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highlight w:val="white"/>
        </w:rPr>
        <w:t>41. При невозврате средств субсидии в сроки, установленные частью 38 настоящего Порядка,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 когда Министерству стало известно о неисполнении оператором субсидии обязанности возвратить средства субсидии в краевой бюджет.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highlight w:val="white"/>
        </w:rPr>
        <w:t>42. В</w:t>
      </w:r>
      <w:r>
        <w:rPr>
          <w:rFonts w:ascii="Times New Roman" w:hAnsi="Times New Roman"/>
          <w:sz w:val="28"/>
        </w:rPr>
        <w:t xml:space="preserve"> случае выявления нарушений, в том числе по фактам проверок, проведенных Министерством, органами государственного финансового контроля, лица, получившие средства на основании договоров (соглашений), заключенных с оператором субсидии, обязаны возвратить в сроки, не превышающие сроки, указанные в части 38 настоящего Порядка, средства финансовой поддержки на счет оператора субсидии в целях последующего возврата указанных средств оператором субсидии в краевой бюджет в срок не позднее 10 рабочих дней со дня поступления денежных средств на его счет.</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Письменное требование о возврате средств, полученных за счет средств субсидии, направляется оператором субсидии лицам, получившим средства на основании договоров, заключенных с оператором субсидии, и нарушившим порядок и условия предоставления финансовой поддержки, в течение </w:t>
      </w:r>
      <w:r>
        <w:rPr/>
        <w:br/>
      </w:r>
      <w:r>
        <w:rPr>
          <w:rFonts w:ascii="Times New Roman" w:hAnsi="Times New Roman"/>
          <w:sz w:val="28"/>
        </w:rPr>
        <w:t>15 рабочих дней со дня выявления нарушений по фактам проверок, проведенных Министерством и органами государственного финансового контроля.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highlight w:val="white"/>
        </w:rPr>
        <w:t>43. В случае невозврата лицами, указанными в части 42 настоящего Порядка, средств, полученных за счет средств субсидии, на счет оператора субсидии в сроки, указанные в требовании о возврате средств, полученных за счет средств субсидии, оператор субсидии принимает необходимые меры по взысканию подлежащих возврату в краевой бюджет средств, полученных за счет средств субсидии, в судебном порядке в срок, не позднее 30 рабочих дней со дня, когда оператору субсидии стало известно о неисполнении лицами, указанными в части 42 настоящего Порядка, обязанности возвратить средства, полученные на основании договоров (соглашений), заключенных с оператором субсидии, на счет оператора субсидии</w:t>
      </w:r>
      <w:r>
        <w:rPr>
          <w:rFonts w:ascii="Times New Roman" w:hAnsi="Times New Roman"/>
          <w:sz w:val="28"/>
        </w:rPr>
        <w:t>.</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44. Остаток субсидии, неиспользованный в году предоставления субсидии, подлежит возврату в краевой бюджет на лицевой счет Министерства не позднее 15 февраля финансового года, следующего за годом предоставления субсидии.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r>
    </w:p>
    <w:p>
      <w:pPr>
        <w:pStyle w:val="Normal"/>
        <w:tabs>
          <w:tab w:val="clear" w:pos="708"/>
          <w:tab w:val="left" w:pos="993" w:leader="none"/>
          <w:tab w:val="left" w:pos="1134" w:leader="none"/>
          <w:tab w:val="left" w:pos="1276" w:leader="none"/>
        </w:tabs>
        <w:spacing w:lineRule="auto" w:line="240" w:before="0" w:after="0"/>
        <w:contextualSpacing/>
        <w:jc w:val="center"/>
        <w:rPr>
          <w:rFonts w:ascii="Times New Roman" w:hAnsi="Times New Roman"/>
          <w:sz w:val="28"/>
        </w:rPr>
      </w:pPr>
      <w:r>
        <w:rPr>
          <w:rFonts w:ascii="Times New Roman" w:hAnsi="Times New Roman"/>
          <w:sz w:val="28"/>
        </w:rPr>
        <w:t>3. Предоставление оператором субсидии государственной финансовой поддержки получателям финансовой поддержки</w:t>
      </w:r>
    </w:p>
    <w:p>
      <w:pPr>
        <w:pStyle w:val="Normal"/>
        <w:tabs>
          <w:tab w:val="clear" w:pos="708"/>
          <w:tab w:val="left" w:pos="993" w:leader="none"/>
          <w:tab w:val="left" w:pos="1134" w:leader="none"/>
          <w:tab w:val="left" w:pos="1276" w:leader="none"/>
        </w:tabs>
        <w:spacing w:lineRule="auto" w:line="240" w:before="0" w:after="0"/>
        <w:contextualSpacing/>
        <w:jc w:val="center"/>
        <w:rPr>
          <w:rFonts w:ascii="Times New Roman" w:hAnsi="Times New Roman"/>
          <w:sz w:val="28"/>
        </w:rPr>
      </w:pPr>
      <w:r>
        <w:rPr>
          <w:rFonts w:ascii="Times New Roman" w:hAnsi="Times New Roman"/>
          <w:sz w:val="28"/>
        </w:rPr>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45. Государственная финансовая поддержка предоставляется получателям финансовой поддержки с целью финансового обеспечение затрат, связанных с созданием и (или) развитием бизнеса в сфере креативной индустрии.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46. К категории получателей финансовой поддержки относятся субъекты малого и среднего предпринимательства (индивидуальные предприниматели, главы крестьянских (фермерских) хозяйств, юридические лица) соответствующие следующим условиям: </w:t>
      </w:r>
    </w:p>
    <w:p>
      <w:pPr>
        <w:pStyle w:val="Normal"/>
        <w:tabs>
          <w:tab w:val="clear" w:pos="708"/>
          <w:tab w:val="left" w:pos="1134" w:leader="none"/>
          <w:tab w:val="left" w:pos="1276" w:leader="none"/>
        </w:tabs>
        <w:spacing w:lineRule="auto" w:line="240" w:before="0" w:after="0"/>
        <w:ind w:firstLine="709" w:left="0" w:right="0"/>
        <w:jc w:val="both"/>
        <w:rPr>
          <w:rFonts w:ascii="Times New Roman" w:hAnsi="Times New Roman"/>
          <w:sz w:val="28"/>
        </w:rPr>
      </w:pPr>
      <w:r>
        <w:rPr>
          <w:rFonts w:ascii="Times New Roman" w:hAnsi="Times New Roman"/>
          <w:sz w:val="28"/>
        </w:rPr>
        <w:t>1) являющиеся субъектами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2) не являющиеся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3) не являющиеся участником соглашений о разделе продукции;</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4) не осуществляющие предпринимательскую деятельность в сфере игорного бизнеса;</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5) не являющиеся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pPr>
        <w:pStyle w:val="Normal"/>
        <w:tabs>
          <w:tab w:val="clear" w:pos="708"/>
          <w:tab w:val="left" w:pos="1134" w:leader="none"/>
          <w:tab w:val="left" w:pos="1276"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6) не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 наличие у участника отбора в выписке из Единого государственного реестра индивидуальных предпринимателей или юридических лиц вида(ов) деятельности, соответствующего(их) осуществляемому(ым) участником отбора виду(ам) предпринимательской деятельности и реализуемому проекту, согласно бизнес-плану;</w:t>
      </w:r>
    </w:p>
    <w:p>
      <w:pPr>
        <w:pStyle w:val="Normal"/>
        <w:tabs>
          <w:tab w:val="clear" w:pos="708"/>
          <w:tab w:val="left" w:pos="1134" w:leader="none"/>
          <w:tab w:val="left" w:pos="1276" w:leader="none"/>
        </w:tabs>
        <w:spacing w:lineRule="auto" w:line="240" w:before="0" w:after="0"/>
        <w:ind w:firstLine="709" w:left="0" w:right="0"/>
        <w:jc w:val="both"/>
        <w:rPr>
          <w:rFonts w:ascii="Times New Roman" w:hAnsi="Times New Roman"/>
          <w:sz w:val="28"/>
        </w:rPr>
      </w:pPr>
      <w:r>
        <w:rPr>
          <w:rFonts w:ascii="Times New Roman" w:hAnsi="Times New Roman"/>
          <w:sz w:val="28"/>
        </w:rPr>
        <w:t>8) состоящие на налоговом учете на территории Камчатского края, осуществляющие предпринимательскую деятельность на территории Камчатского края;</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9) реализующие проект в следующих сферах креативных индустрий по следующим видам деятельности Общероссийского классификатора видов экономической деятельности:</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а)</w:t>
      </w:r>
      <w:r>
        <w:rPr>
          <w:sz w:val="28"/>
        </w:rPr>
        <w:t xml:space="preserve"> </w:t>
      </w:r>
      <w:r>
        <w:rPr>
          <w:rFonts w:ascii="Times New Roman" w:hAnsi="Times New Roman"/>
          <w:sz w:val="28"/>
        </w:rPr>
        <w:t>индустрия архитектуры и урбанистики:</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71.11 деятельность в области архитектуры;</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 индустрия дизайна:</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74.10</w:t>
      </w:r>
      <w:r>
        <w:rPr>
          <w:sz w:val="28"/>
        </w:rPr>
        <w:t xml:space="preserve"> </w:t>
      </w:r>
      <w:r>
        <w:rPr>
          <w:rFonts w:ascii="Times New Roman" w:hAnsi="Times New Roman"/>
          <w:sz w:val="28"/>
        </w:rPr>
        <w:t>деятельность, специализированная в области дизайна;</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индустрия моды:</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13.92.2 пошив готовых текстильных изделий по индивидуальному заказу населения, кроме одежды;</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13.99.4 изготовление прочих текстильных изделий по индивидуальному заказу населения, не включенных в другие группировки;</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14.11.2 пошив одежды из кожи по индивидуальному заказу населения;</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14.13.3 пошив и вязание прочей верхней одежды по индивидуальному заказу населения;</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14.14.4 пошив нательного белья по индивидуальному заказу населения;</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14.19.5 пошив и вязание прочей одежды и аксессуаров одежды, головных уборов по индивидуальному заказу населения;</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14.20.2 пошив меховых изделий по индивидуальному заказу населения;</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14.31.2 изготовление вязаных и трикотажных чулочно-носочных изделий по индивидуальному заказу населения;</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14.39.2</w:t>
      </w:r>
      <w:r>
        <w:rPr>
          <w:sz w:val="28"/>
        </w:rPr>
        <w:t xml:space="preserve"> </w:t>
      </w:r>
      <w:r>
        <w:rPr>
          <w:rFonts w:ascii="Times New Roman" w:hAnsi="Times New Roman"/>
          <w:sz w:val="28"/>
        </w:rPr>
        <w:t>изготовление прочих вязаных и трикотажных изделий, не включенных в другие группировки по индивидуальному заказу населения;</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15.20.5 пошив обуви и различных дополнений к обуви по индивидуальному заказу населения;</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32.12.6 изготовление ювелирных изделий и аналогичных изделий по индивидуальному заказу населения;</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32.13 производство бижутерии и подобных товаров;</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г) индустрия кино- и анимационной продукции:</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59.11 производство кинофильмов, видеофильмов и телевизионных программ;</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д) индустрия музыки и саунд-дизайна:</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32.20 производство музыкальных инструментов;</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59.20 деятельность в области звукозаписи и издания музыкальных произведений;</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90.03.1</w:t>
      </w:r>
      <w:r>
        <w:rPr>
          <w:sz w:val="28"/>
        </w:rPr>
        <w:t xml:space="preserve"> </w:t>
      </w:r>
      <w:r>
        <w:rPr>
          <w:rFonts w:ascii="Times New Roman" w:hAnsi="Times New Roman"/>
          <w:sz w:val="28"/>
        </w:rPr>
        <w:t>деятельность композиторов;</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е)</w:t>
      </w:r>
      <w:r>
        <w:rPr>
          <w:sz w:val="28"/>
        </w:rPr>
        <w:t xml:space="preserve"> </w:t>
      </w:r>
      <w:r>
        <w:rPr>
          <w:rFonts w:ascii="Times New Roman" w:hAnsi="Times New Roman"/>
          <w:sz w:val="28"/>
        </w:rPr>
        <w:t>литературно-издательская индустрия:</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18.13 изготовление печатных форм и подготовительная деятельность;</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58.11 издание книг;</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ж) индустрия изобразительных и визуальных искусств:</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32.99.8 производство изделий народных художественных промыслов;</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90.03.2 деятельность художников;</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з)</w:t>
      </w:r>
      <w:r>
        <w:rPr>
          <w:sz w:val="28"/>
        </w:rPr>
        <w:t xml:space="preserve"> </w:t>
      </w:r>
      <w:r>
        <w:rPr>
          <w:rFonts w:ascii="Times New Roman" w:hAnsi="Times New Roman"/>
          <w:sz w:val="28"/>
        </w:rPr>
        <w:t>индустрия программного обеспечения:</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62.01 разработка компьютерного программного обеспечения;</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63.12 деятельность web-порталов;</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и) индустрия игр и игрушек:</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32.40 производство игр и игрушек;</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58.21 издание компьютерных игр.</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47. Направлениями расходов получателей финансовой поддержки являются расходы, связанные с созданием и (или) развитием бизнеса в сфере креативной индустрии: </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аренда объекта недвижимого имущества, части объекта недвижимого имущества (земельный участок, здание, помещение, строение, сооружение), аренда рабочего места в коворкинге,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приобретение, изготовление оборудования, устройств, механизмов, комплектующих, материалов, инструментов, запчастей, оргтехники, мебели, инвентаря, сырья, ремонт, модернизация оборудования, устройств, механизмов,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разработка программного обеспечения, приобретение программного обеспечения, исключительных и неисключительных прав на программное обеспечение, расходы по адаптации, настройке, внедрению и модификации программного обеспечения, расходы по сопровождению программного обеспечения,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выплата по передаче прав на франшизу (паушальный платеж);</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 пуско-наладочные работы, демонтаж, монтаж, установка, настройка, подключение, сборка оборудования, устройств, механизмов, комплектующих, запчастей, оргтехники, сантехники,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 разработка, изготовление (включая дизайн) полиграфической продукции, информационных буклетов, рекламных материалов, наружной рекламы, вывесок, баннеров, услуги по размещению, монтажу наружной рекламы, вывесок, баннеров в целях продвижения проекта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 рекламные услуги, изготовление, размещение аудио- и видеороликов и информационных материалов, размещение информационных материалов в средствах массовой информации в целях продвижения проекта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 оплата транспортных услуг (перевозка железнодорожным и (или) морским и (или) автомобильным транспортом), экспедиторского вознаграждения, услуг страхования груза, услуг по погрузке и (или) разгрузке и иных услуг по доставке имущества, приобретенного за счет средств субсидии, к месту ведения деятельности на территории Камчатского края, предназначенных для ведения предпринимательской деятельности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9) регистрация прав на результаты интеллектуальной деятельности;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10) строительство объектов, предназначенных для ведения предпринимательской деятельности, за исключением объектов капитального строительства.</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48. Расходы, источником финансового обеспечения которых является финансовая поддержка получателей, должны быть связаны с реализацией проекта в сфере креативной индустрии согласно бизнес-плану.</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При расходовании средств финансовой поддержки на оплату услуг период их оказания не должен превышать 6 месяцев.</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Приобретаемое за счет средств финансовой поддержки имущество не должно быть предназначено для последующей реализации (перепродажи).</w:t>
      </w:r>
    </w:p>
    <w:p>
      <w:pPr>
        <w:pStyle w:val="Normal"/>
        <w:tabs>
          <w:tab w:val="clear" w:pos="708"/>
          <w:tab w:val="left" w:pos="1140"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49. Размер финансовой поддержки не может превышать 1,5 млн рублей на одного получателя финансовой поддержки, и указывается в заявке, бизнес-плане, и определяется путем суммирования направлений расходов, указанных в бизнес-плане.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Финансовая поддержка предоставляется при условии софинансирования участником отбора проекта, определенного бизнес-планом, в размере не менее 15 процентов от запрашиваемой суммы финансовой поддержки на цели, связанные с созданием и (или) развитием бизнеса в сфере креативной индустрии.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качестве софинансирования не учитываются следующие расходы:</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выплата заработной платы;</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расчеты с бюджетами всех уровней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государственных пошлин;</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погашение кредитов, займов, комиссий, процентов, лизинговых платежей (за исключением уплаты первого взноса (аванса) при заключении договора лизинга);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4) приобретение легковых автомобилей;</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 приобретение помещений, зданий, строений, сооружений, не предназначенных для ведения предпринимательской деятельности, в том числе жилых;</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 приобретение земельных участков, не предназначенных для ведения предпринимательской деятельности;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 приобретение товаров, предназначенных для последующей реализации (перепродажи);</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 оплата коммунальных услуг жилых помещений;</w:t>
      </w:r>
    </w:p>
    <w:p>
      <w:pPr>
        <w:pStyle w:val="Normal"/>
        <w:tabs>
          <w:tab w:val="clear" w:pos="708"/>
          <w:tab w:val="left" w:pos="993" w:leader="none"/>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9) оплата аренды жилых помещений.</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50. В качестве софинансирования учитываются расходы, произведенные участником отбора за счет собственных средств после даты государственной регистрации участника отбора в качестве юридического лица, главы крестьянского (фермерского) хозяйства или индивидуального предпринимателя с 01.07.2024 до даты подачи заявки.</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В качестве софинансирования учитываются расходы, произведенные в российских рублях.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качестве софинансирования не учитываются расходы, произведенные по сделкам с физическими лицами, не зарегистрированными в качестве индивидуальных предпринимателей, глав крестьянских (фермерских) хозяйств, за исключением сделок с гражданами, применяющими специальный налоговый режим «Налог на профессиональный доход» и сделок с физическими лицами по приобретению недвижимого имущества.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В качестве софинансирования учитываются расходы, направленные на реализацию проекта согласно бизнес-плану.</w:t>
      </w:r>
    </w:p>
    <w:p>
      <w:pPr>
        <w:pStyle w:val="Normal"/>
        <w:tabs>
          <w:tab w:val="clear" w:pos="708"/>
          <w:tab w:val="left" w:pos="1140"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51. Финансовая поддержка может предоставляться повторно по истечении 2-х лет с даты окончания срока действия Соглашения в случае достижения результата, установленного частью 52 настоящего Порядка, и отсутствия нарушения порядка и условий предоставления финансовой поддержки.</w:t>
      </w:r>
    </w:p>
    <w:p>
      <w:pPr>
        <w:pStyle w:val="Normal"/>
        <w:tabs>
          <w:tab w:val="clear" w:pos="708"/>
          <w:tab w:val="left" w:pos="1140"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52. Результатом предоставления финансовой поддержки является количество произведенных товаров, выполненных работ и оказанных услуг в результате создания и (или) развития бизнеса в сфере креативных индустрий согласно реализуемому бизнес-плану в течение года со дня заключения Соглашения.</w:t>
      </w:r>
    </w:p>
    <w:p>
      <w:pPr>
        <w:pStyle w:val="Normal"/>
        <w:tabs>
          <w:tab w:val="clear" w:pos="708"/>
          <w:tab w:val="left" w:pos="1140"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53. Значения результата предоставления финансовой поддержки указываются в Соглашении.</w:t>
      </w:r>
    </w:p>
    <w:p>
      <w:pPr>
        <w:pStyle w:val="Normal"/>
        <w:tabs>
          <w:tab w:val="clear" w:pos="708"/>
          <w:tab w:val="left" w:pos="1140"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54. Условиями предоставления финансовой поддержки являются соответствие участников отбора (получателей финансовой поддержки) на даты рассмотрения заявки и заключения Соглашения следующим требованиям:</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1) отсутствие принятого ранее в отношении участника отбора (получателя финансовой поддержки) решения об оказании аналогичной поддержки (поддержки, условия оказания которой совпадают, включая форму, вид поддержки и цели ее оказания) и сроки оказания которой не истекли; </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2) с даты признания участника отбора (получателя финансовой поддержки) совершившим нарушение порядка и условий оказания поддержки прошло не менее 1 года, за исключением случая более раннего устранения участником отбора (получателем финансовой поддержки)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участника отбора (получателя финансовой поддержки) совершившим такое нарушение прошло не менее </w:t>
      </w:r>
      <w:r>
        <w:rPr/>
        <w:br/>
      </w:r>
      <w:r>
        <w:rPr>
          <w:rFonts w:ascii="Times New Roman" w:hAnsi="Times New Roman"/>
          <w:sz w:val="28"/>
        </w:rPr>
        <w:t>3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участником отбора (получателем финансовой поддержки) порядка и условий оказания поддержки;</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3) участник отбора (получатель финансовой поддержки)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4) участник отбора (получатель финансовой поддержки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5) участник отбора (получатель финансовой поддержки)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6) участник отбора (получатель финансовой поддержки) не получает средства из краевого бюджета на основании иных нормативных правовых актов Камчатского края на цели, установленные настоящим Порядком;</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7) участник отбора (получатель финансовой поддержки) не является иностранным агентом в соответствии с Федеральным законом от 14.07.2022 </w:t>
      </w:r>
      <w:r>
        <w:rPr/>
        <w:br/>
      </w:r>
      <w:r>
        <w:rPr>
          <w:rFonts w:ascii="Times New Roman" w:hAnsi="Times New Roman"/>
          <w:sz w:val="28"/>
        </w:rPr>
        <w:t>№ 255-ФЗ «О контроле за деятельностью лиц, находящихся под иностранным влиянием»;</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8) у участника отбора (получателя финансовой поддержки) отсутствуют просроченная задолженность по возврату в краевой бюджет иных субсидий, бюджетных инвестиций, а также иная просроченная (неурегулированная) задолженность по денежным обязательствам перед Камчатским краем;</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9) у участника отбора (получателя финансовой поддержки)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10) участник отбора (получатель финансовой поддержки),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(получателем финансовой поддержки), другого юридического лица), ликвидации, в отношении его не введена процедура банкротства, деятельность участника отбора (получателя финансовой поддержки) не приостановлена в порядке, предусмотренном законодательством Российской Федерации, а участник отбора (получатель финансовой поддержки), являющийся индивидуальным предпринимателем, не прекратил деятельность в качестве индивидуального предпринимателя;</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11)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финансовой поддержки),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(получателями финансовой поддержки);</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12) наличие у участника отбора (получателя финансовой поддержки)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(для предоставления субсидии в рамках коммерческой концессии);</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13) запрашиваемая участником отбора (получателем финансовой поддержки) сумма финансовой поддержки не превышает 1,5 млн рублей;</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 наличие подтвержденного права пользования рабочим местом в коворкинге либо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бизнес-плану. В случае, если для реализации проекта используются несколько объектов недвижимого имущества, частей объекта(ов) недвижимого имущества (земельный участок, здание, помещение, строение, сооружение), то необходимо наличие подтвержденного права пользования всеми такими объектами недвижимого имущества, частями объекта(ов) недвижимого имущества;</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15) участник отбора (получатель финансовой поддержки) – индивидуальный предприниматель, глава крестьянского (фермерского) хозяйства, руководитель или учредитель (один из учредителей) юридического лица прошел обучение основам предпринимательской деятельности, обучение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Прохождение индивидуальным предпринимателем, руководителем или учредителем (одним из учредителей) юридического лица обучения не требуется для лиц, имеющих диплом о высшем юридическом и (или) экономическом образовании либо прошедших профессиональную переподготовку по юридическим и (или) экономическим специальностям (для участников отбора (получателей финансовой поддержки)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16) участник отбора (получатель финансовой поддержки) не является получателем следующих государственных финансовых поддержек в течение текущего финансового года:</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а) субъектам малого и среднего предпринимательства – производителям товаров, работ, услуг в сфере промышленности и высокотехнологичного производства в целях создания и (или) развития бизнеса;</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б)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в) начинающим субъектам малого предпринимательства на создание собственного бизнеса;</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г) субъектам малого и среднего предпринимательства на развитие лучших региональных брендов;</w:t>
      </w:r>
    </w:p>
    <w:p>
      <w:pPr>
        <w:pStyle w:val="Normal"/>
        <w:tabs>
          <w:tab w:val="clear" w:pos="708"/>
          <w:tab w:val="left" w:pos="1140"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17) софинансирование участником отбора (получателем финансовой поддержки) проекта, определенного бизнес-планом, составляет не менее </w:t>
      </w:r>
      <w:r>
        <w:rPr/>
        <w:br/>
      </w:r>
      <w:r>
        <w:rPr>
          <w:rFonts w:ascii="Times New Roman" w:hAnsi="Times New Roman"/>
          <w:sz w:val="28"/>
        </w:rPr>
        <w:t>15 процентов от запрашиваемой суммы субсидии, на цели, связанные с созданием и (или) развитием бизнеса в сфере креативной индустрии, с учетом положений частей 49 и 50 настоящего Порядка.</w:t>
      </w:r>
    </w:p>
    <w:p>
      <w:pPr>
        <w:pStyle w:val="Normal"/>
        <w:tabs>
          <w:tab w:val="clear" w:pos="708"/>
          <w:tab w:val="left" w:pos="1134" w:leader="none"/>
          <w:tab w:val="left" w:pos="1276" w:leader="none"/>
        </w:tabs>
        <w:spacing w:lineRule="auto" w:line="240" w:before="0" w:after="0"/>
        <w:ind w:firstLine="709" w:left="0" w:right="0"/>
        <w:jc w:val="both"/>
        <w:rPr>
          <w:rFonts w:ascii="Times New Roman" w:hAnsi="Times New Roman"/>
          <w:sz w:val="28"/>
        </w:rPr>
      </w:pPr>
      <w:r>
        <w:rPr>
          <w:rFonts w:ascii="Times New Roman" w:hAnsi="Times New Roman"/>
          <w:sz w:val="28"/>
        </w:rPr>
        <w:t>55. Проверка участников отбора (получателей финансовой поддержки) проводится оператором субсидии на соответствие требованиям, указанным в части 54 настоящего Порядка, и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срок, указанный в части 128 настоящего Порядка.</w:t>
      </w:r>
    </w:p>
    <w:p>
      <w:pPr>
        <w:pStyle w:val="Normal"/>
        <w:tabs>
          <w:tab w:val="clear" w:pos="708"/>
          <w:tab w:val="left" w:pos="1560"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56. Подтверждение соответствия участника отбора (получателя финансовой поддержки) требованиям, указанным в части 51 настоящего Порядка, в случае отсутствия у оператора субсидии технической возможности осуществления автоматической проверки в системе «Электронный бюджет», производится в срок, указанный в части 128 настоящего Порядка, путем проставления в электронном виде участником отбора (получателем финансовой поддержки) отметок о соответствии указанным требованиям посредством заполнения соответствующих экранных форм веб-интерфейса системы «Электронный бюджет» и (или) оператор субсидии осуществляет проверку соответствия участников отбора (получателей финансовой поддержки) требованиям в следующем порядке: </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в соответствии с пунктами 1, 2, 6, 8, 9 и 16 части 54 настоящего Порядка на основании данных, полученных от Министерства;</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в соответствии с пунктом 3 части 54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и сведений на официальном сайте Федеральной налоговой службы путем использования сервиса «Открытые и общедоступные сведения ЕГРН об иностранных организациях»;</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3) в соответствии с пунктом 4 части 54 настоящего Порядка на официальном сайте Росфинмониторинга на странице «Перечень организаций и физических лиц, в отношении которых имеются сведения об их причастности к экстремистской деятельности или терроризму»; </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в соответствии с пунктом 5 части 54 настоящего Порядка на официальном сайте Росфинмониторинга на странице «Перечни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5) в соответствии с пунктом 7 части 54 настоящего Порядка на официальном сайте Министерства юстиции Российской Федерации на странице «Реестр иностранных агентов»; </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 в соответствии с пунктом 10 части 54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 в соответствии с пунктом 11 части 54 настоящего Порядка на официальном сайте Федеральной налоговой службы на странице «Поиск сведений в реестре дисквалифицированных лиц»;</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 в соответствии с пунктами 12–15 и 17 части 54 настоящего Порядка на основании представленных в составе заявки сведений и документов.</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57. Оператор субсидии осуществляет проверку соответствия участников отбора (получателей финансовой поддержки) условиям, указанным в части 46 настоящего Порядка, в следующем порядке:</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в соответствии с пунктом 1 части 46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«Единый реестр субъектов малого и среднего предпринимательства»;</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в соответствии с пунктами 2, 4, 6–8 части 46 настоящего Порядка на основании сведений из Единого государственного реестра юридических лиц и индивидуальных предпринимателей на официальном сайте Федеральной налоговой службы путем использования сервиса «Предоставление сведений из ЕГРЮЛ/ЕГРИП в электронном виде» и представленных в составе заявки сведений и документов;</w:t>
      </w:r>
    </w:p>
    <w:p>
      <w:pPr>
        <w:pStyle w:val="Normal"/>
        <w:tabs>
          <w:tab w:val="clear" w:pos="708"/>
          <w:tab w:val="left" w:pos="1134" w:leader="none"/>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в соответствии с подпунктами 3, 5 и 9 части 46 настоящего Порядка на основании представленных в составе заявки сведений и документов.</w:t>
      </w:r>
    </w:p>
    <w:p>
      <w:pPr>
        <w:pStyle w:val="Normal"/>
        <w:tabs>
          <w:tab w:val="clear" w:pos="708"/>
          <w:tab w:val="left" w:pos="1134" w:leader="none"/>
          <w:tab w:val="left" w:pos="1276" w:leader="none"/>
        </w:tabs>
        <w:spacing w:lineRule="auto" w:line="240" w:before="0" w:after="0"/>
        <w:ind w:firstLine="709" w:left="0" w:right="0"/>
        <w:jc w:val="both"/>
        <w:rPr>
          <w:rFonts w:ascii="Times New Roman" w:hAnsi="Times New Roman"/>
          <w:sz w:val="28"/>
        </w:rPr>
      </w:pPr>
      <w:r>
        <w:rPr>
          <w:rFonts w:ascii="Times New Roman" w:hAnsi="Times New Roman"/>
          <w:sz w:val="28"/>
        </w:rPr>
        <w:t>58. Обязательными условиями предоставления финансовой поддержки являются:</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включаемые в Соглашение условие о согласовании новых условий Соглашения или условий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включаемые в Соглашение и договоры (соглашения), заключенные в целях исполнения обязательств по Соглашению:</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а) согласие соответственно получателя финансовой поддержки, лиц, получающих средства на основании договоров (соглашений), заключенных с получателем финансовой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Министерством в отношении их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br/>
        <w:t>статьями 268</w:t>
      </w:r>
      <w:r>
        <w:rPr>
          <w:rFonts w:ascii="Times New Roman" w:hAnsi="Times New Roman"/>
          <w:sz w:val="28"/>
          <w:vertAlign w:val="superscript"/>
        </w:rPr>
        <w:t>1</w:t>
      </w:r>
      <w:r>
        <w:rPr>
          <w:rFonts w:ascii="Times New Roman" w:hAnsi="Times New Roman"/>
          <w:sz w:val="28"/>
        </w:rPr>
        <w:t xml:space="preserve"> и 269</w:t>
      </w:r>
      <w:r>
        <w:rPr>
          <w:rFonts w:ascii="Times New Roman" w:hAnsi="Times New Roman"/>
          <w:sz w:val="28"/>
          <w:vertAlign w:val="superscript"/>
        </w:rPr>
        <w:t>2</w:t>
      </w:r>
      <w:r>
        <w:rPr>
          <w:rFonts w:ascii="Times New Roman" w:hAnsi="Times New Roman"/>
          <w:sz w:val="28"/>
        </w:rPr>
        <w:t xml:space="preserve"> Бюджетного кодекса Российской Федерации;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б) запрет приобретения получателем финансовой поддержки – юридическим лицом, а также иными юридическими лицами, получающими средства на основании договоров (соглашений), заключенных с получателем финансовой поддержки,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59. По результатам отбора в течение 5 рабочих дней с даты размещения протокола подведения итогов отбора на едином портале оператор субсидии принимает решение о предоставлении финансовой поддержки и осуществляет процедуру заключения Соглашения с победителем отбора в соответствии с частью</w:t>
      </w:r>
      <w:r>
        <w:rPr>
          <w:rFonts w:ascii="Times New Roman" w:hAnsi="Times New Roman"/>
          <w:color w:val="0000FF"/>
          <w:sz w:val="28"/>
        </w:rPr>
        <w:t xml:space="preserve"> </w:t>
      </w:r>
      <w:r>
        <w:rPr>
          <w:rFonts w:ascii="Times New Roman" w:hAnsi="Times New Roman"/>
          <w:sz w:val="28"/>
        </w:rPr>
        <w:t>60 настоящего Порядка.</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60. Заключение Соглашения осуществляется в следующем порядке и сроки: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оператор отбора в течение 10 рабочих дней со дня размещения протокола подведения итогов отбора получателей финансовой поддержки на едином портале формирует проект Соглашения в системе «Электронный бюджет» и направляет в системе «Электронный бюджет» победителю отбора уведомление о формировании проекта Соглашения в системе «Электронный бюджет»;</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4"/>
        </w:rPr>
      </w:pPr>
      <w:r>
        <w:rPr>
          <w:rFonts w:ascii="Times New Roman" w:hAnsi="Times New Roman"/>
          <w:sz w:val="28"/>
        </w:rPr>
        <w:t>2) победитель отбора в течение 5 рабочих дней со дня получения уведомления, предусмотренного пунктом 1 настоящей части, подписывает проект Соглашения усиленной квалифицированной электронной подписью в системе «Электронный бюджет»;</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оператор субсидии в течение 5 рабочих дней со дня подписания победителем отбора проекта Соглашения усиленной квалифицированной электронной подписью подписывает его со своей стороны усиленной квалифицированной электронной подписью в системе «Электронный бюджет»;</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Соглашение считается заключенным после подписания его оператором субсидии и победителем отбора и регистрации в установленном порядке органами Федерального казначейства.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61. Победитель отбора признается уклонившимся от заключения Соглашения в случае нарушения порядка и сроков заключения Соглашения, установленных пунктом 2 части 60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color w:val="000000"/>
          <w:sz w:val="28"/>
        </w:rPr>
      </w:pPr>
      <w:r>
        <w:rPr>
          <w:rFonts w:ascii="Times New Roman" w:hAnsi="Times New Roman"/>
          <w:sz w:val="28"/>
        </w:rPr>
        <w:t>62. Соглашение, дополнительное соглашение к Соглашению, в том числе дополнительное соглашение о расторжении Соглашения (при необходимости), заключаются в системе «Электронный бюджет» в соответствии с типовой формой, утвержденной Министерством финансов Камчатского края, в порядке и сроки, установленные частями 60 и 66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63. При реорганизации получателя финансовой поддержки,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64. При реорганизации получателя финансовой поддержки, являющегося юридическим лицом, в форме разделения, выделения, а также при ликвидации получателя финансовой поддержки, являющегося юридическим лицом, или прекращении деятельности получателя финансовой поддержки,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финансовой поддержки обязательствах, источником финансового обеспечения которых является финансовая поддержка, и возврате неиспользованного остатка финансовой поддержки в краевой бюджет.</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65. При прекращении деятельности получателя финансовой поддержки,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от 11.06.2003 № 74-ФЗ </w:t>
      </w:r>
      <w:r>
        <w:rPr/>
        <w:br/>
      </w:r>
      <w:r>
        <w:rPr>
          <w:rFonts w:ascii="Times New Roman" w:hAnsi="Times New Roman"/>
          <w:sz w:val="28"/>
        </w:rPr>
        <w:t>«О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66. В случаях, предусмотренных законодательством Российской Федерации и (или) законодательством Камчатского края, в Соглашение могут быть внесены изменения.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Внесение изменений в Соглашение оформляется в виде дополнительного соглашения к Соглашению (дополнительного соглашения о расторжении Соглашения) посредством системы «Электронный бюджет», в следующем порядке и сроки: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оператор субсидии в течение 7 рабочих дней со дня принятия решения о заключении дополнительного соглашения к Соглашению (дополнительного соглашения о расторжении Соглашения) формирует дополнительное соглашение к Соглашению (дополнительное соглашение о расторжении Соглашения) в системе «Электронный бюджет» и направляет в системе «Электронный бюджет» получателю финансовой поддержки, с которым заключено Соглашение, уведомление о формировании дополнительного соглашения к Соглашению (дополнительного соглашения о расторжении Соглашения) в системе «Электронный бюджет»;</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2) получатель финансовой поддержки в течение 7 рабочих дней со дня получения уведомления, указанного в пункте 1 настоящей части, но не позднее </w:t>
      </w:r>
      <w:r>
        <w:rPr/>
        <w:br/>
      </w:r>
      <w:r>
        <w:rPr>
          <w:rFonts w:ascii="Times New Roman" w:hAnsi="Times New Roman"/>
          <w:sz w:val="28"/>
        </w:rPr>
        <w:t>20 декабря соответствующего финансового года подписывает дополнительное соглашение к Соглашению (дополнительное соглашение о расторжении Соглашения) посредством системы «Электронный бюджет»;</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оператор субсидии в течение 5 рабочих дней со дня получения подписанного получателем финансовой поддержки дополнительного соглашения к Соглашению (дополнительного соглашения о расторжении Соглашения) подписывает его посредством системы «Электронный бюджет».</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67. В случае невозможности направления уведомлений, указанных в частях 60, 64 и 66 настоящего Порядка, в системе «Электронный бюджет» по техническим причинам, не зависящим от оператора субсидии, уведомления направляются оператором субсидии посредством электронной связи, почтовым отправлением, нарочно или иным способом, обеспечивающим подтверждение получения уведомлений.</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68. Перечисление финансовой поддержки на расчетный или корреспондентский счет получателя финансовой поддержки, открытый им в учреждениях Центрального банка Российской Федерации или кредитной организации, реквизиты которого указаны в Соглашении, осуществляется оператором субсидии не позднее 10 рабочего дня, следующего за днем заключения Соглашения, путем оформления и представления в территориальный орган Федерального казначейства платежного документа на перечисление финансовой поддержки в установленном порядке.</w:t>
      </w:r>
    </w:p>
    <w:p>
      <w:pPr>
        <w:pStyle w:val="Normal"/>
        <w:tabs>
          <w:tab w:val="clear" w:pos="708"/>
          <w:tab w:val="left" w:pos="1418" w:leader="none"/>
        </w:tabs>
        <w:spacing w:lineRule="auto" w:line="240" w:before="0" w:after="0"/>
        <w:ind w:firstLine="709" w:left="0" w:right="0"/>
        <w:contextualSpacing/>
        <w:jc w:val="both"/>
        <w:rPr>
          <w:rFonts w:ascii="Times New Roman" w:hAnsi="Times New Roman"/>
          <w:color w:val="000000"/>
          <w:sz w:val="28"/>
        </w:rPr>
      </w:pPr>
      <w:r>
        <w:rPr>
          <w:rFonts w:ascii="Times New Roman" w:hAnsi="Times New Roman"/>
          <w:sz w:val="28"/>
        </w:rPr>
        <w:t>69. Получатель финансовой поддержки представляет не позднее 15 числа месяца, следующего за отчетным кварталом</w:t>
      </w:r>
      <w:r>
        <w:rPr>
          <w:rFonts w:ascii="Times New Roman" w:hAnsi="Times New Roman"/>
          <w:color w:val="000000"/>
          <w:sz w:val="28"/>
        </w:rPr>
        <w:t xml:space="preserve">, </w:t>
      </w:r>
      <w:r>
        <w:rPr>
          <w:rFonts w:ascii="Times New Roman" w:hAnsi="Times New Roman"/>
          <w:sz w:val="28"/>
        </w:rPr>
        <w:t>оператору субсидии в электронном виде посредством системы «Электронный бюджет» (в случае отсутствия технической возможности в системе «Электронный бюджет» посредством почтового отправления или нарочно) следующую отчетность по формам, предусмотренным типовыми формами, установленными Министерством финансов Камчатского края для Соглашений, в системе «Электронный бюджет»:</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отчет о достижении значений результатов предоставления финансовой поддержки</w:t>
      </w:r>
      <w:r>
        <w:rPr>
          <w:rFonts w:ascii="Times New Roman" w:hAnsi="Times New Roman"/>
        </w:rPr>
        <w:t xml:space="preserve"> </w:t>
      </w:r>
      <w:r>
        <w:rPr>
          <w:rFonts w:ascii="Times New Roman" w:hAnsi="Times New Roman"/>
          <w:sz w:val="28"/>
        </w:rPr>
        <w:t>ежеквартально;</w:t>
      </w:r>
    </w:p>
    <w:p>
      <w:pPr>
        <w:pStyle w:val="Normal"/>
        <w:tabs>
          <w:tab w:val="clear" w:pos="708"/>
          <w:tab w:val="left" w:pos="1134" w:leader="none"/>
        </w:tabs>
        <w:spacing w:lineRule="auto" w:line="240" w:before="0" w:after="0"/>
        <w:ind w:firstLine="709" w:left="0" w:right="0"/>
        <w:contextualSpacing/>
        <w:jc w:val="both"/>
        <w:rPr>
          <w:rFonts w:ascii="Times New Roman" w:hAnsi="Times New Roman"/>
          <w:color w:val="000000"/>
          <w:sz w:val="28"/>
        </w:rPr>
      </w:pPr>
      <w:r>
        <w:rPr>
          <w:rFonts w:ascii="Times New Roman" w:hAnsi="Times New Roman"/>
          <w:sz w:val="28"/>
        </w:rPr>
        <w:t>2) отчет об осуществлении расходов, источником финансового обеспечения которых является финансовая поддержка</w:t>
      </w:r>
      <w:r>
        <w:rPr>
          <w:rFonts w:ascii="Times New Roman" w:hAnsi="Times New Roman"/>
          <w:b w:val="false"/>
          <w:i w:val="false"/>
          <w:caps w:val="false"/>
          <w:smallCaps w:val="false"/>
          <w:color w:val="000000"/>
          <w:spacing w:val="0"/>
          <w:sz w:val="28"/>
          <w:highlight w:val="white"/>
        </w:rPr>
        <w:t xml:space="preserve">, с приложением на бумажном носителе заверенных подписью и печатью (при наличии) получателя финансовой поддержки копий документов, подтверждающих фактически произведенные расходы, и документы, подтверждающие получение получателем финансовой поддержки имущества (принятие работ, услуг), оплаченных за счет средств </w:t>
      </w:r>
      <w:r>
        <w:rPr>
          <w:rFonts w:ascii="Times New Roman" w:hAnsi="Times New Roman"/>
          <w:color w:val="000000"/>
          <w:sz w:val="28"/>
        </w:rPr>
        <w:t>финансовой поддержки.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color w:val="000000"/>
          <w:sz w:val="28"/>
        </w:rPr>
      </w:pPr>
      <w:r>
        <w:rPr>
          <w:rFonts w:ascii="Times New Roman" w:hAnsi="Times New Roman"/>
          <w:sz w:val="28"/>
        </w:rPr>
        <w:t xml:space="preserve">70. Получатель финансовой поддержки ежеквартально не позднее </w:t>
      </w:r>
      <w:r>
        <w:rPr/>
        <w:br/>
      </w:r>
      <w:r>
        <w:rPr>
          <w:rFonts w:ascii="Times New Roman" w:hAnsi="Times New Roman"/>
          <w:sz w:val="28"/>
        </w:rPr>
        <w:t xml:space="preserve">15 числа месяца, следующего за отчетным кварталом, представляет оператору субсидии в электронном виде посредством системы «Электронный бюджет» </w:t>
      </w:r>
      <w:r>
        <w:rPr/>
        <w:br/>
      </w:r>
      <w:r>
        <w:rPr>
          <w:rFonts w:ascii="Times New Roman" w:hAnsi="Times New Roman"/>
          <w:sz w:val="28"/>
        </w:rPr>
        <w:t>(в случае отсутствия технической возможности в системе «Электронный бюджет» посредством почтового отправления или нарочно) копии документов, подтверждающих фактически произведенные расходы, и документов, подтверждающих получение получателем финансовой поддержки имущества (принятие работ, услуг), оплаченных за счет средств финансовой поддержки.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71. Получатель финансовой поддержки несет ответственность за достоверность данных, отражаемых в отчетах и документах, прилагаемых к ним, в соответствии с законодательством Российской Федерации.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color w:val="000000"/>
          <w:sz w:val="28"/>
        </w:rPr>
      </w:pPr>
      <w:r>
        <w:rPr>
          <w:rFonts w:ascii="Times New Roman" w:hAnsi="Times New Roman"/>
          <w:sz w:val="28"/>
        </w:rPr>
        <w:t>72. Датой поступления отчетов и документов, указанных в частях 69, 70 настоящего Порядка, в адрес оператора субсидии считается день их поступления в системе «Электронный бюджет», а в случае отсутствия технической возможности – в день их поступления в адрес оператора субсидии посредством почтового отправления или нарочно.</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Оператор субсидии осуществляет рассмотрение отчетов и документов, указанных в частях 69, 70 настоящего Порядка, проверку на полноту и достоверность содержащихся в них сведений в срок, не превышающий </w:t>
      </w:r>
      <w:r>
        <w:rPr/>
        <w:br/>
      </w:r>
      <w:r>
        <w:rPr>
          <w:rFonts w:ascii="Times New Roman" w:hAnsi="Times New Roman"/>
          <w:sz w:val="28"/>
        </w:rPr>
        <w:t>20 рабочих дней со дня поступления отчетов.</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73. Отчетность с предоставленными документами, указанными в частях 69, 70 настоящего Порядка, считается принятой оператором субсидии после подписания ее усиленной квалифицированной электронной подписью руководителя оператора субсидии (уполномоченного им лица), со дня окончания срока, указанного в абзаце втором части 72 настоящего Порядка, или непринятой, о чем получателю финансовой поддержки не позднее 1 рабочего дня со дня принятия или непринятия отчетности оператором субсидии направляется соответствующее уведомление (письмо) посредством системы «Электронный бюджет».</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В случае невозможности направления уведомления (письма) в системе «Электронный бюджет» по техническим причинам, не зависящим от оператора субсидии, уведомление (письмо) направляется оператором субсидии посредством электронной связи, почтовым отправлением, нарочно или иным способом, обеспечивающим подтверждение получения уведомления (письма).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74. Отчетность и документы, указанные в частях 69, 70 настоящего Порядка, считаются непринятыми по следующим основаниям:</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непредставление (представление не в полном объеме) отчетов и документов, указанных в частях 68 и 69 настоящего Порядка;</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некорректное заполнение (заполнение с ошибками) и (или) не заполнение получателем субсидии всех обязательных для заполнения граф, предусмотренных в отчетности;</w:t>
      </w:r>
    </w:p>
    <w:p>
      <w:pPr>
        <w:pStyle w:val="Normal"/>
        <w:tabs>
          <w:tab w:val="clear" w:pos="708"/>
          <w:tab w:val="left" w:pos="1134" w:leader="none"/>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3) представление отчетов и документов с нарушением сроков, указанных в частях 68, 69 настоящего Порядка; </w:t>
      </w:r>
    </w:p>
    <w:p>
      <w:pPr>
        <w:pStyle w:val="Normal"/>
        <w:tabs>
          <w:tab w:val="clear" w:pos="708"/>
          <w:tab w:val="left" w:pos="1134" w:leader="none"/>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использование средств субсидии на цели, не определенные соглашением и бизнес-планом;</w:t>
      </w:r>
    </w:p>
    <w:p>
      <w:pPr>
        <w:pStyle w:val="Normal"/>
        <w:tabs>
          <w:tab w:val="clear" w:pos="708"/>
          <w:tab w:val="left" w:pos="1134" w:leader="none"/>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5) отсутствие в представленных документах дат, подписей, печатей (при наличии); </w:t>
      </w:r>
    </w:p>
    <w:p>
      <w:pPr>
        <w:pStyle w:val="Normal"/>
        <w:tabs>
          <w:tab w:val="clear" w:pos="708"/>
          <w:tab w:val="left" w:pos="1134" w:leader="none"/>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 представленные документы не поддаются прочтению.</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75. В случае получения уведомления (письма) о непринятии отчетности по основаниям предусмотренным пунктами 1, 2, 5, 6 части 73 настоящего Порядка, получатель финансовой поддержки в течение 10 рабочих дней со дня получения уведомления (письма) о непринятии отчетности направляет оператору субсидии исправленные отчетность и документы посредством системы «Электронный бюджет» (в случае отсутствия технической возможности посредством почтового отправления или нарочно).</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76. Остаток финансовой поддержки, неиспользованный в году предоставления финансовой поддержки, может быть использован получателем финансовой поддержки в очередном финансовом году на цель, указанную в части 45 настоящего Порядка, при принятии оператором субсидии решения о наличии потребности в указанных средствах, по согласованию с Министерством, и включении соответствующих положений в Соглашение.</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77. Остаток финансовой поддержки, неиспользованный в году предоставления финансовой поддержки (за исключением расходов, предоставленных в пределах суммы для оплаты денежных обязательств получателя финансовой поддержки, источником финансового обеспечения которых является указанная финансовая поддержка) подлежит возврату получателем финансовой поддержки в краевой бюджет не позднее 15 февраля следующего финансового года.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78. В случае нарушения получателем финансовой поддержки условий и порядка, установленных при предоставлении финансовой поддержки, выявленных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финансовой поддержки, предоставленная финансовая поддержка подлежит возврату в краевой бюджет в следующем порядке и сроки: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в случае выявления нарушения органами государственного финансового контроля – на основании представления и (или) предписания органа государственного финансового контроля в сроки, указанные в представлении и (или) предписании;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в случае выявления нарушения оператором субсидии – в течение 20 рабочих дней со дня получения требования оператора субсидии;</w:t>
      </w:r>
    </w:p>
    <w:p>
      <w:pPr>
        <w:pStyle w:val="Normal"/>
        <w:tabs>
          <w:tab w:val="clear" w:pos="708"/>
          <w:tab w:val="left" w:pos="1134" w:leader="none"/>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в иных случаях – в течение 20 рабочих дней со дня нарушения.</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79. Получатель финансовой поддержки обязан возвратить финансовую поддержку в краевой бюджет в следующих размерах:</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в случае нарушения целей предоставления финансовой поддержки – в размере нецелевого использования денежных средств;</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в случае нарушения условий и порядка, установленных при предоставлении финансовой поддержки – в полном объеме;</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3) в случае недостижения значений результатов предоставления финансовой поддержки, определенных Соглашением, – в размере, определенном по формуле:</w:t>
      </w:r>
    </w:p>
    <w:p>
      <w:pPr>
        <w:pStyle w:val="Normal"/>
        <w:spacing w:lineRule="auto" w:line="240" w:before="0" w:after="0"/>
        <w:jc w:val="center"/>
        <w:rPr>
          <w:rFonts w:ascii="Times New Roman" w:hAnsi="Times New Roman"/>
          <w:sz w:val="28"/>
        </w:rPr>
      </w:pPr>
      <w:r>
        <w:rPr>
          <w:rFonts w:ascii="Times New Roman" w:hAnsi="Times New Roman"/>
          <w:sz w:val="28"/>
        </w:rPr>
      </w:r>
    </w:p>
    <w:tbl>
      <w:tblPr>
        <w:tblStyle w:val="Style_3"/>
        <w:tblW w:w="8643" w:type="dxa"/>
        <w:jc w:val="left"/>
        <w:tblInd w:w="109" w:type="dxa"/>
        <w:tblLayout w:type="fixed"/>
        <w:tblCellMar>
          <w:top w:w="0" w:type="dxa"/>
          <w:left w:w="108" w:type="dxa"/>
          <w:bottom w:w="0" w:type="dxa"/>
          <w:right w:w="108" w:type="dxa"/>
        </w:tblCellMar>
      </w:tblPr>
      <w:tblGrid>
        <w:gridCol w:w="6757"/>
        <w:gridCol w:w="1885"/>
      </w:tblGrid>
      <w:tr>
        <w:trPr>
          <w:trHeight w:val="1329" w:hRule="atLeast"/>
        </w:trPr>
        <w:tc>
          <w:tcPr>
            <w:tcW w:w="6757" w:type="dxa"/>
            <w:tcBorders/>
          </w:tcPr>
          <w:p>
            <w:pPr>
              <w:pStyle w:val="Normal"/>
              <w:widowControl w:val="false"/>
              <w:tabs>
                <w:tab w:val="clear" w:pos="708"/>
                <w:tab w:val="left" w:pos="1276" w:leader="none"/>
              </w:tabs>
              <w:spacing w:lineRule="auto" w:line="240" w:before="0" w:after="0"/>
              <w:ind w:firstLine="567" w:left="1559" w:right="0"/>
              <w:contextualSpacing/>
              <w:jc w:val="center"/>
              <w:rPr>
                <w:rFonts w:ascii="Times New Roman" w:hAnsi="Times New Roman"/>
                <w:sz w:val="28"/>
              </w:rPr>
            </w:pPr>
            <w:r>
              <w:rPr>
                <w:kern w:val="0"/>
                <w:szCs w:val="20"/>
              </w:rPr>
              <w:drawing>
                <wp:inline distT="0" distB="0" distL="0" distR="0">
                  <wp:extent cx="1282700" cy="412750"/>
                  <wp:effectExtent l="0" t="0" r="0" b="0"/>
                  <wp:docPr id="2"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
                          <pic:cNvPicPr>
                            <a:picLocks noChangeAspect="1" noChangeArrowheads="1"/>
                          </pic:cNvPicPr>
                        </pic:nvPicPr>
                        <pic:blipFill>
                          <a:blip r:embed="rId3"/>
                          <a:stretch>
                            <a:fillRect/>
                          </a:stretch>
                        </pic:blipFill>
                        <pic:spPr bwMode="auto">
                          <a:xfrm>
                            <a:off x="0" y="0"/>
                            <a:ext cx="1282700" cy="412750"/>
                          </a:xfrm>
                          <a:prstGeom prst="rect">
                            <a:avLst/>
                          </a:prstGeom>
                        </pic:spPr>
                      </pic:pic>
                    </a:graphicData>
                  </a:graphic>
                </wp:inline>
              </w:drawing>
            </w:r>
            <w:r>
              <w:rPr>
                <w:kern w:val="0"/>
                <w:szCs w:val="20"/>
              </w:rPr>
              <w:drawing>
                <wp:inline distT="0" distB="0" distL="0" distR="0">
                  <wp:extent cx="1320800" cy="869950"/>
                  <wp:effectExtent l="0" t="0" r="0" b="0"/>
                  <wp:docPr id="3"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
                          <pic:cNvPicPr>
                            <a:picLocks noChangeAspect="1" noChangeArrowheads="1"/>
                          </pic:cNvPicPr>
                        </pic:nvPicPr>
                        <pic:blipFill>
                          <a:blip r:embed="rId4"/>
                          <a:stretch>
                            <a:fillRect/>
                          </a:stretch>
                        </pic:blipFill>
                        <pic:spPr bwMode="auto">
                          <a:xfrm>
                            <a:off x="0" y="0"/>
                            <a:ext cx="1320800" cy="869950"/>
                          </a:xfrm>
                          <a:prstGeom prst="rect">
                            <a:avLst/>
                          </a:prstGeom>
                        </pic:spPr>
                      </pic:pic>
                    </a:graphicData>
                  </a:graphic>
                </wp:inline>
              </w:drawing>
            </w:r>
          </w:p>
        </w:tc>
        <w:tc>
          <w:tcPr>
            <w:tcW w:w="1885" w:type="dxa"/>
            <w:tcBorders/>
            <w:vAlign w:val="center"/>
          </w:tcPr>
          <w:p>
            <w:pPr>
              <w:pStyle w:val="Normal"/>
              <w:widowControl w:val="false"/>
              <w:spacing w:lineRule="auto" w:line="240" w:before="0" w:after="0"/>
              <w:ind w:hanging="1559" w:left="1559" w:right="0"/>
              <w:jc w:val="left"/>
              <w:rPr>
                <w:rFonts w:ascii="Times New Roman" w:hAnsi="Times New Roman"/>
                <w:sz w:val="28"/>
                <w:highlight w:val="yellow"/>
              </w:rPr>
            </w:pPr>
            <w:r>
              <w:rPr>
                <w:rFonts w:ascii="Times New Roman" w:hAnsi="Times New Roman"/>
                <w:kern w:val="0"/>
                <w:sz w:val="28"/>
                <w:szCs w:val="20"/>
                <w:highlight w:val="yellow"/>
              </w:rPr>
            </w:r>
          </w:p>
          <w:p>
            <w:pPr>
              <w:pStyle w:val="Normal"/>
              <w:widowControl w:val="false"/>
              <w:spacing w:lineRule="auto" w:line="240" w:before="0" w:after="0"/>
              <w:ind w:hanging="1559" w:left="1559" w:right="0"/>
              <w:jc w:val="left"/>
              <w:rPr>
                <w:rFonts w:ascii="Times New Roman" w:hAnsi="Times New Roman"/>
                <w:sz w:val="28"/>
                <w:highlight w:val="yellow"/>
              </w:rPr>
            </w:pPr>
            <w:r>
              <w:rPr>
                <w:rFonts w:ascii="Times New Roman" w:hAnsi="Times New Roman"/>
                <w:kern w:val="0"/>
                <w:sz w:val="28"/>
                <w:szCs w:val="20"/>
                <w:highlight w:val="yellow"/>
              </w:rPr>
            </w:r>
          </w:p>
          <w:p>
            <w:pPr>
              <w:pStyle w:val="Normal"/>
              <w:widowControl w:val="false"/>
              <w:spacing w:lineRule="auto" w:line="240" w:before="0" w:after="0"/>
              <w:ind w:hanging="1559" w:left="1559" w:right="0"/>
              <w:jc w:val="left"/>
              <w:rPr>
                <w:rFonts w:ascii="Times New Roman" w:hAnsi="Times New Roman"/>
                <w:sz w:val="28"/>
              </w:rPr>
            </w:pPr>
            <w:r>
              <w:rPr>
                <w:rFonts w:ascii="Times New Roman" w:hAnsi="Times New Roman"/>
                <w:spacing w:val="0"/>
                <w:kern w:val="0"/>
                <w:sz w:val="28"/>
                <w:szCs w:val="20"/>
              </w:rPr>
              <w:t>, где:</w:t>
            </w:r>
          </w:p>
          <w:p>
            <w:pPr>
              <w:pStyle w:val="Normal"/>
              <w:widowControl w:val="false"/>
              <w:tabs>
                <w:tab w:val="clear" w:pos="708"/>
                <w:tab w:val="left" w:pos="1276" w:leader="none"/>
              </w:tabs>
              <w:spacing w:lineRule="auto" w:line="240" w:before="0" w:after="0"/>
              <w:ind w:hanging="1559" w:left="1559" w:right="0"/>
              <w:contextualSpacing/>
              <w:jc w:val="left"/>
              <w:rPr>
                <w:rFonts w:ascii="Times New Roman" w:hAnsi="Times New Roman"/>
                <w:sz w:val="28"/>
              </w:rPr>
            </w:pPr>
            <w:r>
              <w:rPr>
                <w:rFonts w:ascii="Times New Roman" w:hAnsi="Times New Roman"/>
                <w:kern w:val="0"/>
                <w:sz w:val="28"/>
                <w:szCs w:val="20"/>
              </w:rPr>
            </w:r>
          </w:p>
        </w:tc>
      </w:tr>
    </w:tbl>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возврата</w:t>
      </w:r>
      <w:r>
        <w:rPr>
          <w:rFonts w:ascii="Times New Roman" w:hAnsi="Times New Roman"/>
          <w:sz w:val="28"/>
        </w:rPr>
        <w:t xml:space="preserve"> – размер финансовой поддержки, подлежащей возврату;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V</w:t>
      </w:r>
      <w:r>
        <w:rPr>
          <w:rFonts w:ascii="Times New Roman" w:hAnsi="Times New Roman"/>
          <w:sz w:val="28"/>
          <w:vertAlign w:val="subscript"/>
        </w:rPr>
        <w:t>субсидии</w:t>
      </w:r>
      <w:r>
        <w:rPr>
          <w:rFonts w:ascii="Times New Roman" w:hAnsi="Times New Roman"/>
          <w:sz w:val="28"/>
        </w:rPr>
        <w:t xml:space="preserve"> – размер финансовой поддержки, предоставленной получателю финансовой поддержки;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Ф</w:t>
      </w:r>
      <w:r>
        <w:rPr>
          <w:rFonts w:ascii="Times New Roman" w:hAnsi="Times New Roman"/>
          <w:sz w:val="28"/>
          <w:vertAlign w:val="subscript"/>
        </w:rPr>
        <w:t>i</w:t>
      </w:r>
      <w:r>
        <w:rPr>
          <w:rFonts w:ascii="Times New Roman" w:hAnsi="Times New Roman"/>
          <w:sz w:val="28"/>
        </w:rPr>
        <w:t xml:space="preserve"> – фактически достигнутое значение i-го результата предоставления финансовой поддержки на отчетную дату;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w:t>
      </w:r>
      <w:r>
        <w:rPr>
          <w:rFonts w:ascii="Times New Roman" w:hAnsi="Times New Roman"/>
          <w:sz w:val="28"/>
          <w:vertAlign w:val="subscript"/>
        </w:rPr>
        <w:t>i</w:t>
      </w:r>
      <w:r>
        <w:rPr>
          <w:rFonts w:ascii="Times New Roman" w:hAnsi="Times New Roman"/>
          <w:sz w:val="28"/>
        </w:rPr>
        <w:t xml:space="preserve"> – плановое значение i-гo результата предоставления финансовой поддержки, установленное Соглашением;</w:t>
      </w:r>
    </w:p>
    <w:p>
      <w:pPr>
        <w:pStyle w:val="Normal"/>
        <w:tabs>
          <w:tab w:val="clear" w:pos="708"/>
          <w:tab w:val="left" w:pos="1418" w:leader="none"/>
        </w:tabs>
        <w:spacing w:lineRule="auto" w:line="240" w:before="0" w:after="0"/>
        <w:ind w:firstLine="709" w:left="0" w:right="0"/>
        <w:jc w:val="both"/>
        <w:rPr>
          <w:rFonts w:ascii="Times New Roman" w:hAnsi="Times New Roman"/>
          <w:sz w:val="28"/>
        </w:rPr>
      </w:pPr>
      <w:r>
        <w:rPr>
          <w:rFonts w:ascii="Times New Roman" w:hAnsi="Times New Roman"/>
          <w:sz w:val="28"/>
        </w:rPr>
        <w:t>n – общее количество результатов предоставления финансовой поддержки, установленных Соглашением.</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80. Письменное требование о возврате субсидии в краевой бюджет направляется оператором субсидии получателю финансовой поддержки по фактам проверок, проведенных оператором субсидии, посредством почтового отправления, нарочно или иным способом, обеспечивающим подтверждение получения требования получателем финансовой поддержки.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81. При невозврате финансовой поддержки в сроки, установленные частью 78 настоящего Порядка, оператор субсидии принимает необходимые меры по взысканию подлежащей возврату в краевой бюджет средств финансовой поддержки в судебном порядке в срок не позднее 30 рабочих дней со дня, когда оператору субсидии стало известно о неисполнении получателем финансовой поддержки обязанности возвратить средства в краевой бюджет.</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82. В случае выявления нарушений, в том числе по фактам проверок, указанных в части 78 настоящего Порядка, лица, получившие средства на основании договоров (соглашений), заключенных с получателем финансовой поддержки, обязаны возвратить в сроки, не превышающие сроки, указанные в части 78 настоящего Порядка, средства на счет получателя финансовой поддержки в целях последующего возврата указанных средств получателем финансовой поддержки оператору субсидии в течение 10 рабочих дней со дня поступления средств на счет получателя финансовой поддержки.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83. Письменное требование о возврате средств, полученных за счет средств финансовой поддержки, направляется получателем финансовой поддержки лицам, получившим средства на основании договоров (соглашений), заключенных с получателем финансовой поддержки, и нарушившим порядок и условия предоставления финансовой поддержки, в течение 20 рабочих дней со дня выявления нарушений по фактам проверок, проведенных Министерством и (или) органами государственного финансового контроля.</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84. В случае невозврата лицами, указанными в части 83 настоящего Порядка, средств, полученных за счет средств финансовой поддержки на счет получателя финансовой поддержки, получатель финансовой поддержки принимает необходимые меры по взысканию подлежащих возврату в краевой бюджет средств, полученных за счет средств финансовой поддержки, в судебном порядке в срок, не позднее 30 рабочих дней со дня, когда получателю финансовой поддержки стало известно о неисполнении лицами, указанными в части 83 настоящего Порядка, обязанности возвратить средства, полученные на основании договоров (соглашений), заключенных с получателем финансовой поддержки, на счет получателя финансовой поддержки.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85. Основаниями для отказа получателю финансовой поддержки в предоставлении финансовой поддержки являются:</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несоответствие представленных получателем финансовой поддержки документов требованиям, установленным настоящим Порядком, или непредставление (представление не в полном объеме) указанных документов;</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установление факта недостоверности представленной получателем финансовой поддержки информации;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неподписание получателем финансовой поддержки усиленной квалифицированной электронной подписью проекта Соглашения в системе «Электронный бюджет» в срок, предусмотренный пунктом 2 части 60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несоответствие получателя финансовой поддержки категории и требованиям, указанным в частях 46 и 54 настоящего Порядка.</w:t>
      </w:r>
    </w:p>
    <w:p>
      <w:pPr>
        <w:pStyle w:val="Normal"/>
        <w:tabs>
          <w:tab w:val="clear" w:pos="708"/>
          <w:tab w:val="left" w:pos="1418" w:leader="none"/>
        </w:tabs>
        <w:spacing w:lineRule="auto" w:line="240" w:before="0" w:after="0"/>
        <w:contextualSpacing/>
        <w:jc w:val="center"/>
        <w:rPr>
          <w:rFonts w:ascii="Times New Roman" w:hAnsi="Times New Roman"/>
          <w:color w:val="000000"/>
          <w:sz w:val="28"/>
        </w:rPr>
      </w:pPr>
      <w:r>
        <w:rPr>
          <w:rFonts w:ascii="Times New Roman" w:hAnsi="Times New Roman"/>
          <w:color w:val="000000"/>
          <w:sz w:val="28"/>
        </w:rPr>
      </w:r>
    </w:p>
    <w:p>
      <w:pPr>
        <w:pStyle w:val="Normal"/>
        <w:spacing w:lineRule="auto" w:line="240" w:before="0" w:after="0"/>
        <w:contextualSpacing/>
        <w:jc w:val="center"/>
        <w:rPr/>
      </w:pPr>
      <w:r>
        <w:rPr>
          <w:rFonts w:ascii="Times New Roman" w:hAnsi="Times New Roman"/>
          <w:sz w:val="28"/>
        </w:rPr>
        <w:t>4. Отбор получателей финансовой поддержки</w:t>
      </w:r>
    </w:p>
    <w:p>
      <w:pPr>
        <w:pStyle w:val="Normal"/>
        <w:spacing w:lineRule="auto" w:line="240" w:before="0" w:after="0"/>
        <w:contextualSpacing/>
        <w:jc w:val="center"/>
        <w:rPr>
          <w:rFonts w:ascii="Times New Roman" w:hAnsi="Times New Roman"/>
          <w:sz w:val="28"/>
        </w:rPr>
      </w:pPr>
      <w:r>
        <w:rPr>
          <w:rFonts w:ascii="Times New Roman" w:hAnsi="Times New Roman"/>
          <w:sz w:val="28"/>
        </w:rPr>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86. Информация о проведении отбора размещается на едином портале.</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87. Для проведения отбора применяется способ отбора получателей финансовой поддержки – конкурс, проводимый исходя из наилучших условий достижения результатов предоставления финансовой поддержки в системе «Электронный бюджет».</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Доступ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Объявление о проведении отбора формируется в электронной форме посредством заполнения соответствующих экранных форм веб-интерфейса в системе «Электронный бюджет».</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88. Оператор субсидии в течение текущего финансового года, но не позднее чем за 10 календарных дней до дня начала подачи (приема) заявок, размещает на едином портале объявление о проведении отбора, а также при необходимости Министерство размещает на официальном сайте исполнительных органов Камчатского края на странице Министерства в сети «Интернет» по адресу: https://www.kamgov.ru/minecon, которое включает в себя следующую информацию в соответствии с настоящим Порядком:</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 способ проведения отбора;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2) сроки проведения отбора, а также информацию о сроках и порядке проведения этапов отбора;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3) дата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4) наименование, место нахождения, почтовый адрес, адрес электронной почты, контактный телефон оператора субсидии;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5) результат предоставления финансовой поддержки;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6) доменное имя и (или) указатели страниц системы «Электронный бюджет» в сети «Интернет»;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7) требования к участникам отбора, определенные в соответствии с частью 54 настоящего Порядка, и к перечню документов, представляемых участниками отбора для подтверждения соответствия указанным требованиям;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8) категории получателей финансовой поддержки и критерии оценки, показатели критериев оценки;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9) порядок подачи участниками отбора заявок и требования, предъявляемые к форме и содержанию заявок;</w:t>
      </w:r>
    </w:p>
    <w:p>
      <w:pPr>
        <w:pStyle w:val="Normal"/>
        <w:tabs>
          <w:tab w:val="clear" w:pos="708"/>
          <w:tab w:val="left" w:pos="1276" w:leader="none"/>
        </w:tabs>
        <w:spacing w:lineRule="auto" w:line="240" w:before="0" w:after="0"/>
        <w:ind w:firstLine="709" w:left="0" w:right="0"/>
        <w:contextualSpacing/>
        <w:jc w:val="both"/>
        <w:rPr>
          <w:rFonts w:ascii="Times New Roman" w:hAnsi="Times New Roman"/>
          <w:color w:val="000000"/>
          <w:sz w:val="28"/>
        </w:rPr>
      </w:pPr>
      <w:r>
        <w:rPr>
          <w:rFonts w:ascii="Times New Roman" w:hAnsi="Times New Roman"/>
          <w:sz w:val="28"/>
        </w:rPr>
        <w:t>10) порядок отзыва заявок, порядок их возврата, определяющий в том числе основания для возврата заявок, порядок внесения изменений в заявки;</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11) правила рассмотрения и оценки заявок;</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12) порядок возврата заявок на доработку;</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13) порядок отклонения заявок, а также информацию об основаниях их отклонения;</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 порядок оценки заявок, включающий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сроки оценки заявок, а также информацию об участии комиссии в оценке заявок;</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15) объем распределяемой финансовой поддержки в рамках отбора, порядок расчета размера финансовой поддержки, установленного частью 49 настоящего Порядком, правила распределения финансовой поддержки по результатам отбора, а также предельное количество победителей отбора;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16) 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17) срок, в течение которого победитель (победители) отбора должен(ы) подписать Соглашение;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18) условия признания победителя (победителей) отбора уклонившимся от заключения Соглашения; </w:t>
      </w:r>
    </w:p>
    <w:p>
      <w:pPr>
        <w:pStyle w:val="Normal"/>
        <w:tabs>
          <w:tab w:val="clear" w:pos="708"/>
          <w:tab w:val="left" w:pos="1276"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19) сроки размещения протокола подведения итогов отбора на едином портале и на официальном сайте Министерства в сети «Интернет».</w:t>
      </w:r>
    </w:p>
    <w:p>
      <w:pPr>
        <w:pStyle w:val="Normal"/>
        <w:tabs>
          <w:tab w:val="clear" w:pos="708"/>
          <w:tab w:val="left" w:pos="1418" w:leader="none"/>
        </w:tabs>
        <w:spacing w:lineRule="auto" w:line="240" w:before="0" w:after="0"/>
        <w:ind w:firstLine="709" w:left="0" w:right="0"/>
        <w:contextualSpacing/>
        <w:jc w:val="both"/>
        <w:rPr>
          <w:rFonts w:ascii="Times New Roman" w:hAnsi="Times New Roman"/>
          <w:color w:val="000000"/>
          <w:sz w:val="28"/>
        </w:rPr>
      </w:pPr>
      <w:r>
        <w:rPr>
          <w:rFonts w:ascii="Times New Roman" w:hAnsi="Times New Roman"/>
          <w:color w:val="000000"/>
          <w:sz w:val="28"/>
        </w:rPr>
        <w:t>89. Финансовая поддержка предоставляется по результатам проведения конкурса с учетом рекомендаций комиссии по результатам рассмотрения и оценки проектов участников отбора по критериям, установленным в соответствии с приложением 3 к настоящему Порядку, в соответствии с рейтингом, сформированным по результатам ранжирования поступивших заявок.</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90. Взаимодействие оператора субсидии и комиссии с участниками отбора осуществляется с использованием документов в электронной форме в системе «Электронный бюджет».</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91. В целях рассмотрения и оценки заявок участников отбора оператор субсидии формирует комиссию, в состав комиссии входят председатель, заместитель председателя, секретарь, члены комиссии.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92. Заседания комиссии считаются правомочными, если на них присутствует более половины общего количества членов комиссии.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93. Председатель комиссии: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 осуществляет руководство деятельностью комиссии;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2) назначает заседания комиссии;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3) проводит заседания комиссии, подписывает усиленной квалифицированной электронной подписью протоколы рассмотрения заявок.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94. В отсутствие председателя комиссии его функции осуществляет заместитель председателя комиссии.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95. Секретарь комиссии, как и члены комиссии обладает правом голоса 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 организует заседания комиссии, готовит материалы к заседанию;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2) не позднее 2 рабочих дней до дня проведения заседания комиссии обеспечивает информирование членов комиссии о дате, месте и времени проведения заседания комиссии, о количестве участников отбора, о вопросах, включенных в повестку дня заседания комиссии;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3) осуществляет иные функции, связанные с организационной деятельностью комиссии.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96. В период отсутствия секретаря комиссии его функции выполняет лицо, избранное на заседании комиссии простым большинством голосов.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97. Члены комиссии: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 выражают мнение по вопросам, вынесенным для рассмотрения на заседание комиссии;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рассматривают заявки в электронной форме в системе «Электронный бюджет», в том числе посредством оценки рассматриваемых заявок.</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98. Комиссия в своей деятельности руководствуется:</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законодательством Российской Федерации, иными нормативными правовыми актами Российской Федерации;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законодательством Камчатского края, иными нормативными правовыми актами Камчатского края;</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настоящим Порядком;</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положением о комиссии.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99. Оператор субсидии вправе внести изменения в объявление, которое осуществляется не позднее наступления даты окончания приема заявок участников отбора с соблюдением следующих условий: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2) при внесении изменений в объявление изменение способа отбора не допускается;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3) 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 изменения в заявки;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системы «Электронный бюджет» путем направления соответствующего уведомления.</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100. Оператор субсидии вправе отменить проведение отбора в случае возникновения обстоятельств, произошедших в следствие непреодолимой силы, то есть чрезвычайных и непредотвратимых при данных условиях обстоятельств.</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101. Отбор считается отмененным со дня размещения объявления о его отмене на едином портале и не позднее чем за 1 рабочий день до даты окончания срока подачи заявок.</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102.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оператора субсидии (уполномоченного им лица), размещается на едином портале и содержит информацию о причинах отмены отбора.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103. Участники отбора, подавшие заявки, информируются об отмене проведения отбора путем размещения оператором субсидии объявления о его отмене на едином портале не позднее чем за 1 рабочий день до даты окончания срока подачи заявок участниками отбора, которое содержит информацию о причинах отмены отбора.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104. К участию в отборе допускаются юридические лица, индивидуальные предприниматели, главы крестьянских (фермерских) хозяйств, соответствующие требованиям и категории, указанным в объявлении о проведении отбора и определенным частями 46 и 54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rPr>
      </w:pPr>
      <w:r>
        <w:rPr>
          <w:rFonts w:ascii="Times New Roman" w:hAnsi="Times New Roman"/>
          <w:sz w:val="28"/>
        </w:rPr>
        <w:t xml:space="preserve">105. Для участия в отборе участник отбора, соответствующий категории и требованиям, указанным в частях 46 и 54 настоящего Порядка, формирует в электронной форме заявку посредством заполнения соответствующих экранных форм веб-интерфейса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документов, указанных в объявлении о проведении отбора, установленных: </w:t>
      </w:r>
    </w:p>
    <w:p>
      <w:pPr>
        <w:pStyle w:val="Normal"/>
        <w:tabs>
          <w:tab w:val="clear" w:pos="708"/>
          <w:tab w:val="left" w:pos="1134" w:leader="none"/>
          <w:tab w:val="left" w:pos="1276" w:leader="none"/>
        </w:tabs>
        <w:spacing w:lineRule="auto" w:line="240" w:before="0" w:after="0"/>
        <w:ind w:firstLine="709" w:left="0" w:right="0"/>
        <w:jc w:val="both"/>
        <w:rPr>
          <w:rFonts w:ascii="Times New Roman" w:hAnsi="Times New Roman"/>
        </w:rPr>
      </w:pPr>
      <w:r>
        <w:rPr>
          <w:rFonts w:ascii="Times New Roman" w:hAnsi="Times New Roman"/>
          <w:sz w:val="28"/>
        </w:rPr>
        <w:t>1) для индивидуальных предпринимателей и глав крестьянских (фермерских) хозяйств – согласно приложению 1 к настоящему Порядку,</w:t>
      </w:r>
    </w:p>
    <w:p>
      <w:pPr>
        <w:pStyle w:val="Normal"/>
        <w:tabs>
          <w:tab w:val="clear" w:pos="708"/>
          <w:tab w:val="left" w:pos="1418" w:leader="none"/>
        </w:tabs>
        <w:spacing w:lineRule="auto" w:line="240" w:before="0" w:after="0"/>
        <w:ind w:firstLine="709" w:left="0" w:right="0"/>
        <w:contextualSpacing/>
        <w:jc w:val="both"/>
        <w:rPr>
          <w:rFonts w:ascii="Times New Roman" w:hAnsi="Times New Roman"/>
        </w:rPr>
      </w:pPr>
      <w:r>
        <w:rPr>
          <w:rFonts w:ascii="Times New Roman" w:hAnsi="Times New Roman"/>
          <w:sz w:val="28"/>
        </w:rPr>
        <w:t>2) для юридических лиц – согласно приложению 2 к настоящему Порядку.</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106. Заявка подается в соответствии с требованиями, определенными настоящим Порядком, и в сроки, указанные в объявлении о проведении отбора.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107. Оператор субсидии не вправе требовать от участника отбора представления документов и информации в целях подтверждения соответствия участника отбора требованиям и категории, определенным частями 46 и 54 настоящего Порядка, при наличии соответствующей информации в государственных информационных системах, доступ к которым у оператора субсидии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оператору субсидии по собственной инициативе.</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108.</w:t>
      </w:r>
      <w:r>
        <w:rPr/>
        <w:t xml:space="preserve"> </w:t>
      </w:r>
      <w:r>
        <w:rPr>
          <w:rFonts w:ascii="Times New Roman" w:hAnsi="Times New Roman"/>
          <w:sz w:val="28"/>
        </w:rPr>
        <w:t>Заявка подписывается усиленной квалифицированной электронной подписью руководителя участника отбора или уполномоченного им лица.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109.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110.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pPr>
        <w:pStyle w:val="Normal"/>
        <w:tabs>
          <w:tab w:val="clear" w:pos="708"/>
          <w:tab w:val="left" w:pos="1560"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Фото- и видеоматериалы, включаемые в заявку, должны содержать четкое и контрастное изображение качества.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111.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112. Заявка содержит следующие сведения и документы:</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информацию и документы об участнике отбора:</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а) полное и сокращенное наименование участника отбора (для юридических лиц);</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б) фамилию, имя, отчество (при наличии) индивидуального предпринимателя;</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в) основной государственный регистрационный номер участника отбора;</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г) идентификационный номер налогоплательщика;</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д) дату постановки на учет в налоговом органе (для индивидуальных предпринимателей);</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е) дату и код постановки на учет в налоговом органе (для юридических лиц);</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ж) дату государственной регистрации физического лица в качестве индивидуального предпринимателя;</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з) дату и место рождения (для индивидуальных предпринимателей);</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и) страховой номер индивидуального лицевого счета (для индивидуальных предпринимателей);</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к) адрес юридического лица, адрес регистрации (для индивидуальных предпринимателей);</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л) номер контактного телефона, почтовый адрес и адрес электронной почты;</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м) 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законом </w:t>
        <w:br/>
        <w:t>от 08.12.1995 № 193-ФЗ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н) информацию о руководителе юридического лица (фамилия, имя, отчество (при наличии), идентификационный номер налогоплательщика, должность);</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о) 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п) информацию о счетах в соответствии с законодательством Российской Федерации для перечисления финансовой поддержки, а также о лице, уполномоченном на подписание Соглашения; </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информацию и документы, подтверждающие соответствие участника отбора установленным в объявлении о проведении отбора требованиям и категории;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получателей финансовой поддержки и результатом предоставления финансовой поддержки, подаваемое посредством заполнения соответствующих экранных форм веб-интерфейса системы «Электронный бюджет»;</w:t>
      </w:r>
    </w:p>
    <w:p>
      <w:pPr>
        <w:pStyle w:val="Normal"/>
        <w:tabs>
          <w:tab w:val="clear" w:pos="708"/>
          <w:tab w:val="left" w:pos="1134" w:leader="none"/>
        </w:tabs>
        <w:spacing w:lineRule="auto" w:line="240" w:before="0" w:after="0"/>
        <w:ind w:firstLine="709" w:left="0" w:right="0"/>
        <w:contextualSpacing/>
        <w:jc w:val="both"/>
        <w:rPr>
          <w:rFonts w:ascii="Times New Roman" w:hAnsi="Times New Roman"/>
          <w:color w:val="000000"/>
          <w:sz w:val="28"/>
        </w:rPr>
      </w:pPr>
      <w:r>
        <w:rPr>
          <w:rFonts w:ascii="Times New Roman" w:hAnsi="Times New Roman"/>
          <w:sz w:val="28"/>
        </w:rPr>
        <w:t>4) предлагаемое участником отбора значение результата предоставления финансовой поддержки, указанного в части 49 настоящего Порядка, значение запрашиваемого участником отбора размера финансовой поддержки, который не может быть выше максимального размера, установленного в объявлении о проведении отбора;</w:t>
      </w:r>
      <w:r>
        <w:rPr>
          <w:rFonts w:ascii="Times New Roman" w:hAnsi="Times New Roman"/>
          <w:color w:val="FF0000"/>
          <w:sz w:val="28"/>
        </w:rPr>
        <w:t xml:space="preserve"> </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 информацию по каждому указанному в объявлении о проведении отбора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w:t>
      </w:r>
    </w:p>
    <w:p>
      <w:pPr>
        <w:pStyle w:val="Normal"/>
        <w:tabs>
          <w:tab w:val="clear" w:pos="708"/>
          <w:tab w:val="left" w:pos="1134" w:leader="none"/>
        </w:tabs>
        <w:spacing w:lineRule="auto" w:line="240" w:before="0" w:after="0"/>
        <w:ind w:firstLine="709" w:left="0" w:right="0"/>
        <w:jc w:val="both"/>
        <w:rPr>
          <w:rFonts w:ascii="Times New Roman" w:hAnsi="Times New Roman"/>
          <w:sz w:val="28"/>
          <w:shd w:fill="FFE779" w:val="clear"/>
        </w:rPr>
      </w:pPr>
      <w:r>
        <w:rPr>
          <w:rFonts w:ascii="Times New Roman" w:hAnsi="Times New Roman"/>
          <w:sz w:val="28"/>
        </w:rPr>
        <w:t>6) иные документы в соответствии с перечнем, установленным частью 105 настоящего Порядка.</w:t>
      </w:r>
    </w:p>
    <w:p>
      <w:pPr>
        <w:pStyle w:val="Normal"/>
        <w:tabs>
          <w:tab w:val="clear" w:pos="708"/>
          <w:tab w:val="left" w:pos="1134" w:leader="none"/>
        </w:tabs>
        <w:spacing w:lineRule="auto" w:line="240" w:before="0" w:after="0"/>
        <w:ind w:firstLine="709" w:left="0" w:right="0"/>
        <w:jc w:val="both"/>
        <w:rPr>
          <w:rFonts w:ascii="Times New Roman" w:hAnsi="Times New Roman"/>
          <w:sz w:val="28"/>
          <w:shd w:fill="FFE779" w:val="clear"/>
        </w:rPr>
      </w:pPr>
      <w:r>
        <w:rPr>
          <w:rFonts w:ascii="Times New Roman" w:hAnsi="Times New Roman"/>
          <w:sz w:val="28"/>
        </w:rPr>
        <w:t>113. Внесение изменений в заявку осуществляется участником отбора в пределах срока, установленного для подачи заявок, после формирования участником отбора уведомления об отзыве заявки в системе «Электронный бюджет» и последующего формирования новой заявки.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Внесение изменений в заявку осуществляется участником отбора в порядке, аналогичном порядку формирования заявки участником отбора, указанному в части 107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114. Участник отбора, подавший заявку, вправе отозвать заявку с соблюдением требований, установленных настоящим Порядком.</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Заявка может быть отозвана в любое время до даты окончания срока приема заявок. Возврат заявки осуществляется путем формирования участником отбора уведомления об отзыве заявки в системе «Электронный бюджет».</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Отзыв заявки не препятствует повторному обращению участника отбора для участия в отборе, но не позднее даты и времени окончания приема заявок, предусмотренных в объявлении о проведении отбора.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115. Решения оператора субсидии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1-го рабочего дня со дня их принятия с указанием оснований для возврата заявки, а также положений заявки, нуждающихся в доработке.</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Заявка не возвращается участнику отбора на доработку при наличии оснований для отклонения заявки, не подлежащих доработке.</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Срок представления доработанной участником отбора заявки не должен превышать 10 календарных дней со дня возврата ему заявки для доработки.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В случае если выявленные основания для возврата заявок на доработку не устранены участником отбора в срок, установленный в абзаце третьем настоящей части, заявка рассматривается комиссией с учетом выявленных оснований для возврата заявок на доработку.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Доработанная участником отбора заявка, поступившая позже срока, указанного в абзаце третьем настоящей части, оператором субсидии не рассматривается.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116. Основаниями возврата заявок участникам отбора на доработку являются: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 отсутствие в представленных в составе заявке документах дат, подписей, печатей (при наличии);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документы, представленные в составе заявки, не поддаются прочтению.</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117. Любой участник отбора со дня размещения объявления о проведении отбора получателей финансовой поддержки на </w:t>
      </w:r>
      <w:hyperlink r:id="rId5">
        <w:r>
          <w:rPr>
            <w:rStyle w:val="ListLabel1"/>
            <w:rFonts w:ascii="Times New Roman" w:hAnsi="Times New Roman"/>
            <w:sz w:val="28"/>
          </w:rPr>
          <w:t>едином портале</w:t>
        </w:r>
      </w:hyperlink>
      <w:r>
        <w:rPr>
          <w:rFonts w:ascii="Times New Roman" w:hAnsi="Times New Roman"/>
          <w:sz w:val="28"/>
        </w:rPr>
        <w:t xml:space="preserve"> не позднее </w:t>
      </w:r>
      <w:r>
        <w:rPr/>
        <w:br/>
      </w:r>
      <w:r>
        <w:rPr>
          <w:rFonts w:ascii="Times New Roman" w:hAnsi="Times New Roman"/>
          <w:sz w:val="28"/>
        </w:rPr>
        <w:t>3 рабочего дня до дня завершения подачи заявок вправе направить оператору субсидии не более 5 запросов о разъяснении положений объявления о проведении отбора получателей финансовой поддержки путем формирования в системе «Электронный бюджет» соответствующего запроса.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118. Оператор субсидии в ответ на запрос, указанный в части 117 настоящего Порядка, направляет разъяснение положений объявления о проведении отбора получателей финансовой поддержки в срок, установленный указанным объявлением, но не позднее 1 рабочего дня до дня завершения подачи заявок, путем формирования в системе «Электронный бюджет» соответствующего разъяснения. Представленное оператору субсидии разъяснение положений объявления о проведении отбора получателей финансовой поддержки не должно изменять суть информации, содержащейся в указанном объявлении.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Доступ к разъяснению, формируемому в системе «Электронный бюджет» в соответствии с </w:t>
      </w:r>
      <w:r>
        <w:fldChar w:fldCharType="begin"/>
      </w:r>
      <w:r>
        <w:rPr>
          <w:rStyle w:val="ListLabel1"/>
          <w:sz w:val="28"/>
          <w:rFonts w:ascii="Times New Roman" w:hAnsi="Times New Roman"/>
        </w:rPr>
        <w:instrText xml:space="preserve"> HYPERLINK "https://mobileonline.garant.ru/" \l "/document/408095979/entry/1047"</w:instrText>
      </w:r>
      <w:r>
        <w:rPr>
          <w:rStyle w:val="ListLabel1"/>
          <w:sz w:val="28"/>
          <w:rFonts w:ascii="Times New Roman" w:hAnsi="Times New Roman"/>
        </w:rPr>
        <w:fldChar w:fldCharType="separate"/>
      </w:r>
      <w:r>
        <w:rPr>
          <w:rStyle w:val="ListLabel1"/>
          <w:rFonts w:ascii="Times New Roman" w:hAnsi="Times New Roman"/>
          <w:sz w:val="28"/>
        </w:rPr>
        <w:t>абзацем первым</w:t>
      </w:r>
      <w:r>
        <w:rPr>
          <w:rStyle w:val="ListLabel1"/>
          <w:sz w:val="28"/>
          <w:rFonts w:ascii="Times New Roman" w:hAnsi="Times New Roman"/>
        </w:rPr>
        <w:fldChar w:fldCharType="end"/>
      </w:r>
      <w:r>
        <w:rPr>
          <w:rFonts w:ascii="Times New Roman" w:hAnsi="Times New Roman"/>
          <w:sz w:val="28"/>
        </w:rPr>
        <w:t> настоящей части, предоставляется всем участникам отбора.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119. Определение победителей отбора получателей финансовой поддержки в соответствии с настоящим Порядком проводится в 2 этапа:</w:t>
      </w:r>
    </w:p>
    <w:p>
      <w:pPr>
        <w:pStyle w:val="Normal"/>
        <w:tabs>
          <w:tab w:val="clear" w:pos="708"/>
          <w:tab w:val="left" w:pos="1560" w:leader="none"/>
        </w:tabs>
        <w:spacing w:lineRule="auto" w:line="240" w:before="0" w:after="0"/>
        <w:ind w:firstLine="709" w:left="0" w:right="0"/>
        <w:jc w:val="both"/>
        <w:rPr>
          <w:rFonts w:ascii="Times New Roman" w:hAnsi="Times New Roman"/>
          <w:sz w:val="28"/>
        </w:rPr>
      </w:pPr>
      <w:r>
        <w:rPr>
          <w:rFonts w:ascii="Times New Roman" w:hAnsi="Times New Roman"/>
          <w:sz w:val="28"/>
        </w:rPr>
        <w:t>1) первый этап – этап вскрытия и рассмотрения заявок;</w:t>
      </w:r>
    </w:p>
    <w:p>
      <w:pPr>
        <w:pStyle w:val="Normal"/>
        <w:tabs>
          <w:tab w:val="clear" w:pos="708"/>
          <w:tab w:val="left" w:pos="1560" w:leader="none"/>
        </w:tabs>
        <w:spacing w:lineRule="auto" w:line="240" w:before="0" w:after="0"/>
        <w:ind w:firstLine="709" w:left="0" w:right="0"/>
        <w:jc w:val="both"/>
        <w:rPr>
          <w:rFonts w:ascii="Times New Roman" w:hAnsi="Times New Roman"/>
          <w:sz w:val="28"/>
        </w:rPr>
      </w:pPr>
      <w:r>
        <w:rPr>
          <w:rFonts w:ascii="Times New Roman" w:hAnsi="Times New Roman"/>
          <w:sz w:val="28"/>
        </w:rPr>
        <w:t>2) второй этап – этап оценки заявок и определения победителей отбора получателей финансовой поддержки.</w:t>
      </w:r>
    </w:p>
    <w:p>
      <w:pPr>
        <w:pStyle w:val="Normal"/>
        <w:tabs>
          <w:tab w:val="clear" w:pos="708"/>
          <w:tab w:val="left" w:pos="1560"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120. При рассмотрении заявок на предмет их соответствия требования, установленным частями 46 и 54 настоящего Порядка, сумма величин значимости всех применяемых критериев оценки, включая стоимостные критерии оценки, составляет 100 процентов, а сумма величин значимости всех применяемых показателей, образующих критерий оценки, составляет </w:t>
      </w:r>
      <w:r>
        <w:rPr/>
        <w:br/>
      </w:r>
      <w:r>
        <w:rPr>
          <w:rFonts w:ascii="Times New Roman" w:hAnsi="Times New Roman"/>
          <w:sz w:val="28"/>
        </w:rPr>
        <w:t xml:space="preserve">100 процентов. </w:t>
      </w:r>
    </w:p>
    <w:p>
      <w:pPr>
        <w:pStyle w:val="Normal"/>
        <w:tabs>
          <w:tab w:val="clear" w:pos="708"/>
          <w:tab w:val="left" w:pos="1560"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121. Начисление баллов по показателям критериев оценки осуществляется с использованием 100-балльной шкалы оценки. </w:t>
      </w:r>
    </w:p>
    <w:p>
      <w:pPr>
        <w:pStyle w:val="Normal"/>
        <w:tabs>
          <w:tab w:val="clear" w:pos="708"/>
          <w:tab w:val="left" w:pos="1560"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122. Шкалы оценки по показателям критериев оценки имеет конкретные значения, а не диапазон оценки в несколько баллов, что отражено в приложении 3 к настоящему Порядку. </w:t>
      </w:r>
    </w:p>
    <w:p>
      <w:pPr>
        <w:pStyle w:val="Normal"/>
        <w:tabs>
          <w:tab w:val="clear" w:pos="708"/>
          <w:tab w:val="left" w:pos="1560" w:leader="none"/>
        </w:tabs>
        <w:spacing w:lineRule="auto" w:line="240" w:before="0" w:after="0"/>
        <w:ind w:firstLine="709" w:left="0" w:right="0"/>
        <w:jc w:val="both"/>
        <w:rPr>
          <w:rFonts w:ascii="Times New Roman" w:hAnsi="Times New Roman"/>
          <w:sz w:val="28"/>
        </w:rPr>
      </w:pPr>
      <w:r>
        <w:rPr>
          <w:rFonts w:ascii="Times New Roman" w:hAnsi="Times New Roman"/>
          <w:sz w:val="28"/>
        </w:rPr>
        <w:t>123. Оценка заявок осуществляется по всем установленным показателям критериев оценки.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124. Продолжительность первого этапа проведения отбора получателей финансовой поддержки составляет не более 35 рабочих дней.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125. Не позднее 1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оператору субсидии и комиссии к поданным участниками отбора заявкам для их рассмотрения и оценки.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126. На этапе рассмотрения заявок комиссия проводит вскрытие заявок и их рассмотрение на соответствие требованиям и категории, установленным частями 46 и 54 настоящего Порядка, а также соответствия представленных в составе заявки документов перечню, установленному частью 102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127. Протокол вскрытия заявок формируется на едином портале автоматически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1-го рабочего дня, следующего за днем его подписания.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128. Оператор субсидии в течение 10 рабочих дней со дня подписания протокола вскрытия заявок проверяет участников отбора на соответствие требованиям и категории получателей финансовой поддержки, установленным частями 46 и 54 настоящего Порядка, а также соответствие условиям настоящего Порядка и требованиям, установленным в объявлении о проведении отбора заявок и представленных в составе заявок документов.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В случае выявления в ходе проверки оснований для возврата заявок на доработку, заявки возвращаются участникам отбора на доработку в соответствии с положениями части 115 настоящего Порядка.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Оператор субсидии в течении 5 рабочих дней со дня окончания срока доработки заявок проверяет доработанные заявки и представленные в составе доработанных заявок документы на соответствие условиям настоящего Порядка и требованиям, установленным в объявлении о проведении отбора.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129. В случае если в целях полного, всестороннего и объективного рассмотрения заявки необходимо получение информации и документов от участника отбора для разъяснений по представленным им документам и информации, оператор субсидии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130. В запросе, указанном в </w:t>
      </w:r>
      <w:r>
        <w:fldChar w:fldCharType="begin"/>
      </w:r>
      <w:r>
        <w:rPr>
          <w:rStyle w:val="ListLabel1"/>
          <w:sz w:val="28"/>
          <w:rFonts w:ascii="Times New Roman" w:hAnsi="Times New Roman"/>
        </w:rPr>
        <w:instrText xml:space="preserve"> HYPERLINK "https://mobileonline.garant.ru/" \l "/document/408095979/entry/1059"</w:instrText>
      </w:r>
      <w:r>
        <w:rPr>
          <w:rStyle w:val="ListLabel1"/>
          <w:sz w:val="28"/>
          <w:rFonts w:ascii="Times New Roman" w:hAnsi="Times New Roman"/>
        </w:rPr>
        <w:fldChar w:fldCharType="separate"/>
      </w:r>
      <w:r>
        <w:rPr>
          <w:rStyle w:val="ListLabel1"/>
          <w:rFonts w:ascii="Times New Roman" w:hAnsi="Times New Roman"/>
          <w:sz w:val="28"/>
        </w:rPr>
        <w:t>части</w:t>
      </w:r>
      <w:r>
        <w:rPr>
          <w:rStyle w:val="ListLabel1"/>
          <w:sz w:val="28"/>
          <w:rFonts w:ascii="Times New Roman" w:hAnsi="Times New Roman"/>
        </w:rPr>
        <w:fldChar w:fldCharType="end"/>
      </w:r>
      <w:r>
        <w:rPr>
          <w:rFonts w:ascii="Times New Roman" w:hAnsi="Times New Roman"/>
          <w:sz w:val="28"/>
        </w:rPr>
        <w:t xml:space="preserve"> 129 настоящего Порядка, оператор субсидии устанавливает срок представления участником отбора разъяснения в отношении документов и информации, который должен составлять не менее </w:t>
      </w:r>
      <w:r>
        <w:rPr/>
        <w:br/>
      </w:r>
      <w:r>
        <w:rPr>
          <w:rFonts w:ascii="Times New Roman" w:hAnsi="Times New Roman"/>
          <w:sz w:val="28"/>
        </w:rPr>
        <w:t>2 рабочих дней со дня, следующего за днем размещения соответствующего запроса.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131. Участник отбора формирует и представляет в систему «Электронный бюджет» информацию и документы, запрашиваемые в соответствии с </w:t>
        <w:br/>
        <w:t>частью 129 настоящего Порядка, в сроки, установленные соответствующим запросом с учетом положений части 130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132. В случае если участник отбора в ответ на запрос, указанный в </w:t>
        <w:br/>
        <w:t>части 129 настоящего Порядка, не представил запрашиваемые документы и информацию в срок, установленный соответствующим запросом с учетом положений части 130 настоящего Порядка, информация об этом включается в протокол рассмотрения заявок, предусмотренный частью 137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133. При необходимости установления достоверности представленных участником отбора сведений оператором субсидии осуществляет выезд к участнику отбора, подавшему заявку, для осмотра места ведения предпринимательской деятельности.</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134. Заявка признается надлежащей, если она соответствует требованиям, установленным в объявлении о проведении отбора получателей финансовой поддержки, и при отсутствии оснований для отклонения заявки.</w:t>
      </w:r>
    </w:p>
    <w:p>
      <w:pPr>
        <w:pStyle w:val="Normal"/>
        <w:tabs>
          <w:tab w:val="clear" w:pos="708"/>
          <w:tab w:val="left" w:pos="1560" w:leader="none"/>
        </w:tabs>
        <w:spacing w:lineRule="auto" w:line="240" w:before="0" w:after="0"/>
        <w:ind w:firstLine="709" w:left="0" w:right="0"/>
        <w:jc w:val="both"/>
        <w:rPr>
          <w:rFonts w:ascii="Times New Roman" w:hAnsi="Times New Roman"/>
          <w:sz w:val="28"/>
        </w:rPr>
      </w:pPr>
      <w:r>
        <w:rPr>
          <w:rFonts w:ascii="Times New Roman" w:hAnsi="Times New Roman"/>
          <w:sz w:val="28"/>
        </w:rPr>
        <w:t>Решения о соответствии заявки требованиям, указанным в объявлении о проведении отбора получателей финансовой поддержки, принимаются комиссией на даты получения результатов проверки представленных участником отбора информации и документов, поданных в составе заявки.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135. Заявка отклоняется в случае наличия оснований для отклонения заявки, предусмотренных частью 136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136. На стадии рассмотрения заявки основаниями для отклонения заявки являются:</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1) несоответствие участника отбора категории и требованиям, указанным в объявлении о проведении отбора;</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2) непредставление (представление не в полном объеме) документов, указанных в объявлении о проведении отбора;</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3) несоответствие представленных документов и (или) заявки требованиям, установленным в объявлении о проведении отбора;</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4) недостоверность информации, содержащейся в документах, представленных в составе заявки;</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5) подачи участником отбора заявки после даты и (или) времени, определенных для подачи заявок;</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6) несоответствие направлений расходования средств субсидии, указанных в бизнес-плане участника отбора, расходам, определенных частью 47 настоящего Порядка.</w:t>
      </w:r>
    </w:p>
    <w:p>
      <w:pPr>
        <w:pStyle w:val="Normal"/>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137. По результатам рассмотрения заявок не позднее 1 рабочего дня со дня окончания срока рассмотрения заявок формируется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или об отклонении его заявки с указанием оснований для отклонения.</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138.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w:t>
      </w:r>
      <w:r>
        <w:rPr/>
        <w:t xml:space="preserve"> </w:t>
      </w:r>
      <w:r>
        <w:rPr>
          <w:rFonts w:ascii="Times New Roman" w:hAnsi="Times New Roman"/>
          <w:sz w:val="28"/>
        </w:rPr>
        <w:t>председателя комиссии (председателя комиссии и членов комиссии)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139. Продолжительность второго этапа проведения отбора составляет не более 10 рабочих дней.</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140. На втором этапе проведения отбора предусмотрена оценка комиссией заявок в соответствии с установленной в приложении 3 к настоящему Порядку системой бальной оценки.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141. По каждому из критериев устанавливается система балльной </w:t>
        <w:br/>
        <w:t>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Количество баллов n-го участника отбора (R</w:t>
      </w:r>
      <w:r>
        <w:rPr>
          <w:rFonts w:ascii="Times New Roman" w:hAnsi="Times New Roman"/>
          <w:sz w:val="28"/>
          <w:vertAlign w:val="subscript"/>
        </w:rPr>
        <w:t>n</w:t>
      </w:r>
      <w:r>
        <w:rPr>
          <w:rFonts w:ascii="Times New Roman" w:hAnsi="Times New Roman"/>
          <w:sz w:val="28"/>
        </w:rPr>
        <w:t>) рассчитывается по формуле:</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pPr>
      <w:r>
        <w:rPr>
          <w:rFonts w:ascii="Times New Roman" w:hAnsi="Times New Roman"/>
          <w:sz w:val="28"/>
        </w:rPr>
        <w:t>R</w:t>
      </w:r>
      <w:r>
        <w:rPr>
          <w:rFonts w:ascii="Times New Roman" w:hAnsi="Times New Roman"/>
          <w:sz w:val="28"/>
          <w:vertAlign w:val="subscript"/>
        </w:rPr>
        <w:t>n</w:t>
      </w:r>
      <w:r>
        <w:rPr>
          <w:rFonts w:ascii="Times New Roman" w:hAnsi="Times New Roman"/>
          <w:sz w:val="28"/>
        </w:rPr>
        <w:t xml:space="preserve"> = ∑ Q</w:t>
      </w:r>
      <w:r>
        <w:rPr>
          <w:rFonts w:ascii="Times New Roman" w:hAnsi="Times New Roman"/>
          <w:sz w:val="28"/>
          <w:vertAlign w:val="subscript"/>
        </w:rPr>
        <w:t>i</w:t>
      </w:r>
      <w:r>
        <w:rPr>
          <w:rFonts w:ascii="Times New Roman" w:hAnsi="Times New Roman"/>
          <w:sz w:val="28"/>
        </w:rPr>
        <w:t xml:space="preserve"> × F</w:t>
      </w:r>
      <w:r>
        <w:rPr>
          <w:rFonts w:ascii="Times New Roman" w:hAnsi="Times New Roman"/>
          <w:sz w:val="28"/>
          <w:vertAlign w:val="subscript"/>
        </w:rPr>
        <w:t>in</w:t>
      </w:r>
      <w:r>
        <w:rPr>
          <w:rFonts w:ascii="Times New Roman" w:hAnsi="Times New Roman"/>
          <w:sz w:val="28"/>
        </w:rPr>
        <w:t>, где:</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Q</w:t>
      </w:r>
      <w:r>
        <w:rPr>
          <w:rFonts w:ascii="Times New Roman" w:hAnsi="Times New Roman"/>
          <w:sz w:val="28"/>
          <w:vertAlign w:val="subscript"/>
        </w:rPr>
        <w:t>i </w:t>
      </w:r>
      <w:r>
        <w:rPr>
          <w:rFonts w:ascii="Times New Roman" w:hAnsi="Times New Roman"/>
          <w:sz w:val="28"/>
        </w:rPr>
        <w:t>– величина значимости i-го критерия;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F</w:t>
      </w:r>
      <w:r>
        <w:rPr>
          <w:rFonts w:ascii="Times New Roman" w:hAnsi="Times New Roman"/>
          <w:sz w:val="28"/>
          <w:vertAlign w:val="subscript"/>
        </w:rPr>
        <w:t>in</w:t>
      </w:r>
      <w:r>
        <w:rPr>
          <w:rFonts w:ascii="Times New Roman" w:hAnsi="Times New Roman"/>
          <w:sz w:val="28"/>
        </w:rPr>
        <w:t xml:space="preserve"> – количество баллов, присвоенных n-му участнику отбора по i-му критерию.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142. Количество баллов, присваиваемых участнику отбора по каждому критерию и по заявке в целом определяется как среднее арифметическое количество баллов, полученных по результатам оценки заявки от каждого члена комиссией, участвующего в рассмотрении заявки. При этом среднее арифметическое количество баллов определяется путем суммирования баллов, присвоенных каждым членом комиссии и последующего деления на количество таких членов.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143. Для оценки комиссией заявок участников отбора по критериям оценки заявок «Описание проекта при защите бизнес-проекта», «Описание этапов реализации проекта при защите бизнес-проекта», «Описание стоимости проекта, направлений расходования средств субсидии, источников привлечения финансирования при защите бизнес-проекта», «Описание результата реализации проекта при защите бизнес-проекта», «Ответы на вопросы при защите бизнес-проекта», установленным приложением 3 к настоящему Порядку, проводится защита проектов участников отбора.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144. Защита проектов участниками отбора может проводиться в очном формате и (или) в формате видео-конференц-связи.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145. Участник отбора принимает участие в защите проектов, проводимой в очном формате и (или) в формате видео-конференц-связи лично либо при наличии уважительной причины, подтвержденной документально, обеспечивает участие в защите проектов своего законного представителя на основании доверенности, оформленной в соответствии с законодательством Российской Федерации. </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146. Участник отбора извещается о месте и времени проведения защиты проектов посредством телефонной связи и (или) по адресу электронной почты, указанной в заявке участника отбора.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147. Суммарный минимальный проходной балл оценки заявок по всем критериям оценки на втором этапе составляет 45 баллов (с учетом величины значимости критерия).</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148. В случае если в целях полной, всесторонней и объективной оценки заявки необходимо получение информации и документов от участника отбора для разъяснений по представленным им документам и информации, оператор субсидии осуществляется запрос у участника отбора разъяснения 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149. В запросе, указанном в </w:t>
      </w:r>
      <w:r>
        <w:fldChar w:fldCharType="begin"/>
      </w:r>
      <w:r>
        <w:rPr>
          <w:rStyle w:val="ListLabel1"/>
          <w:sz w:val="28"/>
          <w:rFonts w:ascii="Times New Roman" w:hAnsi="Times New Roman"/>
        </w:rPr>
        <w:instrText xml:space="preserve"> HYPERLINK "https://mobileonline.garant.ru/" \l "/document/408095979/entry/1059"</w:instrText>
      </w:r>
      <w:r>
        <w:rPr>
          <w:rStyle w:val="ListLabel1"/>
          <w:sz w:val="28"/>
          <w:rFonts w:ascii="Times New Roman" w:hAnsi="Times New Roman"/>
        </w:rPr>
        <w:fldChar w:fldCharType="separate"/>
      </w:r>
      <w:r>
        <w:rPr>
          <w:rStyle w:val="ListLabel1"/>
          <w:rFonts w:ascii="Times New Roman" w:hAnsi="Times New Roman"/>
          <w:sz w:val="28"/>
        </w:rPr>
        <w:t>части</w:t>
      </w:r>
      <w:r>
        <w:rPr>
          <w:rStyle w:val="ListLabel1"/>
          <w:sz w:val="28"/>
          <w:rFonts w:ascii="Times New Roman" w:hAnsi="Times New Roman"/>
        </w:rPr>
        <w:fldChar w:fldCharType="end"/>
      </w:r>
      <w:r>
        <w:rPr>
          <w:rFonts w:ascii="Times New Roman" w:hAnsi="Times New Roman"/>
          <w:sz w:val="28"/>
        </w:rPr>
        <w:t xml:space="preserve"> 148 настоящего Порядка, оператор субсидии устанавливает срок представления участником отбора разъяснения в отношении документов и информации, который должен составлять не менее </w:t>
        <w:br/>
        <w:t>2 рабочих дней со дня, следующего за днем размещения соответствующего запроса.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150. Участник отбора формирует и представляет в систему «Электронный бюджет» информацию и документы, запрашиваемые в соответствии с </w:t>
        <w:br/>
        <w:t>частью 148 настоящего Порядка, в сроки, установленные соответствующим запросом с учетом положений части 149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151. В случае если участник отбора в ответ на запрос, указанный в </w:t>
        <w:br/>
        <w:t xml:space="preserve">части 148 настоящего Порядка, не представил запрашиваемые документы и информацию в срок, установленный соответствующим запросом с учетом положений части 149 настоящего Порядка, информация об этом включается в протокол подведения итогов отбора, предусмотренный </w:t>
      </w:r>
      <w:r>
        <w:fldChar w:fldCharType="begin"/>
      </w:r>
      <w:r>
        <w:rPr>
          <w:rStyle w:val="ListLabel1"/>
          <w:sz w:val="28"/>
          <w:rFonts w:ascii="Times New Roman" w:hAnsi="Times New Roman"/>
        </w:rPr>
        <w:instrText xml:space="preserve"> HYPERLINK "https://mobileonline.garant.ru/" \l "/document/408095979/entry/1078"</w:instrText>
      </w:r>
      <w:r>
        <w:rPr>
          <w:rStyle w:val="ListLabel1"/>
          <w:sz w:val="28"/>
          <w:rFonts w:ascii="Times New Roman" w:hAnsi="Times New Roman"/>
        </w:rPr>
        <w:fldChar w:fldCharType="separate"/>
      </w:r>
      <w:r>
        <w:rPr>
          <w:rStyle w:val="ListLabel1"/>
          <w:rFonts w:ascii="Times New Roman" w:hAnsi="Times New Roman"/>
          <w:sz w:val="28"/>
        </w:rPr>
        <w:t>частью</w:t>
      </w:r>
      <w:r>
        <w:rPr>
          <w:rStyle w:val="ListLabel1"/>
          <w:sz w:val="28"/>
          <w:rFonts w:ascii="Times New Roman" w:hAnsi="Times New Roman"/>
        </w:rPr>
        <w:fldChar w:fldCharType="end"/>
      </w:r>
      <w:r>
        <w:rPr>
          <w:rFonts w:ascii="Times New Roman" w:hAnsi="Times New Roman"/>
          <w:sz w:val="28"/>
        </w:rPr>
        <w:t xml:space="preserve"> 155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152. Ранжирование поступивших заявок осуществляется по мере уменьшения полученных баллов по итогам оценки заявок, очередности поступления заявок в случае равенства количества полученных баллов и по результатам очного и (или) в формате видео-конференц-связи собеседования с участниками отбора (защита бизнес-проекта).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153. Победителями отбора признаются участники отбора, соответствующие категории и требованиям, установленным настоящим Порядком, включенные в рейтинг, сформированный </w:t>
      </w:r>
      <w:bookmarkStart w:id="2" w:name="_GoBack"/>
      <w:bookmarkEnd w:id="2"/>
      <w:r>
        <w:rPr>
          <w:rFonts w:ascii="Times New Roman" w:hAnsi="Times New Roman"/>
          <w:sz w:val="28"/>
        </w:rPr>
        <w:t>по результатам ранжирования поступивших заявок, до достижения предельного количества победителей отбора, указанного в объявлении о проведении отбора.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154. Участник отбора, набравший по результатам оценки заявок, поданных участниками отбора, балл оценки заявок по всем критериям оценки меньший, чем установленный частью 147 настоящего Порядка и указанный в объявлении о проведении отбора суммарный минимальный проходной балл, не признается победителем отбора в соответствии с частью 153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155. В целях завершения отбора и определения победителей отбора формируется протокол подведения итогов отбора, включающий следующую информацию:</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о дате, времени и месте проведения рассмотрения заявок;</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о дате, времени и месте оценки заявок;</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об участниках отбора, заявки которых были рассмотрены;</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5) о последовательности оценки заявок, присвоенных заявкам значений по каждому из предусмотренных критериев оценки, показателей критериев оценки, принятое на основании результатов оценки заявок решение о присвоении заявкам порядковых номеров, о количестве набранных участником отбора баллов по каждому критерию оценки и об общем количестве набранных баллов по результатам оценки заявок или единственной заявки; </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6) наименование получателей финансовой поддержки, с которыми заключаются Соглашения и размер предоставляемой им финансовой поддержки.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 xml:space="preserve">156. Протокол подведения итогов отбора получателей финансовой поддержки формируется на </w:t>
      </w:r>
      <w:hyperlink r:id="rId6">
        <w:r>
          <w:rPr>
            <w:rStyle w:val="ListLabel1"/>
            <w:rFonts w:ascii="Times New Roman" w:hAnsi="Times New Roman"/>
            <w:sz w:val="28"/>
          </w:rPr>
          <w:t>едином портале</w:t>
        </w:r>
      </w:hyperlink>
      <w:r>
        <w:rPr>
          <w:rFonts w:ascii="Times New Roman" w:hAnsi="Times New Roman"/>
          <w:sz w:val="28"/>
        </w:rPr>
        <w:t xml:space="preserve"> автоматически на основании результатов определения победителей отбора и подписывается усиленной квалифицированной </w:t>
      </w:r>
      <w:r>
        <w:fldChar w:fldCharType="begin"/>
      </w:r>
      <w:r>
        <w:rPr>
          <w:rStyle w:val="ListLabel1"/>
          <w:sz w:val="28"/>
          <w:rFonts w:ascii="Times New Roman" w:hAnsi="Times New Roman"/>
        </w:rPr>
        <w:instrText xml:space="preserve"> HYPERLINK "https://mobileonline.garant.ru/" \l "/document/12184522/entry/21"</w:instrText>
      </w:r>
      <w:r>
        <w:rPr>
          <w:rStyle w:val="ListLabel1"/>
          <w:sz w:val="28"/>
          <w:rFonts w:ascii="Times New Roman" w:hAnsi="Times New Roman"/>
        </w:rPr>
        <w:fldChar w:fldCharType="separate"/>
      </w:r>
      <w:r>
        <w:rPr>
          <w:rStyle w:val="ListLabel1"/>
          <w:rFonts w:ascii="Times New Roman" w:hAnsi="Times New Roman"/>
          <w:sz w:val="28"/>
        </w:rPr>
        <w:t>электронной подписью</w:t>
      </w:r>
      <w:r>
        <w:rPr>
          <w:rStyle w:val="ListLabel1"/>
          <w:sz w:val="28"/>
          <w:rFonts w:ascii="Times New Roman" w:hAnsi="Times New Roman"/>
        </w:rPr>
        <w:fldChar w:fldCharType="end"/>
      </w:r>
      <w:r>
        <w:rPr>
          <w:rFonts w:ascii="Times New Roman" w:hAnsi="Times New Roman"/>
          <w:sz w:val="28"/>
        </w:rPr>
        <w:t xml:space="preserve"> председателя комиссии (председателя комиссии и членов комиссии) (уполномоченного им лица) в системе «Электронный бюджет», а также размещается на едином портале не позднее 1-го рабочего дня, следующего за днем его подписания.</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157. 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pPr>
        <w:pStyle w:val="Normal"/>
        <w:tabs>
          <w:tab w:val="clear" w:pos="708"/>
          <w:tab w:val="left" w:pos="1418" w:leader="none"/>
        </w:tabs>
        <w:spacing w:lineRule="auto" w:line="240" w:before="0" w:after="0"/>
        <w:ind w:firstLine="709" w:left="0" w:right="0"/>
        <w:contextualSpacing/>
        <w:jc w:val="both"/>
        <w:rPr/>
      </w:pPr>
      <w:r>
        <w:rPr>
          <w:rFonts w:ascii="Times New Roman" w:hAnsi="Times New Roman"/>
          <w:sz w:val="28"/>
        </w:rPr>
        <w:t>158. Отбор получателей финансовой поддержки признается несостоявшимся в следующих случаях:</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 по окончании срока подачи заявок подана только одна заявка;</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2) по результатам рассмотрения заявок только одна заявка соответствует требованиям, установленным в объявлении о проведении отбора получателей финансовой поддержки;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3) по окончании срока подачи заявок не подано ни одной заявки;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4) по результатам рассмотрения заявок отклонены все заявки;</w:t>
      </w:r>
    </w:p>
    <w:p>
      <w:pPr>
        <w:pStyle w:val="Normal"/>
        <w:tabs>
          <w:tab w:val="clear" w:pos="708"/>
          <w:tab w:val="left" w:pos="1134"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5) по результатам оценки все заявки, поданные участниками отбора, набрали балл оценки заявок по всем критериям оценки меньший, чем указанный в объявлении о проведении отбора суммарный минимальный проходной балл оценки заявок по всем критериям оценки.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159. Соглашение заключается с участником отбора, признанного несостоявшимся, в случае если по результатам рассмотрения и оценки заявок единственная заявка признана соответствующей требованиям, установленным в объявлении о проведении отбора, и такой заявке присвоен балл больший или равный установленному в объявлении о проведении отбора получателей субсидий суммарному минимальному проходному баллу.</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160. По результатам отбора с победителем (победителями) отбора заключается Соглашение в соответствии с частью 60 настоящего Порядка.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161. В целях заключения Соглашения с победителем (победителями) отбора в системе «Электронный бюджет» уточняется информация о счетах в соответствии с законодательством Российской Федерации для перечисления финансовой поддержки, а также о лице, уполномоченном на подписание Соглашения (при необходимости).</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162. В случаях наличия по результатам проведения отбора остатка лимитов бюджетных обязательств на предоставление финансовой поддержки на соответствующий финансовый год, не распределенного между победителями отбора, увеличения лимитов бюджетных обязательств, отказа (уклонения) победителя отбора от заключения Соглашения, расторжения Соглашения с получателем финансовой поддержки оператор субсидии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163. В случае призыва получателя финансовой поддержки на военную службу по мобилизации или прохождения получателем финансовой поддержки военной службы по контракту, а также для лиц, проходяцих службу в пограничном управлении Федеральной службы безопасности Российской Федерации по восточному арктическому району,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финансовой поддержки без изменения размера финансовой поддержки и (или) в случае невозможности достижения результата предоставления финансовой поддержки без изменения размера финансовой поддержки с возможностью уменьшения значения результата предоставления финансовой поддержки, а также продлением сроков использования финансовой поддержки или отказом от финансовой поддержки без применения штрафных санкций, по согласованию с Министерством.</w:t>
      </w:r>
    </w:p>
    <w:p>
      <w:pPr>
        <w:pStyle w:val="Normal"/>
        <w:tabs>
          <w:tab w:val="clear" w:pos="708"/>
          <w:tab w:val="left" w:pos="1418" w:leader="none"/>
        </w:tabs>
        <w:spacing w:lineRule="auto" w:line="240" w:before="0" w:after="0"/>
        <w:ind w:firstLine="709" w:left="0" w:right="0"/>
        <w:contextualSpacing/>
        <w:jc w:val="both"/>
        <w:rPr>
          <w:rFonts w:ascii="Times New Roman" w:hAnsi="Times New Roman"/>
          <w:sz w:val="28"/>
        </w:rPr>
      </w:pPr>
      <w:r>
        <w:rPr>
          <w:rFonts w:ascii="Times New Roman" w:hAnsi="Times New Roman"/>
          <w:sz w:val="28"/>
        </w:rPr>
        <w:t>164. Получатель финансовой поддержки представляет оператору субсидии документы, подтверждающие его нахождение в период действия Соглашения на военной службе по мобилизации или заключение контракта о прохождении военной службы, в течение срока действия Соглашения,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r>
        <w:br w:type="page"/>
      </w:r>
    </w:p>
    <w:tbl>
      <w:tblPr>
        <w:tblStyle w:val="Style_3"/>
        <w:tblW w:w="4992" w:type="dxa"/>
        <w:jc w:val="left"/>
        <w:tblInd w:w="4645" w:type="dxa"/>
        <w:tblLayout w:type="fixed"/>
        <w:tblCellMar>
          <w:top w:w="0" w:type="dxa"/>
          <w:left w:w="108" w:type="dxa"/>
          <w:bottom w:w="0" w:type="dxa"/>
          <w:right w:w="108" w:type="dxa"/>
        </w:tblCellMar>
      </w:tblPr>
      <w:tblGrid>
        <w:gridCol w:w="4992"/>
      </w:tblGrid>
      <w:tr>
        <w:trPr>
          <w:trHeight w:val="125" w:hRule="atLeast"/>
        </w:trPr>
        <w:tc>
          <w:tcPr>
            <w:tcW w:w="4992" w:type="dxa"/>
            <w:tcBorders/>
          </w:tcPr>
          <w:p>
            <w:pPr>
              <w:pStyle w:val="Normal"/>
              <w:pageBreakBefore/>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Приложение 1 к Порядку</w:t>
            </w:r>
            <w:r>
              <w:rPr>
                <w:rFonts w:ascii="Times New Roman" w:hAnsi="Times New Roman"/>
                <w:b w:val="false"/>
                <w:color w:val="000000"/>
                <w:spacing w:val="0"/>
                <w:kern w:val="0"/>
                <w:sz w:val="28"/>
                <w:szCs w:val="20"/>
              </w:rPr>
              <w:t xml:space="preserve"> предоставления в 2025–2027 годах из краевого бюджета субсидии </w:t>
            </w:r>
            <w:r>
              <w:rPr>
                <w:spacing w:val="0"/>
                <w:kern w:val="0"/>
                <w:sz w:val="22"/>
                <w:szCs w:val="20"/>
              </w:rPr>
              <w:br/>
            </w:r>
            <w:r>
              <w:rPr>
                <w:rFonts w:ascii="Times New Roman" w:hAnsi="Times New Roman"/>
                <w:b w:val="false"/>
                <w:color w:val="000000"/>
                <w:spacing w:val="0"/>
                <w:kern w:val="0"/>
                <w:sz w:val="28"/>
                <w:szCs w:val="20"/>
              </w:rPr>
              <w:t xml:space="preserve">автономной некоммерческой организации «Камчатский центр поддержки предпринимательства» для последующего предоставления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 и проведения отбора получателей </w:t>
            </w:r>
            <w:r>
              <w:rPr>
                <w:rFonts w:ascii="Times New Roman" w:hAnsi="Times New Roman"/>
                <w:b w:val="false"/>
                <w:spacing w:val="0"/>
                <w:kern w:val="0"/>
                <w:sz w:val="28"/>
                <w:szCs w:val="20"/>
              </w:rPr>
              <w:t>финансовой поддержки</w:t>
            </w:r>
          </w:p>
        </w:tc>
      </w:tr>
    </w:tbl>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widowControl w:val="false"/>
        <w:tabs>
          <w:tab w:val="clear" w:pos="708"/>
          <w:tab w:val="left" w:pos="1134" w:leader="none"/>
        </w:tabs>
        <w:spacing w:lineRule="auto" w:line="240" w:before="0" w:after="0"/>
        <w:ind w:hanging="0" w:left="0" w:right="0"/>
        <w:jc w:val="center"/>
        <w:rPr>
          <w:rFonts w:ascii="Times New Roman" w:hAnsi="Times New Roman"/>
          <w:sz w:val="28"/>
        </w:rPr>
      </w:pPr>
      <w:r>
        <w:rPr>
          <w:rFonts w:ascii="Times New Roman" w:hAnsi="Times New Roman"/>
          <w:sz w:val="28"/>
        </w:rPr>
        <w:t xml:space="preserve">Перечень документов, </w:t>
      </w:r>
    </w:p>
    <w:p>
      <w:pPr>
        <w:pStyle w:val="Normal"/>
        <w:widowControl w:val="false"/>
        <w:tabs>
          <w:tab w:val="clear" w:pos="708"/>
          <w:tab w:val="left" w:pos="1134" w:leader="none"/>
        </w:tabs>
        <w:spacing w:lineRule="auto" w:line="240" w:before="0" w:after="0"/>
        <w:ind w:hanging="0" w:left="0" w:right="0"/>
        <w:jc w:val="center"/>
        <w:rPr>
          <w:rFonts w:ascii="Times New Roman" w:hAnsi="Times New Roman"/>
          <w:sz w:val="28"/>
        </w:rPr>
      </w:pPr>
      <w:r>
        <w:rPr>
          <w:rFonts w:ascii="Times New Roman" w:hAnsi="Times New Roman"/>
          <w:sz w:val="28"/>
        </w:rPr>
        <w:t xml:space="preserve">представляемых индивидуальными предпринимателями и главами крестьянских (фермерских) хозяйств для участия в отборе по предоставлению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 </w:t>
      </w:r>
    </w:p>
    <w:p>
      <w:pPr>
        <w:pStyle w:val="Normal"/>
        <w:widowControl w:val="false"/>
        <w:tabs>
          <w:tab w:val="clear" w:pos="708"/>
          <w:tab w:val="left" w:pos="1134" w:leader="none"/>
        </w:tabs>
        <w:spacing w:lineRule="auto" w:line="240" w:before="0" w:after="0"/>
        <w:ind w:hanging="0" w:left="0" w:right="0"/>
        <w:jc w:val="center"/>
        <w:rPr>
          <w:rFonts w:ascii="Times New Roman" w:hAnsi="Times New Roman"/>
          <w:sz w:val="28"/>
        </w:rPr>
      </w:pPr>
      <w:r>
        <w:rPr>
          <w:rFonts w:ascii="Times New Roman" w:hAnsi="Times New Roman"/>
          <w:sz w:val="28"/>
        </w:rPr>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1. Согласие на обработку персональных данных, согласие на передачу персональных данных оператору субсидии.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2. Копия всех страниц паспорта индивидуального предпринимателя или главы крестьянского (фермерского) хозяйства.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3. Бизнес-план по форме, утвержденной приказом Министерства.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4. Копия документа, подтверждающего наличие подтвержденного права пользования рабочим местом в коворкинге либо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бизнес-плану. В случае, если для реализации проекта используются несколько объектов недвижимого имущества, частей объекта(ов) недвижимого имущества (земельный участок, здание, помещение, строение, сооружение), то необходимо наличие подтвержденного права пользования всеми такими объектами недвижимого имущества, частями объекта(ов) недвижимого имущества</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5. Копия документа, подтверждающего прохождение индивидуальным предпринимателем, главой крестьянского (фермерского) хозяйства, руководителем или учредителем (один из учредителей) юридического обучения основам предпринимательской деятельности, обучение по программам </w:t>
      </w:r>
      <w:r>
        <w:rPr/>
        <w:br/>
      </w:r>
      <w:r>
        <w:rPr>
          <w:rFonts w:ascii="Times New Roman" w:hAnsi="Times New Roman"/>
          <w:sz w:val="28"/>
        </w:rPr>
        <w:t xml:space="preserve">АО «Федеральная корпорация по развитию малого и среднего предпринимательства»: «Азбука предпринимателя», «Мама-предприниматель», «Школа предпринимательства». Прохождение индивидуальным предпринимателем, руководителем или учредителем (одним из учредителей) юридического лица обучения не требуется для лиц, имеющих диплом о высшем юридическом и (или) экономическом образовании либо прошедших профессиональную переподготовку по юридическим и (или) экономическим специальностям (для участников отбора (получателей финансовой поддержки)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6.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в случае реализации проекта в рамках договора коммерческой концессии.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7. Копии документов, подтверждающих софинансирование участником отбора проекта, определенного бизнес-планом, за счет собственных средств в размере не менее 15 процентов от размера субсидии: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1) для подтверждения оплаты безналичным расчетом и получения товаров, имущества, услуг, работ у индивидуального предпринимателя, юридического лица: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а) платежное поручение с отметкой банка;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б) указанный в платежном поручении документ, на основании которого была произведена оплата;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в) 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2) для подтверждения оплаты наличным расчетом и получения товаров, имущества, услуг, работ у индивидуального предпринимателя, юридического лица:</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а) кассовый чек, чек;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б) 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3) для подтверждения оплаты безналичным расчетом и получения имущества у физического лица: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а) платежное поручение с отметкой банка;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б) документ, на основании которого была произведена оплата, указанный в платежном поручении (договор); в) документ, подтверждающий получение имущества (акт приемапередачи, выписка из ЕГРН, паспорт транспортного средства, паспорт самоходной машины);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4) для подтверждения оплаты наличным расчетом и получения имущества у физического лица: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а) документ, на основании которого была произведена оплата (договор);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б) расписка, расходный кассовый ордер, подтверждающие передачуполучение денежных средств;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в) документ, подтверждающий получение имущества (акт приемапередачи, выписка из ЕГРН, паспорт транспортного средства, паспорт самоходной машины);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5) для подтверждения оплаты безналичным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а) чек;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б) платежное поручение с отметкой банка (при наличии);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в) указанный в платежном поручении документ, на основании которого была произведена оплата (при наличии);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г) 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 (при наличии);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6) для подтверждения оплаты 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а) чек;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б) 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 (при наличии).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sz w:val="28"/>
        </w:rPr>
      </w:pPr>
      <w:r>
        <w:rPr>
          <w:rFonts w:ascii="Times New Roman" w:hAnsi="Times New Roman"/>
          <w:sz w:val="28"/>
        </w:rPr>
        <w:t xml:space="preserve">8. Справка, подтверждающая соответствие участника отбора условиям, установленным пунктами 2–6 части 52 настоящего Порядка.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10.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Министерства (представляется субъектами малого и среднего предпринимательства, срок с даты государственной регистрации которых составляет менее 1 года).</w:t>
      </w:r>
      <w:r>
        <w:br w:type="page"/>
      </w:r>
    </w:p>
    <w:tbl>
      <w:tblPr>
        <w:tblStyle w:val="Style_3"/>
        <w:tblW w:w="5418" w:type="dxa"/>
        <w:jc w:val="left"/>
        <w:tblInd w:w="4219" w:type="dxa"/>
        <w:tblLayout w:type="fixed"/>
        <w:tblCellMar>
          <w:top w:w="0" w:type="dxa"/>
          <w:left w:w="108" w:type="dxa"/>
          <w:bottom w:w="0" w:type="dxa"/>
          <w:right w:w="108" w:type="dxa"/>
        </w:tblCellMar>
      </w:tblPr>
      <w:tblGrid>
        <w:gridCol w:w="5418"/>
      </w:tblGrid>
      <w:tr>
        <w:trPr/>
        <w:tc>
          <w:tcPr>
            <w:tcW w:w="5418" w:type="dxa"/>
            <w:tcBorders/>
          </w:tcPr>
          <w:p>
            <w:pPr>
              <w:pStyle w:val="Normal"/>
              <w:pageBreakBefore/>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 xml:space="preserve">Приложение 2 к Порядку </w:t>
            </w:r>
            <w:r>
              <w:rPr>
                <w:rFonts w:ascii="Times New Roman" w:hAnsi="Times New Roman"/>
                <w:b w:val="false"/>
                <w:color w:val="000000"/>
                <w:spacing w:val="0"/>
                <w:kern w:val="0"/>
                <w:sz w:val="28"/>
                <w:szCs w:val="20"/>
              </w:rPr>
              <w:t xml:space="preserve">предоставления в 2025–2027 годах из краевого бюджета субсидии автономной некоммерческой организации «Камчатский центр поддержки предпринимательства» для последующего предоставления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 и проведения отбора получателей </w:t>
            </w:r>
            <w:r>
              <w:rPr>
                <w:rFonts w:ascii="Times New Roman" w:hAnsi="Times New Roman"/>
                <w:b w:val="false"/>
                <w:spacing w:val="0"/>
                <w:kern w:val="0"/>
                <w:sz w:val="28"/>
                <w:szCs w:val="20"/>
              </w:rPr>
              <w:t>финансовой поддержки</w:t>
            </w:r>
          </w:p>
        </w:tc>
      </w:tr>
    </w:tbl>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widowControl w:val="false"/>
        <w:tabs>
          <w:tab w:val="clear" w:pos="708"/>
          <w:tab w:val="left" w:pos="1134" w:leader="none"/>
        </w:tabs>
        <w:spacing w:lineRule="auto" w:line="240" w:before="0" w:after="0"/>
        <w:ind w:hanging="0" w:left="0" w:right="0"/>
        <w:jc w:val="center"/>
        <w:rPr>
          <w:rFonts w:ascii="Times New Roman" w:hAnsi="Times New Roman"/>
        </w:rPr>
      </w:pPr>
      <w:r>
        <w:rPr>
          <w:rFonts w:ascii="Times New Roman" w:hAnsi="Times New Roman"/>
          <w:sz w:val="28"/>
        </w:rPr>
        <w:t xml:space="preserve">Перечень документов, </w:t>
      </w:r>
    </w:p>
    <w:p>
      <w:pPr>
        <w:pStyle w:val="Normal"/>
        <w:widowControl w:val="false"/>
        <w:tabs>
          <w:tab w:val="clear" w:pos="708"/>
          <w:tab w:val="left" w:pos="1134" w:leader="none"/>
        </w:tabs>
        <w:spacing w:lineRule="auto" w:line="240" w:before="0" w:after="0"/>
        <w:ind w:hanging="0" w:left="0" w:right="0"/>
        <w:jc w:val="center"/>
        <w:rPr>
          <w:rFonts w:ascii="Times New Roman" w:hAnsi="Times New Roman"/>
        </w:rPr>
      </w:pPr>
      <w:r>
        <w:rPr>
          <w:rFonts w:ascii="Times New Roman" w:hAnsi="Times New Roman"/>
          <w:sz w:val="28"/>
        </w:rPr>
        <w:t xml:space="preserve">представляемых юридическими лицами для участия в отборе по предоставлению государственной финансовой поддержки субъектам малого и среднего предпринимательства в целях создания и (или) развития бизнеса на территориях отдельных муниципальных образований в Камчатском крае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rPr>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1. Согласие на обработку персональных данных, согласие на передачу персональных данных АНО «КЦПП».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2. Копия всех страниц паспорта руководителя юридического лица.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3. Копия(и) документа(ов), подтверждающих полномочия руководителя юридического лица на осуществление действий от имени юридического лица.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4. Бизнес-план по форме, утвержденной приказом Министерства экономического развития Камчатского края.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5. Копия документа, подтверждающего наличие подтвержденного права пользования объектом недвижимого имущества, частью объекта недвижимого имущества (земельный участок, здание, помещение, строение, сооружение), являющегося нежилым, с видом разрешенного использования или целевым назначением, допускающим реализацию проекта согласно бизнес-плану. В случае, если для реализации проекта используются несколько объектов недвижимого имущества, частей объекта(ов) недвижимого имущества (земельный участок, здание, помещение, строение, сооружение), являющихся нежилыми, с видом разрешенного использования или целевым назначением, допускающим реализацию проекта согласно бизнес-плану, то копии документов, подтверждающих наличие подтвержденного права пользования всеми такими объектами недвижимого имущества, частями объекта(ов) недвижимого имущества.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6. Копия документа, подтверждающего прохождение руководителем или учредителем (одним из учредителей) юридического лица обучения основам предпринимательской деятельности, обучения по программам АО «Федеральная корпорация по развитию малого и среднего предпринимательства»: «Азбука предпринимателя», «Мама-предприниматель», «Школа предпринимательства», или документа, подтверждающего наличие у руководителя или учредителя (одного из учредителей) юридического лица высшего юридического и (или) экономического образования либо профессиональной переподготовки по юридическим и (или) экономическим специальностям (для участников отбора срок со дня государственной регистрации которых, включая день государственной регистрации на день обращения за предоставлением субсидии не превышает 364 календарных дня).</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7. Ходатайство о предоставлении субсидии главы администрации муниципального образования, на территории которого участник отбора реализует проект.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8. Копии договора коммерческой концессии и свидетельства о государственной регистрации предоставления права использования в предпринимательской деятельности комплекса принадлежащих правообладателю исключительных прав по договору коммерческой концессии в случае реализации проекта в рамках договора коммерческой концессии.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9. Копии документов, подтверждающих софинансирование участником отбора проекта, определенного бизнес-планом, за счет собственных средств в размере не менее 15 процентов от размера субсидии: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1) для подтверждения оплаты безналичным расчетом и получения товаров, имущества, услуг, работ у индивидуального предпринимателя, юридического лица: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а) платежное поручение с отметкой банка;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б) указанный в платежном поручении документ, на основании которого была произведена оплата;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в) документ, подтверждающий получение товара, имущества, услуг, работ (накладная, товарная накладная, акт приема-передачи, товарно-транспортная 46 накладная, требование-накладная, расходная накладная, универсальный передаточный документ и др.);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2) для подтверждения оплаты наличным расчетом и получения товаров, имущества, услуг, работ у индивидуального предпринимателя, юридического лица: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а) кассовый чек, чек;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б) 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3) для подтверждения оплаты безналичным расчетом и получения имущества у физического лица: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а) платежное поручение с отметкой банка;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б) документ, на основании которого была произведена оплата, указанный в платежном поручении (договор);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в) документ, подтверждающий получение имущества (акт приемапередачи, выписка из ЕГРН, паспорт транспортного средства, паспорт самоходной машины);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4) для подтверждения оплаты наличным расчетом и получения имущества у физического лица: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а) документ, на основании которого была произведена оплата (договор);</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б) расписка, расходный кассовый ордер, подтверждающие передачуполучение денежных средств;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в) документ, подтверждающий получение имущества (акт приемапередачи, выписка из ЕГРН, паспорт транспортного средства, паспорт самоходной машины);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5) для подтверждения оплаты безналичным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а) чек;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б) платежное поручение с отметкой банка (при наличии);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в) указанный в платежном поручении документ, на основании которого была произведена оплата (при наличии);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г) документ, подтверждающий получение товара, имущества, услуг, работ (накладная, товарная накладная, акт приема-передачи, товарно-транспортная накладная, требование-накладная, расходная накладная, универсальный передаточный документ и др.) (при наличии);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6) для подтверждения оплаты наличным расчетом и получения товаров, имущества, услуг, работ у физического лица, применяющего специальный налоговый режим «Налог на профессиональный доход»: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а) чек;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б) документ, подтверждающий получение товара, имущества, услуг, работ (товарный чек, накладная, товарная накладная, копия чека, товарнотранспортная накладная, требование-накладная, расходная накладная, акт приема-передачи, универсальный передаточный документ и др.) (при наличии).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 xml:space="preserve">10. Справка, подтверждающая соответствие участника отбора условиям, установленным пунктами 2–6 части 17 настоящего Порядка. </w:t>
      </w:r>
    </w:p>
    <w:p>
      <w:pPr>
        <w:pStyle w:val="Normal"/>
        <w:widowControl w:val="false"/>
        <w:tabs>
          <w:tab w:val="clear" w:pos="708"/>
          <w:tab w:val="left" w:pos="1134" w:leader="none"/>
        </w:tabs>
        <w:spacing w:lineRule="auto" w:line="240" w:before="0" w:after="0"/>
        <w:ind w:firstLine="709" w:left="0" w:right="0"/>
        <w:jc w:val="both"/>
        <w:rPr>
          <w:rFonts w:ascii="Times New Roman" w:hAnsi="Times New Roman"/>
        </w:rPr>
      </w:pPr>
      <w:r>
        <w:rPr>
          <w:rFonts w:ascii="Times New Roman" w:hAnsi="Times New Roman"/>
          <w:sz w:val="28"/>
        </w:rPr>
        <w:t>11.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 209-ФЗ «О развитии малого и среднего предпринимательства в Российской Федерации», по форме, утвержденной приказом Министерства (представляется субъектам малого и среднего предпринимательства, срок с даты государственной регистрации которых составляет менее одного года).</w:t>
      </w:r>
      <w:r>
        <w:br w:type="page"/>
      </w:r>
    </w:p>
    <w:tbl>
      <w:tblPr>
        <w:tblStyle w:val="Style_3"/>
        <w:tblW w:w="5134" w:type="dxa"/>
        <w:jc w:val="left"/>
        <w:tblInd w:w="4503" w:type="dxa"/>
        <w:tblLayout w:type="fixed"/>
        <w:tblCellMar>
          <w:top w:w="0" w:type="dxa"/>
          <w:left w:w="108" w:type="dxa"/>
          <w:bottom w:w="0" w:type="dxa"/>
          <w:right w:w="108" w:type="dxa"/>
        </w:tblCellMar>
      </w:tblPr>
      <w:tblGrid>
        <w:gridCol w:w="5134"/>
      </w:tblGrid>
      <w:tr>
        <w:trPr/>
        <w:tc>
          <w:tcPr>
            <w:tcW w:w="5134" w:type="dxa"/>
            <w:tcBorders/>
          </w:tcPr>
          <w:p>
            <w:pPr>
              <w:pStyle w:val="Normal"/>
              <w:pageBreakBefore/>
              <w:spacing w:lineRule="auto" w:line="240" w:before="0" w:after="0"/>
              <w:ind w:hanging="0" w:left="0" w:right="0"/>
              <w:jc w:val="both"/>
              <w:rPr>
                <w:rFonts w:ascii="Times New Roman" w:hAnsi="Times New Roman"/>
                <w:sz w:val="28"/>
              </w:rPr>
            </w:pPr>
            <w:r>
              <w:rPr>
                <w:rFonts w:ascii="Times New Roman" w:hAnsi="Times New Roman"/>
                <w:spacing w:val="0"/>
                <w:kern w:val="0"/>
                <w:sz w:val="28"/>
                <w:szCs w:val="20"/>
              </w:rPr>
              <w:t xml:space="preserve">Приложение 3 к Порядку </w:t>
            </w:r>
            <w:r>
              <w:rPr>
                <w:rFonts w:ascii="Times New Roman" w:hAnsi="Times New Roman"/>
                <w:b w:val="false"/>
                <w:color w:val="000000"/>
                <w:spacing w:val="0"/>
                <w:kern w:val="0"/>
                <w:sz w:val="28"/>
                <w:szCs w:val="20"/>
              </w:rPr>
              <w:t xml:space="preserve">предоставления в 2025–2027 годах из краевого бюджета субсидии </w:t>
            </w:r>
            <w:r>
              <w:rPr>
                <w:spacing w:val="0"/>
                <w:kern w:val="0"/>
                <w:sz w:val="22"/>
                <w:szCs w:val="20"/>
              </w:rPr>
              <w:br/>
            </w:r>
            <w:r>
              <w:rPr>
                <w:rFonts w:ascii="Times New Roman" w:hAnsi="Times New Roman"/>
                <w:b w:val="false"/>
                <w:color w:val="000000"/>
                <w:spacing w:val="0"/>
                <w:kern w:val="0"/>
                <w:sz w:val="28"/>
                <w:szCs w:val="20"/>
              </w:rPr>
              <w:t xml:space="preserve">автономной некоммерческой организации «Камчатский центр поддержки предпринимательства» для последующего предоставления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 и проведения отбора получателей </w:t>
            </w:r>
            <w:r>
              <w:rPr>
                <w:rFonts w:ascii="Times New Roman" w:hAnsi="Times New Roman"/>
                <w:b w:val="false"/>
                <w:spacing w:val="0"/>
                <w:kern w:val="0"/>
                <w:sz w:val="28"/>
                <w:szCs w:val="20"/>
              </w:rPr>
              <w:t>финансовой поддержки</w:t>
            </w:r>
          </w:p>
        </w:tc>
      </w:tr>
    </w:tbl>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Критерии</w:t>
      </w:r>
    </w:p>
    <w:p>
      <w:pPr>
        <w:pStyle w:val="Normal"/>
        <w:spacing w:lineRule="auto" w:line="240" w:before="0" w:after="0"/>
        <w:jc w:val="center"/>
        <w:rPr>
          <w:rFonts w:ascii="Times New Roman" w:hAnsi="Times New Roman"/>
          <w:sz w:val="28"/>
        </w:rPr>
      </w:pPr>
      <w:r>
        <w:rPr>
          <w:rFonts w:ascii="Times New Roman" w:hAnsi="Times New Roman"/>
          <w:sz w:val="28"/>
        </w:rPr>
        <w:t>оценки заявок участников отбора для предоставления в 2025–2027 годах из краевого бюджета государственной финансовой поддержки субъектам малого и среднего предпринимательства в целях создания и (или) развития бизнеса в сфере креативной индустрии</w:t>
      </w:r>
    </w:p>
    <w:p>
      <w:pPr>
        <w:pStyle w:val="Normal"/>
        <w:spacing w:lineRule="auto" w:line="240" w:before="0" w:after="0"/>
        <w:jc w:val="center"/>
        <w:rPr>
          <w:rFonts w:ascii="Times New Roman" w:hAnsi="Times New Roman"/>
          <w:sz w:val="28"/>
        </w:rPr>
      </w:pPr>
      <w:r>
        <w:rPr>
          <w:rFonts w:ascii="Times New Roman" w:hAnsi="Times New Roman"/>
          <w:sz w:val="28"/>
        </w:rPr>
      </w:r>
    </w:p>
    <w:tbl>
      <w:tblPr>
        <w:tblStyle w:val="Style_3"/>
        <w:tblW w:w="9671" w:type="dxa"/>
        <w:jc w:val="left"/>
        <w:tblInd w:w="-34" w:type="dxa"/>
        <w:tblLayout w:type="fixed"/>
        <w:tblCellMar>
          <w:top w:w="0" w:type="dxa"/>
          <w:left w:w="108" w:type="dxa"/>
          <w:bottom w:w="0" w:type="dxa"/>
          <w:right w:w="108" w:type="dxa"/>
        </w:tblCellMar>
      </w:tblPr>
      <w:tblGrid>
        <w:gridCol w:w="701"/>
        <w:gridCol w:w="1962"/>
        <w:gridCol w:w="3707"/>
        <w:gridCol w:w="1586"/>
        <w:gridCol w:w="1715"/>
      </w:tblGrid>
      <w:tr>
        <w:trPr/>
        <w:tc>
          <w:tcPr>
            <w:tcW w:w="70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w:t>
            </w:r>
          </w:p>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п/п</w:t>
            </w:r>
          </w:p>
        </w:tc>
        <w:tc>
          <w:tcPr>
            <w:tcW w:w="1962"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Наименование критерия оценки заявок</w:t>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Наименование показателя критерия оценки заявок</w:t>
            </w:r>
          </w:p>
        </w:tc>
        <w:tc>
          <w:tcPr>
            <w:tcW w:w="15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Удельный вес критерия оценки, величина значимости</w:t>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Максимальное значение показателя критерия, баллов</w:t>
            </w:r>
          </w:p>
        </w:tc>
      </w:tr>
    </w:tbl>
    <w:p>
      <w:pPr>
        <w:pStyle w:val="Normal"/>
        <w:spacing w:lineRule="auto" w:line="360" w:before="0" w:after="0"/>
        <w:rPr>
          <w:rFonts w:ascii="Times New Roman" w:hAnsi="Times New Roman"/>
          <w:sz w:val="2"/>
        </w:rPr>
      </w:pPr>
      <w:r>
        <w:rPr>
          <w:rFonts w:ascii="Times New Roman" w:hAnsi="Times New Roman"/>
          <w:sz w:val="2"/>
        </w:rPr>
      </w:r>
    </w:p>
    <w:tbl>
      <w:tblPr>
        <w:tblStyle w:val="Style_3"/>
        <w:tblW w:w="9671" w:type="dxa"/>
        <w:jc w:val="left"/>
        <w:tblInd w:w="-34" w:type="dxa"/>
        <w:tblLayout w:type="fixed"/>
        <w:tblCellMar>
          <w:top w:w="0" w:type="dxa"/>
          <w:left w:w="108" w:type="dxa"/>
          <w:bottom w:w="0" w:type="dxa"/>
          <w:right w:w="108" w:type="dxa"/>
        </w:tblCellMar>
      </w:tblPr>
      <w:tblGrid>
        <w:gridCol w:w="701"/>
        <w:gridCol w:w="1962"/>
        <w:gridCol w:w="3707"/>
        <w:gridCol w:w="1586"/>
        <w:gridCol w:w="1715"/>
      </w:tblGrid>
      <w:tr>
        <w:trPr>
          <w:tblHeader w:val="true"/>
        </w:trPr>
        <w:tc>
          <w:tcPr>
            <w:tcW w:w="701"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1</w:t>
            </w:r>
          </w:p>
        </w:tc>
        <w:tc>
          <w:tcPr>
            <w:tcW w:w="196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2</w:t>
            </w:r>
          </w:p>
        </w:tc>
        <w:tc>
          <w:tcPr>
            <w:tcW w:w="370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3</w:t>
            </w:r>
          </w:p>
        </w:tc>
        <w:tc>
          <w:tcPr>
            <w:tcW w:w="158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4</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5</w:t>
            </w:r>
          </w:p>
        </w:tc>
      </w:tr>
      <w:tr>
        <w:trPr>
          <w:trHeight w:val="4066" w:hRule="atLeast"/>
        </w:trPr>
        <w:tc>
          <w:tcPr>
            <w:tcW w:w="70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1.</w:t>
            </w:r>
          </w:p>
        </w:tc>
        <w:tc>
          <w:tcPr>
            <w:tcW w:w="196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Территориальный признак</w:t>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 xml:space="preserve">Участник отбора реализует проект на земельных участках, предоставленных в соответствии с Федеральным законом </w:t>
              <w:br/>
              <w:t xml:space="preserve">от 01.05.2016 № 119-ФЗ </w:t>
              <w:br/>
              <w: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tc>
        <w:tc>
          <w:tcPr>
            <w:tcW w:w="158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0,02</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50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tabs>
                <w:tab w:val="clear" w:pos="708"/>
                <w:tab w:val="left" w:pos="275" w:leader="none"/>
              </w:tabs>
              <w:spacing w:lineRule="auto" w:line="240" w:before="0" w:after="0"/>
              <w:ind w:hanging="0" w:left="39" w:right="0"/>
              <w:jc w:val="both"/>
              <w:rPr>
                <w:rFonts w:ascii="Times New Roman" w:hAnsi="Times New Roman"/>
              </w:rPr>
            </w:pPr>
            <w:r>
              <w:rPr>
                <w:rFonts w:ascii="Times New Roman" w:hAnsi="Times New Roman"/>
                <w:spacing w:val="0"/>
                <w:kern w:val="0"/>
                <w:sz w:val="22"/>
                <w:szCs w:val="20"/>
              </w:rPr>
              <w:t>Участник отбора реализует проект в одном из следующих муниципальных образований в Камчатском крае:</w:t>
            </w:r>
          </w:p>
          <w:p>
            <w:pPr>
              <w:pStyle w:val="Normal"/>
              <w:tabs>
                <w:tab w:val="clear" w:pos="708"/>
                <w:tab w:val="left" w:pos="275" w:leader="none"/>
              </w:tabs>
              <w:spacing w:lineRule="auto" w:line="240" w:before="0" w:after="0"/>
              <w:ind w:hanging="0" w:left="39" w:right="0"/>
              <w:jc w:val="both"/>
              <w:rPr>
                <w:rFonts w:ascii="Times New Roman" w:hAnsi="Times New Roman"/>
              </w:rPr>
            </w:pPr>
            <w:r>
              <w:rPr>
                <w:rFonts w:ascii="Times New Roman" w:hAnsi="Times New Roman"/>
                <w:spacing w:val="0"/>
                <w:kern w:val="0"/>
                <w:sz w:val="22"/>
                <w:szCs w:val="20"/>
              </w:rPr>
              <w:t>1) в городском округе «поселок Палана;</w:t>
            </w:r>
          </w:p>
          <w:p>
            <w:pPr>
              <w:pStyle w:val="Normal"/>
              <w:tabs>
                <w:tab w:val="clear" w:pos="708"/>
                <w:tab w:val="left" w:pos="275" w:leader="none"/>
              </w:tabs>
              <w:spacing w:lineRule="auto" w:line="240" w:before="0" w:after="0"/>
              <w:ind w:hanging="0" w:left="39" w:right="0"/>
              <w:jc w:val="both"/>
              <w:rPr>
                <w:rFonts w:ascii="Times New Roman" w:hAnsi="Times New Roman"/>
              </w:rPr>
            </w:pPr>
            <w:r>
              <w:rPr>
                <w:rFonts w:ascii="Times New Roman" w:hAnsi="Times New Roman"/>
                <w:spacing w:val="0"/>
                <w:kern w:val="0"/>
                <w:sz w:val="22"/>
                <w:szCs w:val="20"/>
              </w:rPr>
              <w:t>2) в Карагинском муниципальном районе;</w:t>
            </w:r>
          </w:p>
          <w:p>
            <w:pPr>
              <w:pStyle w:val="Normal"/>
              <w:tabs>
                <w:tab w:val="clear" w:pos="708"/>
                <w:tab w:val="left" w:pos="275" w:leader="none"/>
              </w:tabs>
              <w:spacing w:lineRule="auto" w:line="240" w:before="0" w:after="0"/>
              <w:ind w:hanging="0" w:left="39" w:right="0"/>
              <w:jc w:val="both"/>
              <w:rPr>
                <w:rFonts w:ascii="Times New Roman" w:hAnsi="Times New Roman"/>
              </w:rPr>
            </w:pPr>
            <w:r>
              <w:rPr>
                <w:rFonts w:ascii="Times New Roman" w:hAnsi="Times New Roman"/>
                <w:spacing w:val="0"/>
                <w:kern w:val="0"/>
                <w:sz w:val="22"/>
                <w:szCs w:val="20"/>
              </w:rPr>
              <w:t>3) в Тигильском муниципальном округе;</w:t>
            </w:r>
          </w:p>
          <w:p>
            <w:pPr>
              <w:pStyle w:val="Normal"/>
              <w:tabs>
                <w:tab w:val="clear" w:pos="708"/>
                <w:tab w:val="left" w:pos="275" w:leader="none"/>
              </w:tabs>
              <w:spacing w:lineRule="auto" w:line="240" w:before="0" w:after="0"/>
              <w:ind w:hanging="0" w:left="39" w:right="0"/>
              <w:jc w:val="both"/>
              <w:rPr>
                <w:rFonts w:ascii="Times New Roman" w:hAnsi="Times New Roman"/>
              </w:rPr>
            </w:pPr>
            <w:r>
              <w:rPr>
                <w:rFonts w:ascii="Times New Roman" w:hAnsi="Times New Roman"/>
                <w:spacing w:val="0"/>
                <w:kern w:val="0"/>
                <w:sz w:val="22"/>
                <w:szCs w:val="20"/>
              </w:rPr>
              <w:t>4) в Олюторском муниципальном районе;</w:t>
            </w:r>
          </w:p>
          <w:p>
            <w:pPr>
              <w:pStyle w:val="Normal"/>
              <w:tabs>
                <w:tab w:val="clear" w:pos="708"/>
                <w:tab w:val="left" w:pos="275" w:leader="none"/>
              </w:tabs>
              <w:spacing w:lineRule="auto" w:line="240" w:before="0" w:after="0"/>
              <w:ind w:hanging="0" w:left="39" w:right="0"/>
              <w:jc w:val="both"/>
              <w:rPr>
                <w:rFonts w:ascii="Times New Roman" w:hAnsi="Times New Roman"/>
              </w:rPr>
            </w:pPr>
            <w:r>
              <w:rPr>
                <w:rFonts w:ascii="Times New Roman" w:hAnsi="Times New Roman"/>
                <w:spacing w:val="0"/>
                <w:kern w:val="0"/>
                <w:sz w:val="22"/>
                <w:szCs w:val="20"/>
              </w:rPr>
              <w:t>5) в Соболевском муниципальном районе;</w:t>
            </w:r>
          </w:p>
          <w:p>
            <w:pPr>
              <w:pStyle w:val="Normal"/>
              <w:tabs>
                <w:tab w:val="clear" w:pos="708"/>
                <w:tab w:val="left" w:pos="275" w:leader="none"/>
              </w:tabs>
              <w:spacing w:lineRule="auto" w:line="240" w:before="0" w:after="0"/>
              <w:ind w:hanging="0" w:left="39" w:right="0"/>
              <w:jc w:val="both"/>
              <w:rPr>
                <w:rFonts w:ascii="Times New Roman" w:hAnsi="Times New Roman"/>
              </w:rPr>
            </w:pPr>
            <w:r>
              <w:rPr>
                <w:rFonts w:ascii="Times New Roman" w:hAnsi="Times New Roman"/>
                <w:spacing w:val="0"/>
                <w:kern w:val="0"/>
                <w:sz w:val="22"/>
                <w:szCs w:val="20"/>
              </w:rPr>
              <w:t>6) в Пенжинском муниципальном районе;</w:t>
            </w:r>
          </w:p>
          <w:p>
            <w:pPr>
              <w:pStyle w:val="Normal"/>
              <w:tabs>
                <w:tab w:val="clear" w:pos="708"/>
                <w:tab w:val="left" w:pos="275" w:leader="none"/>
              </w:tabs>
              <w:spacing w:lineRule="auto" w:line="240" w:before="0" w:after="0"/>
              <w:ind w:hanging="0" w:left="39" w:right="0"/>
              <w:jc w:val="both"/>
              <w:rPr>
                <w:rFonts w:ascii="Times New Roman" w:hAnsi="Times New Roman"/>
              </w:rPr>
            </w:pPr>
            <w:r>
              <w:rPr>
                <w:rFonts w:ascii="Times New Roman" w:hAnsi="Times New Roman"/>
                <w:spacing w:val="0"/>
                <w:kern w:val="0"/>
                <w:sz w:val="22"/>
                <w:szCs w:val="20"/>
              </w:rPr>
              <w:t>7) в Алеутском муниципальном округе Камчатского края.</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50</w:t>
            </w:r>
          </w:p>
        </w:tc>
      </w:tr>
      <w:tr>
        <w:trPr>
          <w:trHeight w:val="837" w:hRule="atLeast"/>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Участник отбора не реализует проект на вышеуказанных приоритетных территориях Камчатского края.</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w:t>
            </w:r>
          </w:p>
        </w:tc>
      </w:tr>
      <w:tr>
        <w:trPr>
          <w:trHeight w:val="551" w:hRule="atLeast"/>
        </w:trPr>
        <w:tc>
          <w:tcPr>
            <w:tcW w:w="70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2.</w:t>
            </w:r>
          </w:p>
        </w:tc>
        <w:tc>
          <w:tcPr>
            <w:tcW w:w="196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Уникальность проекта</w:t>
            </w:r>
          </w:p>
          <w:p>
            <w:pPr>
              <w:pStyle w:val="Normal"/>
              <w:spacing w:lineRule="auto" w:line="240" w:before="0" w:after="0"/>
              <w:ind w:hanging="0" w:left="0" w:right="0"/>
              <w:jc w:val="left"/>
              <w:rPr>
                <w:rFonts w:ascii="Times New Roman" w:hAnsi="Times New Roman"/>
              </w:rPr>
            </w:pPr>
            <w:r>
              <w:rPr>
                <w:rFonts w:ascii="Times New Roman" w:hAnsi="Times New Roman"/>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Обозначена и аргументирована уникальность проекта</w:t>
            </w:r>
          </w:p>
        </w:tc>
        <w:tc>
          <w:tcPr>
            <w:tcW w:w="158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0,05</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100</w:t>
            </w:r>
          </w:p>
        </w:tc>
      </w:tr>
      <w:tr>
        <w:trPr>
          <w:trHeight w:val="488" w:hRule="atLeast"/>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Проект не уникален</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w:t>
            </w:r>
          </w:p>
        </w:tc>
      </w:tr>
      <w:tr>
        <w:trPr>
          <w:trHeight w:val="488" w:hRule="atLeast"/>
        </w:trPr>
        <w:tc>
          <w:tcPr>
            <w:tcW w:w="70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3.</w:t>
            </w:r>
          </w:p>
        </w:tc>
        <w:tc>
          <w:tcPr>
            <w:tcW w:w="196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Обоснованность практической значимости проекта для реального сектора экономики</w:t>
            </w:r>
          </w:p>
          <w:p>
            <w:pPr>
              <w:pStyle w:val="Normal"/>
              <w:spacing w:lineRule="auto" w:line="240" w:before="0" w:after="0"/>
              <w:ind w:hanging="0" w:left="0" w:right="0"/>
              <w:jc w:val="left"/>
              <w:rPr>
                <w:rFonts w:ascii="Times New Roman" w:hAnsi="Times New Roman"/>
              </w:rPr>
            </w:pPr>
            <w:r>
              <w:rPr>
                <w:rFonts w:ascii="Times New Roman" w:hAnsi="Times New Roman"/>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Представлена подробная информация о возможности практического применения проекта на территории Камчатского края и аргументирована применимость проекта в реальных жизненных условиях</w:t>
            </w:r>
          </w:p>
        </w:tc>
        <w:tc>
          <w:tcPr>
            <w:tcW w:w="158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0,05</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100</w:t>
            </w:r>
          </w:p>
        </w:tc>
      </w:tr>
      <w:tr>
        <w:trPr>
          <w:trHeight w:val="488" w:hRule="atLeast"/>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Представлена краткая информация о возможности практического применения проекта на территории Камчатского края</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50</w:t>
            </w:r>
          </w:p>
        </w:tc>
      </w:tr>
      <w:tr>
        <w:trPr>
          <w:trHeight w:val="488" w:hRule="atLeast"/>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Отсутствие практической значимости для Камчатского края</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w:t>
            </w:r>
          </w:p>
        </w:tc>
      </w:tr>
      <w:tr>
        <w:trPr/>
        <w:tc>
          <w:tcPr>
            <w:tcW w:w="70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4.</w:t>
            </w:r>
          </w:p>
        </w:tc>
        <w:tc>
          <w:tcPr>
            <w:tcW w:w="196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Оценка бизнес-плана.</w:t>
            </w:r>
          </w:p>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Описание предприятия и отрасли</w:t>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Раздел содержит подробную информацию о проекте, описана сезонность и особенности ведения бизнеса, описана необходимость и наличие разрешительных документов</w:t>
            </w:r>
          </w:p>
        </w:tc>
        <w:tc>
          <w:tcPr>
            <w:tcW w:w="158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0,14</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100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В разделе нет описаний особенностей ведения бизнеса, не описана сезонность, имеются несоответствия с другими разделами бизнес-плана</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50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Не все разделы заполнены, либо некоторые вопросы остались без ответа, представлена очень краткая информация</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w:t>
            </w:r>
          </w:p>
        </w:tc>
      </w:tr>
      <w:tr>
        <w:trPr/>
        <w:tc>
          <w:tcPr>
            <w:tcW w:w="70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5.</w:t>
            </w:r>
          </w:p>
        </w:tc>
        <w:tc>
          <w:tcPr>
            <w:tcW w:w="196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Оценка бизнес-плана</w:t>
            </w:r>
          </w:p>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Анализ рынка</w:t>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В разделе указаны потенциальные покупатели и конкуренты, подробно описаны детали, характеризующие покупателей, недостатки и преимущества конкурентов, предоставлена полная информация о том, как производился анализ рынка</w:t>
            </w:r>
          </w:p>
        </w:tc>
        <w:tc>
          <w:tcPr>
            <w:tcW w:w="158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0,16</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100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В разделе анализ рынка указаны потенциальные покупатели и конкуренты, но не указаны детали, описывающие покупателей, недостатки и преимущества конкурентов, нет информации о том, как была получена информация</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50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Не все разделы заполнены, либо некоторые вопросы остались без ответа, представлена очень краткая информация</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w:t>
            </w:r>
          </w:p>
        </w:tc>
      </w:tr>
      <w:tr>
        <w:trPr/>
        <w:tc>
          <w:tcPr>
            <w:tcW w:w="70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6.</w:t>
            </w:r>
          </w:p>
        </w:tc>
        <w:tc>
          <w:tcPr>
            <w:tcW w:w="196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Оценка бизнес-плана</w:t>
            </w:r>
          </w:p>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План маркетинга</w:t>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Раздел содержит подробное описание таких частей маркетингового плана, как ассортимент и привлекательные качества товара или услуги, ценообразование, способы продвижения товара или услуги, информацию о затратах, которые необходимо понести для реализации данного плана</w:t>
            </w:r>
          </w:p>
        </w:tc>
        <w:tc>
          <w:tcPr>
            <w:tcW w:w="158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0,16</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100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Маркетинговый план содержит описание только тех действий, которые отвечают за распространение информации о данном предприятии (реклама), действия описаны без подробных деталей, нет информации о затратах, которые необходимо понести для реализации данного плана</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50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Не все разделы заполнены, либо некоторые вопросы остались без ответа, представлена очень краткая информация</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w:t>
            </w:r>
          </w:p>
        </w:tc>
      </w:tr>
      <w:tr>
        <w:trPr/>
        <w:tc>
          <w:tcPr>
            <w:tcW w:w="70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7.</w:t>
            </w:r>
          </w:p>
        </w:tc>
        <w:tc>
          <w:tcPr>
            <w:tcW w:w="196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Оценка бизнес-плана</w:t>
            </w:r>
          </w:p>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Производственный план</w:t>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Раздел содержит подробную информацию о наличии основных средств или материалов (в том числе за счет средств финансовой поддержки), описание процесса, описание планируемого дохода, информация в разделе подтверждает способность заявителя получить запланированный доход</w:t>
            </w:r>
          </w:p>
        </w:tc>
        <w:tc>
          <w:tcPr>
            <w:tcW w:w="158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0,16</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100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Раздел не содержит информацию, которая позволяет оценить способность СМСП получить запланированный доход, доход указан без учета сезонности, есть не соответствия по организации осуществления деятельности и количеству работников СМСП, занятых в осуществлении деятельности</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50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Не все разделы заполнены, либо некоторые вопросы остались без ответа, представлена очень краткая информация</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w:t>
            </w:r>
          </w:p>
        </w:tc>
      </w:tr>
      <w:tr>
        <w:trPr/>
        <w:tc>
          <w:tcPr>
            <w:tcW w:w="70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8.</w:t>
            </w:r>
          </w:p>
        </w:tc>
        <w:tc>
          <w:tcPr>
            <w:tcW w:w="196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Оценка бизнес-плана</w:t>
            </w:r>
          </w:p>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План движения денежных средств</w:t>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План движения денежных средств содержит все статьи расходов, данные в плане движения средств соответствуют бизнес-плану и законодательству Российской Федерации, доходы отражены с учетом сезонности</w:t>
            </w:r>
          </w:p>
        </w:tc>
        <w:tc>
          <w:tcPr>
            <w:tcW w:w="158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0,16</w:t>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100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План движения денежных средств содержит не все статьи расходов, данные в плане движения денежных средств содержат несоответствия с бизнес-планом в одном–двух пунктах, доходы отражены без учета сезонности, есть несоответствия законодательству Российской Федерации</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50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План движения денежных средств содержит не все статьи расходов, данные в плане движения средств содержат несоответствия с бизнес-планом в более чем 2 пунктах</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w:t>
            </w:r>
          </w:p>
        </w:tc>
      </w:tr>
      <w:tr>
        <w:trPr/>
        <w:tc>
          <w:tcPr>
            <w:tcW w:w="70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9.</w:t>
            </w:r>
          </w:p>
        </w:tc>
        <w:tc>
          <w:tcPr>
            <w:tcW w:w="196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Описание проекта при защите бизнес-проекта</w:t>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Подробно описан реализуемый проект, информация представлена в полном объеме</w:t>
            </w:r>
          </w:p>
        </w:tc>
        <w:tc>
          <w:tcPr>
            <w:tcW w:w="158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0,02</w:t>
            </w:r>
          </w:p>
          <w:p>
            <w:pPr>
              <w:pStyle w:val="Normal"/>
              <w:spacing w:lineRule="auto" w:line="240" w:before="0" w:after="0"/>
              <w:ind w:hanging="0" w:left="0" w:right="0"/>
              <w:jc w:val="center"/>
              <w:rPr>
                <w:rFonts w:ascii="Times New Roman" w:hAnsi="Times New Roman"/>
              </w:rPr>
            </w:pPr>
            <w:r>
              <w:rPr>
                <w:rFonts w:ascii="Times New Roman" w:hAnsi="Times New Roman"/>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100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Кратко описан реализуемый проект, информация представлена не в полном объеме</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50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w:t>
            </w:r>
          </w:p>
        </w:tc>
      </w:tr>
      <w:tr>
        <w:trPr/>
        <w:tc>
          <w:tcPr>
            <w:tcW w:w="70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10.</w:t>
            </w:r>
          </w:p>
        </w:tc>
        <w:tc>
          <w:tcPr>
            <w:tcW w:w="196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Описание этапов реализации проекта при защите бизнес-проекта</w:t>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Подробно описаны этапы реализации проекта, информация об их реализации предоставлена в полном объеме</w:t>
            </w:r>
          </w:p>
        </w:tc>
        <w:tc>
          <w:tcPr>
            <w:tcW w:w="158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0,02</w:t>
            </w:r>
          </w:p>
          <w:p>
            <w:pPr>
              <w:pStyle w:val="Normal"/>
              <w:spacing w:lineRule="auto" w:line="240" w:before="0" w:after="0"/>
              <w:ind w:hanging="0" w:left="0" w:right="0"/>
              <w:jc w:val="center"/>
              <w:rPr>
                <w:rFonts w:ascii="Times New Roman" w:hAnsi="Times New Roman"/>
              </w:rPr>
            </w:pPr>
            <w:r>
              <w:rPr>
                <w:rFonts w:ascii="Times New Roman" w:hAnsi="Times New Roman"/>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100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Кратко описаны этапы реализации проекта, информация представлена не в полном объеме</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50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w:t>
            </w:r>
          </w:p>
        </w:tc>
      </w:tr>
      <w:tr>
        <w:trPr/>
        <w:tc>
          <w:tcPr>
            <w:tcW w:w="70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11.</w:t>
            </w:r>
          </w:p>
        </w:tc>
        <w:tc>
          <w:tcPr>
            <w:tcW w:w="196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Описание стоимости проекта, направлений расходования средств субсидии, источников привлечения финансирования при защите бизнес-проекта</w:t>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Подробно описаны стоимость проекта, направления расходования средств субсидии, источники привлечения финансирования, информация представлена в полном объеме</w:t>
            </w:r>
          </w:p>
        </w:tc>
        <w:tc>
          <w:tcPr>
            <w:tcW w:w="158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0,02</w:t>
            </w:r>
          </w:p>
          <w:p>
            <w:pPr>
              <w:pStyle w:val="Normal"/>
              <w:spacing w:lineRule="auto" w:line="240" w:before="0" w:after="0"/>
              <w:ind w:hanging="0" w:left="0" w:right="0"/>
              <w:jc w:val="center"/>
              <w:rPr>
                <w:rFonts w:ascii="Times New Roman" w:hAnsi="Times New Roman"/>
              </w:rPr>
            </w:pPr>
            <w:r>
              <w:rPr>
                <w:rFonts w:ascii="Times New Roman" w:hAnsi="Times New Roman"/>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100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Кратко описаны стоимость проекта, направления расходования средств субсидии, источники привлечения финансирования, информация представлена не в полном объеме</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50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w:t>
            </w:r>
          </w:p>
        </w:tc>
      </w:tr>
      <w:tr>
        <w:trPr/>
        <w:tc>
          <w:tcPr>
            <w:tcW w:w="70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12.</w:t>
            </w:r>
          </w:p>
        </w:tc>
        <w:tc>
          <w:tcPr>
            <w:tcW w:w="196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Описание результата реализации проекта при защите бизнес-проекта</w:t>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Подробно описан результат реализации проекта, информация представлена в полном объеме</w:t>
            </w:r>
          </w:p>
        </w:tc>
        <w:tc>
          <w:tcPr>
            <w:tcW w:w="158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0,02</w:t>
            </w:r>
          </w:p>
          <w:p>
            <w:pPr>
              <w:pStyle w:val="Normal"/>
              <w:spacing w:lineRule="auto" w:line="240" w:before="0" w:after="0"/>
              <w:ind w:hanging="0" w:left="0" w:right="0"/>
              <w:jc w:val="center"/>
              <w:rPr>
                <w:rFonts w:ascii="Times New Roman" w:hAnsi="Times New Roman"/>
              </w:rPr>
            </w:pPr>
            <w:r>
              <w:rPr>
                <w:rFonts w:ascii="Times New Roman" w:hAnsi="Times New Roman"/>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100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Кратко описан результат реализации проекта, информация представлена не в полном объеме</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50</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w:t>
            </w:r>
          </w:p>
        </w:tc>
      </w:tr>
      <w:tr>
        <w:trPr>
          <w:trHeight w:val="435" w:hRule="atLeast"/>
        </w:trPr>
        <w:tc>
          <w:tcPr>
            <w:tcW w:w="701"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13.</w:t>
            </w:r>
          </w:p>
        </w:tc>
        <w:tc>
          <w:tcPr>
            <w:tcW w:w="1962"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left"/>
              <w:rPr>
                <w:rFonts w:ascii="Times New Roman" w:hAnsi="Times New Roman"/>
              </w:rPr>
            </w:pPr>
            <w:r>
              <w:rPr>
                <w:rFonts w:ascii="Times New Roman" w:hAnsi="Times New Roman"/>
                <w:spacing w:val="0"/>
                <w:kern w:val="0"/>
                <w:sz w:val="22"/>
                <w:szCs w:val="20"/>
              </w:rPr>
              <w:t>Ответы на вопросы при защите бизнес-проекта</w:t>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Ответы на вопросы хорошо аргументированы и демонстрируют осведомленность в теме</w:t>
            </w:r>
          </w:p>
        </w:tc>
        <w:tc>
          <w:tcPr>
            <w:tcW w:w="1586"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0,02</w:t>
            </w:r>
          </w:p>
          <w:p>
            <w:pPr>
              <w:pStyle w:val="Normal"/>
              <w:spacing w:lineRule="auto" w:line="240" w:before="0" w:after="0"/>
              <w:ind w:hanging="0" w:left="0" w:right="0"/>
              <w:jc w:val="center"/>
              <w:rPr>
                <w:rFonts w:ascii="Times New Roman" w:hAnsi="Times New Roman"/>
              </w:rPr>
            </w:pPr>
            <w:r>
              <w:rPr>
                <w:rFonts w:ascii="Times New Roman" w:hAnsi="Times New Roman"/>
                <w:kern w:val="0"/>
                <w:sz w:val="22"/>
                <w:szCs w:val="20"/>
              </w:rPr>
            </w:r>
          </w:p>
        </w:tc>
        <w:tc>
          <w:tcPr>
            <w:tcW w:w="1715" w:type="dxa"/>
            <w:vMerge w:val="restart"/>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lineRule="auto" w:line="240" w:before="0" w:after="0"/>
              <w:ind w:hanging="0" w:left="0" w:right="0"/>
              <w:jc w:val="center"/>
              <w:rPr>
                <w:rFonts w:ascii="Times New Roman" w:hAnsi="Times New Roman"/>
              </w:rPr>
            </w:pPr>
            <w:r>
              <w:rPr>
                <w:rFonts w:ascii="Times New Roman" w:hAnsi="Times New Roman"/>
                <w:spacing w:val="0"/>
                <w:kern w:val="0"/>
                <w:sz w:val="22"/>
                <w:szCs w:val="20"/>
              </w:rPr>
              <w:t>от 0 до 100, где 0 – участник не смог принять участие в защите проекта лично либо обеспечить присутствие на защите своего законного представителя</w:t>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Ответы на вопросы не в полной мере аргументированы и не демонстрируют осведомленность в теме</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r>
      <w:tr>
        <w:trPr/>
        <w:tc>
          <w:tcPr>
            <w:tcW w:w="701"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1962"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spacing w:before="0" w:after="160"/>
              <w:jc w:val="left"/>
              <w:rPr>
                <w:kern w:val="0"/>
                <w:sz w:val="22"/>
                <w:szCs w:val="20"/>
              </w:rPr>
            </w:pPr>
            <w:r>
              <w:rPr>
                <w:kern w:val="0"/>
                <w:sz w:val="22"/>
                <w:szCs w:val="20"/>
              </w:rPr>
            </w:r>
          </w:p>
        </w:tc>
        <w:tc>
          <w:tcPr>
            <w:tcW w:w="370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40" w:before="0" w:after="0"/>
              <w:ind w:hanging="0" w:left="0" w:right="0"/>
              <w:jc w:val="both"/>
              <w:rPr>
                <w:rFonts w:ascii="Times New Roman" w:hAnsi="Times New Roman"/>
              </w:rPr>
            </w:pPr>
            <w:r>
              <w:rPr>
                <w:rFonts w:ascii="Times New Roman" w:hAnsi="Times New Roman"/>
                <w:spacing w:val="0"/>
                <w:kern w:val="0"/>
                <w:sz w:val="22"/>
                <w:szCs w:val="20"/>
              </w:rPr>
              <w:t>Участник отбора не смог принять участие в защите проекта лично либо обеспечить присутствие на защите своего законного представителя</w:t>
            </w:r>
          </w:p>
        </w:tc>
        <w:tc>
          <w:tcPr>
            <w:tcW w:w="1586"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c>
          <w:tcPr>
            <w:tcW w:w="1715" w:type="dxa"/>
            <w:vMerge w:val="continue"/>
            <w:tcBorders>
              <w:top w:val="single" w:sz="4" w:space="0" w:color="000000"/>
              <w:left w:val="single" w:sz="4" w:space="0" w:color="000000"/>
              <w:bottom w:val="single" w:sz="4" w:space="0" w:color="000000"/>
              <w:right w:val="single" w:sz="4" w:space="0" w:color="000000"/>
            </w:tcBorders>
            <w:shd w:fill="auto" w:val="clear"/>
            <w:vAlign w:val="center"/>
          </w:tcPr>
          <w:p>
            <w:pPr>
              <w:pStyle w:val="Normal"/>
              <w:spacing w:before="0" w:after="160"/>
              <w:jc w:val="left"/>
              <w:rPr>
                <w:kern w:val="0"/>
                <w:sz w:val="22"/>
                <w:szCs w:val="20"/>
              </w:rPr>
            </w:pPr>
            <w:r>
              <w:rPr>
                <w:kern w:val="0"/>
                <w:sz w:val="22"/>
                <w:szCs w:val="20"/>
              </w:rPr>
            </w:r>
          </w:p>
        </w:tc>
      </w:tr>
    </w:tbl>
    <w:p>
      <w:pPr>
        <w:pStyle w:val="Normal"/>
        <w:spacing w:lineRule="auto" w:line="240" w:before="0" w:after="0"/>
        <w:jc w:val="both"/>
        <w:rPr>
          <w:rFonts w:ascii="Times New Roman" w:hAnsi="Times New Roman"/>
          <w:sz w:val="28"/>
        </w:rPr>
      </w:pPr>
      <w:r>
        <w:rPr>
          <w:rFonts w:ascii="Times New Roman" w:hAnsi="Times New Roman"/>
          <w:sz w:val="28"/>
        </w:rPr>
      </w:r>
    </w:p>
    <w:sectPr>
      <w:headerReference w:type="default" r:id="rId7"/>
      <w:type w:val="nextPage"/>
      <w:pgSz w:w="11906" w:h="16838"/>
      <w:pgMar w:left="1418" w:right="851" w:gutter="0" w:header="709" w:top="1134" w:footer="0" w:bottom="1134"/>
      <w:pgNumType w:start="1" w:fmt="decimal"/>
      <w:formProt w:val="false"/>
      <w:titlePg/>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XO Thames">
    <w:charset w:val="01"/>
    <w:family w:val="roman"/>
    <w:pitch w:val="variable"/>
  </w:font>
  <w:font w:name="Open Sans">
    <w:charset w:val="01"/>
    <w:family w:val="roman"/>
    <w:pitch w:val="variable"/>
  </w:font>
  <w:font w:name="Times New Roman">
    <w:charset w:val="01"/>
    <w:family w:val="roman"/>
    <w:pitch w:val="variable"/>
  </w:font>
  <w:font w:name="Segoe UI">
    <w:charset w:val="01"/>
    <w:family w:val="roman"/>
    <w:pitch w:val="variable"/>
  </w:font>
  <w:font w:name="Open Sans">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rPr>
    </w:pPr>
    <w:r>
      <w:rPr>
        <w:rFonts w:ascii="Times New Roman" w:hAnsi="Times New Roman"/>
        <w:sz w:val="28"/>
      </w:rPr>
      <mc:AlternateContent>
        <mc:Choice Requires="wps">
          <w:drawing>
            <wp:anchor behindDoc="1" distT="0" distB="0" distL="0" distR="0" simplePos="0" locked="0" layoutInCell="0" allowOverlap="1" relativeHeight="108">
              <wp:simplePos x="0" y="0"/>
              <wp:positionH relativeFrom="margin">
                <wp:align>center</wp:align>
              </wp:positionH>
              <wp:positionV relativeFrom="paragraph">
                <wp:posOffset>635</wp:posOffset>
              </wp:positionV>
              <wp:extent cx="178435" cy="203200"/>
              <wp:effectExtent l="0" t="0" r="0" b="0"/>
              <wp:wrapSquare wrapText="bothSides"/>
              <wp:docPr id="4" name="Picture 1"/>
              <a:graphic xmlns:a="http://schemas.openxmlformats.org/drawingml/2006/main">
                <a:graphicData uri="http://schemas.microsoft.com/office/word/2010/wordprocessingShape">
                  <wps:wsp>
                    <wps:cNvSpPr/>
                    <wps:spPr>
                      <a:xfrm>
                        <a:off x="0" y="0"/>
                        <a:ext cx="178560" cy="203040"/>
                      </a:xfrm>
                      <a:prstGeom prst="rect">
                        <a:avLst/>
                      </a:prstGeom>
                      <a:noFill/>
                      <a:ln w="0">
                        <a:noFill/>
                      </a:ln>
                    </wps:spPr>
                    <wps:style>
                      <a:lnRef idx="0"/>
                      <a:fillRef idx="0"/>
                      <a:effectRef idx="0"/>
                      <a:fontRef idx="minor"/>
                    </wps:style>
                    <wps:txbx>
                      <w:txbxContent>
                        <w:p>
                          <w:pPr>
                            <w:pStyle w:val="Normal"/>
                            <w:spacing w:before="0" w:after="160"/>
                            <w:rPr>
                              <w:rFonts w:ascii="Times New Roman" w:hAnsi="Times New Roman"/>
                              <w:sz w:val="28"/>
                            </w:rPr>
                          </w:pPr>
                          <w:r>
                            <w:rPr>
                              <w:rFonts w:ascii="Times New Roman" w:hAnsi="Times New Roman"/>
                              <w:sz w:val="28"/>
                            </w:rPr>
                          </w:r>
                        </w:p>
                      </w:txbxContent>
                    </wps:txbx>
                    <wps:bodyPr lIns="0" rIns="0" tIns="0" bIns="0" anchor="t">
                      <a:spAutoFit/>
                    </wps:bodyPr>
                  </wps:wsp>
                </a:graphicData>
              </a:graphic>
            </wp:anchor>
          </w:drawing>
        </mc:Choice>
        <mc:Fallback>
          <w:pict>
            <v:rect id="shape_0" ID="Picture 1" path="m0,0l-2147483645,0l-2147483645,-2147483646l0,-2147483646xe" fillcolor="white" stroked="f" o:allowincell="f" style="position:absolute;margin-left:233.85pt;margin-top:0.05pt;width:14pt;height:15.95pt;mso-wrap-style:none;v-text-anchor:middle;mso-position-horizontal:center;mso-position-horizontal-relative:margin">
              <v:fill o:detectmouseclick="t" type="solid" color2="black" opacity="0"/>
              <v:stroke color="#3465a4" joinstyle="round" endcap="flat"/>
              <v:textbox>
                <w:txbxContent>
                  <w:p>
                    <w:pPr>
                      <w:pStyle w:val="Normal"/>
                      <w:spacing w:before="0" w:after="160"/>
                      <w:rPr>
                        <w:rFonts w:ascii="Times New Roman" w:hAnsi="Times New Roman"/>
                        <w:sz w:val="28"/>
                      </w:rPr>
                    </w:pPr>
                    <w:r>
                      <w:rPr>
                        <w:rFonts w:ascii="Times New Roman" w:hAnsi="Times New Roman"/>
                        <w:sz w:val="28"/>
                      </w:rPr>
                    </w:r>
                  </w:p>
                </w:txbxContent>
              </v:textbox>
              <w10:wrap type="square"/>
            </v:rect>
          </w:pict>
        </mc:Fallback>
      </mc:AlternateContent>
    </w:r>
    <w:r>
      <mc:AlternateContent>
        <mc:Choice Requires="wps">
          <w:drawing>
            <wp:anchor behindDoc="0" distT="0" distB="0" distL="0" distR="0" simplePos="0" locked="0" layoutInCell="0" allowOverlap="1" relativeHeight="163">
              <wp:simplePos x="0" y="0"/>
              <wp:positionH relativeFrom="margin">
                <wp:align>center</wp:align>
              </wp:positionH>
              <wp:positionV relativeFrom="paragraph">
                <wp:posOffset>635</wp:posOffset>
              </wp:positionV>
              <wp:extent cx="178435" cy="204470"/>
              <wp:effectExtent l="0" t="0" r="0" b="0"/>
              <wp:wrapSquare wrapText="bothSides"/>
              <wp:docPr id="5" name="Врезка2"/>
              <a:graphic xmlns:a="http://schemas.openxmlformats.org/drawingml/2006/main">
                <a:graphicData uri="http://schemas.microsoft.com/office/word/2010/wordprocessingShape">
                  <wps:wsp>
                    <wps:cNvSpPr txBox="1"/>
                    <wps:spPr>
                      <a:xfrm>
                        <a:off x="0" y="0"/>
                        <a:ext cx="178435" cy="204470"/>
                      </a:xfrm>
                      <a:prstGeom prst="rect"/>
                      <a:solidFill>
                        <a:srgbClr val="FFFFFF">
                          <a:alpha val="0"/>
                        </a:srgbClr>
                      </a:solidFill>
                    </wps:spPr>
                    <wps:txbx>
                      <w:txbxContent>
                        <w:p>
                          <w:pPr>
                            <w:pStyle w:val="Normal"/>
                            <w:pBdr/>
                            <w:spacing w:before="0" w:after="160"/>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 ARABIC </w:instrText>
                          </w:r>
                          <w:r>
                            <w:rPr>
                              <w:sz w:val="28"/>
                              <w:szCs w:val="28"/>
                              <w:rFonts w:ascii="Times New Roman" w:hAnsi="Times New Roman"/>
                            </w:rPr>
                            <w:fldChar w:fldCharType="separate"/>
                          </w:r>
                          <w:r>
                            <w:rPr>
                              <w:sz w:val="28"/>
                              <w:szCs w:val="28"/>
                              <w:rFonts w:ascii="Times New Roman" w:hAnsi="Times New Roman"/>
                            </w:rPr>
                            <w:t>54</w:t>
                          </w:r>
                          <w:r>
                            <w:rPr>
                              <w:sz w:val="28"/>
                              <w:szCs w:val="28"/>
                              <w:rFonts w:ascii="Times New Roman" w:hAnsi="Times New Roman"/>
                            </w:rPr>
                            <w:fldChar w:fldCharType="end"/>
                          </w:r>
                        </w:p>
                      </w:txbxContent>
                    </wps:txbx>
                    <wps:bodyPr anchor="t" lIns="0" tIns="0" rIns="0" bIns="0">
                      <a:spAutoFit/>
                    </wps:bodyPr>
                  </wps:wsp>
                </a:graphicData>
              </a:graphic>
            </wp:anchor>
          </w:drawing>
        </mc:Choice>
        <mc:Fallback>
          <w:pict>
            <v:rect fillcolor="#FFFFFF" style="position:absolute;rotation:-0;width:14.05pt;height:16.1pt;mso-wrap-distance-left:0pt;mso-wrap-distance-right:0pt;mso-wrap-distance-top:0pt;mso-wrap-distance-bottom:0pt;margin-top:0.05pt;mso-position-vertical-relative:text;margin-left:233.9pt;mso-position-horizontal:center;mso-position-horizontal-relative:margin">
              <v:fill opacity="0f"/>
              <v:textbox inset="0in,0in,0in,0in">
                <w:txbxContent>
                  <w:p>
                    <w:pPr>
                      <w:pStyle w:val="Normal"/>
                      <w:pBdr/>
                      <w:spacing w:before="0" w:after="160"/>
                      <w:rPr>
                        <w:rFonts w:ascii="Times New Roman" w:hAnsi="Times New Roman"/>
                        <w:sz w:val="28"/>
                        <w:szCs w:val="28"/>
                      </w:rPr>
                    </w:pPr>
                    <w:r>
                      <w:rPr>
                        <w:rFonts w:ascii="Times New Roman" w:hAnsi="Times New Roman"/>
                        <w:sz w:val="28"/>
                        <w:szCs w:val="28"/>
                      </w:rPr>
                      <w:fldChar w:fldCharType="begin"/>
                    </w:r>
                    <w:r>
                      <w:rPr>
                        <w:sz w:val="28"/>
                        <w:szCs w:val="28"/>
                        <w:rFonts w:ascii="Times New Roman" w:hAnsi="Times New Roman"/>
                      </w:rPr>
                      <w:instrText xml:space="preserve"> PAGE \* ARABIC </w:instrText>
                    </w:r>
                    <w:r>
                      <w:rPr>
                        <w:sz w:val="28"/>
                        <w:szCs w:val="28"/>
                        <w:rFonts w:ascii="Times New Roman" w:hAnsi="Times New Roman"/>
                      </w:rPr>
                      <w:fldChar w:fldCharType="separate"/>
                    </w:r>
                    <w:r>
                      <w:rPr>
                        <w:sz w:val="28"/>
                        <w:szCs w:val="28"/>
                        <w:rFonts w:ascii="Times New Roman" w:hAnsi="Times New Roman"/>
                      </w:rPr>
                      <w:t>54</w:t>
                    </w:r>
                    <w:r>
                      <w:rPr>
                        <w:sz w:val="28"/>
                        <w:szCs w:val="28"/>
                        <w:rFonts w:ascii="Times New Roman" w:hAnsi="Times New Roman"/>
                      </w:rPr>
                      <w:fldChar w:fldCharType="end"/>
                    </w:r>
                  </w:p>
                </w:txbxContent>
              </v:textbox>
              <w10:wrap type="square"/>
            </v:rect>
          </w:pict>
        </mc:Fallback>
      </mc:AlternateContent>
    </w:r>
  </w:p>
</w:hdr>
</file>

<file path=word/settings.xml><?xml version="1.0" encoding="utf-8"?>
<w:settings xmlns:w="http://schemas.openxmlformats.org/wordprocessingml/2006/main">
  <w:zoom w:percent="191"/>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Lohit Devanagari"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4">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itle" w:uiPriority="10" w:semiHidden="0" w:unhideWhenUsed="0" w:qFormat="1"/>
    <w:lsdException w:name="Subtitle" w:uiPriority="11" w:semiHidden="0" w:unhideWhenUsed="0" w:qFormat="1"/>
    <w:lsdException w:name="Header and Footer" w:semiHidden="0" w:unhideWhenUsed="0" w:qFormat="0"/>
    <w:lsdException w:name="Footnote" w:semiHidden="0" w:unhideWhenUsed="0" w:qFormat="0"/>
    <w:lsdException w:name="toc 1" w:uiPriority="39" w:semiHidden="0" w:unhideWhenUsed="0" w:qFormat="0"/>
    <w:lsdException w:name="toc 2" w:uiPriority="39" w:semiHidden="0" w:unhideWhenUsed="0" w:qFormat="0"/>
    <w:lsdException w:name="toc 3" w:uiPriority="39" w:semiHidden="0" w:unhideWhenUsed="0" w:qFormat="0"/>
    <w:lsdException w:name="toc 4" w:uiPriority="39" w:semiHidden="0" w:unhideWhenUsed="0" w:qFormat="0"/>
    <w:lsdException w:name="toc 5" w:uiPriority="39" w:semiHidden="0" w:unhideWhenUsed="0" w:qFormat="0"/>
    <w:lsdException w:name="toc 6" w:uiPriority="39" w:semiHidden="0" w:unhideWhenUsed="0" w:qFormat="0"/>
    <w:lsdException w:name="toc 7" w:uiPriority="39" w:semiHidden="0" w:unhideWhenUsed="0" w:qFormat="0"/>
    <w:lsdException w:name="toc 8" w:uiPriority="39" w:semiHidden="0" w:unhideWhenUsed="0" w:qFormat="0"/>
    <w:lsdException w:name="toc 9" w:uiPriority="39" w:semiHidden="0" w:unhideWhenUsed="0" w:qFormat="0"/>
    <w:lsdException w:name="Hyperlink" w:semiHidden="0" w:unhideWhenUsed="0" w:qFormat="0"/>
  </w:latentStyles>
  <w:style w:type="paragraph" w:styleId="Normal" w:default="1">
    <w:name w:val="Normal"/>
    <w:uiPriority w:val="0"/>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1">
    <w:name w:val="Heading 1"/>
    <w:next w:val="Normal"/>
    <w:uiPriority w:val="9"/>
    <w:qFormat/>
    <w:pPr>
      <w:widowControl/>
      <w:bidi w:val="0"/>
      <w:spacing w:lineRule="auto" w:line="264" w:before="120" w:after="120"/>
      <w:ind w:hanging="0" w:left="0" w:right="0"/>
      <w:jc w:val="both"/>
      <w:outlineLvl w:val="0"/>
    </w:pPr>
    <w:rPr>
      <w:rFonts w:ascii="XO Thames" w:hAnsi="XO Thames" w:eastAsia="Tahoma" w:cs="Lohit Devanagari"/>
      <w:b/>
      <w:color w:val="000000"/>
      <w:spacing w:val="0"/>
      <w:kern w:val="0"/>
      <w:sz w:val="32"/>
      <w:szCs w:val="20"/>
      <w:lang w:val="ru-RU" w:eastAsia="zh-CN" w:bidi="hi-IN"/>
    </w:rPr>
  </w:style>
  <w:style w:type="paragraph" w:styleId="Heading2">
    <w:name w:val="Heading 2"/>
    <w:next w:val="Normal"/>
    <w:uiPriority w:val="9"/>
    <w:qFormat/>
    <w:pPr>
      <w:widowControl/>
      <w:bidi w:val="0"/>
      <w:spacing w:lineRule="auto" w:line="264" w:before="120" w:after="120"/>
      <w:ind w:hanging="0" w:left="0" w:right="0"/>
      <w:jc w:val="both"/>
      <w:outlineLvl w:val="1"/>
    </w:pPr>
    <w:rPr>
      <w:rFonts w:ascii="XO Thames" w:hAnsi="XO Thames" w:eastAsia="Tahoma" w:cs="Lohit Devanagari"/>
      <w:b/>
      <w:color w:val="000000"/>
      <w:spacing w:val="0"/>
      <w:kern w:val="0"/>
      <w:sz w:val="28"/>
      <w:szCs w:val="20"/>
      <w:lang w:val="ru-RU" w:eastAsia="zh-CN" w:bidi="hi-IN"/>
    </w:rPr>
  </w:style>
  <w:style w:type="paragraph" w:styleId="Heading3">
    <w:name w:val="Heading 3"/>
    <w:next w:val="Normal"/>
    <w:uiPriority w:val="9"/>
    <w:qFormat/>
    <w:pPr>
      <w:widowControl/>
      <w:bidi w:val="0"/>
      <w:spacing w:lineRule="auto" w:line="264" w:before="120" w:after="120"/>
      <w:ind w:hanging="0" w:left="0" w:right="0"/>
      <w:jc w:val="both"/>
      <w:outlineLvl w:val="2"/>
    </w:pPr>
    <w:rPr>
      <w:rFonts w:ascii="XO Thames" w:hAnsi="XO Thames" w:eastAsia="Tahoma" w:cs="Lohit Devanagari"/>
      <w:b/>
      <w:color w:val="000000"/>
      <w:spacing w:val="0"/>
      <w:kern w:val="0"/>
      <w:sz w:val="26"/>
      <w:szCs w:val="20"/>
      <w:lang w:val="ru-RU" w:eastAsia="zh-CN" w:bidi="hi-IN"/>
    </w:rPr>
  </w:style>
  <w:style w:type="paragraph" w:styleId="Heading4">
    <w:name w:val="Heading 4"/>
    <w:next w:val="Normal"/>
    <w:uiPriority w:val="9"/>
    <w:qFormat/>
    <w:pPr>
      <w:widowControl/>
      <w:bidi w:val="0"/>
      <w:spacing w:lineRule="auto" w:line="264" w:before="120" w:after="120"/>
      <w:ind w:hanging="0" w:left="0" w:right="0"/>
      <w:jc w:val="both"/>
      <w:outlineLvl w:val="3"/>
    </w:pPr>
    <w:rPr>
      <w:rFonts w:ascii="XO Thames" w:hAnsi="XO Thames" w:eastAsia="Tahoma" w:cs="Lohit Devanagari"/>
      <w:b/>
      <w:color w:val="000000"/>
      <w:spacing w:val="0"/>
      <w:kern w:val="0"/>
      <w:sz w:val="24"/>
      <w:szCs w:val="20"/>
      <w:lang w:val="ru-RU" w:eastAsia="zh-CN" w:bidi="hi-IN"/>
    </w:rPr>
  </w:style>
  <w:style w:type="paragraph" w:styleId="Heading5">
    <w:name w:val="Heading 5"/>
    <w:next w:val="Normal"/>
    <w:uiPriority w:val="9"/>
    <w:qFormat/>
    <w:pPr>
      <w:widowControl/>
      <w:bidi w:val="0"/>
      <w:spacing w:lineRule="auto" w:line="264" w:before="120" w:after="120"/>
      <w:ind w:hanging="0" w:left="0" w:right="0"/>
      <w:jc w:val="both"/>
      <w:outlineLvl w:val="4"/>
    </w:pPr>
    <w:rPr>
      <w:rFonts w:ascii="XO Thames" w:hAnsi="XO Thames" w:eastAsia="Tahoma" w:cs="Lohit Devanagari"/>
      <w:b/>
      <w:color w:val="000000"/>
      <w:spacing w:val="0"/>
      <w:kern w:val="0"/>
      <w:sz w:val="22"/>
      <w:szCs w:val="20"/>
      <w:lang w:val="ru-RU" w:eastAsia="zh-CN" w:bidi="hi-IN"/>
    </w:rPr>
  </w:style>
  <w:style w:type="character" w:styleId="51">
    <w:name w:val="Колонтитул51"/>
    <w:link w:val="5111"/>
    <w:qFormat/>
    <w:rPr/>
  </w:style>
  <w:style w:type="character" w:styleId="Contents631111">
    <w:name w:val="Contents 631111"/>
    <w:link w:val="Contents6311111"/>
    <w:qFormat/>
    <w:rPr>
      <w:rFonts w:ascii="XO Thames" w:hAnsi="XO Thames"/>
      <w:color w:val="000000"/>
      <w:spacing w:val="0"/>
      <w:sz w:val="28"/>
    </w:rPr>
  </w:style>
  <w:style w:type="character" w:styleId="UnresolvedMention11">
    <w:name w:val="Unresolved Mention11"/>
    <w:basedOn w:val="DefaultParagraphFont11"/>
    <w:link w:val="UnresolvedMention111"/>
    <w:qFormat/>
    <w:rPr>
      <w:color w:val="605E5C"/>
      <w:shd w:fill="E1DFDD" w:val="clear"/>
    </w:rPr>
  </w:style>
  <w:style w:type="character" w:styleId="Heading5211111">
    <w:name w:val="Heading 5211111"/>
    <w:link w:val="Heading52111111"/>
    <w:qFormat/>
    <w:rPr>
      <w:rFonts w:ascii="XO Thames" w:hAnsi="XO Thames"/>
      <w:b/>
      <w:color w:val="000000"/>
      <w:spacing w:val="0"/>
      <w:sz w:val="22"/>
    </w:rPr>
  </w:style>
  <w:style w:type="character" w:styleId="511">
    <w:name w:val="Содержимое врезки51"/>
    <w:link w:val="5112"/>
    <w:qFormat/>
    <w:rPr/>
  </w:style>
  <w:style w:type="character" w:styleId="Footnote11111111111">
    <w:name w:val="Footnote11111111111"/>
    <w:link w:val="Footnote111111111111"/>
    <w:qFormat/>
    <w:rPr>
      <w:rFonts w:ascii="XO Thames" w:hAnsi="XO Thames"/>
      <w:color w:val="000000"/>
      <w:spacing w:val="0"/>
      <w:sz w:val="22"/>
    </w:rPr>
  </w:style>
  <w:style w:type="character" w:styleId="Title1111111">
    <w:name w:val="Title1111111"/>
    <w:link w:val="Title11111111"/>
    <w:qFormat/>
    <w:rPr>
      <w:rFonts w:ascii="XO Thames" w:hAnsi="XO Thames"/>
      <w:b/>
      <w:caps/>
      <w:color w:val="000000"/>
      <w:spacing w:val="0"/>
      <w:sz w:val="40"/>
    </w:rPr>
  </w:style>
  <w:style w:type="character" w:styleId="19111111111">
    <w:name w:val="Колонтитул19111111111"/>
    <w:link w:val="191111111111"/>
    <w:qFormat/>
    <w:rPr/>
  </w:style>
  <w:style w:type="character" w:styleId="Heading1121111111">
    <w:name w:val="Heading 1121111111"/>
    <w:link w:val="Heading11211111111"/>
    <w:qFormat/>
    <w:rPr>
      <w:rFonts w:ascii="XO Thames" w:hAnsi="XO Thames"/>
      <w:b/>
      <w:color w:val="000000"/>
      <w:spacing w:val="0"/>
      <w:sz w:val="32"/>
    </w:rPr>
  </w:style>
  <w:style w:type="character" w:styleId="Header11">
    <w:name w:val="Header11"/>
    <w:link w:val="Header111"/>
    <w:qFormat/>
    <w:rPr>
      <w:rFonts w:ascii="Calibri" w:hAnsi="Calibri" w:asciiTheme="minorAscii" w:hAnsiTheme="minorHAnsi"/>
      <w:color w:val="000000"/>
      <w:spacing w:val="0"/>
      <w:sz w:val="22"/>
    </w:rPr>
  </w:style>
  <w:style w:type="character" w:styleId="411111">
    <w:name w:val="Содержимое врезки411111"/>
    <w:link w:val="41111111"/>
    <w:qFormat/>
    <w:rPr/>
  </w:style>
  <w:style w:type="character" w:styleId="111111111211111111">
    <w:name w:val="Заголовок111111111211111111"/>
    <w:link w:val="11111111121111111111"/>
    <w:qFormat/>
    <w:rPr>
      <w:rFonts w:ascii="Open Sans" w:hAnsi="Open Sans"/>
      <w:sz w:val="28"/>
    </w:rPr>
  </w:style>
  <w:style w:type="character" w:styleId="Contents2">
    <w:name w:val="Contents 2"/>
    <w:qFormat/>
    <w:rPr>
      <w:rFonts w:ascii="XO Thames" w:hAnsi="XO Thames"/>
      <w:color w:val="000000"/>
      <w:spacing w:val="0"/>
      <w:sz w:val="28"/>
    </w:rPr>
  </w:style>
  <w:style w:type="character" w:styleId="List121111">
    <w:name w:val="List121111"/>
    <w:basedOn w:val="Textbody21111"/>
    <w:link w:val="List1211111"/>
    <w:qFormat/>
    <w:rPr/>
  </w:style>
  <w:style w:type="character" w:styleId="Footer1111111">
    <w:name w:val="Footer1111111"/>
    <w:link w:val="Footer11111111"/>
    <w:qFormat/>
    <w:rPr>
      <w:rFonts w:ascii="Times New Roman" w:hAnsi="Times New Roman"/>
      <w:color w:val="000000"/>
      <w:spacing w:val="0"/>
      <w:sz w:val="28"/>
    </w:rPr>
  </w:style>
  <w:style w:type="character" w:styleId="List211111111">
    <w:name w:val="List211111111"/>
    <w:basedOn w:val="Textbody31111111"/>
    <w:link w:val="List2111111111"/>
    <w:qFormat/>
    <w:rPr/>
  </w:style>
  <w:style w:type="character" w:styleId="21111111111">
    <w:name w:val="Колонтитул21111111111"/>
    <w:link w:val="211111111111"/>
    <w:qFormat/>
    <w:rPr/>
  </w:style>
  <w:style w:type="character" w:styleId="Heading512111">
    <w:name w:val="Heading 512111"/>
    <w:link w:val="Heading5121111"/>
    <w:qFormat/>
    <w:rPr>
      <w:rFonts w:ascii="XO Thames" w:hAnsi="XO Thames"/>
      <w:b/>
      <w:color w:val="000000"/>
      <w:spacing w:val="0"/>
      <w:sz w:val="22"/>
    </w:rPr>
  </w:style>
  <w:style w:type="character" w:styleId="Contents3111111111">
    <w:name w:val="Contents 3111111111"/>
    <w:link w:val="Contents31111111111"/>
    <w:qFormat/>
    <w:rPr>
      <w:rFonts w:ascii="XO Thames" w:hAnsi="XO Thames"/>
      <w:color w:val="000000"/>
      <w:spacing w:val="0"/>
      <w:sz w:val="28"/>
    </w:rPr>
  </w:style>
  <w:style w:type="character" w:styleId="Style9">
    <w:name w:val="Колонтитул"/>
    <w:link w:val="14"/>
    <w:qFormat/>
    <w:rPr>
      <w:rFonts w:ascii="XO Thames" w:hAnsi="XO Thames"/>
      <w:color w:val="000000"/>
      <w:spacing w:val="0"/>
      <w:sz w:val="20"/>
    </w:rPr>
  </w:style>
  <w:style w:type="character" w:styleId="Title111111111">
    <w:name w:val="Title111111111"/>
    <w:link w:val="Title1111111111"/>
    <w:qFormat/>
    <w:rPr>
      <w:rFonts w:ascii="XO Thames" w:hAnsi="XO Thames"/>
      <w:b/>
      <w:caps/>
      <w:color w:val="000000"/>
      <w:spacing w:val="0"/>
      <w:sz w:val="40"/>
    </w:rPr>
  </w:style>
  <w:style w:type="character" w:styleId="Footer12111111111">
    <w:name w:val="Footer12111111111"/>
    <w:link w:val="Footer121111111111"/>
    <w:qFormat/>
    <w:rPr>
      <w:rFonts w:ascii="Times New Roman" w:hAnsi="Times New Roman"/>
      <w:color w:val="000000"/>
      <w:spacing w:val="0"/>
      <w:sz w:val="28"/>
    </w:rPr>
  </w:style>
  <w:style w:type="character" w:styleId="Contents4">
    <w:name w:val="Contents 4"/>
    <w:qFormat/>
    <w:rPr>
      <w:rFonts w:ascii="XO Thames" w:hAnsi="XO Thames"/>
      <w:color w:val="000000"/>
      <w:spacing w:val="0"/>
      <w:sz w:val="28"/>
    </w:rPr>
  </w:style>
  <w:style w:type="character" w:styleId="Heading12">
    <w:name w:val="Heading 12"/>
    <w:link w:val="Heading121"/>
    <w:qFormat/>
    <w:rPr>
      <w:rFonts w:ascii="XO Thames" w:hAnsi="XO Thames"/>
      <w:b/>
      <w:color w:val="000000"/>
      <w:sz w:val="32"/>
    </w:rPr>
  </w:style>
  <w:style w:type="character" w:styleId="Title2111111111">
    <w:name w:val="Title2111111111"/>
    <w:link w:val="Title21111111111"/>
    <w:qFormat/>
    <w:rPr>
      <w:rFonts w:ascii="XO Thames" w:hAnsi="XO Thames"/>
      <w:b/>
      <w:caps/>
      <w:color w:val="000000"/>
      <w:spacing w:val="0"/>
      <w:sz w:val="40"/>
    </w:rPr>
  </w:style>
  <w:style w:type="character" w:styleId="Contents22111111111">
    <w:name w:val="Contents 22111111111"/>
    <w:link w:val="Contents221111111111"/>
    <w:qFormat/>
    <w:rPr>
      <w:rFonts w:ascii="XO Thames" w:hAnsi="XO Thames"/>
      <w:color w:val="000000"/>
      <w:spacing w:val="0"/>
      <w:sz w:val="28"/>
    </w:rPr>
  </w:style>
  <w:style w:type="character" w:styleId="Heading31211">
    <w:name w:val="Heading 31211"/>
    <w:link w:val="Heading312111"/>
    <w:qFormat/>
    <w:rPr>
      <w:rFonts w:ascii="XO Thames" w:hAnsi="XO Thames"/>
      <w:b/>
      <w:color w:val="000000"/>
      <w:spacing w:val="0"/>
      <w:sz w:val="26"/>
    </w:rPr>
  </w:style>
  <w:style w:type="character" w:styleId="Contents811111">
    <w:name w:val="Contents 811111"/>
    <w:link w:val="Contents8111111"/>
    <w:qFormat/>
    <w:rPr>
      <w:rFonts w:ascii="XO Thames" w:hAnsi="XO Thames"/>
      <w:color w:val="000000"/>
      <w:spacing w:val="0"/>
      <w:sz w:val="28"/>
    </w:rPr>
  </w:style>
  <w:style w:type="character" w:styleId="Contents91">
    <w:name w:val="Contents 91"/>
    <w:link w:val="Contents911"/>
    <w:qFormat/>
    <w:rPr>
      <w:rFonts w:ascii="XO Thames" w:hAnsi="XO Thames"/>
      <w:color w:val="000000"/>
      <w:sz w:val="28"/>
    </w:rPr>
  </w:style>
  <w:style w:type="character" w:styleId="Contents12111111111">
    <w:name w:val="Contents 12111111111"/>
    <w:link w:val="Contents121111111111"/>
    <w:qFormat/>
    <w:rPr>
      <w:rFonts w:ascii="XO Thames" w:hAnsi="XO Thames"/>
      <w:b/>
      <w:color w:val="000000"/>
      <w:spacing w:val="0"/>
      <w:sz w:val="28"/>
    </w:rPr>
  </w:style>
  <w:style w:type="character" w:styleId="Caption21111">
    <w:name w:val="Caption21111"/>
    <w:link w:val="Caption211111"/>
    <w:qFormat/>
    <w:rPr>
      <w:rFonts w:ascii="Calibri" w:hAnsi="Calibri" w:asciiTheme="minorAscii" w:hAnsiTheme="minorHAnsi"/>
      <w:i/>
      <w:color w:val="000000"/>
      <w:spacing w:val="0"/>
      <w:sz w:val="24"/>
    </w:rPr>
  </w:style>
  <w:style w:type="character" w:styleId="Contents52111111111">
    <w:name w:val="Contents 52111111111"/>
    <w:link w:val="Contents521111111111"/>
    <w:qFormat/>
    <w:rPr>
      <w:rFonts w:ascii="XO Thames" w:hAnsi="XO Thames"/>
      <w:color w:val="000000"/>
      <w:spacing w:val="0"/>
      <w:sz w:val="28"/>
    </w:rPr>
  </w:style>
  <w:style w:type="character" w:styleId="111111111111">
    <w:name w:val="Обычный111111111111"/>
    <w:link w:val="11111111111111"/>
    <w:qFormat/>
    <w:rPr>
      <w:rFonts w:ascii="Calibri" w:hAnsi="Calibri" w:asciiTheme="minorAscii" w:hAnsiTheme="minorHAnsi"/>
      <w:color w:val="000000"/>
      <w:spacing w:val="0"/>
      <w:sz w:val="22"/>
    </w:rPr>
  </w:style>
  <w:style w:type="character" w:styleId="111">
    <w:name w:val="Обычный111"/>
    <w:link w:val="11114"/>
    <w:qFormat/>
    <w:rPr>
      <w:rFonts w:ascii="Calibri" w:hAnsi="Calibri" w:asciiTheme="minorAscii" w:hAnsiTheme="minorHAnsi"/>
      <w:color w:val="000000"/>
      <w:spacing w:val="0"/>
      <w:sz w:val="22"/>
    </w:rPr>
  </w:style>
  <w:style w:type="character" w:styleId="Internetlink2111">
    <w:name w:val="Internet link2111"/>
    <w:link w:val="Internetlink21111"/>
    <w:qFormat/>
    <w:rPr>
      <w:rFonts w:ascii="Calibri" w:hAnsi="Calibri"/>
      <w:color w:val="0000FF"/>
      <w:spacing w:val="0"/>
      <w:sz w:val="22"/>
      <w:u w:val="single"/>
    </w:rPr>
  </w:style>
  <w:style w:type="character" w:styleId="Contents7311111111">
    <w:name w:val="Contents 7311111111"/>
    <w:link w:val="Contents73111111111"/>
    <w:qFormat/>
    <w:rPr>
      <w:rFonts w:ascii="XO Thames" w:hAnsi="XO Thames"/>
      <w:color w:val="000000"/>
      <w:spacing w:val="0"/>
      <w:sz w:val="28"/>
    </w:rPr>
  </w:style>
  <w:style w:type="character" w:styleId="Contents7311">
    <w:name w:val="Contents 7311"/>
    <w:link w:val="Contents73111"/>
    <w:qFormat/>
    <w:rPr>
      <w:rFonts w:ascii="XO Thames" w:hAnsi="XO Thames"/>
      <w:color w:val="000000"/>
      <w:spacing w:val="0"/>
      <w:sz w:val="28"/>
    </w:rPr>
  </w:style>
  <w:style w:type="character" w:styleId="Contents6">
    <w:name w:val="Contents 6"/>
    <w:qFormat/>
    <w:rPr>
      <w:rFonts w:ascii="XO Thames" w:hAnsi="XO Thames"/>
      <w:color w:val="000000"/>
      <w:spacing w:val="0"/>
      <w:sz w:val="28"/>
    </w:rPr>
  </w:style>
  <w:style w:type="character" w:styleId="Textbody21111">
    <w:name w:val="Text body21111"/>
    <w:link w:val="Textbody211111"/>
    <w:qFormat/>
    <w:rPr>
      <w:rFonts w:ascii="Calibri" w:hAnsi="Calibri" w:asciiTheme="minorAscii" w:hAnsiTheme="minorHAnsi"/>
      <w:color w:val="000000"/>
      <w:spacing w:val="0"/>
      <w:sz w:val="22"/>
    </w:rPr>
  </w:style>
  <w:style w:type="character" w:styleId="Contents7">
    <w:name w:val="Contents 7"/>
    <w:qFormat/>
    <w:rPr>
      <w:rFonts w:ascii="XO Thames" w:hAnsi="XO Thames"/>
      <w:color w:val="000000"/>
      <w:spacing w:val="0"/>
      <w:sz w:val="28"/>
    </w:rPr>
  </w:style>
  <w:style w:type="character" w:styleId="311111">
    <w:name w:val="Колонтитул311111"/>
    <w:link w:val="31111111"/>
    <w:qFormat/>
    <w:rPr/>
  </w:style>
  <w:style w:type="character" w:styleId="Footnote1">
    <w:name w:val="Footnote1"/>
    <w:link w:val="Footnote11"/>
    <w:qFormat/>
    <w:rPr>
      <w:rFonts w:ascii="XO Thames" w:hAnsi="XO Thames"/>
      <w:color w:val="000000"/>
      <w:spacing w:val="0"/>
      <w:sz w:val="22"/>
    </w:rPr>
  </w:style>
  <w:style w:type="character" w:styleId="11111111111111111211111111">
    <w:name w:val="Заголовок11111111111111111211111111"/>
    <w:link w:val="1111111111111111121111111111"/>
    <w:qFormat/>
    <w:rPr>
      <w:rFonts w:ascii="Open Sans" w:hAnsi="Open Sans"/>
      <w:sz w:val="28"/>
    </w:rPr>
  </w:style>
  <w:style w:type="character" w:styleId="11111211111111">
    <w:name w:val="Заголовок11111211111111"/>
    <w:link w:val="1111121111111111"/>
    <w:qFormat/>
    <w:rPr>
      <w:rFonts w:ascii="Open Sans" w:hAnsi="Open Sans"/>
      <w:sz w:val="28"/>
    </w:rPr>
  </w:style>
  <w:style w:type="character" w:styleId="Footnote2111">
    <w:name w:val="Footnote2111"/>
    <w:link w:val="Footnote21111"/>
    <w:qFormat/>
    <w:rPr>
      <w:rFonts w:ascii="XO Thames" w:hAnsi="XO Thames"/>
      <w:color w:val="000000"/>
      <w:spacing w:val="0"/>
      <w:sz w:val="22"/>
    </w:rPr>
  </w:style>
  <w:style w:type="character" w:styleId="11">
    <w:name w:val="Содержимое врезки11"/>
    <w:link w:val="1113"/>
    <w:qFormat/>
    <w:rPr/>
  </w:style>
  <w:style w:type="character" w:styleId="Subtitle21">
    <w:name w:val="Subtitle21"/>
    <w:link w:val="Subtitle211"/>
    <w:qFormat/>
    <w:rPr>
      <w:rFonts w:ascii="XO Thames" w:hAnsi="XO Thames"/>
      <w:i/>
      <w:color w:val="000000"/>
      <w:spacing w:val="0"/>
      <w:sz w:val="24"/>
    </w:rPr>
  </w:style>
  <w:style w:type="character" w:styleId="Heading22111111">
    <w:name w:val="Heading 22111111"/>
    <w:link w:val="Heading221111111"/>
    <w:qFormat/>
    <w:rPr>
      <w:rFonts w:ascii="XO Thames" w:hAnsi="XO Thames"/>
      <w:b/>
      <w:color w:val="000000"/>
      <w:spacing w:val="0"/>
      <w:sz w:val="28"/>
    </w:rPr>
  </w:style>
  <w:style w:type="character" w:styleId="Contents4311111111">
    <w:name w:val="Contents 4311111111"/>
    <w:link w:val="Contents43111111111"/>
    <w:qFormat/>
    <w:rPr>
      <w:rFonts w:ascii="XO Thames" w:hAnsi="XO Thames"/>
      <w:color w:val="000000"/>
      <w:spacing w:val="0"/>
      <w:sz w:val="28"/>
    </w:rPr>
  </w:style>
  <w:style w:type="character" w:styleId="1111">
    <w:name w:val="Колонтитул1111"/>
    <w:link w:val="111112"/>
    <w:qFormat/>
    <w:rPr>
      <w:rFonts w:ascii="XO Thames" w:hAnsi="XO Thames"/>
      <w:color w:val="000000"/>
      <w:spacing w:val="0"/>
      <w:sz w:val="20"/>
    </w:rPr>
  </w:style>
  <w:style w:type="character" w:styleId="ListParagraph11">
    <w:name w:val="List Paragraph11"/>
    <w:link w:val="ListParagraph111"/>
    <w:qFormat/>
    <w:rPr/>
  </w:style>
  <w:style w:type="character" w:styleId="Style10">
    <w:name w:val="Содержимое врезки"/>
    <w:link w:val="15"/>
    <w:qFormat/>
    <w:rPr/>
  </w:style>
  <w:style w:type="character" w:styleId="Contents63111111">
    <w:name w:val="Contents 63111111"/>
    <w:link w:val="Contents631111111"/>
    <w:qFormat/>
    <w:rPr>
      <w:rFonts w:ascii="XO Thames" w:hAnsi="XO Thames"/>
      <w:color w:val="000000"/>
      <w:spacing w:val="0"/>
      <w:sz w:val="28"/>
    </w:rPr>
  </w:style>
  <w:style w:type="character" w:styleId="Contents51111111111">
    <w:name w:val="Contents 51111111111"/>
    <w:link w:val="Contents511111111111"/>
    <w:qFormat/>
    <w:rPr>
      <w:rFonts w:ascii="XO Thames" w:hAnsi="XO Thames"/>
      <w:color w:val="000000"/>
      <w:spacing w:val="0"/>
      <w:sz w:val="28"/>
    </w:rPr>
  </w:style>
  <w:style w:type="character" w:styleId="Header11111111111">
    <w:name w:val="Header11111111111"/>
    <w:link w:val="Header111111111111"/>
    <w:qFormat/>
    <w:rPr>
      <w:rFonts w:ascii="Calibri" w:hAnsi="Calibri" w:asciiTheme="minorAscii" w:hAnsiTheme="minorHAnsi"/>
      <w:color w:val="000000"/>
      <w:spacing w:val="0"/>
      <w:sz w:val="22"/>
    </w:rPr>
  </w:style>
  <w:style w:type="character" w:styleId="111111111111111112111111111">
    <w:name w:val="Указатель11111111111111111211111111"/>
    <w:link w:val="1111111111111111121111111112"/>
    <w:qFormat/>
    <w:rPr/>
  </w:style>
  <w:style w:type="character" w:styleId="Footer1">
    <w:name w:val="Footer1"/>
    <w:qFormat/>
    <w:rPr>
      <w:rFonts w:ascii="Times New Roman" w:hAnsi="Times New Roman"/>
      <w:sz w:val="28"/>
    </w:rPr>
  </w:style>
  <w:style w:type="character" w:styleId="List1111111111">
    <w:name w:val="List1111111111"/>
    <w:basedOn w:val="Textbody211111111"/>
    <w:link w:val="List11111111111"/>
    <w:qFormat/>
    <w:rPr/>
  </w:style>
  <w:style w:type="character" w:styleId="Internetlink21111111">
    <w:name w:val="Internet link21111111"/>
    <w:link w:val="Internetlink211111111"/>
    <w:qFormat/>
    <w:rPr>
      <w:rFonts w:ascii="Calibri" w:hAnsi="Calibri"/>
      <w:color w:val="0000FF"/>
      <w:spacing w:val="0"/>
      <w:sz w:val="22"/>
      <w:u w:val="single"/>
    </w:rPr>
  </w:style>
  <w:style w:type="character" w:styleId="Contents6311111111">
    <w:name w:val="Contents 6311111111"/>
    <w:link w:val="Contents63111111111"/>
    <w:qFormat/>
    <w:rPr>
      <w:rFonts w:ascii="XO Thames" w:hAnsi="XO Thames"/>
      <w:color w:val="000000"/>
      <w:spacing w:val="0"/>
      <w:sz w:val="28"/>
    </w:rPr>
  </w:style>
  <w:style w:type="character" w:styleId="7111111111">
    <w:name w:val="Колонтитул7111111111"/>
    <w:link w:val="71111111111"/>
    <w:qFormat/>
    <w:rPr/>
  </w:style>
  <w:style w:type="character" w:styleId="111211111111">
    <w:name w:val="Указатель111211111111"/>
    <w:link w:val="11121111111111"/>
    <w:qFormat/>
    <w:rPr/>
  </w:style>
  <w:style w:type="character" w:styleId="Contents8">
    <w:name w:val="Contents 8"/>
    <w:link w:val="Contents82"/>
    <w:qFormat/>
    <w:rPr>
      <w:rFonts w:ascii="XO Thames" w:hAnsi="XO Thames"/>
      <w:color w:val="000000"/>
      <w:sz w:val="28"/>
    </w:rPr>
  </w:style>
  <w:style w:type="character" w:styleId="Heading12111111">
    <w:name w:val="Heading 12111111"/>
    <w:link w:val="Heading121111111"/>
    <w:qFormat/>
    <w:rPr>
      <w:rFonts w:ascii="XO Thames" w:hAnsi="XO Thames"/>
      <w:b/>
      <w:color w:val="000000"/>
      <w:spacing w:val="0"/>
      <w:sz w:val="32"/>
    </w:rPr>
  </w:style>
  <w:style w:type="character" w:styleId="Heading31">
    <w:name w:val="Heading 31"/>
    <w:qFormat/>
    <w:rPr>
      <w:rFonts w:ascii="XO Thames" w:hAnsi="XO Thames"/>
      <w:b/>
      <w:color w:val="000000"/>
      <w:spacing w:val="0"/>
      <w:sz w:val="26"/>
    </w:rPr>
  </w:style>
  <w:style w:type="character" w:styleId="21">
    <w:name w:val="Колонтитул21"/>
    <w:link w:val="2111"/>
    <w:qFormat/>
    <w:rPr/>
  </w:style>
  <w:style w:type="character" w:styleId="Heading21111">
    <w:name w:val="Heading 21111"/>
    <w:link w:val="Heading211111"/>
    <w:qFormat/>
    <w:rPr>
      <w:rFonts w:ascii="XO Thames" w:hAnsi="XO Thames"/>
      <w:b/>
      <w:color w:val="000000"/>
      <w:spacing w:val="0"/>
      <w:sz w:val="28"/>
    </w:rPr>
  </w:style>
  <w:style w:type="character" w:styleId="11111111111">
    <w:name w:val="Колонтитул11111111111"/>
    <w:link w:val="1111111111113"/>
    <w:qFormat/>
    <w:rPr/>
  </w:style>
  <w:style w:type="character" w:styleId="2211111111">
    <w:name w:val="Колонтитул2211111111"/>
    <w:link w:val="22111111111"/>
    <w:qFormat/>
    <w:rPr/>
  </w:style>
  <w:style w:type="character" w:styleId="Title11111">
    <w:name w:val="Title11111"/>
    <w:link w:val="Title111111"/>
    <w:qFormat/>
    <w:rPr>
      <w:rFonts w:ascii="XO Thames" w:hAnsi="XO Thames"/>
      <w:b/>
      <w:caps/>
      <w:color w:val="000000"/>
      <w:spacing w:val="0"/>
      <w:sz w:val="40"/>
    </w:rPr>
  </w:style>
  <w:style w:type="character" w:styleId="Contents32111111111">
    <w:name w:val="Contents 32111111111"/>
    <w:link w:val="Contents321111111111"/>
    <w:qFormat/>
    <w:rPr>
      <w:rFonts w:ascii="XO Thames" w:hAnsi="XO Thames"/>
      <w:color w:val="000000"/>
      <w:spacing w:val="0"/>
      <w:sz w:val="28"/>
    </w:rPr>
  </w:style>
  <w:style w:type="character" w:styleId="List2111111">
    <w:name w:val="List2111111"/>
    <w:basedOn w:val="Textbody1111111"/>
    <w:link w:val="List21111111"/>
    <w:qFormat/>
    <w:rPr/>
  </w:style>
  <w:style w:type="character" w:styleId="11111111111211111111">
    <w:name w:val="Заголовок11111111111211111111"/>
    <w:link w:val="1111111111121111111111"/>
    <w:qFormat/>
    <w:rPr>
      <w:rFonts w:ascii="Open Sans" w:hAnsi="Open Sans"/>
      <w:sz w:val="28"/>
    </w:rPr>
  </w:style>
  <w:style w:type="character" w:styleId="Heading51111111">
    <w:name w:val="Heading 51111111"/>
    <w:link w:val="Heading511111111"/>
    <w:qFormat/>
    <w:rPr>
      <w:rFonts w:ascii="XO Thames" w:hAnsi="XO Thames"/>
      <w:b/>
      <w:color w:val="000000"/>
      <w:spacing w:val="0"/>
      <w:sz w:val="22"/>
    </w:rPr>
  </w:style>
  <w:style w:type="character" w:styleId="Footer1311111111">
    <w:name w:val="Footer1311111111"/>
    <w:link w:val="Footer13111111111"/>
    <w:qFormat/>
    <w:rPr>
      <w:rFonts w:ascii="Times New Roman" w:hAnsi="Times New Roman"/>
      <w:color w:val="000000"/>
      <w:spacing w:val="0"/>
      <w:sz w:val="28"/>
    </w:rPr>
  </w:style>
  <w:style w:type="character" w:styleId="Caption2111111">
    <w:name w:val="Caption2111111"/>
    <w:link w:val="Caption21111111"/>
    <w:qFormat/>
    <w:rPr>
      <w:rFonts w:ascii="Calibri" w:hAnsi="Calibri" w:asciiTheme="minorAscii" w:hAnsiTheme="minorHAnsi"/>
      <w:i/>
      <w:color w:val="000000"/>
      <w:spacing w:val="0"/>
      <w:sz w:val="24"/>
    </w:rPr>
  </w:style>
  <w:style w:type="character" w:styleId="Contents8211111">
    <w:name w:val="Contents 8211111"/>
    <w:link w:val="Contents82111111"/>
    <w:qFormat/>
    <w:rPr>
      <w:rFonts w:ascii="XO Thames" w:hAnsi="XO Thames"/>
      <w:color w:val="000000"/>
      <w:spacing w:val="0"/>
      <w:sz w:val="28"/>
    </w:rPr>
  </w:style>
  <w:style w:type="character" w:styleId="Contents11">
    <w:name w:val="Contents 11"/>
    <w:link w:val="Contents111"/>
    <w:qFormat/>
    <w:rPr>
      <w:rFonts w:ascii="XO Thames" w:hAnsi="XO Thames"/>
      <w:b/>
      <w:color w:val="000000"/>
      <w:sz w:val="28"/>
    </w:rPr>
  </w:style>
  <w:style w:type="character" w:styleId="Contents511111111">
    <w:name w:val="Contents 511111111"/>
    <w:link w:val="Contents5111111111"/>
    <w:qFormat/>
    <w:rPr>
      <w:rFonts w:ascii="XO Thames" w:hAnsi="XO Thames"/>
      <w:color w:val="000000"/>
      <w:spacing w:val="0"/>
      <w:sz w:val="28"/>
    </w:rPr>
  </w:style>
  <w:style w:type="character" w:styleId="Heading121111">
    <w:name w:val="Heading 121111"/>
    <w:link w:val="Heading1211111"/>
    <w:qFormat/>
    <w:rPr>
      <w:rFonts w:ascii="XO Thames" w:hAnsi="XO Thames"/>
      <w:b/>
      <w:color w:val="000000"/>
      <w:spacing w:val="0"/>
      <w:sz w:val="32"/>
    </w:rPr>
  </w:style>
  <w:style w:type="character" w:styleId="Caption1111">
    <w:name w:val="Caption1111"/>
    <w:link w:val="Caption11111"/>
    <w:qFormat/>
    <w:rPr>
      <w:rFonts w:ascii="Calibri" w:hAnsi="Calibri" w:asciiTheme="minorAscii" w:hAnsiTheme="minorHAnsi"/>
      <w:i/>
      <w:color w:val="000000"/>
      <w:spacing w:val="0"/>
      <w:sz w:val="24"/>
    </w:rPr>
  </w:style>
  <w:style w:type="character" w:styleId="Contents531111">
    <w:name w:val="Contents 531111"/>
    <w:link w:val="Contents5311111"/>
    <w:qFormat/>
    <w:rPr>
      <w:rFonts w:ascii="XO Thames" w:hAnsi="XO Thames"/>
      <w:color w:val="000000"/>
      <w:spacing w:val="0"/>
      <w:sz w:val="28"/>
    </w:rPr>
  </w:style>
  <w:style w:type="character" w:styleId="Contents231111">
    <w:name w:val="Contents 231111"/>
    <w:link w:val="Contents2311111"/>
    <w:qFormat/>
    <w:rPr>
      <w:rFonts w:ascii="XO Thames" w:hAnsi="XO Thames"/>
      <w:color w:val="000000"/>
      <w:spacing w:val="0"/>
      <w:sz w:val="28"/>
    </w:rPr>
  </w:style>
  <w:style w:type="character" w:styleId="Heading11311111111">
    <w:name w:val="Heading 11311111111"/>
    <w:link w:val="Heading113111111111"/>
    <w:qFormat/>
    <w:rPr>
      <w:rFonts w:ascii="XO Thames" w:hAnsi="XO Thames"/>
      <w:b/>
      <w:color w:val="000000"/>
      <w:spacing w:val="0"/>
      <w:sz w:val="32"/>
    </w:rPr>
  </w:style>
  <w:style w:type="character" w:styleId="Contents63">
    <w:name w:val="Contents 63"/>
    <w:link w:val="Contents631"/>
    <w:qFormat/>
    <w:rPr>
      <w:rFonts w:ascii="XO Thames" w:hAnsi="XO Thames"/>
      <w:color w:val="000000"/>
      <w:spacing w:val="0"/>
      <w:sz w:val="28"/>
    </w:rPr>
  </w:style>
  <w:style w:type="character" w:styleId="1111111111211111111">
    <w:name w:val="Указатель1111111111211111111"/>
    <w:link w:val="111111111121111111111"/>
    <w:qFormat/>
    <w:rPr/>
  </w:style>
  <w:style w:type="character" w:styleId="211111">
    <w:name w:val="Колонтитул211111"/>
    <w:link w:val="21111111"/>
    <w:qFormat/>
    <w:rPr/>
  </w:style>
  <w:style w:type="character" w:styleId="Subtitle1111111">
    <w:name w:val="Subtitle1111111"/>
    <w:link w:val="Subtitle11111111"/>
    <w:qFormat/>
    <w:rPr>
      <w:rFonts w:ascii="XO Thames" w:hAnsi="XO Thames"/>
      <w:i/>
      <w:color w:val="000000"/>
      <w:spacing w:val="0"/>
      <w:sz w:val="24"/>
    </w:rPr>
  </w:style>
  <w:style w:type="character" w:styleId="Footer211111">
    <w:name w:val="Footer211111"/>
    <w:link w:val="Footer2111111"/>
    <w:qFormat/>
    <w:rPr>
      <w:rFonts w:ascii="Times New Roman" w:hAnsi="Times New Roman"/>
      <w:color w:val="000000"/>
      <w:spacing w:val="0"/>
      <w:sz w:val="28"/>
    </w:rPr>
  </w:style>
  <w:style w:type="character" w:styleId="Contents3311111111">
    <w:name w:val="Contents 3311111111"/>
    <w:link w:val="Contents33111111111"/>
    <w:qFormat/>
    <w:rPr>
      <w:rFonts w:ascii="XO Thames" w:hAnsi="XO Thames"/>
      <w:color w:val="000000"/>
      <w:spacing w:val="0"/>
      <w:sz w:val="28"/>
    </w:rPr>
  </w:style>
  <w:style w:type="character" w:styleId="Footnote2111111111">
    <w:name w:val="Footnote2111111111"/>
    <w:link w:val="Footnote21111111111"/>
    <w:qFormat/>
    <w:rPr>
      <w:rFonts w:ascii="XO Thames" w:hAnsi="XO Thames"/>
      <w:color w:val="000000"/>
      <w:spacing w:val="0"/>
      <w:sz w:val="22"/>
    </w:rPr>
  </w:style>
  <w:style w:type="character" w:styleId="Contents831111">
    <w:name w:val="Contents 831111"/>
    <w:link w:val="Contents8311111"/>
    <w:qFormat/>
    <w:rPr>
      <w:rFonts w:ascii="XO Thames" w:hAnsi="XO Thames"/>
      <w:color w:val="000000"/>
      <w:spacing w:val="0"/>
      <w:sz w:val="28"/>
    </w:rPr>
  </w:style>
  <w:style w:type="character" w:styleId="Heading1131">
    <w:name w:val="Heading 1131"/>
    <w:link w:val="Heading11311"/>
    <w:qFormat/>
    <w:rPr>
      <w:rFonts w:ascii="XO Thames" w:hAnsi="XO Thames"/>
      <w:b/>
      <w:color w:val="000000"/>
      <w:spacing w:val="0"/>
      <w:sz w:val="32"/>
    </w:rPr>
  </w:style>
  <w:style w:type="character" w:styleId="Heading4111111111">
    <w:name w:val="Heading 4111111111"/>
    <w:link w:val="Heading41111111111"/>
    <w:qFormat/>
    <w:rPr>
      <w:rFonts w:ascii="XO Thames" w:hAnsi="XO Thames"/>
      <w:b/>
      <w:color w:val="000000"/>
      <w:spacing w:val="0"/>
      <w:sz w:val="24"/>
    </w:rPr>
  </w:style>
  <w:style w:type="character" w:styleId="Heading111111111">
    <w:name w:val="Heading 111111111"/>
    <w:link w:val="Heading1111111111"/>
    <w:qFormat/>
    <w:rPr>
      <w:rFonts w:ascii="XO Thames" w:hAnsi="XO Thames"/>
      <w:b/>
      <w:color w:val="000000"/>
      <w:spacing w:val="0"/>
      <w:sz w:val="32"/>
    </w:rPr>
  </w:style>
  <w:style w:type="character" w:styleId="Header1211111">
    <w:name w:val="Header1211111"/>
    <w:link w:val="Header12111111"/>
    <w:qFormat/>
    <w:rPr>
      <w:rFonts w:ascii="Calibri" w:hAnsi="Calibri" w:asciiTheme="minorAscii" w:hAnsiTheme="minorHAnsi"/>
      <w:color w:val="000000"/>
      <w:spacing w:val="0"/>
      <w:sz w:val="22"/>
    </w:rPr>
  </w:style>
  <w:style w:type="character" w:styleId="Caption11111111">
    <w:name w:val="Caption11111111"/>
    <w:link w:val="Caption111111111"/>
    <w:qFormat/>
    <w:rPr>
      <w:rFonts w:ascii="Calibri" w:hAnsi="Calibri" w:asciiTheme="minorAscii" w:hAnsiTheme="minorHAnsi"/>
      <w:i/>
      <w:color w:val="000000"/>
      <w:spacing w:val="0"/>
      <w:sz w:val="24"/>
    </w:rPr>
  </w:style>
  <w:style w:type="character" w:styleId="Heading42111111111">
    <w:name w:val="Heading 42111111111"/>
    <w:link w:val="Heading421111111111"/>
    <w:qFormat/>
    <w:rPr>
      <w:rFonts w:ascii="XO Thames" w:hAnsi="XO Thames"/>
      <w:b/>
      <w:color w:val="000000"/>
      <w:spacing w:val="0"/>
      <w:sz w:val="24"/>
    </w:rPr>
  </w:style>
  <w:style w:type="character" w:styleId="Contents92">
    <w:name w:val="Contents 92"/>
    <w:link w:val="Contents921"/>
    <w:qFormat/>
    <w:rPr>
      <w:rFonts w:ascii="XO Thames" w:hAnsi="XO Thames"/>
      <w:color w:val="000000"/>
      <w:spacing w:val="0"/>
      <w:sz w:val="28"/>
    </w:rPr>
  </w:style>
  <w:style w:type="character" w:styleId="111111111111111111211111111">
    <w:name w:val="Указатель111111111111111111211111111"/>
    <w:link w:val="11111111111111111121111111111"/>
    <w:qFormat/>
    <w:rPr/>
  </w:style>
  <w:style w:type="character" w:styleId="Heading211">
    <w:name w:val="Heading 211"/>
    <w:link w:val="Heading2111"/>
    <w:qFormat/>
    <w:rPr>
      <w:rFonts w:ascii="XO Thames" w:hAnsi="XO Thames"/>
      <w:b/>
      <w:color w:val="000000"/>
      <w:spacing w:val="0"/>
      <w:sz w:val="28"/>
    </w:rPr>
  </w:style>
  <w:style w:type="character" w:styleId="111111111111111211111111">
    <w:name w:val="Указатель111111111111111211111111"/>
    <w:link w:val="11111111111111121111111111"/>
    <w:qFormat/>
    <w:rPr/>
  </w:style>
  <w:style w:type="character" w:styleId="111111">
    <w:name w:val="Колонтитул111111"/>
    <w:link w:val="11111112"/>
    <w:qFormat/>
    <w:rPr>
      <w:rFonts w:ascii="XO Thames" w:hAnsi="XO Thames"/>
      <w:color w:val="000000"/>
      <w:spacing w:val="0"/>
      <w:sz w:val="20"/>
    </w:rPr>
  </w:style>
  <w:style w:type="character" w:styleId="Contents811111111">
    <w:name w:val="Contents 811111111"/>
    <w:link w:val="Contents8111111111"/>
    <w:qFormat/>
    <w:rPr>
      <w:rFonts w:ascii="XO Thames" w:hAnsi="XO Thames"/>
      <w:color w:val="000000"/>
      <w:spacing w:val="0"/>
      <w:sz w:val="28"/>
    </w:rPr>
  </w:style>
  <w:style w:type="character" w:styleId="71">
    <w:name w:val="Колонтитул71"/>
    <w:link w:val="711"/>
    <w:qFormat/>
    <w:rPr/>
  </w:style>
  <w:style w:type="character" w:styleId="List111">
    <w:name w:val="List111"/>
    <w:basedOn w:val="Textbody31"/>
    <w:link w:val="List1111"/>
    <w:qFormat/>
    <w:rPr/>
  </w:style>
  <w:style w:type="character" w:styleId="4111111">
    <w:name w:val="Колонтитул411111"/>
    <w:link w:val="41111112"/>
    <w:qFormat/>
    <w:rPr/>
  </w:style>
  <w:style w:type="character" w:styleId="1111211111111">
    <w:name w:val="Заголовок1111211111111"/>
    <w:link w:val="111121111111111"/>
    <w:qFormat/>
    <w:rPr>
      <w:rFonts w:ascii="Open Sans" w:hAnsi="Open Sans"/>
      <w:sz w:val="28"/>
    </w:rPr>
  </w:style>
  <w:style w:type="character" w:styleId="111111111111111111111111111111">
    <w:name w:val="Заголовок111111111111111111111111111111"/>
    <w:link w:val="11111111111111111111111111111111"/>
    <w:qFormat/>
    <w:rPr>
      <w:rFonts w:ascii="Open Sans" w:hAnsi="Open Sans"/>
      <w:sz w:val="28"/>
    </w:rPr>
  </w:style>
  <w:style w:type="character" w:styleId="1111111111111111111211111111">
    <w:name w:val="Указатель1111111111111111111211111111"/>
    <w:link w:val="111111111111111111121111111111"/>
    <w:qFormat/>
    <w:rPr/>
  </w:style>
  <w:style w:type="character" w:styleId="Contents91111111111">
    <w:name w:val="Contents 91111111111"/>
    <w:link w:val="Contents911111111111"/>
    <w:qFormat/>
    <w:rPr>
      <w:rFonts w:ascii="XO Thames" w:hAnsi="XO Thames"/>
      <w:color w:val="000000"/>
      <w:spacing w:val="0"/>
      <w:sz w:val="28"/>
    </w:rPr>
  </w:style>
  <w:style w:type="character" w:styleId="Heading311">
    <w:name w:val="Heading 311"/>
    <w:link w:val="Heading313"/>
    <w:qFormat/>
    <w:rPr>
      <w:rFonts w:ascii="XO Thames" w:hAnsi="XO Thames"/>
      <w:b/>
      <w:color w:val="000000"/>
      <w:sz w:val="26"/>
    </w:rPr>
  </w:style>
  <w:style w:type="character" w:styleId="Title11111111111">
    <w:name w:val="Title11111111111"/>
    <w:link w:val="Title111111111111"/>
    <w:qFormat/>
    <w:rPr>
      <w:rFonts w:ascii="XO Thames" w:hAnsi="XO Thames"/>
      <w:b/>
      <w:caps/>
      <w:color w:val="000000"/>
      <w:spacing w:val="0"/>
      <w:sz w:val="40"/>
    </w:rPr>
  </w:style>
  <w:style w:type="character" w:styleId="Contents42111111">
    <w:name w:val="Contents 42111111"/>
    <w:link w:val="Contents421111111"/>
    <w:qFormat/>
    <w:rPr>
      <w:rFonts w:ascii="XO Thames" w:hAnsi="XO Thames"/>
      <w:color w:val="000000"/>
      <w:spacing w:val="0"/>
      <w:sz w:val="28"/>
    </w:rPr>
  </w:style>
  <w:style w:type="character" w:styleId="Contents321">
    <w:name w:val="Contents 321"/>
    <w:link w:val="Contents3211"/>
    <w:qFormat/>
    <w:rPr>
      <w:rFonts w:ascii="XO Thames" w:hAnsi="XO Thames"/>
      <w:color w:val="000000"/>
      <w:spacing w:val="0"/>
      <w:sz w:val="28"/>
    </w:rPr>
  </w:style>
  <w:style w:type="character" w:styleId="Footer121111111">
    <w:name w:val="Footer121111111"/>
    <w:link w:val="Footer1211111111"/>
    <w:qFormat/>
    <w:rPr>
      <w:rFonts w:ascii="Times New Roman" w:hAnsi="Times New Roman"/>
      <w:color w:val="000000"/>
      <w:spacing w:val="0"/>
      <w:sz w:val="28"/>
    </w:rPr>
  </w:style>
  <w:style w:type="character" w:styleId="111111211111111">
    <w:name w:val="Заголовок111111211111111"/>
    <w:link w:val="11111121111111111"/>
    <w:qFormat/>
    <w:rPr>
      <w:rFonts w:ascii="Open Sans" w:hAnsi="Open Sans"/>
      <w:sz w:val="28"/>
    </w:rPr>
  </w:style>
  <w:style w:type="character" w:styleId="1">
    <w:name w:val="Верхний колонтитул Знак1"/>
    <w:basedOn w:val="DefaultParagraphFont2"/>
    <w:link w:val="113"/>
    <w:qFormat/>
    <w:rPr/>
  </w:style>
  <w:style w:type="character" w:styleId="Footer111">
    <w:name w:val="Footer111"/>
    <w:link w:val="Footer1111"/>
    <w:qFormat/>
    <w:rPr>
      <w:rFonts w:ascii="Times New Roman" w:hAnsi="Times New Roman"/>
      <w:color w:val="000000"/>
      <w:spacing w:val="0"/>
      <w:sz w:val="28"/>
    </w:rPr>
  </w:style>
  <w:style w:type="character" w:styleId="1111111111111">
    <w:name w:val="Гиперссылка111111111111"/>
    <w:basedOn w:val="1111111111112"/>
    <w:link w:val="11111111111112"/>
    <w:qFormat/>
    <w:rPr>
      <w:color w:themeColor="hyperlink" w:val="0563C1"/>
      <w:u w:val="single"/>
    </w:rPr>
  </w:style>
  <w:style w:type="character" w:styleId="Title21111111">
    <w:name w:val="Title21111111"/>
    <w:link w:val="Title211111111"/>
    <w:qFormat/>
    <w:rPr>
      <w:rFonts w:ascii="XO Thames" w:hAnsi="XO Thames"/>
      <w:b/>
      <w:caps/>
      <w:color w:val="000000"/>
      <w:spacing w:val="0"/>
      <w:sz w:val="40"/>
    </w:rPr>
  </w:style>
  <w:style w:type="character" w:styleId="Heading51111">
    <w:name w:val="Heading 51111"/>
    <w:link w:val="Heading511111"/>
    <w:qFormat/>
    <w:rPr>
      <w:rFonts w:ascii="XO Thames" w:hAnsi="XO Thames"/>
      <w:b/>
      <w:color w:val="000000"/>
      <w:spacing w:val="0"/>
      <w:sz w:val="22"/>
    </w:rPr>
  </w:style>
  <w:style w:type="character" w:styleId="3111111111">
    <w:name w:val="Колонтитул3111111111"/>
    <w:link w:val="31111111111"/>
    <w:qFormat/>
    <w:rPr/>
  </w:style>
  <w:style w:type="character" w:styleId="Contents621111111">
    <w:name w:val="Contents 621111111"/>
    <w:link w:val="Contents6211111111"/>
    <w:qFormat/>
    <w:rPr>
      <w:rFonts w:ascii="XO Thames" w:hAnsi="XO Thames"/>
      <w:color w:val="000000"/>
      <w:spacing w:val="0"/>
      <w:sz w:val="28"/>
    </w:rPr>
  </w:style>
  <w:style w:type="character" w:styleId="Contents12">
    <w:name w:val="Contents 12"/>
    <w:link w:val="Contents121"/>
    <w:qFormat/>
    <w:rPr>
      <w:rFonts w:ascii="XO Thames" w:hAnsi="XO Thames"/>
      <w:b/>
      <w:color w:val="000000"/>
      <w:spacing w:val="0"/>
      <w:sz w:val="28"/>
    </w:rPr>
  </w:style>
  <w:style w:type="character" w:styleId="Contents62111111111">
    <w:name w:val="Contents 62111111111"/>
    <w:link w:val="Contents621111111111"/>
    <w:qFormat/>
    <w:rPr>
      <w:rFonts w:ascii="XO Thames" w:hAnsi="XO Thames"/>
      <w:color w:val="000000"/>
      <w:spacing w:val="0"/>
      <w:sz w:val="28"/>
    </w:rPr>
  </w:style>
  <w:style w:type="character" w:styleId="Header21111">
    <w:name w:val="Header21111"/>
    <w:link w:val="Header211111"/>
    <w:qFormat/>
    <w:rPr>
      <w:rFonts w:ascii="Calibri" w:hAnsi="Calibri" w:asciiTheme="minorAscii" w:hAnsiTheme="minorHAnsi"/>
      <w:color w:val="000000"/>
      <w:spacing w:val="0"/>
      <w:sz w:val="22"/>
    </w:rPr>
  </w:style>
  <w:style w:type="character" w:styleId="Contents1211">
    <w:name w:val="Contents 1211"/>
    <w:link w:val="Contents12111"/>
    <w:qFormat/>
    <w:rPr>
      <w:rFonts w:ascii="XO Thames" w:hAnsi="XO Thames"/>
      <w:b/>
      <w:color w:val="000000"/>
      <w:spacing w:val="0"/>
      <w:sz w:val="28"/>
    </w:rPr>
  </w:style>
  <w:style w:type="character" w:styleId="Header2111111111">
    <w:name w:val="Header2111111111"/>
    <w:link w:val="Header21111111111"/>
    <w:qFormat/>
    <w:rPr>
      <w:rFonts w:ascii="Calibri" w:hAnsi="Calibri" w:asciiTheme="minorAscii" w:hAnsiTheme="minorHAnsi"/>
      <w:color w:val="000000"/>
      <w:spacing w:val="0"/>
      <w:sz w:val="22"/>
    </w:rPr>
  </w:style>
  <w:style w:type="character" w:styleId="1211111111">
    <w:name w:val="Указатель1211111111"/>
    <w:link w:val="121111111112"/>
    <w:qFormat/>
    <w:rPr/>
  </w:style>
  <w:style w:type="character" w:styleId="Title2111">
    <w:name w:val="Title2111"/>
    <w:link w:val="Title21111"/>
    <w:qFormat/>
    <w:rPr>
      <w:rFonts w:ascii="XO Thames" w:hAnsi="XO Thames"/>
      <w:b/>
      <w:caps/>
      <w:color w:val="000000"/>
      <w:spacing w:val="0"/>
      <w:sz w:val="40"/>
    </w:rPr>
  </w:style>
  <w:style w:type="character" w:styleId="12111111111">
    <w:name w:val="Заголовок1211111111"/>
    <w:link w:val="121111111113"/>
    <w:qFormat/>
    <w:rPr>
      <w:rFonts w:ascii="Open Sans" w:hAnsi="Open Sans"/>
      <w:sz w:val="28"/>
    </w:rPr>
  </w:style>
  <w:style w:type="character" w:styleId="Textbody11111">
    <w:name w:val="Text body11111"/>
    <w:link w:val="Textbody111111"/>
    <w:qFormat/>
    <w:rPr>
      <w:rFonts w:ascii="Calibri" w:hAnsi="Calibri" w:asciiTheme="minorAscii" w:hAnsiTheme="minorHAnsi"/>
      <w:color w:val="000000"/>
      <w:spacing w:val="0"/>
      <w:sz w:val="22"/>
    </w:rPr>
  </w:style>
  <w:style w:type="character" w:styleId="Textbody2111111">
    <w:name w:val="Text body2111111"/>
    <w:link w:val="Textbody21111111"/>
    <w:qFormat/>
    <w:rPr>
      <w:rFonts w:ascii="Calibri" w:hAnsi="Calibri" w:asciiTheme="minorAscii" w:hAnsiTheme="minorHAnsi"/>
      <w:color w:val="000000"/>
      <w:spacing w:val="0"/>
      <w:sz w:val="22"/>
    </w:rPr>
  </w:style>
  <w:style w:type="character" w:styleId="Heading211111111111">
    <w:name w:val="Heading 211111111111"/>
    <w:link w:val="Heading2111111111111"/>
    <w:qFormat/>
    <w:rPr>
      <w:rFonts w:ascii="XO Thames" w:hAnsi="XO Thames"/>
      <w:b/>
      <w:color w:val="000000"/>
      <w:spacing w:val="0"/>
      <w:sz w:val="28"/>
    </w:rPr>
  </w:style>
  <w:style w:type="character" w:styleId="Textbody2">
    <w:name w:val="Text body2"/>
    <w:link w:val="Textbody21"/>
    <w:qFormat/>
    <w:rPr>
      <w:rFonts w:ascii="Calibri" w:hAnsi="Calibri" w:asciiTheme="minorAscii" w:hAnsiTheme="minorHAnsi"/>
      <w:color w:val="000000"/>
      <w:spacing w:val="0"/>
      <w:sz w:val="22"/>
    </w:rPr>
  </w:style>
  <w:style w:type="character" w:styleId="Internetlink11">
    <w:name w:val="Internet link11"/>
    <w:link w:val="Internetlink111"/>
    <w:qFormat/>
    <w:rPr>
      <w:rFonts w:ascii="Calibri" w:hAnsi="Calibri"/>
      <w:color w:val="0000FF"/>
      <w:spacing w:val="0"/>
      <w:sz w:val="22"/>
      <w:u w:val="single"/>
    </w:rPr>
  </w:style>
  <w:style w:type="character" w:styleId="Subtitle2111">
    <w:name w:val="Subtitle2111"/>
    <w:link w:val="Subtitle21111"/>
    <w:qFormat/>
    <w:rPr>
      <w:rFonts w:ascii="XO Thames" w:hAnsi="XO Thames"/>
      <w:i/>
      <w:color w:val="000000"/>
      <w:spacing w:val="0"/>
      <w:sz w:val="24"/>
    </w:rPr>
  </w:style>
  <w:style w:type="character" w:styleId="Contents8211">
    <w:name w:val="Contents 8211"/>
    <w:link w:val="Contents82111"/>
    <w:qFormat/>
    <w:rPr>
      <w:rFonts w:ascii="XO Thames" w:hAnsi="XO Thames"/>
      <w:color w:val="000000"/>
      <w:spacing w:val="0"/>
      <w:sz w:val="28"/>
    </w:rPr>
  </w:style>
  <w:style w:type="character" w:styleId="Contents731111">
    <w:name w:val="Contents 731111"/>
    <w:link w:val="Contents7311111"/>
    <w:qFormat/>
    <w:rPr>
      <w:rFonts w:ascii="XO Thames" w:hAnsi="XO Thames"/>
      <w:color w:val="000000"/>
      <w:spacing w:val="0"/>
      <w:sz w:val="28"/>
    </w:rPr>
  </w:style>
  <w:style w:type="character" w:styleId="Heading421111111">
    <w:name w:val="Heading 421111111"/>
    <w:link w:val="Heading4211111111"/>
    <w:qFormat/>
    <w:rPr>
      <w:rFonts w:ascii="XO Thames" w:hAnsi="XO Thames"/>
      <w:b/>
      <w:color w:val="000000"/>
      <w:spacing w:val="0"/>
      <w:sz w:val="24"/>
    </w:rPr>
  </w:style>
  <w:style w:type="character" w:styleId="Contents22111">
    <w:name w:val="Contents 22111"/>
    <w:link w:val="Contents221111"/>
    <w:qFormat/>
    <w:rPr>
      <w:rFonts w:ascii="XO Thames" w:hAnsi="XO Thames"/>
      <w:color w:val="000000"/>
      <w:spacing w:val="0"/>
      <w:sz w:val="28"/>
    </w:rPr>
  </w:style>
  <w:style w:type="character" w:styleId="11111111211111111">
    <w:name w:val="Заголовок11111111211111111"/>
    <w:link w:val="1111111121111111111"/>
    <w:qFormat/>
    <w:rPr>
      <w:rFonts w:ascii="Open Sans" w:hAnsi="Open Sans"/>
      <w:sz w:val="28"/>
    </w:rPr>
  </w:style>
  <w:style w:type="character" w:styleId="Contents52">
    <w:name w:val="Contents 52"/>
    <w:link w:val="Contents521"/>
    <w:qFormat/>
    <w:rPr>
      <w:rFonts w:ascii="XO Thames" w:hAnsi="XO Thames"/>
      <w:color w:val="000000"/>
      <w:spacing w:val="0"/>
      <w:sz w:val="28"/>
    </w:rPr>
  </w:style>
  <w:style w:type="character" w:styleId="1111111111111211111111">
    <w:name w:val="Указатель1111111111111211111111"/>
    <w:link w:val="111111111111121111111111"/>
    <w:qFormat/>
    <w:rPr/>
  </w:style>
  <w:style w:type="character" w:styleId="11111">
    <w:name w:val="Содержимое врезки1111"/>
    <w:link w:val="111113"/>
    <w:qFormat/>
    <w:rPr/>
  </w:style>
  <w:style w:type="character" w:styleId="6111111111">
    <w:name w:val="Колонтитул6111111111"/>
    <w:link w:val="61111111111"/>
    <w:qFormat/>
    <w:rPr/>
  </w:style>
  <w:style w:type="character" w:styleId="14111111111">
    <w:name w:val="Колонтитул14111111111"/>
    <w:link w:val="141111111111"/>
    <w:qFormat/>
    <w:rPr/>
  </w:style>
  <w:style w:type="character" w:styleId="Heading42">
    <w:name w:val="Heading 42"/>
    <w:link w:val="Heading421"/>
    <w:qFormat/>
    <w:rPr>
      <w:rFonts w:ascii="XO Thames" w:hAnsi="XO Thames"/>
      <w:b/>
      <w:color w:val="000000"/>
      <w:sz w:val="24"/>
    </w:rPr>
  </w:style>
  <w:style w:type="character" w:styleId="Footer11111">
    <w:name w:val="Footer11111"/>
    <w:link w:val="Footer111111"/>
    <w:qFormat/>
    <w:rPr>
      <w:rFonts w:ascii="Times New Roman" w:hAnsi="Times New Roman"/>
      <w:color w:val="000000"/>
      <w:spacing w:val="0"/>
      <w:sz w:val="28"/>
    </w:rPr>
  </w:style>
  <w:style w:type="character" w:styleId="Contents32111111">
    <w:name w:val="Contents 32111111"/>
    <w:link w:val="Contents321111111"/>
    <w:qFormat/>
    <w:rPr>
      <w:rFonts w:ascii="XO Thames" w:hAnsi="XO Thames"/>
      <w:color w:val="000000"/>
      <w:spacing w:val="0"/>
      <w:sz w:val="28"/>
    </w:rPr>
  </w:style>
  <w:style w:type="character" w:styleId="Contents72111111111">
    <w:name w:val="Contents 72111111111"/>
    <w:link w:val="Contents721111111111"/>
    <w:qFormat/>
    <w:rPr>
      <w:rFonts w:ascii="XO Thames" w:hAnsi="XO Thames"/>
      <w:color w:val="000000"/>
      <w:spacing w:val="0"/>
      <w:sz w:val="28"/>
    </w:rPr>
  </w:style>
  <w:style w:type="character" w:styleId="211">
    <w:name w:val="Содержимое врезки21"/>
    <w:link w:val="2112"/>
    <w:qFormat/>
    <w:rPr/>
  </w:style>
  <w:style w:type="character" w:styleId="61">
    <w:name w:val="Содержимое врезки61"/>
    <w:link w:val="6111"/>
    <w:qFormat/>
    <w:rPr/>
  </w:style>
  <w:style w:type="character" w:styleId="Contents71">
    <w:name w:val="Contents 71"/>
    <w:link w:val="Contents72"/>
    <w:qFormat/>
    <w:rPr>
      <w:rFonts w:ascii="XO Thames" w:hAnsi="XO Thames"/>
      <w:color w:val="000000"/>
      <w:sz w:val="28"/>
    </w:rPr>
  </w:style>
  <w:style w:type="character" w:styleId="Heading511">
    <w:name w:val="Heading 511"/>
    <w:link w:val="Heading5111"/>
    <w:qFormat/>
    <w:rPr>
      <w:rFonts w:ascii="XO Thames" w:hAnsi="XO Thames"/>
      <w:b/>
      <w:color w:val="000000"/>
      <w:spacing w:val="0"/>
      <w:sz w:val="22"/>
    </w:rPr>
  </w:style>
  <w:style w:type="character" w:styleId="1221111">
    <w:name w:val="Указатель1221111"/>
    <w:link w:val="122111111"/>
    <w:qFormat/>
    <w:rPr/>
  </w:style>
  <w:style w:type="character" w:styleId="Contents32111">
    <w:name w:val="Contents 32111"/>
    <w:link w:val="Contents321111"/>
    <w:qFormat/>
    <w:rPr>
      <w:rFonts w:ascii="XO Thames" w:hAnsi="XO Thames"/>
      <w:color w:val="000000"/>
      <w:spacing w:val="0"/>
      <w:sz w:val="28"/>
    </w:rPr>
  </w:style>
  <w:style w:type="character" w:styleId="Footnote1111111">
    <w:name w:val="Footnote1111111"/>
    <w:link w:val="Footnote11111111"/>
    <w:qFormat/>
    <w:rPr>
      <w:rFonts w:ascii="XO Thames" w:hAnsi="XO Thames"/>
      <w:color w:val="000000"/>
      <w:spacing w:val="0"/>
      <w:sz w:val="22"/>
    </w:rPr>
  </w:style>
  <w:style w:type="character" w:styleId="Contents92111">
    <w:name w:val="Contents 92111"/>
    <w:link w:val="Contents921111"/>
    <w:qFormat/>
    <w:rPr>
      <w:rFonts w:ascii="XO Thames" w:hAnsi="XO Thames"/>
      <w:color w:val="000000"/>
      <w:spacing w:val="0"/>
      <w:sz w:val="28"/>
    </w:rPr>
  </w:style>
  <w:style w:type="character" w:styleId="Contents3">
    <w:name w:val="Contents 3"/>
    <w:qFormat/>
    <w:rPr>
      <w:rFonts w:ascii="XO Thames" w:hAnsi="XO Thames"/>
      <w:color w:val="000000"/>
      <w:spacing w:val="0"/>
      <w:sz w:val="28"/>
    </w:rPr>
  </w:style>
  <w:style w:type="character" w:styleId="Contents72111">
    <w:name w:val="Contents 72111"/>
    <w:link w:val="Contents721111"/>
    <w:qFormat/>
    <w:rPr>
      <w:rFonts w:ascii="XO Thames" w:hAnsi="XO Thames"/>
      <w:color w:val="000000"/>
      <w:spacing w:val="0"/>
      <w:sz w:val="28"/>
    </w:rPr>
  </w:style>
  <w:style w:type="character" w:styleId="Subtitle111">
    <w:name w:val="Subtitle111"/>
    <w:link w:val="Subtitle1111"/>
    <w:qFormat/>
    <w:rPr>
      <w:rFonts w:ascii="XO Thames" w:hAnsi="XO Thames"/>
      <w:i/>
      <w:color w:val="000000"/>
      <w:spacing w:val="0"/>
      <w:sz w:val="24"/>
    </w:rPr>
  </w:style>
  <w:style w:type="character" w:styleId="Textbody">
    <w:name w:val="Text body"/>
    <w:qFormat/>
    <w:rPr/>
  </w:style>
  <w:style w:type="character" w:styleId="4111111111">
    <w:name w:val="Колонтитул4111111111"/>
    <w:link w:val="41111111111"/>
    <w:qFormat/>
    <w:rPr/>
  </w:style>
  <w:style w:type="character" w:styleId="Contents81111111111">
    <w:name w:val="Contents 81111111111"/>
    <w:link w:val="Contents811111111111"/>
    <w:qFormat/>
    <w:rPr>
      <w:rFonts w:ascii="XO Thames" w:hAnsi="XO Thames"/>
      <w:color w:val="000000"/>
      <w:spacing w:val="0"/>
      <w:sz w:val="28"/>
    </w:rPr>
  </w:style>
  <w:style w:type="character" w:styleId="Internetlink">
    <w:name w:val="Internet link"/>
    <w:link w:val="Internetlink1"/>
    <w:qFormat/>
    <w:rPr>
      <w:rFonts w:ascii="Calibri" w:hAnsi="Calibri"/>
      <w:color w:val="0000FF"/>
      <w:spacing w:val="0"/>
      <w:sz w:val="22"/>
      <w:u w:val="single"/>
    </w:rPr>
  </w:style>
  <w:style w:type="character" w:styleId="Internetlink1111">
    <w:name w:val="Internet link1111"/>
    <w:link w:val="Internetlink11111"/>
    <w:qFormat/>
    <w:rPr>
      <w:rFonts w:ascii="Calibri" w:hAnsi="Calibri"/>
      <w:color w:val="0000FF"/>
      <w:spacing w:val="0"/>
      <w:sz w:val="22"/>
      <w:u w:val="single"/>
    </w:rPr>
  </w:style>
  <w:style w:type="character" w:styleId="20111111111">
    <w:name w:val="Колонтитул20111111111"/>
    <w:link w:val="201111111111"/>
    <w:qFormat/>
    <w:rPr/>
  </w:style>
  <w:style w:type="character" w:styleId="Heading31311111111">
    <w:name w:val="Heading 31311111111"/>
    <w:link w:val="Heading313111111111"/>
    <w:qFormat/>
    <w:rPr>
      <w:rFonts w:ascii="XO Thames" w:hAnsi="XO Thames"/>
      <w:b/>
      <w:color w:val="000000"/>
      <w:spacing w:val="0"/>
      <w:sz w:val="26"/>
    </w:rPr>
  </w:style>
  <w:style w:type="character" w:styleId="16111111111">
    <w:name w:val="Колонтитул16111111111"/>
    <w:link w:val="161111111111"/>
    <w:qFormat/>
    <w:rPr/>
  </w:style>
  <w:style w:type="character" w:styleId="Header111111111">
    <w:name w:val="Header111111111"/>
    <w:link w:val="Header1111111111"/>
    <w:qFormat/>
    <w:rPr>
      <w:rFonts w:ascii="Calibri" w:hAnsi="Calibri" w:asciiTheme="minorAscii" w:hAnsiTheme="minorHAnsi"/>
      <w:color w:val="000000"/>
      <w:spacing w:val="0"/>
      <w:sz w:val="22"/>
    </w:rPr>
  </w:style>
  <w:style w:type="character" w:styleId="BalloonText11111111111">
    <w:name w:val="Balloon Text11111111111"/>
    <w:link w:val="BalloonText111111111111"/>
    <w:qFormat/>
    <w:rPr>
      <w:rFonts w:ascii="Segoe UI" w:hAnsi="Segoe UI"/>
      <w:sz w:val="18"/>
    </w:rPr>
  </w:style>
  <w:style w:type="character" w:styleId="Header1">
    <w:name w:val="Header1"/>
    <w:qFormat/>
    <w:rPr/>
  </w:style>
  <w:style w:type="character" w:styleId="Footnote21">
    <w:name w:val="Footnote21"/>
    <w:link w:val="Footnote211"/>
    <w:qFormat/>
    <w:rPr>
      <w:rFonts w:ascii="XO Thames" w:hAnsi="XO Thames"/>
      <w:color w:val="000000"/>
      <w:spacing w:val="0"/>
      <w:sz w:val="22"/>
    </w:rPr>
  </w:style>
  <w:style w:type="character" w:styleId="Contents3111111">
    <w:name w:val="Contents 3111111"/>
    <w:link w:val="Contents31111111"/>
    <w:qFormat/>
    <w:rPr>
      <w:rFonts w:ascii="XO Thames" w:hAnsi="XO Thames"/>
      <w:color w:val="000000"/>
      <w:spacing w:val="0"/>
      <w:sz w:val="28"/>
    </w:rPr>
  </w:style>
  <w:style w:type="character" w:styleId="Contents1311111111">
    <w:name w:val="Contents 1311111111"/>
    <w:link w:val="Contents13111111111"/>
    <w:qFormat/>
    <w:rPr>
      <w:rFonts w:ascii="XO Thames" w:hAnsi="XO Thames"/>
      <w:b/>
      <w:color w:val="000000"/>
      <w:spacing w:val="0"/>
      <w:sz w:val="28"/>
    </w:rPr>
  </w:style>
  <w:style w:type="character" w:styleId="Caption111111">
    <w:name w:val="Caption111111"/>
    <w:link w:val="Caption1111111"/>
    <w:qFormat/>
    <w:rPr>
      <w:rFonts w:ascii="Calibri" w:hAnsi="Calibri" w:asciiTheme="minorAscii" w:hAnsiTheme="minorHAnsi"/>
      <w:i/>
      <w:color w:val="000000"/>
      <w:spacing w:val="0"/>
      <w:sz w:val="24"/>
    </w:rPr>
  </w:style>
  <w:style w:type="character" w:styleId="1111111111111111211111111">
    <w:name w:val="Указатель1111111111111111211111111"/>
    <w:link w:val="111111111111111121111111111"/>
    <w:qFormat/>
    <w:rPr/>
  </w:style>
  <w:style w:type="character" w:styleId="611">
    <w:name w:val="Колонтитул61"/>
    <w:link w:val="6112"/>
    <w:qFormat/>
    <w:rPr/>
  </w:style>
  <w:style w:type="character" w:styleId="Header2">
    <w:name w:val="Header2"/>
    <w:link w:val="Header21"/>
    <w:qFormat/>
    <w:rPr/>
  </w:style>
  <w:style w:type="character" w:styleId="Contents831">
    <w:name w:val="Contents 831"/>
    <w:link w:val="Contents8311"/>
    <w:qFormat/>
    <w:rPr>
      <w:rFonts w:ascii="XO Thames" w:hAnsi="XO Thames"/>
      <w:color w:val="000000"/>
      <w:spacing w:val="0"/>
      <w:sz w:val="28"/>
    </w:rPr>
  </w:style>
  <w:style w:type="character" w:styleId="Heading512111111111">
    <w:name w:val="Heading 512111111111"/>
    <w:link w:val="Heading5121111111111"/>
    <w:qFormat/>
    <w:rPr>
      <w:rFonts w:ascii="XO Thames" w:hAnsi="XO Thames"/>
      <w:b/>
      <w:color w:val="000000"/>
      <w:spacing w:val="0"/>
      <w:sz w:val="22"/>
    </w:rPr>
  </w:style>
  <w:style w:type="character" w:styleId="DefaultParagraphFont11111111111">
    <w:name w:val="Default Paragraph Font11111111111"/>
    <w:link w:val="DefaultParagraphFont111111111111"/>
    <w:qFormat/>
    <w:rPr>
      <w:rFonts w:ascii="Calibri" w:hAnsi="Calibri" w:asciiTheme="minorAscii" w:hAnsiTheme="minorHAnsi"/>
      <w:color w:val="000000"/>
      <w:spacing w:val="0"/>
      <w:sz w:val="22"/>
    </w:rPr>
  </w:style>
  <w:style w:type="character" w:styleId="11111111111111112111111111">
    <w:name w:val="Заголовок1111111111111111211111111"/>
    <w:link w:val="111111111111111121111111112"/>
    <w:qFormat/>
    <w:rPr>
      <w:rFonts w:ascii="Open Sans" w:hAnsi="Open Sans"/>
      <w:sz w:val="28"/>
    </w:rPr>
  </w:style>
  <w:style w:type="character" w:styleId="Heading52">
    <w:name w:val="Heading 52"/>
    <w:link w:val="Heading521"/>
    <w:qFormat/>
    <w:rPr>
      <w:rFonts w:ascii="XO Thames" w:hAnsi="XO Thames"/>
      <w:b/>
      <w:color w:val="000000"/>
      <w:sz w:val="22"/>
    </w:rPr>
  </w:style>
  <w:style w:type="character" w:styleId="Contents9111111">
    <w:name w:val="Contents 9111111"/>
    <w:link w:val="Contents91111111"/>
    <w:qFormat/>
    <w:rPr>
      <w:rFonts w:ascii="XO Thames" w:hAnsi="XO Thames"/>
      <w:color w:val="000000"/>
      <w:spacing w:val="0"/>
      <w:sz w:val="28"/>
    </w:rPr>
  </w:style>
  <w:style w:type="character" w:styleId="Heading5211111111">
    <w:name w:val="Heading 5211111111"/>
    <w:link w:val="Heading52111111111"/>
    <w:qFormat/>
    <w:rPr>
      <w:rFonts w:ascii="XO Thames" w:hAnsi="XO Thames"/>
      <w:b/>
      <w:color w:val="000000"/>
      <w:spacing w:val="0"/>
      <w:sz w:val="22"/>
    </w:rPr>
  </w:style>
  <w:style w:type="character" w:styleId="Heading211111111">
    <w:name w:val="Heading 211111111"/>
    <w:link w:val="Heading2111111111"/>
    <w:qFormat/>
    <w:rPr>
      <w:rFonts w:ascii="XO Thames" w:hAnsi="XO Thames"/>
      <w:b/>
      <w:color w:val="000000"/>
      <w:spacing w:val="0"/>
      <w:sz w:val="28"/>
    </w:rPr>
  </w:style>
  <w:style w:type="character" w:styleId="12">
    <w:name w:val="Указатель1"/>
    <w:link w:val="114"/>
    <w:qFormat/>
    <w:rPr/>
  </w:style>
  <w:style w:type="character" w:styleId="Contents2311">
    <w:name w:val="Contents 2311"/>
    <w:link w:val="Contents23111"/>
    <w:qFormat/>
    <w:rPr>
      <w:rFonts w:ascii="XO Thames" w:hAnsi="XO Thames"/>
      <w:color w:val="000000"/>
      <w:spacing w:val="0"/>
      <w:sz w:val="28"/>
    </w:rPr>
  </w:style>
  <w:style w:type="character" w:styleId="Textbody31">
    <w:name w:val="Text body31"/>
    <w:link w:val="Textbody311"/>
    <w:qFormat/>
    <w:rPr>
      <w:rFonts w:ascii="Calibri" w:hAnsi="Calibri" w:asciiTheme="minorAscii" w:hAnsiTheme="minorHAnsi"/>
      <w:color w:val="000000"/>
      <w:spacing w:val="0"/>
      <w:sz w:val="22"/>
    </w:rPr>
  </w:style>
  <w:style w:type="character" w:styleId="Heading4211">
    <w:name w:val="Heading 4211"/>
    <w:link w:val="Heading42111"/>
    <w:qFormat/>
    <w:rPr>
      <w:rFonts w:ascii="XO Thames" w:hAnsi="XO Thames"/>
      <w:b/>
      <w:color w:val="000000"/>
      <w:spacing w:val="0"/>
      <w:sz w:val="24"/>
    </w:rPr>
  </w:style>
  <w:style w:type="character" w:styleId="111111112111111111">
    <w:name w:val="Указатель11111111211111111"/>
    <w:link w:val="1111111121111111112"/>
    <w:qFormat/>
    <w:rPr/>
  </w:style>
  <w:style w:type="character" w:styleId="112">
    <w:name w:val="Колонтитул11"/>
    <w:link w:val="1114"/>
    <w:qFormat/>
    <w:rPr>
      <w:rFonts w:ascii="XO Thames" w:hAnsi="XO Thames"/>
      <w:color w:val="000000"/>
      <w:spacing w:val="0"/>
      <w:sz w:val="20"/>
    </w:rPr>
  </w:style>
  <w:style w:type="character" w:styleId="1111111211111111">
    <w:name w:val="Указатель1111111211111111"/>
    <w:link w:val="111111121111111111"/>
    <w:qFormat/>
    <w:rPr/>
  </w:style>
  <w:style w:type="character" w:styleId="Contents1111111111">
    <w:name w:val="Contents 1111111111"/>
    <w:link w:val="Contents11111111111"/>
    <w:qFormat/>
    <w:rPr>
      <w:rFonts w:ascii="XO Thames" w:hAnsi="XO Thames"/>
      <w:b/>
      <w:color w:val="000000"/>
      <w:spacing w:val="0"/>
      <w:sz w:val="28"/>
    </w:rPr>
  </w:style>
  <w:style w:type="character" w:styleId="Heading31211111">
    <w:name w:val="Heading 31211111"/>
    <w:link w:val="Heading312111111"/>
    <w:qFormat/>
    <w:rPr>
      <w:rFonts w:ascii="XO Thames" w:hAnsi="XO Thames"/>
      <w:b/>
      <w:color w:val="000000"/>
      <w:spacing w:val="0"/>
      <w:sz w:val="26"/>
    </w:rPr>
  </w:style>
  <w:style w:type="character" w:styleId="Contents721111111">
    <w:name w:val="Contents 721111111"/>
    <w:link w:val="Contents7211111111"/>
    <w:qFormat/>
    <w:rPr>
      <w:rFonts w:ascii="XO Thames" w:hAnsi="XO Thames"/>
      <w:color w:val="000000"/>
      <w:spacing w:val="0"/>
      <w:sz w:val="28"/>
    </w:rPr>
  </w:style>
  <w:style w:type="character" w:styleId="17111111111">
    <w:name w:val="Колонтитул17111111111"/>
    <w:link w:val="171111111111"/>
    <w:qFormat/>
    <w:rPr/>
  </w:style>
  <w:style w:type="character" w:styleId="11111111">
    <w:name w:val="Заголовок11111111"/>
    <w:link w:val="1111111111"/>
    <w:qFormat/>
    <w:rPr>
      <w:rFonts w:ascii="Open Sans" w:hAnsi="Open Sans"/>
      <w:sz w:val="28"/>
    </w:rPr>
  </w:style>
  <w:style w:type="character" w:styleId="Heading412111">
    <w:name w:val="Heading 412111"/>
    <w:link w:val="Heading4121111"/>
    <w:qFormat/>
    <w:rPr>
      <w:rFonts w:ascii="XO Thames" w:hAnsi="XO Thames"/>
      <w:b/>
      <w:color w:val="000000"/>
      <w:spacing w:val="0"/>
      <w:sz w:val="24"/>
    </w:rPr>
  </w:style>
  <w:style w:type="character" w:styleId="Indexheading2">
    <w:name w:val="index heading2"/>
    <w:link w:val="Indexheading21"/>
    <w:qFormat/>
    <w:rPr/>
  </w:style>
  <w:style w:type="character" w:styleId="Contents42">
    <w:name w:val="Contents 42"/>
    <w:link w:val="Contents421"/>
    <w:qFormat/>
    <w:rPr>
      <w:rFonts w:ascii="XO Thames" w:hAnsi="XO Thames"/>
      <w:color w:val="000000"/>
      <w:spacing w:val="0"/>
      <w:sz w:val="28"/>
    </w:rPr>
  </w:style>
  <w:style w:type="character" w:styleId="Caption3111">
    <w:name w:val="caption3111"/>
    <w:link w:val="Caption31111"/>
    <w:qFormat/>
    <w:rPr>
      <w:i/>
      <w:sz w:val="24"/>
    </w:rPr>
  </w:style>
  <w:style w:type="character" w:styleId="11111111111111111111211111111">
    <w:name w:val="Заголовок11111111111111111111211111111"/>
    <w:link w:val="1111111111111111111121111111111"/>
    <w:qFormat/>
    <w:rPr>
      <w:rFonts w:ascii="Open Sans" w:hAnsi="Open Sans"/>
      <w:sz w:val="28"/>
    </w:rPr>
  </w:style>
  <w:style w:type="character" w:styleId="9111111111">
    <w:name w:val="Колонтитул9111111111"/>
    <w:link w:val="91111111111"/>
    <w:qFormat/>
    <w:rPr/>
  </w:style>
  <w:style w:type="character" w:styleId="List1">
    <w:name w:val="List1"/>
    <w:basedOn w:val="Textbody"/>
    <w:qFormat/>
    <w:rPr/>
  </w:style>
  <w:style w:type="character" w:styleId="12211111">
    <w:name w:val="Заголовок1221111"/>
    <w:link w:val="122111112"/>
    <w:qFormat/>
    <w:rPr>
      <w:rFonts w:ascii="Open Sans" w:hAnsi="Open Sans"/>
      <w:sz w:val="28"/>
    </w:rPr>
  </w:style>
  <w:style w:type="character" w:styleId="Heading221111">
    <w:name w:val="Heading 221111"/>
    <w:link w:val="Heading2211111"/>
    <w:qFormat/>
    <w:rPr>
      <w:rFonts w:ascii="XO Thames" w:hAnsi="XO Thames"/>
      <w:b/>
      <w:color w:val="000000"/>
      <w:spacing w:val="0"/>
      <w:sz w:val="28"/>
    </w:rPr>
  </w:style>
  <w:style w:type="character" w:styleId="Internetlink2111111111">
    <w:name w:val="Internet link2111111111"/>
    <w:link w:val="Internetlink21111111111"/>
    <w:qFormat/>
    <w:rPr>
      <w:rFonts w:ascii="Calibri" w:hAnsi="Calibri"/>
      <w:color w:val="0000FF"/>
      <w:spacing w:val="0"/>
      <w:sz w:val="22"/>
      <w:u w:val="single"/>
    </w:rPr>
  </w:style>
  <w:style w:type="character" w:styleId="11211111111">
    <w:name w:val="Заголовок11211111111"/>
    <w:link w:val="1121111111111"/>
    <w:qFormat/>
    <w:rPr>
      <w:rFonts w:ascii="Open Sans" w:hAnsi="Open Sans"/>
      <w:sz w:val="28"/>
    </w:rPr>
  </w:style>
  <w:style w:type="character" w:styleId="Heading51">
    <w:name w:val="Heading 51"/>
    <w:qFormat/>
    <w:rPr>
      <w:rFonts w:ascii="XO Thames" w:hAnsi="XO Thames"/>
      <w:b/>
      <w:color w:val="000000"/>
      <w:spacing w:val="0"/>
      <w:sz w:val="22"/>
    </w:rPr>
  </w:style>
  <w:style w:type="character" w:styleId="2111111">
    <w:name w:val="Содержимое врезки211111"/>
    <w:link w:val="21111112"/>
    <w:qFormat/>
    <w:rPr/>
  </w:style>
  <w:style w:type="character" w:styleId="Footnote11111">
    <w:name w:val="Footnote11111"/>
    <w:link w:val="Footnote111111"/>
    <w:qFormat/>
    <w:rPr>
      <w:rFonts w:ascii="XO Thames" w:hAnsi="XO Thames"/>
      <w:color w:val="000000"/>
      <w:spacing w:val="0"/>
      <w:sz w:val="22"/>
    </w:rPr>
  </w:style>
  <w:style w:type="character" w:styleId="13">
    <w:name w:val="Заголовок1"/>
    <w:link w:val="115"/>
    <w:qFormat/>
    <w:rPr>
      <w:rFonts w:ascii="Open Sans" w:hAnsi="Open Sans"/>
      <w:sz w:val="28"/>
    </w:rPr>
  </w:style>
  <w:style w:type="character" w:styleId="Contents82111111111">
    <w:name w:val="Contents 82111111111"/>
    <w:link w:val="Contents821111111111"/>
    <w:qFormat/>
    <w:rPr>
      <w:rFonts w:ascii="XO Thames" w:hAnsi="XO Thames"/>
      <w:color w:val="000000"/>
      <w:spacing w:val="0"/>
      <w:sz w:val="28"/>
    </w:rPr>
  </w:style>
  <w:style w:type="character" w:styleId="Indexheading11">
    <w:name w:val="index heading11"/>
    <w:link w:val="Indexheading111"/>
    <w:qFormat/>
    <w:rPr/>
  </w:style>
  <w:style w:type="character" w:styleId="Heading4211111">
    <w:name w:val="Heading 4211111"/>
    <w:link w:val="Heading42111111"/>
    <w:qFormat/>
    <w:rPr>
      <w:rFonts w:ascii="XO Thames" w:hAnsi="XO Thames"/>
      <w:b/>
      <w:color w:val="000000"/>
      <w:spacing w:val="0"/>
      <w:sz w:val="24"/>
    </w:rPr>
  </w:style>
  <w:style w:type="character" w:styleId="Caption1">
    <w:name w:val="Caption1"/>
    <w:qFormat/>
    <w:rPr>
      <w:i/>
      <w:sz w:val="24"/>
    </w:rPr>
  </w:style>
  <w:style w:type="character" w:styleId="Heading411111111111">
    <w:name w:val="Heading 411111111111"/>
    <w:link w:val="Heading4111111111111"/>
    <w:qFormat/>
    <w:rPr>
      <w:rFonts w:ascii="XO Thames" w:hAnsi="XO Thames"/>
      <w:b/>
      <w:color w:val="000000"/>
      <w:spacing w:val="0"/>
      <w:sz w:val="24"/>
    </w:rPr>
  </w:style>
  <w:style w:type="character" w:styleId="Header1211">
    <w:name w:val="Header1211"/>
    <w:link w:val="Header12111"/>
    <w:qFormat/>
    <w:rPr>
      <w:rFonts w:ascii="Calibri" w:hAnsi="Calibri" w:asciiTheme="minorAscii" w:hAnsiTheme="minorHAnsi"/>
      <w:color w:val="000000"/>
      <w:spacing w:val="0"/>
      <w:sz w:val="22"/>
    </w:rPr>
  </w:style>
  <w:style w:type="character" w:styleId="11112">
    <w:name w:val="Указатель1111"/>
    <w:link w:val="111114"/>
    <w:qFormat/>
    <w:rPr/>
  </w:style>
  <w:style w:type="character" w:styleId="Contents9311">
    <w:name w:val="Contents 9311"/>
    <w:link w:val="Contents93111"/>
    <w:qFormat/>
    <w:rPr>
      <w:rFonts w:ascii="XO Thames" w:hAnsi="XO Thames"/>
      <w:color w:val="000000"/>
      <w:spacing w:val="0"/>
      <w:sz w:val="28"/>
    </w:rPr>
  </w:style>
  <w:style w:type="character" w:styleId="Heading11">
    <w:name w:val="Heading 11"/>
    <w:qFormat/>
    <w:rPr>
      <w:rFonts w:ascii="XO Thames" w:hAnsi="XO Thames"/>
      <w:b/>
      <w:color w:val="000000"/>
      <w:spacing w:val="0"/>
      <w:sz w:val="32"/>
    </w:rPr>
  </w:style>
  <w:style w:type="character" w:styleId="Heading2121111111">
    <w:name w:val="Heading 2121111111"/>
    <w:link w:val="Heading21211111111"/>
    <w:qFormat/>
    <w:rPr>
      <w:rFonts w:ascii="XO Thames" w:hAnsi="XO Thames"/>
      <w:b/>
      <w:color w:val="000000"/>
      <w:spacing w:val="0"/>
      <w:sz w:val="28"/>
    </w:rPr>
  </w:style>
  <w:style w:type="character" w:styleId="PlainText11111111111">
    <w:name w:val="Plain Text11111111111"/>
    <w:link w:val="PlainText111111111111"/>
    <w:qFormat/>
    <w:rPr>
      <w:rFonts w:ascii="Calibri" w:hAnsi="Calibri"/>
    </w:rPr>
  </w:style>
  <w:style w:type="character" w:styleId="Internetlink1111111111">
    <w:name w:val="Internet link1111111111"/>
    <w:link w:val="Internetlink11111111111"/>
    <w:qFormat/>
    <w:rPr>
      <w:rFonts w:ascii="Calibri" w:hAnsi="Calibri"/>
      <w:color w:val="0000FF"/>
      <w:spacing w:val="0"/>
      <w:sz w:val="22"/>
      <w:u w:val="single"/>
    </w:rPr>
  </w:style>
  <w:style w:type="character" w:styleId="11111111111111211111111">
    <w:name w:val="Указатель11111111111111211111111"/>
    <w:link w:val="1111111111111121111111111"/>
    <w:qFormat/>
    <w:rPr/>
  </w:style>
  <w:style w:type="character" w:styleId="Heading22111111111">
    <w:name w:val="Heading 22111111111"/>
    <w:link w:val="Heading221111111111"/>
    <w:qFormat/>
    <w:rPr>
      <w:rFonts w:ascii="XO Thames" w:hAnsi="XO Thames"/>
      <w:b/>
      <w:color w:val="000000"/>
      <w:spacing w:val="0"/>
      <w:sz w:val="28"/>
    </w:rPr>
  </w:style>
  <w:style w:type="character" w:styleId="Subtitle21111111">
    <w:name w:val="Subtitle21111111"/>
    <w:link w:val="Subtitle211111111"/>
    <w:qFormat/>
    <w:rPr>
      <w:rFonts w:ascii="XO Thames" w:hAnsi="XO Thames"/>
      <w:i/>
      <w:color w:val="000000"/>
      <w:spacing w:val="0"/>
      <w:sz w:val="24"/>
    </w:rPr>
  </w:style>
  <w:style w:type="character" w:styleId="Internetlink21">
    <w:name w:val="Internet link21"/>
    <w:link w:val="Internetlink211"/>
    <w:qFormat/>
    <w:rPr>
      <w:rFonts w:ascii="Calibri" w:hAnsi="Calibri"/>
      <w:color w:val="0000FF"/>
      <w:spacing w:val="0"/>
      <w:sz w:val="22"/>
      <w:u w:val="single"/>
    </w:rPr>
  </w:style>
  <w:style w:type="character" w:styleId="11111111111111111112111111111">
    <w:name w:val="Заголовок1111111111111111111211111111"/>
    <w:link w:val="111111111111111111121111111112"/>
    <w:qFormat/>
    <w:rPr>
      <w:rFonts w:ascii="Open Sans" w:hAnsi="Open Sans"/>
      <w:sz w:val="28"/>
    </w:rPr>
  </w:style>
  <w:style w:type="character" w:styleId="Internetlink211111">
    <w:name w:val="Internet link211111"/>
    <w:link w:val="Internetlink2111111"/>
    <w:qFormat/>
    <w:rPr>
      <w:rFonts w:ascii="Calibri" w:hAnsi="Calibri"/>
      <w:color w:val="0000FF"/>
      <w:spacing w:val="0"/>
      <w:sz w:val="22"/>
      <w:u w:val="single"/>
    </w:rPr>
  </w:style>
  <w:style w:type="character" w:styleId="11113">
    <w:name w:val="Заголовок1111"/>
    <w:link w:val="111115"/>
    <w:qFormat/>
    <w:rPr>
      <w:rFonts w:ascii="Open Sans" w:hAnsi="Open Sans"/>
      <w:sz w:val="28"/>
    </w:rPr>
  </w:style>
  <w:style w:type="character" w:styleId="Heading313111111">
    <w:name w:val="Heading 313111111"/>
    <w:link w:val="Heading3131111111"/>
    <w:qFormat/>
    <w:rPr>
      <w:rFonts w:ascii="XO Thames" w:hAnsi="XO Thames"/>
      <w:b/>
      <w:color w:val="000000"/>
      <w:spacing w:val="0"/>
      <w:sz w:val="26"/>
    </w:rPr>
  </w:style>
  <w:style w:type="character" w:styleId="Subtitle11111111111">
    <w:name w:val="Subtitle11111111111"/>
    <w:link w:val="Subtitle111111111111"/>
    <w:qFormat/>
    <w:rPr>
      <w:rFonts w:ascii="XO Thames" w:hAnsi="XO Thames"/>
      <w:i/>
      <w:color w:val="000000"/>
      <w:spacing w:val="0"/>
      <w:sz w:val="24"/>
    </w:rPr>
  </w:style>
  <w:style w:type="character" w:styleId="Hyperlink">
    <w:name w:val="Hyperlink"/>
    <w:rPr>
      <w:color w:val="0000FF"/>
      <w:u w:val="single"/>
    </w:rPr>
  </w:style>
  <w:style w:type="character" w:styleId="Footnote">
    <w:name w:val="Footnote"/>
    <w:link w:val="Footnote2"/>
    <w:qFormat/>
    <w:rPr>
      <w:rFonts w:ascii="XO Thames" w:hAnsi="XO Thames"/>
      <w:sz w:val="22"/>
    </w:rPr>
  </w:style>
  <w:style w:type="character" w:styleId="Heading112111111111">
    <w:name w:val="Heading 112111111111"/>
    <w:link w:val="Heading1121111111111"/>
    <w:qFormat/>
    <w:rPr>
      <w:rFonts w:ascii="XO Thames" w:hAnsi="XO Thames"/>
      <w:b/>
      <w:color w:val="000000"/>
      <w:spacing w:val="0"/>
      <w:sz w:val="32"/>
    </w:rPr>
  </w:style>
  <w:style w:type="character" w:styleId="121">
    <w:name w:val="Заголовок121"/>
    <w:basedOn w:val="111"/>
    <w:link w:val="1211"/>
    <w:qFormat/>
    <w:rPr>
      <w:rFonts w:ascii="Open Sans" w:hAnsi="Open Sans"/>
      <w:sz w:val="28"/>
    </w:rPr>
  </w:style>
  <w:style w:type="character" w:styleId="Contents1">
    <w:name w:val="Contents 1"/>
    <w:qFormat/>
    <w:rPr>
      <w:rFonts w:ascii="XO Thames" w:hAnsi="XO Thames"/>
      <w:b/>
      <w:color w:val="000000"/>
      <w:spacing w:val="0"/>
      <w:sz w:val="28"/>
    </w:rPr>
  </w:style>
  <w:style w:type="character" w:styleId="Contents5211111">
    <w:name w:val="Contents 5211111"/>
    <w:link w:val="Contents52111111"/>
    <w:qFormat/>
    <w:rPr>
      <w:rFonts w:ascii="XO Thames" w:hAnsi="XO Thames"/>
      <w:color w:val="000000"/>
      <w:spacing w:val="0"/>
      <w:sz w:val="28"/>
    </w:rPr>
  </w:style>
  <w:style w:type="character" w:styleId="Heading411">
    <w:name w:val="Heading 411"/>
    <w:link w:val="Heading4111"/>
    <w:qFormat/>
    <w:rPr>
      <w:rFonts w:ascii="XO Thames" w:hAnsi="XO Thames"/>
      <w:b/>
      <w:color w:val="000000"/>
      <w:spacing w:val="0"/>
      <w:sz w:val="24"/>
    </w:rPr>
  </w:style>
  <w:style w:type="character" w:styleId="Textbody31111111">
    <w:name w:val="Text body31111111"/>
    <w:link w:val="Textbody311111111"/>
    <w:qFormat/>
    <w:rPr>
      <w:rFonts w:ascii="Calibri" w:hAnsi="Calibri" w:asciiTheme="minorAscii" w:hAnsiTheme="minorHAnsi"/>
      <w:color w:val="000000"/>
      <w:spacing w:val="0"/>
      <w:sz w:val="22"/>
    </w:rPr>
  </w:style>
  <w:style w:type="character" w:styleId="Heading512111111">
    <w:name w:val="Heading 512111111"/>
    <w:link w:val="Heading5121111111"/>
    <w:qFormat/>
    <w:rPr>
      <w:rFonts w:ascii="XO Thames" w:hAnsi="XO Thames"/>
      <w:b/>
      <w:color w:val="000000"/>
      <w:spacing w:val="0"/>
      <w:sz w:val="22"/>
    </w:rPr>
  </w:style>
  <w:style w:type="character" w:styleId="31">
    <w:name w:val="Содержимое врезки31"/>
    <w:link w:val="3111"/>
    <w:qFormat/>
    <w:rPr/>
  </w:style>
  <w:style w:type="character" w:styleId="Contents921111111">
    <w:name w:val="Contents 921111111"/>
    <w:link w:val="Contents9211111111"/>
    <w:qFormat/>
    <w:rPr>
      <w:rFonts w:ascii="XO Thames" w:hAnsi="XO Thames"/>
      <w:color w:val="000000"/>
      <w:spacing w:val="0"/>
      <w:sz w:val="28"/>
    </w:rPr>
  </w:style>
  <w:style w:type="character" w:styleId="Heading312111111111">
    <w:name w:val="Heading 312111111111"/>
    <w:link w:val="Heading3121111111111"/>
    <w:qFormat/>
    <w:rPr>
      <w:rFonts w:ascii="XO Thames" w:hAnsi="XO Thames"/>
      <w:b/>
      <w:color w:val="000000"/>
      <w:spacing w:val="0"/>
      <w:sz w:val="26"/>
    </w:rPr>
  </w:style>
  <w:style w:type="character" w:styleId="Heading5211">
    <w:name w:val="Heading 5211"/>
    <w:link w:val="Heading52111"/>
    <w:qFormat/>
    <w:rPr>
      <w:rFonts w:ascii="XO Thames" w:hAnsi="XO Thames"/>
      <w:b/>
      <w:color w:val="000000"/>
      <w:spacing w:val="0"/>
      <w:sz w:val="22"/>
    </w:rPr>
  </w:style>
  <w:style w:type="character" w:styleId="Footer2111">
    <w:name w:val="Footer2111"/>
    <w:link w:val="Footer21111"/>
    <w:qFormat/>
    <w:rPr>
      <w:rFonts w:ascii="Times New Roman" w:hAnsi="Times New Roman"/>
      <w:color w:val="000000"/>
      <w:spacing w:val="0"/>
      <w:sz w:val="28"/>
    </w:rPr>
  </w:style>
  <w:style w:type="character" w:styleId="111111111111211111111">
    <w:name w:val="Заголовок111111111111211111111"/>
    <w:link w:val="11111111111121111111111"/>
    <w:qFormat/>
    <w:rPr>
      <w:rFonts w:ascii="Open Sans" w:hAnsi="Open Sans"/>
      <w:sz w:val="28"/>
    </w:rPr>
  </w:style>
  <w:style w:type="character" w:styleId="Contents6211111">
    <w:name w:val="Contents 6211111"/>
    <w:link w:val="Contents62111111"/>
    <w:qFormat/>
    <w:rPr>
      <w:rFonts w:ascii="XO Thames" w:hAnsi="XO Thames"/>
      <w:color w:val="000000"/>
      <w:spacing w:val="0"/>
      <w:sz w:val="28"/>
    </w:rPr>
  </w:style>
  <w:style w:type="character" w:styleId="HeaderandFooter">
    <w:name w:val="Header and Footer"/>
    <w:qFormat/>
    <w:rPr>
      <w:rFonts w:ascii="XO Thames" w:hAnsi="XO Thames"/>
      <w:sz w:val="20"/>
    </w:rPr>
  </w:style>
  <w:style w:type="character" w:styleId="Heading321111">
    <w:name w:val="Heading 321111"/>
    <w:link w:val="Heading3211111"/>
    <w:qFormat/>
    <w:rPr>
      <w:rFonts w:ascii="XO Thames" w:hAnsi="XO Thames"/>
      <w:b/>
      <w:color w:val="000000"/>
      <w:spacing w:val="0"/>
      <w:sz w:val="26"/>
    </w:rPr>
  </w:style>
  <w:style w:type="character" w:styleId="1111111112111111111">
    <w:name w:val="Указатель111111111211111111"/>
    <w:link w:val="11111111121111111112"/>
    <w:qFormat/>
    <w:rPr/>
  </w:style>
  <w:style w:type="character" w:styleId="Contents821111111">
    <w:name w:val="Contents 821111111"/>
    <w:link w:val="Contents8211111111"/>
    <w:qFormat/>
    <w:rPr>
      <w:rFonts w:ascii="XO Thames" w:hAnsi="XO Thames"/>
      <w:color w:val="000000"/>
      <w:spacing w:val="0"/>
      <w:sz w:val="28"/>
    </w:rPr>
  </w:style>
  <w:style w:type="character" w:styleId="112111111111">
    <w:name w:val="Указатель11211111111"/>
    <w:link w:val="1121111111112"/>
    <w:qFormat/>
    <w:rPr/>
  </w:style>
  <w:style w:type="character" w:styleId="Subtitle2111111111">
    <w:name w:val="Subtitle2111111111"/>
    <w:link w:val="Subtitle21111111111"/>
    <w:qFormat/>
    <w:rPr>
      <w:rFonts w:ascii="XO Thames" w:hAnsi="XO Thames"/>
      <w:i/>
      <w:color w:val="000000"/>
      <w:spacing w:val="0"/>
      <w:sz w:val="24"/>
    </w:rPr>
  </w:style>
  <w:style w:type="character" w:styleId="Caption312">
    <w:name w:val="caption312"/>
    <w:link w:val="Caption3121"/>
    <w:qFormat/>
    <w:rPr>
      <w:i/>
      <w:sz w:val="24"/>
    </w:rPr>
  </w:style>
  <w:style w:type="character" w:styleId="311">
    <w:name w:val="Колонтитул31"/>
    <w:link w:val="3112"/>
    <w:qFormat/>
    <w:rPr/>
  </w:style>
  <w:style w:type="character" w:styleId="Contents12111111">
    <w:name w:val="Contents 12111111"/>
    <w:link w:val="Contents121111111"/>
    <w:qFormat/>
    <w:rPr>
      <w:rFonts w:ascii="XO Thames" w:hAnsi="XO Thames"/>
      <w:b/>
      <w:color w:val="000000"/>
      <w:spacing w:val="0"/>
      <w:sz w:val="28"/>
    </w:rPr>
  </w:style>
  <w:style w:type="character" w:styleId="Contents2311111111">
    <w:name w:val="Contents 2311111111"/>
    <w:link w:val="Contents23111111111"/>
    <w:qFormat/>
    <w:rPr>
      <w:rFonts w:ascii="XO Thames" w:hAnsi="XO Thames"/>
      <w:color w:val="000000"/>
      <w:spacing w:val="0"/>
      <w:sz w:val="28"/>
    </w:rPr>
  </w:style>
  <w:style w:type="character" w:styleId="Contents7211111">
    <w:name w:val="Contents 7211111"/>
    <w:link w:val="Contents72111111"/>
    <w:qFormat/>
    <w:rPr>
      <w:rFonts w:ascii="XO Thames" w:hAnsi="XO Thames"/>
      <w:color w:val="000000"/>
      <w:spacing w:val="0"/>
      <w:sz w:val="28"/>
    </w:rPr>
  </w:style>
  <w:style w:type="character" w:styleId="Contents23">
    <w:name w:val="Contents 23"/>
    <w:link w:val="Contents231"/>
    <w:qFormat/>
    <w:rPr>
      <w:rFonts w:ascii="XO Thames" w:hAnsi="XO Thames"/>
      <w:color w:val="000000"/>
      <w:spacing w:val="0"/>
      <w:sz w:val="28"/>
    </w:rPr>
  </w:style>
  <w:style w:type="character" w:styleId="Footnote111">
    <w:name w:val="Footnote111"/>
    <w:link w:val="Footnote1111"/>
    <w:qFormat/>
    <w:rPr>
      <w:rFonts w:ascii="XO Thames" w:hAnsi="XO Thames"/>
      <w:color w:val="000000"/>
      <w:spacing w:val="0"/>
      <w:sz w:val="22"/>
    </w:rPr>
  </w:style>
  <w:style w:type="character" w:styleId="Contents6311">
    <w:name w:val="Contents 6311"/>
    <w:link w:val="Contents63111"/>
    <w:qFormat/>
    <w:rPr>
      <w:rFonts w:ascii="XO Thames" w:hAnsi="XO Thames"/>
      <w:color w:val="000000"/>
      <w:spacing w:val="0"/>
      <w:sz w:val="28"/>
    </w:rPr>
  </w:style>
  <w:style w:type="character" w:styleId="Textbody211111111">
    <w:name w:val="Text body211111111"/>
    <w:link w:val="Textbody2111111111"/>
    <w:qFormat/>
    <w:rPr>
      <w:rFonts w:ascii="Calibri" w:hAnsi="Calibri" w:asciiTheme="minorAscii" w:hAnsiTheme="minorHAnsi"/>
      <w:color w:val="000000"/>
      <w:spacing w:val="0"/>
      <w:sz w:val="22"/>
    </w:rPr>
  </w:style>
  <w:style w:type="character" w:styleId="Contents31">
    <w:name w:val="Contents 31"/>
    <w:link w:val="Contents32"/>
    <w:qFormat/>
    <w:rPr>
      <w:rFonts w:ascii="XO Thames" w:hAnsi="XO Thames"/>
      <w:color w:val="000000"/>
      <w:sz w:val="28"/>
    </w:rPr>
  </w:style>
  <w:style w:type="character" w:styleId="15111111111">
    <w:name w:val="Колонтитул15111111111"/>
    <w:link w:val="151111111111"/>
    <w:qFormat/>
    <w:rPr/>
  </w:style>
  <w:style w:type="character" w:styleId="Contents9211111">
    <w:name w:val="Contents 9211111"/>
    <w:link w:val="Contents92111111"/>
    <w:qFormat/>
    <w:rPr>
      <w:rFonts w:ascii="XO Thames" w:hAnsi="XO Thames"/>
      <w:color w:val="000000"/>
      <w:spacing w:val="0"/>
      <w:sz w:val="28"/>
    </w:rPr>
  </w:style>
  <w:style w:type="character" w:styleId="1111111111112111111111">
    <w:name w:val="Указатель111111111111211111111"/>
    <w:link w:val="11111111111121111111112"/>
    <w:qFormat/>
    <w:rPr/>
  </w:style>
  <w:style w:type="character" w:styleId="111111111">
    <w:name w:val="Указатель11111111"/>
    <w:link w:val="1111111112"/>
    <w:qFormat/>
    <w:rPr/>
  </w:style>
  <w:style w:type="character" w:styleId="Contents9">
    <w:name w:val="Contents 9"/>
    <w:qFormat/>
    <w:rPr>
      <w:rFonts w:ascii="XO Thames" w:hAnsi="XO Thames"/>
      <w:color w:val="000000"/>
      <w:spacing w:val="0"/>
      <w:sz w:val="28"/>
    </w:rPr>
  </w:style>
  <w:style w:type="character" w:styleId="List21">
    <w:name w:val="List21"/>
    <w:basedOn w:val="Textbody2"/>
    <w:link w:val="List211"/>
    <w:qFormat/>
    <w:rPr/>
  </w:style>
  <w:style w:type="character" w:styleId="Contents23111111">
    <w:name w:val="Contents 23111111"/>
    <w:link w:val="Contents231111111"/>
    <w:qFormat/>
    <w:rPr>
      <w:rFonts w:ascii="XO Thames" w:hAnsi="XO Thames"/>
      <w:color w:val="000000"/>
      <w:spacing w:val="0"/>
      <w:sz w:val="28"/>
    </w:rPr>
  </w:style>
  <w:style w:type="character" w:styleId="Contents221111111">
    <w:name w:val="Contents 221111111"/>
    <w:link w:val="Contents2211111111"/>
    <w:qFormat/>
    <w:rPr>
      <w:rFonts w:ascii="XO Thames" w:hAnsi="XO Thames"/>
      <w:color w:val="000000"/>
      <w:spacing w:val="0"/>
      <w:sz w:val="28"/>
    </w:rPr>
  </w:style>
  <w:style w:type="character" w:styleId="8111111111">
    <w:name w:val="Колонтитул8111111111"/>
    <w:link w:val="81111111111"/>
    <w:qFormat/>
    <w:rPr/>
  </w:style>
  <w:style w:type="character" w:styleId="3111111">
    <w:name w:val="Содержимое врезки311111"/>
    <w:link w:val="31111112"/>
    <w:qFormat/>
    <w:rPr/>
  </w:style>
  <w:style w:type="character" w:styleId="Contents621">
    <w:name w:val="Contents 621"/>
    <w:link w:val="Contents6211"/>
    <w:qFormat/>
    <w:rPr>
      <w:rFonts w:ascii="XO Thames" w:hAnsi="XO Thames"/>
      <w:color w:val="000000"/>
      <w:spacing w:val="0"/>
      <w:sz w:val="28"/>
    </w:rPr>
  </w:style>
  <w:style w:type="character" w:styleId="Contents51">
    <w:name w:val="Contents 51"/>
    <w:link w:val="Contents511"/>
    <w:qFormat/>
    <w:rPr>
      <w:rFonts w:ascii="XO Thames" w:hAnsi="XO Thames"/>
      <w:color w:val="000000"/>
      <w:sz w:val="28"/>
    </w:rPr>
  </w:style>
  <w:style w:type="character" w:styleId="Heading3121111111">
    <w:name w:val="Heading 3121111111"/>
    <w:link w:val="Heading31211111111"/>
    <w:qFormat/>
    <w:rPr>
      <w:rFonts w:ascii="XO Thames" w:hAnsi="XO Thames"/>
      <w:b/>
      <w:color w:val="000000"/>
      <w:spacing w:val="0"/>
      <w:sz w:val="26"/>
    </w:rPr>
  </w:style>
  <w:style w:type="character" w:styleId="41">
    <w:name w:val="Колонтитул41"/>
    <w:link w:val="4111"/>
    <w:qFormat/>
    <w:rPr/>
  </w:style>
  <w:style w:type="character" w:styleId="Contents9111">
    <w:name w:val="Contents 9111"/>
    <w:link w:val="Contents91111"/>
    <w:qFormat/>
    <w:rPr>
      <w:rFonts w:ascii="XO Thames" w:hAnsi="XO Thames"/>
      <w:color w:val="000000"/>
      <w:spacing w:val="0"/>
      <w:sz w:val="28"/>
    </w:rPr>
  </w:style>
  <w:style w:type="character" w:styleId="11111111112111111111">
    <w:name w:val="Заголовок1111111111211111111"/>
    <w:link w:val="111111111121111111112"/>
    <w:qFormat/>
    <w:rPr>
      <w:rFonts w:ascii="Open Sans" w:hAnsi="Open Sans"/>
      <w:sz w:val="28"/>
    </w:rPr>
  </w:style>
  <w:style w:type="character" w:styleId="Heading1111111">
    <w:name w:val="Heading 1111111"/>
    <w:link w:val="Heading11111111"/>
    <w:qFormat/>
    <w:rPr>
      <w:rFonts w:ascii="XO Thames" w:hAnsi="XO Thames"/>
      <w:b/>
      <w:color w:val="000000"/>
      <w:spacing w:val="0"/>
      <w:sz w:val="32"/>
    </w:rPr>
  </w:style>
  <w:style w:type="character" w:styleId="Contents311">
    <w:name w:val="Contents 311"/>
    <w:link w:val="Contents3111"/>
    <w:qFormat/>
    <w:rPr>
      <w:rFonts w:ascii="XO Thames" w:hAnsi="XO Thames"/>
      <w:color w:val="000000"/>
      <w:spacing w:val="0"/>
      <w:sz w:val="28"/>
    </w:rPr>
  </w:style>
  <w:style w:type="character" w:styleId="List11">
    <w:name w:val="List11"/>
    <w:basedOn w:val="Textbody1"/>
    <w:link w:val="List12"/>
    <w:qFormat/>
    <w:rPr/>
  </w:style>
  <w:style w:type="character" w:styleId="Contents61">
    <w:name w:val="Contents 61"/>
    <w:link w:val="Contents62"/>
    <w:qFormat/>
    <w:rPr>
      <w:rFonts w:ascii="XO Thames" w:hAnsi="XO Thames"/>
      <w:color w:val="000000"/>
      <w:sz w:val="28"/>
    </w:rPr>
  </w:style>
  <w:style w:type="character" w:styleId="411">
    <w:name w:val="Содержимое врезки41"/>
    <w:link w:val="4112"/>
    <w:qFormat/>
    <w:rPr/>
  </w:style>
  <w:style w:type="character" w:styleId="Contents81">
    <w:name w:val="Contents 81"/>
    <w:qFormat/>
    <w:rPr>
      <w:rFonts w:ascii="XO Thames" w:hAnsi="XO Thames"/>
      <w:color w:val="000000"/>
      <w:spacing w:val="0"/>
      <w:sz w:val="28"/>
    </w:rPr>
  </w:style>
  <w:style w:type="character" w:styleId="Contents5211">
    <w:name w:val="Contents 5211"/>
    <w:link w:val="Contents52111"/>
    <w:qFormat/>
    <w:rPr>
      <w:rFonts w:ascii="XO Thames" w:hAnsi="XO Thames"/>
      <w:color w:val="000000"/>
      <w:spacing w:val="0"/>
      <w:sz w:val="28"/>
    </w:rPr>
  </w:style>
  <w:style w:type="character" w:styleId="1111111111111112111111111">
    <w:name w:val="Заголовок111111111111111211111111"/>
    <w:link w:val="11111111111111121111111112"/>
    <w:qFormat/>
    <w:rPr>
      <w:rFonts w:ascii="Open Sans" w:hAnsi="Open Sans"/>
      <w:sz w:val="28"/>
    </w:rPr>
  </w:style>
  <w:style w:type="character" w:styleId="18111111111">
    <w:name w:val="Колонтитул18111111111"/>
    <w:link w:val="181111111111"/>
    <w:qFormat/>
    <w:rPr/>
  </w:style>
  <w:style w:type="character" w:styleId="Contents42111111111">
    <w:name w:val="Contents 42111111111"/>
    <w:link w:val="Contents421111111111"/>
    <w:qFormat/>
    <w:rPr>
      <w:rFonts w:ascii="XO Thames" w:hAnsi="XO Thames"/>
      <w:color w:val="000000"/>
      <w:spacing w:val="0"/>
      <w:sz w:val="28"/>
    </w:rPr>
  </w:style>
  <w:style w:type="character" w:styleId="Footer11">
    <w:name w:val="Footer11"/>
    <w:link w:val="Footer12"/>
    <w:qFormat/>
    <w:rPr>
      <w:rFonts w:ascii="Times New Roman" w:hAnsi="Times New Roman"/>
      <w:sz w:val="28"/>
    </w:rPr>
  </w:style>
  <w:style w:type="character" w:styleId="Heading111">
    <w:name w:val="Heading 111"/>
    <w:link w:val="Heading1111"/>
    <w:qFormat/>
    <w:rPr>
      <w:rFonts w:ascii="XO Thames" w:hAnsi="XO Thames"/>
      <w:b/>
      <w:color w:val="000000"/>
      <w:spacing w:val="0"/>
      <w:sz w:val="32"/>
    </w:rPr>
  </w:style>
  <w:style w:type="character" w:styleId="111112111111111">
    <w:name w:val="Указатель11111211111111"/>
    <w:link w:val="1111121111111112"/>
    <w:qFormat/>
    <w:rPr/>
  </w:style>
  <w:style w:type="character" w:styleId="Contents511111">
    <w:name w:val="Contents 511111"/>
    <w:link w:val="Contents5111111"/>
    <w:qFormat/>
    <w:rPr>
      <w:rFonts w:ascii="XO Thames" w:hAnsi="XO Thames"/>
      <w:color w:val="000000"/>
      <w:spacing w:val="0"/>
      <w:sz w:val="28"/>
    </w:rPr>
  </w:style>
  <w:style w:type="character" w:styleId="Internetlink11111111">
    <w:name w:val="Internet link11111111"/>
    <w:link w:val="Internetlink111111111"/>
    <w:qFormat/>
    <w:rPr>
      <w:rFonts w:ascii="Calibri" w:hAnsi="Calibri"/>
      <w:color w:val="0000FF"/>
      <w:spacing w:val="0"/>
      <w:sz w:val="22"/>
      <w:u w:val="single"/>
    </w:rPr>
  </w:style>
  <w:style w:type="character" w:styleId="List11111111">
    <w:name w:val="List11111111"/>
    <w:basedOn w:val="Textbody2111111"/>
    <w:link w:val="List111111111"/>
    <w:qFormat/>
    <w:rPr/>
  </w:style>
  <w:style w:type="character" w:styleId="1111111">
    <w:name w:val="Заголовок111111"/>
    <w:link w:val="11111113"/>
    <w:qFormat/>
    <w:rPr>
      <w:rFonts w:ascii="Open Sans" w:hAnsi="Open Sans"/>
      <w:sz w:val="28"/>
    </w:rPr>
  </w:style>
  <w:style w:type="character" w:styleId="1111112">
    <w:name w:val="Указатель111111"/>
    <w:link w:val="11111114"/>
    <w:qFormat/>
    <w:rPr/>
  </w:style>
  <w:style w:type="character" w:styleId="Contents13111">
    <w:name w:val="Contents 13111"/>
    <w:link w:val="Contents131111"/>
    <w:qFormat/>
    <w:rPr>
      <w:rFonts w:ascii="XO Thames" w:hAnsi="XO Thames"/>
      <w:b/>
      <w:color w:val="000000"/>
      <w:spacing w:val="0"/>
      <w:sz w:val="28"/>
    </w:rPr>
  </w:style>
  <w:style w:type="character" w:styleId="Title1">
    <w:name w:val="Title1"/>
    <w:link w:val="Title11"/>
    <w:qFormat/>
    <w:rPr>
      <w:rFonts w:ascii="XO Thames" w:hAnsi="XO Thames"/>
      <w:b/>
      <w:caps/>
      <w:color w:val="000000"/>
      <w:sz w:val="40"/>
    </w:rPr>
  </w:style>
  <w:style w:type="character" w:styleId="11111111111112111111111">
    <w:name w:val="Заголовок1111111111111211111111"/>
    <w:link w:val="111111111111121111111112"/>
    <w:qFormat/>
    <w:rPr>
      <w:rFonts w:ascii="Open Sans" w:hAnsi="Open Sans"/>
      <w:sz w:val="28"/>
    </w:rPr>
  </w:style>
  <w:style w:type="character" w:styleId="121211111">
    <w:name w:val="Указатель121211111"/>
    <w:link w:val="12121111111"/>
    <w:qFormat/>
    <w:rPr/>
  </w:style>
  <w:style w:type="character" w:styleId="Title111">
    <w:name w:val="Title111"/>
    <w:link w:val="Title1111"/>
    <w:qFormat/>
    <w:rPr>
      <w:rFonts w:ascii="XO Thames" w:hAnsi="XO Thames"/>
      <w:b/>
      <w:caps/>
      <w:color w:val="000000"/>
      <w:spacing w:val="0"/>
      <w:sz w:val="40"/>
    </w:rPr>
  </w:style>
  <w:style w:type="character" w:styleId="Title21">
    <w:name w:val="Title21"/>
    <w:link w:val="Title211"/>
    <w:qFormat/>
    <w:rPr>
      <w:rFonts w:ascii="XO Thames" w:hAnsi="XO Thames"/>
      <w:b/>
      <w:caps/>
      <w:color w:val="000000"/>
      <w:spacing w:val="0"/>
      <w:sz w:val="40"/>
    </w:rPr>
  </w:style>
  <w:style w:type="character" w:styleId="1111111111112">
    <w:name w:val="Основной шрифт абзаца111111111111"/>
    <w:link w:val="11111111111113"/>
    <w:qFormat/>
    <w:rPr>
      <w:rFonts w:ascii="Calibri" w:hAnsi="Calibri" w:asciiTheme="minorAscii" w:hAnsiTheme="minorHAnsi"/>
      <w:color w:val="000000"/>
      <w:spacing w:val="0"/>
      <w:sz w:val="22"/>
    </w:rPr>
  </w:style>
  <w:style w:type="character" w:styleId="Textbody211">
    <w:name w:val="Text body211"/>
    <w:link w:val="Textbody2111"/>
    <w:qFormat/>
    <w:rPr>
      <w:rFonts w:ascii="Calibri" w:hAnsi="Calibri" w:asciiTheme="minorAscii" w:hAnsiTheme="minorHAnsi"/>
      <w:color w:val="000000"/>
      <w:spacing w:val="0"/>
      <w:sz w:val="22"/>
    </w:rPr>
  </w:style>
  <w:style w:type="character" w:styleId="Heading3131">
    <w:name w:val="Heading 3131"/>
    <w:link w:val="Heading31311"/>
    <w:qFormat/>
    <w:rPr>
      <w:rFonts w:ascii="XO Thames" w:hAnsi="XO Thames"/>
      <w:b/>
      <w:color w:val="000000"/>
      <w:spacing w:val="0"/>
      <w:sz w:val="26"/>
    </w:rPr>
  </w:style>
  <w:style w:type="character" w:styleId="1111111111111111112111111111">
    <w:name w:val="Заголовок111111111111111111211111111"/>
    <w:link w:val="11111111111111111121111111112"/>
    <w:qFormat/>
    <w:rPr>
      <w:rFonts w:ascii="Open Sans" w:hAnsi="Open Sans"/>
      <w:sz w:val="28"/>
    </w:rPr>
  </w:style>
  <w:style w:type="character" w:styleId="Footnote211111">
    <w:name w:val="Footnote211111"/>
    <w:link w:val="Footnote2111111"/>
    <w:qFormat/>
    <w:rPr>
      <w:rFonts w:ascii="XO Thames" w:hAnsi="XO Thames"/>
      <w:color w:val="000000"/>
      <w:spacing w:val="0"/>
      <w:sz w:val="22"/>
    </w:rPr>
  </w:style>
  <w:style w:type="character" w:styleId="Subtitle11111">
    <w:name w:val="Subtitle11111"/>
    <w:link w:val="Subtitle111111"/>
    <w:qFormat/>
    <w:rPr>
      <w:rFonts w:ascii="XO Thames" w:hAnsi="XO Thames"/>
      <w:i/>
      <w:color w:val="000000"/>
      <w:spacing w:val="0"/>
      <w:sz w:val="24"/>
    </w:rPr>
  </w:style>
  <w:style w:type="character" w:styleId="11112111111111">
    <w:name w:val="Указатель1111211111111"/>
    <w:link w:val="111121111111112"/>
    <w:qFormat/>
    <w:rPr/>
  </w:style>
  <w:style w:type="character" w:styleId="1111113">
    <w:name w:val="Содержимое врезки111111"/>
    <w:link w:val="11111115"/>
    <w:qFormat/>
    <w:rPr/>
  </w:style>
  <w:style w:type="character" w:styleId="Footnote111111111">
    <w:name w:val="Footnote111111111"/>
    <w:link w:val="Footnote1111111111"/>
    <w:qFormat/>
    <w:rPr>
      <w:rFonts w:ascii="XO Thames" w:hAnsi="XO Thames"/>
      <w:color w:val="000000"/>
      <w:spacing w:val="0"/>
      <w:sz w:val="22"/>
    </w:rPr>
  </w:style>
  <w:style w:type="character" w:styleId="Contents711">
    <w:name w:val="Contents 711"/>
    <w:link w:val="Contents7111"/>
    <w:qFormat/>
    <w:rPr>
      <w:rFonts w:ascii="XO Thames" w:hAnsi="XO Thames"/>
      <w:color w:val="000000"/>
      <w:spacing w:val="0"/>
      <w:sz w:val="28"/>
    </w:rPr>
  </w:style>
  <w:style w:type="character" w:styleId="List2111">
    <w:name w:val="List2111"/>
    <w:basedOn w:val="Textbody211"/>
    <w:link w:val="List21111"/>
    <w:qFormat/>
    <w:rPr/>
  </w:style>
  <w:style w:type="character" w:styleId="Contents521111111">
    <w:name w:val="Contents 521111111"/>
    <w:link w:val="Contents5211111111"/>
    <w:qFormat/>
    <w:rPr>
      <w:rFonts w:ascii="XO Thames" w:hAnsi="XO Thames"/>
      <w:color w:val="000000"/>
      <w:spacing w:val="0"/>
      <w:sz w:val="28"/>
    </w:rPr>
  </w:style>
  <w:style w:type="character" w:styleId="10111111111">
    <w:name w:val="Колонтитул10111111111"/>
    <w:link w:val="101111111111"/>
    <w:qFormat/>
    <w:rPr/>
  </w:style>
  <w:style w:type="character" w:styleId="Caption211">
    <w:name w:val="Caption211"/>
    <w:link w:val="Caption2111"/>
    <w:qFormat/>
    <w:rPr>
      <w:rFonts w:ascii="Calibri" w:hAnsi="Calibri" w:asciiTheme="minorAscii" w:hAnsiTheme="minorHAnsi"/>
      <w:i/>
      <w:color w:val="000000"/>
      <w:spacing w:val="0"/>
      <w:sz w:val="24"/>
    </w:rPr>
  </w:style>
  <w:style w:type="character" w:styleId="Contents5">
    <w:name w:val="Contents 5"/>
    <w:qFormat/>
    <w:rPr>
      <w:rFonts w:ascii="XO Thames" w:hAnsi="XO Thames"/>
      <w:color w:val="000000"/>
      <w:spacing w:val="0"/>
      <w:sz w:val="28"/>
    </w:rPr>
  </w:style>
  <w:style w:type="character" w:styleId="Caption11">
    <w:name w:val="Caption11"/>
    <w:link w:val="Caption12"/>
    <w:qFormat/>
    <w:rPr>
      <w:i/>
      <w:sz w:val="24"/>
    </w:rPr>
  </w:style>
  <w:style w:type="character" w:styleId="Contents431">
    <w:name w:val="Contents 431"/>
    <w:link w:val="Contents4311"/>
    <w:qFormat/>
    <w:rPr>
      <w:rFonts w:ascii="XO Thames" w:hAnsi="XO Thames"/>
      <w:color w:val="000000"/>
      <w:spacing w:val="0"/>
      <w:sz w:val="28"/>
    </w:rPr>
  </w:style>
  <w:style w:type="character" w:styleId="Contents2211111">
    <w:name w:val="Contents 2211111"/>
    <w:link w:val="Contents22111111"/>
    <w:qFormat/>
    <w:rPr>
      <w:rFonts w:ascii="XO Thames" w:hAnsi="XO Thames"/>
      <w:color w:val="000000"/>
      <w:spacing w:val="0"/>
      <w:sz w:val="28"/>
    </w:rPr>
  </w:style>
  <w:style w:type="character" w:styleId="Internetlink111111">
    <w:name w:val="Internet link111111"/>
    <w:link w:val="Internetlink1111111"/>
    <w:qFormat/>
    <w:rPr>
      <w:rFonts w:ascii="Calibri" w:hAnsi="Calibri"/>
      <w:color w:val="0000FF"/>
      <w:spacing w:val="0"/>
      <w:sz w:val="22"/>
      <w:u w:val="single"/>
    </w:rPr>
  </w:style>
  <w:style w:type="character" w:styleId="12111111">
    <w:name w:val="Заголовок12111111"/>
    <w:link w:val="1211111112"/>
    <w:qFormat/>
    <w:rPr>
      <w:rFonts w:ascii="Open Sans" w:hAnsi="Open Sans"/>
      <w:sz w:val="28"/>
    </w:rPr>
  </w:style>
  <w:style w:type="character" w:styleId="Contents911111111">
    <w:name w:val="Contents 911111111"/>
    <w:link w:val="Contents9111111111"/>
    <w:qFormat/>
    <w:rPr>
      <w:rFonts w:ascii="XO Thames" w:hAnsi="XO Thames"/>
      <w:color w:val="000000"/>
      <w:spacing w:val="0"/>
      <w:sz w:val="28"/>
    </w:rPr>
  </w:style>
  <w:style w:type="character" w:styleId="Contents121111">
    <w:name w:val="Contents 121111"/>
    <w:link w:val="Contents1211111"/>
    <w:qFormat/>
    <w:rPr>
      <w:rFonts w:ascii="XO Thames" w:hAnsi="XO Thames"/>
      <w:b/>
      <w:color w:val="000000"/>
      <w:spacing w:val="0"/>
      <w:sz w:val="28"/>
    </w:rPr>
  </w:style>
  <w:style w:type="character" w:styleId="Heading22">
    <w:name w:val="Heading 22"/>
    <w:link w:val="Heading221"/>
    <w:qFormat/>
    <w:rPr>
      <w:rFonts w:ascii="XO Thames" w:hAnsi="XO Thames"/>
      <w:b/>
      <w:color w:val="000000"/>
      <w:sz w:val="28"/>
    </w:rPr>
  </w:style>
  <w:style w:type="character" w:styleId="Contents73111111">
    <w:name w:val="Contents 73111111"/>
    <w:link w:val="Contents731111111"/>
    <w:qFormat/>
    <w:rPr>
      <w:rFonts w:ascii="XO Thames" w:hAnsi="XO Thames"/>
      <w:color w:val="000000"/>
      <w:spacing w:val="0"/>
      <w:sz w:val="28"/>
    </w:rPr>
  </w:style>
  <w:style w:type="character" w:styleId="Contents4311111">
    <w:name w:val="Contents 4311111"/>
    <w:link w:val="Contents43111111"/>
    <w:qFormat/>
    <w:rPr>
      <w:rFonts w:ascii="XO Thames" w:hAnsi="XO Thames"/>
      <w:color w:val="000000"/>
      <w:spacing w:val="0"/>
      <w:sz w:val="28"/>
    </w:rPr>
  </w:style>
  <w:style w:type="character" w:styleId="Heading41111111">
    <w:name w:val="Heading 41111111"/>
    <w:link w:val="Heading411111111"/>
    <w:qFormat/>
    <w:rPr>
      <w:rFonts w:ascii="XO Thames" w:hAnsi="XO Thames"/>
      <w:b/>
      <w:color w:val="000000"/>
      <w:spacing w:val="0"/>
      <w:sz w:val="24"/>
    </w:rPr>
  </w:style>
  <w:style w:type="character" w:styleId="Heading2111111">
    <w:name w:val="Heading 2111111"/>
    <w:link w:val="Heading21111111"/>
    <w:qFormat/>
    <w:rPr>
      <w:rFonts w:ascii="XO Thames" w:hAnsi="XO Thames"/>
      <w:b/>
      <w:color w:val="000000"/>
      <w:spacing w:val="0"/>
      <w:sz w:val="28"/>
    </w:rPr>
  </w:style>
  <w:style w:type="character" w:styleId="111111111111112111111111">
    <w:name w:val="Заголовок11111111111111211111111"/>
    <w:link w:val="1111111111111121111111112"/>
    <w:qFormat/>
    <w:rPr>
      <w:rFonts w:ascii="Open Sans" w:hAnsi="Open Sans"/>
      <w:sz w:val="28"/>
    </w:rPr>
  </w:style>
  <w:style w:type="character" w:styleId="Caption131111111">
    <w:name w:val="Caption131111111"/>
    <w:link w:val="Caption1311111111"/>
    <w:qFormat/>
    <w:rPr>
      <w:rFonts w:ascii="Calibri" w:hAnsi="Calibri" w:asciiTheme="minorAscii" w:hAnsiTheme="minorHAnsi"/>
      <w:i/>
      <w:color w:val="000000"/>
      <w:spacing w:val="0"/>
      <w:sz w:val="24"/>
    </w:rPr>
  </w:style>
  <w:style w:type="character" w:styleId="Textbody1">
    <w:name w:val="Text body1"/>
    <w:link w:val="Textbody3"/>
    <w:qFormat/>
    <w:rPr/>
  </w:style>
  <w:style w:type="character" w:styleId="1111111111111111111111111111111">
    <w:name w:val="Указатель111111111111111111111111111111"/>
    <w:link w:val="11111111111111111111111111111112"/>
    <w:qFormat/>
    <w:rPr/>
  </w:style>
  <w:style w:type="character" w:styleId="Contents43111">
    <w:name w:val="Contents 43111"/>
    <w:link w:val="Contents431111"/>
    <w:qFormat/>
    <w:rPr>
      <w:rFonts w:ascii="XO Thames" w:hAnsi="XO Thames"/>
      <w:color w:val="000000"/>
      <w:spacing w:val="0"/>
      <w:sz w:val="28"/>
    </w:rPr>
  </w:style>
  <w:style w:type="character" w:styleId="Contents3311">
    <w:name w:val="Contents 3311"/>
    <w:link w:val="Contents33111"/>
    <w:qFormat/>
    <w:rPr>
      <w:rFonts w:ascii="XO Thames" w:hAnsi="XO Thames"/>
      <w:color w:val="000000"/>
      <w:spacing w:val="0"/>
      <w:sz w:val="28"/>
    </w:rPr>
  </w:style>
  <w:style w:type="character" w:styleId="Heading312">
    <w:name w:val="Heading 312"/>
    <w:link w:val="Heading3121"/>
    <w:qFormat/>
    <w:rPr>
      <w:rFonts w:ascii="XO Thames" w:hAnsi="XO Thames"/>
      <w:b/>
      <w:color w:val="000000"/>
      <w:spacing w:val="0"/>
      <w:sz w:val="26"/>
    </w:rPr>
  </w:style>
  <w:style w:type="character" w:styleId="DefaultParagraphFont11">
    <w:name w:val="Default Paragraph Font11"/>
    <w:link w:val="DefaultParagraphFont111"/>
    <w:qFormat/>
    <w:rPr>
      <w:rFonts w:ascii="Calibri" w:hAnsi="Calibri" w:asciiTheme="minorAscii" w:hAnsiTheme="minorHAnsi"/>
      <w:color w:val="000000"/>
      <w:spacing w:val="0"/>
      <w:sz w:val="22"/>
    </w:rPr>
  </w:style>
  <w:style w:type="character" w:styleId="DefaultParagraphFont2">
    <w:name w:val="Default Paragraph Font2"/>
    <w:link w:val="DefaultParagraphFont21"/>
    <w:qFormat/>
    <w:rPr>
      <w:rFonts w:ascii="Calibri" w:hAnsi="Calibri" w:asciiTheme="minorAscii" w:hAnsiTheme="minorHAnsi"/>
      <w:color w:val="000000"/>
      <w:spacing w:val="0"/>
      <w:sz w:val="22"/>
    </w:rPr>
  </w:style>
  <w:style w:type="character" w:styleId="1112111111111">
    <w:name w:val="Заголовок111211111111"/>
    <w:link w:val="11121111111112"/>
    <w:qFormat/>
    <w:rPr>
      <w:rFonts w:ascii="Open Sans" w:hAnsi="Open Sans"/>
      <w:sz w:val="28"/>
    </w:rPr>
  </w:style>
  <w:style w:type="character" w:styleId="111111111111111111112111111111">
    <w:name w:val="Указатель11111111111111111111211111111"/>
    <w:link w:val="1111111111111111111121111111112"/>
    <w:qFormat/>
    <w:rPr/>
  </w:style>
  <w:style w:type="character" w:styleId="121111111111">
    <w:name w:val="Колонтитул12111111111"/>
    <w:link w:val="1211111111111"/>
    <w:qFormat/>
    <w:rPr/>
  </w:style>
  <w:style w:type="character" w:styleId="Title211111">
    <w:name w:val="Title211111"/>
    <w:link w:val="Title2111111"/>
    <w:qFormat/>
    <w:rPr>
      <w:rFonts w:ascii="XO Thames" w:hAnsi="XO Thames"/>
      <w:b/>
      <w:caps/>
      <w:color w:val="000000"/>
      <w:spacing w:val="0"/>
      <w:sz w:val="40"/>
    </w:rPr>
  </w:style>
  <w:style w:type="character" w:styleId="Textbody1111111">
    <w:name w:val="Text body1111111"/>
    <w:link w:val="Textbody11111111"/>
    <w:qFormat/>
    <w:rPr>
      <w:rFonts w:ascii="Calibri" w:hAnsi="Calibri" w:asciiTheme="minorAscii" w:hAnsiTheme="minorHAnsi"/>
      <w:color w:val="000000"/>
      <w:spacing w:val="0"/>
      <w:sz w:val="22"/>
    </w:rPr>
  </w:style>
  <w:style w:type="character" w:styleId="Subtitle111111111">
    <w:name w:val="Subtitle111111111"/>
    <w:link w:val="Subtitle1111111111"/>
    <w:qFormat/>
    <w:rPr>
      <w:rFonts w:ascii="XO Thames" w:hAnsi="XO Thames"/>
      <w:i/>
      <w:color w:val="000000"/>
      <w:spacing w:val="0"/>
      <w:sz w:val="24"/>
    </w:rPr>
  </w:style>
  <w:style w:type="character" w:styleId="Heading2211">
    <w:name w:val="Heading 2211"/>
    <w:link w:val="Heading22111"/>
    <w:qFormat/>
    <w:rPr>
      <w:rFonts w:ascii="XO Thames" w:hAnsi="XO Thames"/>
      <w:b/>
      <w:color w:val="000000"/>
      <w:spacing w:val="0"/>
      <w:sz w:val="28"/>
    </w:rPr>
  </w:style>
  <w:style w:type="character" w:styleId="Contents4111111111">
    <w:name w:val="Contents 4111111111"/>
    <w:link w:val="Contents41111111111"/>
    <w:qFormat/>
    <w:rPr>
      <w:rFonts w:ascii="XO Thames" w:hAnsi="XO Thames"/>
      <w:color w:val="000000"/>
      <w:spacing w:val="0"/>
      <w:sz w:val="28"/>
    </w:rPr>
  </w:style>
  <w:style w:type="character" w:styleId="5111111111">
    <w:name w:val="Колонтитул5111111111"/>
    <w:link w:val="51111111111"/>
    <w:qFormat/>
    <w:rPr/>
  </w:style>
  <w:style w:type="character" w:styleId="Footer21">
    <w:name w:val="Footer21"/>
    <w:link w:val="Footer211"/>
    <w:qFormat/>
    <w:rPr>
      <w:rFonts w:ascii="Times New Roman" w:hAnsi="Times New Roman"/>
      <w:color w:val="000000"/>
      <w:spacing w:val="0"/>
      <w:sz w:val="28"/>
    </w:rPr>
  </w:style>
  <w:style w:type="character" w:styleId="Contents11111111">
    <w:name w:val="Contents 11111111"/>
    <w:link w:val="Contents111111111"/>
    <w:qFormat/>
    <w:rPr>
      <w:rFonts w:ascii="XO Thames" w:hAnsi="XO Thames"/>
      <w:b/>
      <w:color w:val="000000"/>
      <w:spacing w:val="0"/>
      <w:sz w:val="28"/>
    </w:rPr>
  </w:style>
  <w:style w:type="character" w:styleId="13111111111">
    <w:name w:val="Колонтитул13111111111"/>
    <w:link w:val="131111111111"/>
    <w:qFormat/>
    <w:rPr/>
  </w:style>
  <w:style w:type="character" w:styleId="Contents811">
    <w:name w:val="Contents 811"/>
    <w:link w:val="Contents8111"/>
    <w:qFormat/>
    <w:rPr>
      <w:rFonts w:ascii="XO Thames" w:hAnsi="XO Thames"/>
      <w:color w:val="000000"/>
      <w:spacing w:val="0"/>
      <w:sz w:val="28"/>
    </w:rPr>
  </w:style>
  <w:style w:type="character" w:styleId="Contents3311111">
    <w:name w:val="Contents 3311111"/>
    <w:link w:val="Contents33111111"/>
    <w:qFormat/>
    <w:rPr>
      <w:rFonts w:ascii="XO Thames" w:hAnsi="XO Thames"/>
      <w:color w:val="000000"/>
      <w:spacing w:val="0"/>
      <w:sz w:val="28"/>
    </w:rPr>
  </w:style>
  <w:style w:type="character" w:styleId="Subtitle1">
    <w:name w:val="Subtitle1"/>
    <w:qFormat/>
    <w:rPr>
      <w:rFonts w:ascii="XO Thames" w:hAnsi="XO Thames"/>
      <w:i/>
      <w:color w:val="000000"/>
      <w:spacing w:val="0"/>
      <w:sz w:val="24"/>
    </w:rPr>
  </w:style>
  <w:style w:type="character" w:styleId="Contents5111">
    <w:name w:val="Contents 5111"/>
    <w:link w:val="Contents51111"/>
    <w:qFormat/>
    <w:rPr>
      <w:rFonts w:ascii="XO Thames" w:hAnsi="XO Thames"/>
      <w:color w:val="000000"/>
      <w:spacing w:val="0"/>
      <w:sz w:val="28"/>
    </w:rPr>
  </w:style>
  <w:style w:type="character" w:styleId="Contents131">
    <w:name w:val="Contents 131"/>
    <w:link w:val="Contents1311"/>
    <w:qFormat/>
    <w:rPr>
      <w:rFonts w:ascii="XO Thames" w:hAnsi="XO Thames"/>
      <w:b/>
      <w:color w:val="000000"/>
      <w:spacing w:val="0"/>
      <w:sz w:val="28"/>
    </w:rPr>
  </w:style>
  <w:style w:type="character" w:styleId="Heading3111111">
    <w:name w:val="Heading 3111111"/>
    <w:link w:val="Heading31111111"/>
    <w:qFormat/>
    <w:rPr>
      <w:rFonts w:ascii="XO Thames" w:hAnsi="XO Thames"/>
      <w:b/>
      <w:color w:val="000000"/>
      <w:spacing w:val="0"/>
      <w:sz w:val="26"/>
    </w:rPr>
  </w:style>
  <w:style w:type="character" w:styleId="1212111111">
    <w:name w:val="Заголовок121211111"/>
    <w:link w:val="12121111112"/>
    <w:qFormat/>
    <w:rPr>
      <w:rFonts w:ascii="Open Sans" w:hAnsi="Open Sans"/>
      <w:sz w:val="28"/>
    </w:rPr>
  </w:style>
  <w:style w:type="character" w:styleId="Heading51111111111">
    <w:name w:val="Heading 51111111111"/>
    <w:link w:val="Heading511111111111"/>
    <w:qFormat/>
    <w:rPr>
      <w:rFonts w:ascii="XO Thames" w:hAnsi="XO Thames"/>
      <w:b/>
      <w:color w:val="000000"/>
      <w:spacing w:val="0"/>
      <w:sz w:val="22"/>
    </w:rPr>
  </w:style>
  <w:style w:type="character" w:styleId="Subtitle211111">
    <w:name w:val="Subtitle211111"/>
    <w:link w:val="Subtitle2111111"/>
    <w:qFormat/>
    <w:rPr>
      <w:rFonts w:ascii="XO Thames" w:hAnsi="XO Thames"/>
      <w:i/>
      <w:color w:val="000000"/>
      <w:spacing w:val="0"/>
      <w:sz w:val="24"/>
    </w:rPr>
  </w:style>
  <w:style w:type="character" w:styleId="Header21111111">
    <w:name w:val="Header21111111"/>
    <w:link w:val="Header211111111"/>
    <w:qFormat/>
    <w:rPr>
      <w:rFonts w:ascii="Calibri" w:hAnsi="Calibri" w:asciiTheme="minorAscii" w:hAnsiTheme="minorHAnsi"/>
      <w:color w:val="000000"/>
      <w:spacing w:val="0"/>
      <w:sz w:val="22"/>
    </w:rPr>
  </w:style>
  <w:style w:type="character" w:styleId="Heading11211">
    <w:name w:val="Heading 11211"/>
    <w:link w:val="Heading112111"/>
    <w:qFormat/>
    <w:rPr>
      <w:rFonts w:ascii="XO Thames" w:hAnsi="XO Thames"/>
      <w:b/>
      <w:color w:val="000000"/>
      <w:spacing w:val="0"/>
      <w:sz w:val="32"/>
    </w:rPr>
  </w:style>
  <w:style w:type="character" w:styleId="Contents721">
    <w:name w:val="Contents 721"/>
    <w:link w:val="Contents7211"/>
    <w:qFormat/>
    <w:rPr>
      <w:rFonts w:ascii="XO Thames" w:hAnsi="XO Thames"/>
      <w:color w:val="000000"/>
      <w:spacing w:val="0"/>
      <w:sz w:val="28"/>
    </w:rPr>
  </w:style>
  <w:style w:type="character" w:styleId="Caption1211111111">
    <w:name w:val="Caption1211111111"/>
    <w:link w:val="Caption12111111111"/>
    <w:qFormat/>
    <w:rPr>
      <w:rFonts w:ascii="Calibri" w:hAnsi="Calibri" w:asciiTheme="minorAscii" w:hAnsiTheme="minorHAnsi"/>
      <w:i/>
      <w:color w:val="000000"/>
      <w:spacing w:val="0"/>
      <w:sz w:val="24"/>
    </w:rPr>
  </w:style>
  <w:style w:type="character" w:styleId="Title2">
    <w:name w:val="Title2"/>
    <w:qFormat/>
    <w:rPr>
      <w:rFonts w:ascii="XO Thames" w:hAnsi="XO Thames"/>
      <w:b/>
      <w:caps/>
      <w:color w:val="000000"/>
      <w:spacing w:val="0"/>
      <w:sz w:val="40"/>
    </w:rPr>
  </w:style>
  <w:style w:type="character" w:styleId="11111112111111111">
    <w:name w:val="Заголовок1111111211111111"/>
    <w:link w:val="111111121111111112"/>
    <w:qFormat/>
    <w:rPr>
      <w:rFonts w:ascii="Open Sans" w:hAnsi="Open Sans"/>
      <w:sz w:val="28"/>
    </w:rPr>
  </w:style>
  <w:style w:type="character" w:styleId="Heading41">
    <w:name w:val="Heading 41"/>
    <w:qFormat/>
    <w:rPr>
      <w:rFonts w:ascii="XO Thames" w:hAnsi="XO Thames"/>
      <w:b/>
      <w:color w:val="000000"/>
      <w:spacing w:val="0"/>
      <w:sz w:val="24"/>
    </w:rPr>
  </w:style>
  <w:style w:type="character" w:styleId="111111112">
    <w:name w:val="Содержимое врезки11111111"/>
    <w:link w:val="1111111113"/>
    <w:qFormat/>
    <w:rPr/>
  </w:style>
  <w:style w:type="character" w:styleId="Header111111">
    <w:name w:val="Header111111"/>
    <w:link w:val="Header1111111"/>
    <w:qFormat/>
    <w:rPr>
      <w:rFonts w:ascii="Calibri" w:hAnsi="Calibri" w:asciiTheme="minorAscii" w:hAnsiTheme="minorHAnsi"/>
      <w:color w:val="000000"/>
      <w:spacing w:val="0"/>
      <w:sz w:val="22"/>
    </w:rPr>
  </w:style>
  <w:style w:type="character" w:styleId="Contents62111">
    <w:name w:val="Contents 62111"/>
    <w:link w:val="Contents621111"/>
    <w:qFormat/>
    <w:rPr>
      <w:rFonts w:ascii="XO Thames" w:hAnsi="XO Thames"/>
      <w:color w:val="000000"/>
      <w:spacing w:val="0"/>
      <w:sz w:val="28"/>
    </w:rPr>
  </w:style>
  <w:style w:type="character" w:styleId="Heading41111">
    <w:name w:val="Heading 41111"/>
    <w:link w:val="Heading411111"/>
    <w:qFormat/>
    <w:rPr>
      <w:rFonts w:ascii="XO Thames" w:hAnsi="XO Thames"/>
      <w:b/>
      <w:color w:val="000000"/>
      <w:spacing w:val="0"/>
      <w:sz w:val="24"/>
    </w:rPr>
  </w:style>
  <w:style w:type="character" w:styleId="111111113">
    <w:name w:val="Колонтитул11111111"/>
    <w:link w:val="1111111114"/>
    <w:qFormat/>
    <w:rPr>
      <w:rFonts w:ascii="XO Thames" w:hAnsi="XO Thames"/>
      <w:color w:val="000000"/>
      <w:spacing w:val="0"/>
      <w:sz w:val="20"/>
    </w:rPr>
  </w:style>
  <w:style w:type="character" w:styleId="Contents4211">
    <w:name w:val="Contents 4211"/>
    <w:link w:val="Contents42111"/>
    <w:qFormat/>
    <w:rPr>
      <w:rFonts w:ascii="XO Thames" w:hAnsi="XO Thames"/>
      <w:color w:val="000000"/>
      <w:spacing w:val="0"/>
      <w:sz w:val="28"/>
    </w:rPr>
  </w:style>
  <w:style w:type="character" w:styleId="List11111">
    <w:name w:val="List11111"/>
    <w:basedOn w:val="Textbody11111"/>
    <w:link w:val="List111111"/>
    <w:qFormat/>
    <w:rPr/>
  </w:style>
  <w:style w:type="character" w:styleId="Contents41">
    <w:name w:val="Contents 41"/>
    <w:link w:val="Contents43"/>
    <w:qFormat/>
    <w:rPr>
      <w:rFonts w:ascii="XO Thames" w:hAnsi="XO Thames"/>
      <w:color w:val="000000"/>
      <w:sz w:val="28"/>
    </w:rPr>
  </w:style>
  <w:style w:type="character" w:styleId="11011111111">
    <w:name w:val="Колонтитул11011111111"/>
    <w:link w:val="110111111111"/>
    <w:qFormat/>
    <w:rPr>
      <w:rFonts w:ascii="XO Thames" w:hAnsi="XO Thames"/>
      <w:color w:val="000000"/>
      <w:spacing w:val="0"/>
      <w:sz w:val="20"/>
    </w:rPr>
  </w:style>
  <w:style w:type="character" w:styleId="Contents221">
    <w:name w:val="Contents 221"/>
    <w:link w:val="Contents2211"/>
    <w:qFormat/>
    <w:rPr>
      <w:rFonts w:ascii="XO Thames" w:hAnsi="XO Thames"/>
      <w:color w:val="000000"/>
      <w:spacing w:val="0"/>
      <w:sz w:val="28"/>
    </w:rPr>
  </w:style>
  <w:style w:type="character" w:styleId="121111111">
    <w:name w:val="Указатель12111111"/>
    <w:link w:val="1211111113"/>
    <w:qFormat/>
    <w:rPr/>
  </w:style>
  <w:style w:type="character" w:styleId="Subtitle11">
    <w:name w:val="Subtitle11"/>
    <w:link w:val="Subtitle12"/>
    <w:qFormat/>
    <w:rPr>
      <w:rFonts w:ascii="XO Thames" w:hAnsi="XO Thames"/>
      <w:i/>
      <w:color w:val="000000"/>
      <w:sz w:val="24"/>
    </w:rPr>
  </w:style>
  <w:style w:type="character" w:styleId="111111111112111111111">
    <w:name w:val="Указатель11111111111211111111"/>
    <w:link w:val="1111111111121111111112"/>
    <w:qFormat/>
    <w:rPr/>
  </w:style>
  <w:style w:type="character" w:styleId="Footer13111111">
    <w:name w:val="Footer13111111"/>
    <w:link w:val="Footer131111111"/>
    <w:qFormat/>
    <w:rPr>
      <w:rFonts w:ascii="Times New Roman" w:hAnsi="Times New Roman"/>
      <w:color w:val="000000"/>
      <w:spacing w:val="0"/>
      <w:sz w:val="28"/>
    </w:rPr>
  </w:style>
  <w:style w:type="character" w:styleId="Heading21">
    <w:name w:val="Heading 21"/>
    <w:qFormat/>
    <w:rPr>
      <w:rFonts w:ascii="XO Thames" w:hAnsi="XO Thames"/>
      <w:b/>
      <w:color w:val="000000"/>
      <w:spacing w:val="0"/>
      <w:sz w:val="28"/>
    </w:rPr>
  </w:style>
  <w:style w:type="character" w:styleId="1112">
    <w:name w:val="Гиперссылка111"/>
    <w:link w:val="11115"/>
    <w:qFormat/>
    <w:rPr>
      <w:rFonts w:ascii="Calibri" w:hAnsi="Calibri"/>
      <w:color w:val="0000FF"/>
      <w:spacing w:val="0"/>
      <w:sz w:val="22"/>
      <w:u w:val="single"/>
    </w:rPr>
  </w:style>
  <w:style w:type="character" w:styleId="Footnote21111111">
    <w:name w:val="Footnote21111111"/>
    <w:link w:val="Footnote211111111"/>
    <w:qFormat/>
    <w:rPr>
      <w:rFonts w:ascii="XO Thames" w:hAnsi="XO Thames"/>
      <w:color w:val="000000"/>
      <w:spacing w:val="0"/>
      <w:sz w:val="22"/>
    </w:rPr>
  </w:style>
  <w:style w:type="character" w:styleId="Contents92111111111">
    <w:name w:val="Contents 92111111111"/>
    <w:link w:val="Contents921111111111"/>
    <w:qFormat/>
    <w:rPr>
      <w:rFonts w:ascii="XO Thames" w:hAnsi="XO Thames"/>
      <w:color w:val="000000"/>
      <w:spacing w:val="0"/>
      <w:sz w:val="28"/>
    </w:rPr>
  </w:style>
  <w:style w:type="character" w:styleId="Contents421111">
    <w:name w:val="Contents 421111"/>
    <w:link w:val="Contents4211111"/>
    <w:qFormat/>
    <w:rPr>
      <w:rFonts w:ascii="XO Thames" w:hAnsi="XO Thames"/>
      <w:color w:val="000000"/>
      <w:spacing w:val="0"/>
      <w:sz w:val="28"/>
    </w:rPr>
  </w:style>
  <w:style w:type="character" w:styleId="Contents21">
    <w:name w:val="Contents 21"/>
    <w:link w:val="Contents22"/>
    <w:qFormat/>
    <w:rPr>
      <w:rFonts w:ascii="XO Thames" w:hAnsi="XO Thames"/>
      <w:color w:val="000000"/>
      <w:sz w:val="28"/>
    </w:rPr>
  </w:style>
  <w:style w:type="character" w:styleId="Header131">
    <w:name w:val="Header131"/>
    <w:link w:val="Header1311"/>
    <w:qFormat/>
    <w:rPr>
      <w:rFonts w:ascii="Calibri" w:hAnsi="Calibri" w:asciiTheme="minorAscii" w:hAnsiTheme="minorHAnsi"/>
      <w:color w:val="000000"/>
      <w:spacing w:val="0"/>
      <w:sz w:val="22"/>
    </w:rPr>
  </w:style>
  <w:style w:type="character" w:styleId="Caption32">
    <w:name w:val="caption32"/>
    <w:link w:val="Caption321"/>
    <w:qFormat/>
    <w:rPr>
      <w:i/>
      <w:sz w:val="24"/>
    </w:rPr>
  </w:style>
  <w:style w:type="character" w:styleId="1111112111111111">
    <w:name w:val="Указатель111111211111111"/>
    <w:link w:val="11111121111111112"/>
    <w:qFormat/>
    <w:rPr/>
  </w:style>
  <w:style w:type="paragraph" w:styleId="Style11">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pacing w:before="120" w:after="120"/>
    </w:pPr>
    <w:rPr>
      <w:i/>
      <w:sz w:val="24"/>
    </w:rPr>
  </w:style>
  <w:style w:type="paragraph" w:styleId="Style12">
    <w:name w:val="Указатель"/>
    <w:basedOn w:val="Normal"/>
    <w:qFormat/>
    <w:pPr>
      <w:suppressLineNumbers/>
    </w:pPr>
    <w:rPr>
      <w:rFonts w:cs="Lohit Devanagari"/>
    </w:rPr>
  </w:style>
  <w:style w:type="paragraph" w:styleId="5111">
    <w:name w:val="Колонтитул511"/>
    <w:basedOn w:val="Normal"/>
    <w:link w:val="51"/>
    <w:qFormat/>
    <w:pPr/>
    <w:rPr/>
  </w:style>
  <w:style w:type="paragraph" w:styleId="Contents6311111">
    <w:name w:val="Contents 6311111"/>
    <w:link w:val="Contents63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UnresolvedMention111">
    <w:name w:val="Unresolved Mention111"/>
    <w:basedOn w:val="DefaultParagraphFont111"/>
    <w:link w:val="UnresolvedMention11"/>
    <w:qFormat/>
    <w:pPr/>
    <w:rPr>
      <w:color w:val="605E5C"/>
      <w:shd w:fill="E1DFDD" w:val="clear"/>
    </w:rPr>
  </w:style>
  <w:style w:type="paragraph" w:styleId="Heading52111111">
    <w:name w:val="Heading 52111111"/>
    <w:link w:val="Heading52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5112">
    <w:name w:val="Содержимое врезки511"/>
    <w:basedOn w:val="Normal"/>
    <w:link w:val="511"/>
    <w:qFormat/>
    <w:pPr/>
    <w:rPr/>
  </w:style>
  <w:style w:type="paragraph" w:styleId="Footnote111111111111">
    <w:name w:val="Footnote111111111111"/>
    <w:link w:val="Footnote11111111111"/>
    <w:qFormat/>
    <w:pPr>
      <w:widowControl/>
      <w:bidi w:val="0"/>
      <w:spacing w:lineRule="auto" w:line="264" w:before="0" w:after="16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Title11111111">
    <w:name w:val="Title11111111"/>
    <w:link w:val="Title111111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191111111111">
    <w:name w:val="Колонтитул191111111111"/>
    <w:basedOn w:val="Normal"/>
    <w:link w:val="19111111111"/>
    <w:qFormat/>
    <w:pPr/>
    <w:rPr/>
  </w:style>
  <w:style w:type="paragraph" w:styleId="Heading11211111111">
    <w:name w:val="Heading 11211111111"/>
    <w:link w:val="Heading112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Header111">
    <w:name w:val="Header111"/>
    <w:link w:val="Header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41111111">
    <w:name w:val="Содержимое врезки4111111"/>
    <w:basedOn w:val="Normal"/>
    <w:link w:val="411111"/>
    <w:qFormat/>
    <w:pPr/>
    <w:rPr/>
  </w:style>
  <w:style w:type="paragraph" w:styleId="11111111121111111111">
    <w:name w:val="Заголовок1111111112111111111"/>
    <w:basedOn w:val="Normal"/>
    <w:next w:val="BodyText"/>
    <w:link w:val="111111111211111111"/>
    <w:qFormat/>
    <w:pPr>
      <w:keepNext w:val="true"/>
      <w:spacing w:before="240" w:after="120"/>
    </w:pPr>
    <w:rPr>
      <w:rFonts w:ascii="Open Sans" w:hAnsi="Open Sans"/>
      <w:sz w:val="28"/>
    </w:rPr>
  </w:style>
  <w:style w:type="paragraph" w:styleId="TOC2">
    <w:name w:val="TOC 2"/>
    <w:next w:val="Normal"/>
    <w:uiPriority w:val="39"/>
    <w:pPr>
      <w:widowControl/>
      <w:bidi w:val="0"/>
      <w:spacing w:lineRule="auto" w:line="264" w:before="0" w:after="160"/>
      <w:ind w:hanging="0" w:left="200" w:right="0"/>
      <w:jc w:val="left"/>
    </w:pPr>
    <w:rPr>
      <w:rFonts w:ascii="XO Thames" w:hAnsi="XO Thames" w:eastAsia="Tahoma" w:cs="Lohit Devanagari"/>
      <w:color w:val="000000"/>
      <w:spacing w:val="0"/>
      <w:kern w:val="0"/>
      <w:sz w:val="28"/>
      <w:szCs w:val="20"/>
      <w:lang w:val="ru-RU" w:eastAsia="zh-CN" w:bidi="hi-IN"/>
    </w:rPr>
  </w:style>
  <w:style w:type="paragraph" w:styleId="List1211111">
    <w:name w:val="List1211111"/>
    <w:basedOn w:val="Textbody211111"/>
    <w:link w:val="List121111"/>
    <w:qFormat/>
    <w:pPr/>
    <w:rPr/>
  </w:style>
  <w:style w:type="paragraph" w:styleId="Footer11111111">
    <w:name w:val="Footer11111111"/>
    <w:link w:val="Footer1111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List2111111111">
    <w:name w:val="List2111111111"/>
    <w:basedOn w:val="Textbody311111111"/>
    <w:link w:val="List211111111"/>
    <w:qFormat/>
    <w:pPr/>
    <w:rPr/>
  </w:style>
  <w:style w:type="paragraph" w:styleId="211111111111">
    <w:name w:val="Колонтитул211111111111"/>
    <w:basedOn w:val="Normal"/>
    <w:link w:val="21111111111"/>
    <w:qFormat/>
    <w:pPr/>
    <w:rPr/>
  </w:style>
  <w:style w:type="paragraph" w:styleId="Heading5121111">
    <w:name w:val="Heading 5121111"/>
    <w:link w:val="Heading5121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Contents31111111111">
    <w:name w:val="Contents 31111111111"/>
    <w:link w:val="Contents31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4">
    <w:name w:val="Колонтитул1"/>
    <w:link w:val="Style9"/>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Title1111111111">
    <w:name w:val="Title1111111111"/>
    <w:link w:val="Title11111111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Footer121111111111">
    <w:name w:val="Footer121111111111"/>
    <w:link w:val="Footer12111111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TOC4">
    <w:name w:val="TOC 4"/>
    <w:next w:val="Normal"/>
    <w:uiPriority w:val="39"/>
    <w:pPr>
      <w:widowControl/>
      <w:bidi w:val="0"/>
      <w:spacing w:lineRule="auto" w:line="264" w:before="0" w:after="160"/>
      <w:ind w:hanging="0" w:left="600" w:right="0"/>
      <w:jc w:val="left"/>
    </w:pPr>
    <w:rPr>
      <w:rFonts w:ascii="XO Thames" w:hAnsi="XO Thames" w:eastAsia="Tahoma" w:cs="Lohit Devanagari"/>
      <w:color w:val="000000"/>
      <w:spacing w:val="0"/>
      <w:kern w:val="0"/>
      <w:sz w:val="28"/>
      <w:szCs w:val="20"/>
      <w:lang w:val="ru-RU" w:eastAsia="zh-CN" w:bidi="hi-IN"/>
    </w:rPr>
  </w:style>
  <w:style w:type="paragraph" w:styleId="Heading121">
    <w:name w:val="Heading 121"/>
    <w:link w:val="Heading12"/>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Title21111111111">
    <w:name w:val="Title21111111111"/>
    <w:link w:val="Title211111111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Contents221111111111">
    <w:name w:val="Contents 221111111111"/>
    <w:link w:val="Contents221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312111">
    <w:name w:val="Heading 312111"/>
    <w:link w:val="Heading312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Contents8111111">
    <w:name w:val="Contents 8111111"/>
    <w:link w:val="Contents8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911">
    <w:name w:val="Contents 911"/>
    <w:link w:val="Contents9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121111111111">
    <w:name w:val="Contents 121111111111"/>
    <w:link w:val="Contents121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aption211111">
    <w:name w:val="Caption211111"/>
    <w:link w:val="Caption21111"/>
    <w:qFormat/>
    <w:pPr>
      <w:widowControl/>
      <w:bidi w:val="0"/>
      <w:spacing w:lineRule="auto" w:line="240" w:before="0" w:after="0"/>
      <w:ind w:hanging="0" w:left="0" w:right="0"/>
      <w:jc w:val="left"/>
    </w:pPr>
    <w:rPr>
      <w:rFonts w:ascii="Calibri" w:hAnsi="Calibri" w:asciiTheme="minorAscii" w:hAnsiTheme="minorHAnsi" w:eastAsia="Tahoma" w:cs="Lohit Devanagari"/>
      <w:i/>
      <w:color w:val="000000"/>
      <w:spacing w:val="0"/>
      <w:kern w:val="0"/>
      <w:sz w:val="24"/>
      <w:szCs w:val="20"/>
      <w:lang w:val="ru-RU" w:eastAsia="zh-CN" w:bidi="hi-IN"/>
    </w:rPr>
  </w:style>
  <w:style w:type="paragraph" w:styleId="Contents521111111111">
    <w:name w:val="Contents 521111111111"/>
    <w:link w:val="Contents521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111111">
    <w:name w:val="Обычный1111111111111"/>
    <w:link w:val="111111111111"/>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1114">
    <w:name w:val="Обычный1111"/>
    <w:link w:val="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Internetlink21111">
    <w:name w:val="Internet link21111"/>
    <w:link w:val="Internetlink211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Contents73111111111">
    <w:name w:val="Contents 73111111111"/>
    <w:link w:val="Contents73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73111">
    <w:name w:val="Contents 73111"/>
    <w:link w:val="Contents73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6">
    <w:name w:val="TOC 6"/>
    <w:next w:val="Normal"/>
    <w:uiPriority w:val="39"/>
    <w:pPr>
      <w:widowControl/>
      <w:bidi w:val="0"/>
      <w:spacing w:lineRule="auto" w:line="264" w:before="0" w:after="160"/>
      <w:ind w:hanging="0" w:left="1000" w:right="0"/>
      <w:jc w:val="left"/>
    </w:pPr>
    <w:rPr>
      <w:rFonts w:ascii="XO Thames" w:hAnsi="XO Thames" w:eastAsia="Tahoma" w:cs="Lohit Devanagari"/>
      <w:color w:val="000000"/>
      <w:spacing w:val="0"/>
      <w:kern w:val="0"/>
      <w:sz w:val="28"/>
      <w:szCs w:val="20"/>
      <w:lang w:val="ru-RU" w:eastAsia="zh-CN" w:bidi="hi-IN"/>
    </w:rPr>
  </w:style>
  <w:style w:type="paragraph" w:styleId="Textbody211111">
    <w:name w:val="Text body211111"/>
    <w:link w:val="Textbody2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TOC7">
    <w:name w:val="TOC 7"/>
    <w:next w:val="Normal"/>
    <w:uiPriority w:val="39"/>
    <w:pPr>
      <w:widowControl/>
      <w:bidi w:val="0"/>
      <w:spacing w:lineRule="auto" w:line="264" w:before="0" w:after="160"/>
      <w:ind w:hanging="0" w:left="1200" w:right="0"/>
      <w:jc w:val="left"/>
    </w:pPr>
    <w:rPr>
      <w:rFonts w:ascii="XO Thames" w:hAnsi="XO Thames" w:eastAsia="Tahoma" w:cs="Lohit Devanagari"/>
      <w:color w:val="000000"/>
      <w:spacing w:val="0"/>
      <w:kern w:val="0"/>
      <w:sz w:val="28"/>
      <w:szCs w:val="20"/>
      <w:lang w:val="ru-RU" w:eastAsia="zh-CN" w:bidi="hi-IN"/>
    </w:rPr>
  </w:style>
  <w:style w:type="paragraph" w:styleId="31111111">
    <w:name w:val="Колонтитул3111111"/>
    <w:basedOn w:val="Normal"/>
    <w:link w:val="311111"/>
    <w:qFormat/>
    <w:pPr/>
    <w:rPr/>
  </w:style>
  <w:style w:type="paragraph" w:styleId="Footnote11">
    <w:name w:val="Footnote11"/>
    <w:link w:val="Footnote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1111111111111111121111111111">
    <w:name w:val="Заголовок111111111111111112111111111"/>
    <w:basedOn w:val="Normal"/>
    <w:next w:val="BodyText"/>
    <w:link w:val="11111111111111111211111111"/>
    <w:qFormat/>
    <w:pPr>
      <w:keepNext w:val="true"/>
      <w:spacing w:before="240" w:after="120"/>
    </w:pPr>
    <w:rPr>
      <w:rFonts w:ascii="Open Sans" w:hAnsi="Open Sans"/>
      <w:sz w:val="28"/>
    </w:rPr>
  </w:style>
  <w:style w:type="paragraph" w:styleId="1111121111111111">
    <w:name w:val="Заголовок111112111111111"/>
    <w:basedOn w:val="Normal"/>
    <w:next w:val="BodyText"/>
    <w:link w:val="11111211111111"/>
    <w:qFormat/>
    <w:pPr>
      <w:keepNext w:val="true"/>
      <w:spacing w:before="240" w:after="120"/>
    </w:pPr>
    <w:rPr>
      <w:rFonts w:ascii="Open Sans" w:hAnsi="Open Sans"/>
      <w:sz w:val="28"/>
    </w:rPr>
  </w:style>
  <w:style w:type="paragraph" w:styleId="Footnote21111">
    <w:name w:val="Footnote21111"/>
    <w:link w:val="Footnote211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1113">
    <w:name w:val="Содержимое врезки111"/>
    <w:basedOn w:val="Normal"/>
    <w:link w:val="11"/>
    <w:qFormat/>
    <w:pPr/>
    <w:rPr/>
  </w:style>
  <w:style w:type="paragraph" w:styleId="Subtitle211">
    <w:name w:val="Subtitle211"/>
    <w:link w:val="Subtitle2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Heading221111111">
    <w:name w:val="Heading 221111111"/>
    <w:link w:val="Heading22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43111111111">
    <w:name w:val="Contents 43111111111"/>
    <w:link w:val="Contents43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2">
    <w:name w:val="Колонтитул11111"/>
    <w:link w:val="1111"/>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ListParagraph111">
    <w:name w:val="List Paragraph111"/>
    <w:basedOn w:val="Normal"/>
    <w:link w:val="ListParagraph11"/>
    <w:qFormat/>
    <w:pPr>
      <w:spacing w:before="0" w:after="160"/>
      <w:ind w:hanging="0" w:left="720"/>
      <w:contextualSpacing/>
    </w:pPr>
    <w:rPr/>
  </w:style>
  <w:style w:type="paragraph" w:styleId="15">
    <w:name w:val="Содержимое врезки1"/>
    <w:basedOn w:val="Normal"/>
    <w:link w:val="Style10"/>
    <w:qFormat/>
    <w:pPr/>
    <w:rPr/>
  </w:style>
  <w:style w:type="paragraph" w:styleId="Contents631111111">
    <w:name w:val="Contents 631111111"/>
    <w:link w:val="Contents63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511111111111">
    <w:name w:val="Contents 511111111111"/>
    <w:link w:val="Contents511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er111111111111">
    <w:name w:val="Header111111111111"/>
    <w:link w:val="Header1111111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111111111111111121111111112">
    <w:name w:val="Указатель111111111111111112111111111"/>
    <w:basedOn w:val="Normal"/>
    <w:link w:val="111111111111111112111111111"/>
    <w:qFormat/>
    <w:pPr/>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List11111111111">
    <w:name w:val="List11111111111"/>
    <w:basedOn w:val="Textbody2111111111"/>
    <w:link w:val="List1111111111"/>
    <w:qFormat/>
    <w:pPr/>
    <w:rPr/>
  </w:style>
  <w:style w:type="paragraph" w:styleId="Internetlink211111111">
    <w:name w:val="Internet link211111111"/>
    <w:link w:val="Internetlink2111111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Contents63111111111">
    <w:name w:val="Contents 63111111111"/>
    <w:link w:val="Contents63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71111111111">
    <w:name w:val="Колонтитул71111111111"/>
    <w:basedOn w:val="Normal"/>
    <w:link w:val="7111111111"/>
    <w:qFormat/>
    <w:pPr/>
    <w:rPr/>
  </w:style>
  <w:style w:type="paragraph" w:styleId="11121111111111">
    <w:name w:val="Указатель1112111111111"/>
    <w:basedOn w:val="Normal"/>
    <w:link w:val="111211111111"/>
    <w:qFormat/>
    <w:pPr/>
    <w:rPr/>
  </w:style>
  <w:style w:type="paragraph" w:styleId="Contents82">
    <w:name w:val="Contents 82"/>
    <w:link w:val="Contents8"/>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121111111">
    <w:name w:val="Heading 121111111"/>
    <w:link w:val="Heading12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2111">
    <w:name w:val="Колонтитул211"/>
    <w:basedOn w:val="Normal"/>
    <w:link w:val="21"/>
    <w:qFormat/>
    <w:pPr/>
    <w:rPr/>
  </w:style>
  <w:style w:type="paragraph" w:styleId="Heading211111">
    <w:name w:val="Heading 211111"/>
    <w:link w:val="Heading2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111111111113">
    <w:name w:val="Колонтитул111111111111"/>
    <w:basedOn w:val="Normal"/>
    <w:link w:val="11111111111"/>
    <w:qFormat/>
    <w:pPr/>
    <w:rPr/>
  </w:style>
  <w:style w:type="paragraph" w:styleId="22111111111">
    <w:name w:val="Колонтитул22111111111"/>
    <w:basedOn w:val="Normal"/>
    <w:link w:val="2211111111"/>
    <w:qFormat/>
    <w:pPr/>
    <w:rPr/>
  </w:style>
  <w:style w:type="paragraph" w:styleId="Title111111">
    <w:name w:val="Title111111"/>
    <w:link w:val="Title1111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Contents321111111111">
    <w:name w:val="Contents 321111111111"/>
    <w:link w:val="Contents321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List21111111">
    <w:name w:val="List21111111"/>
    <w:basedOn w:val="Textbody11111111"/>
    <w:link w:val="List2111111"/>
    <w:qFormat/>
    <w:pPr/>
    <w:rPr/>
  </w:style>
  <w:style w:type="paragraph" w:styleId="1111111111121111111111">
    <w:name w:val="Заголовок111111111112111111111"/>
    <w:basedOn w:val="Normal"/>
    <w:next w:val="BodyText"/>
    <w:link w:val="11111111111211111111"/>
    <w:qFormat/>
    <w:pPr>
      <w:keepNext w:val="true"/>
      <w:spacing w:before="240" w:after="120"/>
    </w:pPr>
    <w:rPr>
      <w:rFonts w:ascii="Open Sans" w:hAnsi="Open Sans"/>
      <w:sz w:val="28"/>
    </w:rPr>
  </w:style>
  <w:style w:type="paragraph" w:styleId="Heading511111111">
    <w:name w:val="Heading 511111111"/>
    <w:link w:val="Heading5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Footer13111111111">
    <w:name w:val="Footer13111111111"/>
    <w:link w:val="Footer1311111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Caption21111111">
    <w:name w:val="Caption21111111"/>
    <w:link w:val="Caption2111111"/>
    <w:qFormat/>
    <w:pPr>
      <w:widowControl/>
      <w:bidi w:val="0"/>
      <w:spacing w:lineRule="auto" w:line="240" w:before="0" w:after="0"/>
      <w:ind w:hanging="0" w:left="0" w:right="0"/>
      <w:jc w:val="left"/>
    </w:pPr>
    <w:rPr>
      <w:rFonts w:ascii="Calibri" w:hAnsi="Calibri" w:asciiTheme="minorAscii" w:hAnsiTheme="minorHAnsi" w:eastAsia="Tahoma" w:cs="Lohit Devanagari"/>
      <w:i/>
      <w:color w:val="000000"/>
      <w:spacing w:val="0"/>
      <w:kern w:val="0"/>
      <w:sz w:val="24"/>
      <w:szCs w:val="20"/>
      <w:lang w:val="ru-RU" w:eastAsia="zh-CN" w:bidi="hi-IN"/>
    </w:rPr>
  </w:style>
  <w:style w:type="paragraph" w:styleId="Contents82111111">
    <w:name w:val="Contents 82111111"/>
    <w:link w:val="Contents82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111">
    <w:name w:val="Contents 111"/>
    <w:link w:val="Contents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5111111111">
    <w:name w:val="Contents 5111111111"/>
    <w:link w:val="Contents5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1211111">
    <w:name w:val="Heading 1211111"/>
    <w:link w:val="Heading121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Caption11111">
    <w:name w:val="Caption11111"/>
    <w:link w:val="Caption1111"/>
    <w:qFormat/>
    <w:pPr>
      <w:widowControl/>
      <w:bidi w:val="0"/>
      <w:spacing w:lineRule="auto" w:line="240" w:before="0" w:after="0"/>
      <w:ind w:hanging="0" w:left="0" w:right="0"/>
      <w:jc w:val="left"/>
    </w:pPr>
    <w:rPr>
      <w:rFonts w:ascii="Calibri" w:hAnsi="Calibri" w:asciiTheme="minorAscii" w:hAnsiTheme="minorHAnsi" w:eastAsia="Tahoma" w:cs="Lohit Devanagari"/>
      <w:i/>
      <w:color w:val="000000"/>
      <w:spacing w:val="0"/>
      <w:kern w:val="0"/>
      <w:sz w:val="24"/>
      <w:szCs w:val="20"/>
      <w:lang w:val="ru-RU" w:eastAsia="zh-CN" w:bidi="hi-IN"/>
    </w:rPr>
  </w:style>
  <w:style w:type="paragraph" w:styleId="Contents5311111">
    <w:name w:val="Contents 5311111"/>
    <w:link w:val="Contents53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2311111">
    <w:name w:val="Contents 2311111"/>
    <w:link w:val="Contents23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113111111111">
    <w:name w:val="Heading 113111111111"/>
    <w:link w:val="Heading113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Contents631">
    <w:name w:val="Contents 631"/>
    <w:link w:val="Contents63"/>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1121111111111">
    <w:name w:val="Указатель11111111112111111111"/>
    <w:basedOn w:val="Normal"/>
    <w:link w:val="1111111111211111111"/>
    <w:qFormat/>
    <w:pPr/>
    <w:rPr/>
  </w:style>
  <w:style w:type="paragraph" w:styleId="21111111">
    <w:name w:val="Колонтитул2111111"/>
    <w:basedOn w:val="Normal"/>
    <w:link w:val="211111"/>
    <w:qFormat/>
    <w:pPr/>
    <w:rPr/>
  </w:style>
  <w:style w:type="paragraph" w:styleId="Subtitle11111111">
    <w:name w:val="Subtitle11111111"/>
    <w:link w:val="Subtitle111111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Footer2111111">
    <w:name w:val="Footer2111111"/>
    <w:link w:val="Footer211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Contents33111111111">
    <w:name w:val="Contents 33111111111"/>
    <w:link w:val="Contents33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note21111111111">
    <w:name w:val="Footnote21111111111"/>
    <w:link w:val="Footnote211111111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Contents8311111">
    <w:name w:val="Contents 8311111"/>
    <w:link w:val="Contents83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11311">
    <w:name w:val="Heading 11311"/>
    <w:link w:val="Heading113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Heading41111111111">
    <w:name w:val="Heading 41111111111"/>
    <w:link w:val="Heading41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Heading1111111111">
    <w:name w:val="Heading 1111111111"/>
    <w:link w:val="Heading1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Header12111111">
    <w:name w:val="Header12111111"/>
    <w:link w:val="Header121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aption111111111">
    <w:name w:val="Caption111111111"/>
    <w:link w:val="Caption11111111"/>
    <w:qFormat/>
    <w:pPr>
      <w:widowControl/>
      <w:bidi w:val="0"/>
      <w:spacing w:lineRule="auto" w:line="240" w:before="0" w:after="0"/>
      <w:ind w:hanging="0" w:left="0" w:right="0"/>
      <w:jc w:val="left"/>
    </w:pPr>
    <w:rPr>
      <w:rFonts w:ascii="Calibri" w:hAnsi="Calibri" w:asciiTheme="minorAscii" w:hAnsiTheme="minorHAnsi" w:eastAsia="Tahoma" w:cs="Lohit Devanagari"/>
      <w:i/>
      <w:color w:val="000000"/>
      <w:spacing w:val="0"/>
      <w:kern w:val="0"/>
      <w:sz w:val="24"/>
      <w:szCs w:val="20"/>
      <w:lang w:val="ru-RU" w:eastAsia="zh-CN" w:bidi="hi-IN"/>
    </w:rPr>
  </w:style>
  <w:style w:type="paragraph" w:styleId="Heading421111111111">
    <w:name w:val="Heading 421111111111"/>
    <w:link w:val="Heading421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Contents921">
    <w:name w:val="Contents 921"/>
    <w:link w:val="Contents9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111111111121111111111">
    <w:name w:val="Указатель1111111111111111112111111111"/>
    <w:basedOn w:val="Normal"/>
    <w:link w:val="111111111111111111211111111"/>
    <w:qFormat/>
    <w:pPr/>
    <w:rPr/>
  </w:style>
  <w:style w:type="paragraph" w:styleId="Heading2111">
    <w:name w:val="Heading 2111"/>
    <w:link w:val="Heading2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1111111111111121111111111">
    <w:name w:val="Указатель1111111111111112111111111"/>
    <w:basedOn w:val="Normal"/>
    <w:link w:val="111111111111111211111111"/>
    <w:qFormat/>
    <w:pPr/>
    <w:rPr/>
  </w:style>
  <w:style w:type="paragraph" w:styleId="11111112">
    <w:name w:val="Колонтитул1111111"/>
    <w:link w:val="111111"/>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Contents8111111111">
    <w:name w:val="Contents 8111111111"/>
    <w:link w:val="Contents8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711">
    <w:name w:val="Колонтитул711"/>
    <w:basedOn w:val="Normal"/>
    <w:link w:val="71"/>
    <w:qFormat/>
    <w:pPr/>
    <w:rPr/>
  </w:style>
  <w:style w:type="paragraph" w:styleId="List1111">
    <w:name w:val="List1111"/>
    <w:basedOn w:val="Textbody311"/>
    <w:link w:val="List111"/>
    <w:qFormat/>
    <w:pPr/>
    <w:rPr/>
  </w:style>
  <w:style w:type="paragraph" w:styleId="41111112">
    <w:name w:val="Колонтитул4111111"/>
    <w:basedOn w:val="Normal"/>
    <w:link w:val="4111111"/>
    <w:qFormat/>
    <w:pPr/>
    <w:rPr/>
  </w:style>
  <w:style w:type="paragraph" w:styleId="111121111111111">
    <w:name w:val="Заголовок11112111111111"/>
    <w:basedOn w:val="Normal"/>
    <w:next w:val="BodyText"/>
    <w:link w:val="1111211111111"/>
    <w:qFormat/>
    <w:pPr>
      <w:keepNext w:val="true"/>
      <w:spacing w:before="240" w:after="120"/>
    </w:pPr>
    <w:rPr>
      <w:rFonts w:ascii="Open Sans" w:hAnsi="Open Sans"/>
      <w:sz w:val="28"/>
    </w:rPr>
  </w:style>
  <w:style w:type="paragraph" w:styleId="11111111111111111111111111111111">
    <w:name w:val="Заголовок1111111111111111111111111111111"/>
    <w:basedOn w:val="Normal"/>
    <w:next w:val="BodyText"/>
    <w:link w:val="111111111111111111111111111111"/>
    <w:qFormat/>
    <w:pPr>
      <w:keepNext w:val="true"/>
      <w:spacing w:before="240" w:after="120"/>
    </w:pPr>
    <w:rPr>
      <w:rFonts w:ascii="Open Sans" w:hAnsi="Open Sans"/>
      <w:sz w:val="28"/>
    </w:rPr>
  </w:style>
  <w:style w:type="paragraph" w:styleId="111111111111111111121111111111">
    <w:name w:val="Указатель11111111111111111112111111111"/>
    <w:basedOn w:val="Normal"/>
    <w:link w:val="1111111111111111111211111111"/>
    <w:qFormat/>
    <w:pPr/>
    <w:rPr/>
  </w:style>
  <w:style w:type="paragraph" w:styleId="Contents911111111111">
    <w:name w:val="Contents 911111111111"/>
    <w:link w:val="Contents911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313">
    <w:name w:val="Heading 313"/>
    <w:link w:val="Heading3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Title111111111111">
    <w:name w:val="Title111111111111"/>
    <w:link w:val="Title1111111111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Contents421111111">
    <w:name w:val="Contents 421111111"/>
    <w:link w:val="Contents42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3211">
    <w:name w:val="Contents 3211"/>
    <w:link w:val="Contents3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er1211111111">
    <w:name w:val="Footer1211111111"/>
    <w:link w:val="Footer121111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11111121111111111">
    <w:name w:val="Заголовок1111112111111111"/>
    <w:basedOn w:val="Normal"/>
    <w:next w:val="BodyText"/>
    <w:link w:val="111111211111111"/>
    <w:qFormat/>
    <w:pPr>
      <w:keepNext w:val="true"/>
      <w:spacing w:before="240" w:after="120"/>
    </w:pPr>
    <w:rPr>
      <w:rFonts w:ascii="Open Sans" w:hAnsi="Open Sans"/>
      <w:sz w:val="28"/>
    </w:rPr>
  </w:style>
  <w:style w:type="paragraph" w:styleId="113">
    <w:name w:val="Верхний колонтитул Знак11"/>
    <w:basedOn w:val="DefaultParagraphFont21"/>
    <w:link w:val="1"/>
    <w:qFormat/>
    <w:pPr/>
    <w:rPr/>
  </w:style>
  <w:style w:type="paragraph" w:styleId="Footer1111">
    <w:name w:val="Footer1111"/>
    <w:link w:val="Footer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11111111111112">
    <w:name w:val="Гиперссылка1111111111111"/>
    <w:basedOn w:val="11111111111113"/>
    <w:link w:val="1111111111111"/>
    <w:qFormat/>
    <w:pPr/>
    <w:rPr>
      <w:color w:themeColor="hyperlink" w:val="0563C1"/>
      <w:u w:val="single"/>
    </w:rPr>
  </w:style>
  <w:style w:type="paragraph" w:styleId="Title211111111">
    <w:name w:val="Title211111111"/>
    <w:link w:val="Title2111111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Heading511111">
    <w:name w:val="Heading 511111"/>
    <w:link w:val="Heading5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31111111111">
    <w:name w:val="Колонтитул31111111111"/>
    <w:basedOn w:val="Normal"/>
    <w:link w:val="3111111111"/>
    <w:qFormat/>
    <w:pPr/>
    <w:rPr/>
  </w:style>
  <w:style w:type="paragraph" w:styleId="Contents6211111111">
    <w:name w:val="Contents 6211111111"/>
    <w:link w:val="Contents62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121">
    <w:name w:val="Contents 121"/>
    <w:link w:val="Contents12"/>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621111111111">
    <w:name w:val="Contents 621111111111"/>
    <w:link w:val="Contents621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er211111">
    <w:name w:val="Header211111"/>
    <w:link w:val="Header2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ontents12111">
    <w:name w:val="Contents 12111"/>
    <w:link w:val="Contents12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Header21111111111">
    <w:name w:val="Header21111111111"/>
    <w:link w:val="Header211111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21111111112">
    <w:name w:val="Указатель12111111111"/>
    <w:basedOn w:val="Normal"/>
    <w:link w:val="1211111111"/>
    <w:qFormat/>
    <w:pPr/>
    <w:rPr/>
  </w:style>
  <w:style w:type="paragraph" w:styleId="Title21111">
    <w:name w:val="Title21111"/>
    <w:link w:val="Title211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121111111113">
    <w:name w:val="Заголовок12111111111"/>
    <w:basedOn w:val="Normal"/>
    <w:next w:val="BodyText"/>
    <w:link w:val="12111111111"/>
    <w:qFormat/>
    <w:pPr>
      <w:keepNext w:val="true"/>
      <w:spacing w:before="240" w:after="120"/>
    </w:pPr>
    <w:rPr>
      <w:rFonts w:ascii="Open Sans" w:hAnsi="Open Sans"/>
      <w:sz w:val="28"/>
    </w:rPr>
  </w:style>
  <w:style w:type="paragraph" w:styleId="Textbody111111">
    <w:name w:val="Text body111111"/>
    <w:link w:val="Textbody1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Textbody21111111">
    <w:name w:val="Text body21111111"/>
    <w:link w:val="Textbody211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2111111111111">
    <w:name w:val="Heading 2111111111111"/>
    <w:link w:val="Heading2111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Textbody21">
    <w:name w:val="Text body21"/>
    <w:link w:val="Textbody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Internetlink111">
    <w:name w:val="Internet link111"/>
    <w:link w:val="Internetlink1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Subtitle21111">
    <w:name w:val="Subtitle21111"/>
    <w:link w:val="Subtitle211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Contents82111">
    <w:name w:val="Contents 82111"/>
    <w:link w:val="Contents82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7311111">
    <w:name w:val="Contents 7311111"/>
    <w:link w:val="Contents73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4211111111">
    <w:name w:val="Heading 4211111111"/>
    <w:link w:val="Heading42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Contents221111">
    <w:name w:val="Contents 221111"/>
    <w:link w:val="Contents22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21111111111">
    <w:name w:val="Заголовок111111112111111111"/>
    <w:basedOn w:val="Normal"/>
    <w:next w:val="BodyText"/>
    <w:link w:val="11111111211111111"/>
    <w:qFormat/>
    <w:pPr>
      <w:keepNext w:val="true"/>
      <w:spacing w:before="240" w:after="120"/>
    </w:pPr>
    <w:rPr>
      <w:rFonts w:ascii="Open Sans" w:hAnsi="Open Sans"/>
      <w:sz w:val="28"/>
    </w:rPr>
  </w:style>
  <w:style w:type="paragraph" w:styleId="Contents521">
    <w:name w:val="Contents 521"/>
    <w:link w:val="Contents5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1111121111111111">
    <w:name w:val="Указатель11111111111112111111111"/>
    <w:basedOn w:val="Normal"/>
    <w:link w:val="1111111111111211111111"/>
    <w:qFormat/>
    <w:pPr/>
    <w:rPr/>
  </w:style>
  <w:style w:type="paragraph" w:styleId="111113">
    <w:name w:val="Содержимое врезки11111"/>
    <w:basedOn w:val="Normal"/>
    <w:link w:val="11111"/>
    <w:qFormat/>
    <w:pPr/>
    <w:rPr/>
  </w:style>
  <w:style w:type="paragraph" w:styleId="61111111111">
    <w:name w:val="Колонтитул61111111111"/>
    <w:basedOn w:val="Normal"/>
    <w:link w:val="6111111111"/>
    <w:qFormat/>
    <w:pPr/>
    <w:rPr/>
  </w:style>
  <w:style w:type="paragraph" w:styleId="141111111111">
    <w:name w:val="Колонтитул141111111111"/>
    <w:basedOn w:val="Normal"/>
    <w:link w:val="14111111111"/>
    <w:qFormat/>
    <w:pPr/>
    <w:rPr/>
  </w:style>
  <w:style w:type="paragraph" w:styleId="Heading421">
    <w:name w:val="Heading 421"/>
    <w:link w:val="Heading42"/>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Footer111111">
    <w:name w:val="Footer111111"/>
    <w:link w:val="Footer11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Contents321111111">
    <w:name w:val="Contents 321111111"/>
    <w:link w:val="Contents32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721111111111">
    <w:name w:val="Contents 721111111111"/>
    <w:link w:val="Contents721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2112">
    <w:name w:val="Содержимое врезки211"/>
    <w:basedOn w:val="Normal"/>
    <w:link w:val="211"/>
    <w:qFormat/>
    <w:pPr/>
    <w:rPr/>
  </w:style>
  <w:style w:type="paragraph" w:styleId="6111">
    <w:name w:val="Содержимое врезки611"/>
    <w:basedOn w:val="Normal"/>
    <w:link w:val="61"/>
    <w:qFormat/>
    <w:pPr/>
    <w:rPr/>
  </w:style>
  <w:style w:type="paragraph" w:styleId="Contents72">
    <w:name w:val="Contents 72"/>
    <w:link w:val="Contents7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5111">
    <w:name w:val="Heading 5111"/>
    <w:link w:val="Heading5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122111111">
    <w:name w:val="Указатель12211111"/>
    <w:basedOn w:val="Normal"/>
    <w:link w:val="1221111"/>
    <w:qFormat/>
    <w:pPr/>
    <w:rPr/>
  </w:style>
  <w:style w:type="paragraph" w:styleId="Contents321111">
    <w:name w:val="Contents 321111"/>
    <w:link w:val="Contents32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note11111111">
    <w:name w:val="Footnote11111111"/>
    <w:link w:val="Footnote111111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Contents921111">
    <w:name w:val="Contents 921111"/>
    <w:link w:val="Contents92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OC3">
    <w:name w:val="TOC 3"/>
    <w:next w:val="Normal"/>
    <w:uiPriority w:val="39"/>
    <w:pPr>
      <w:widowControl/>
      <w:bidi w:val="0"/>
      <w:spacing w:lineRule="auto" w:line="264" w:before="0" w:after="160"/>
      <w:ind w:hanging="0" w:left="400" w:right="0"/>
      <w:jc w:val="left"/>
    </w:pPr>
    <w:rPr>
      <w:rFonts w:ascii="XO Thames" w:hAnsi="XO Thames" w:eastAsia="Tahoma" w:cs="Lohit Devanagari"/>
      <w:color w:val="000000"/>
      <w:spacing w:val="0"/>
      <w:kern w:val="0"/>
      <w:sz w:val="28"/>
      <w:szCs w:val="20"/>
      <w:lang w:val="ru-RU" w:eastAsia="zh-CN" w:bidi="hi-IN"/>
    </w:rPr>
  </w:style>
  <w:style w:type="paragraph" w:styleId="Contents721111">
    <w:name w:val="Contents 721111"/>
    <w:link w:val="Contents72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Subtitle1111">
    <w:name w:val="Subtitle1111"/>
    <w:link w:val="Subtitle11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41111111111">
    <w:name w:val="Колонтитул41111111111"/>
    <w:basedOn w:val="Normal"/>
    <w:link w:val="4111111111"/>
    <w:qFormat/>
    <w:pPr/>
    <w:rPr/>
  </w:style>
  <w:style w:type="paragraph" w:styleId="Contents811111111111">
    <w:name w:val="Contents 811111111111"/>
    <w:link w:val="Contents811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Internetlink1">
    <w:name w:val="Internet link1"/>
    <w:link w:val="Internetlink"/>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Internetlink11111">
    <w:name w:val="Internet link11111"/>
    <w:link w:val="Internetlink111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201111111111">
    <w:name w:val="Колонтитул201111111111"/>
    <w:basedOn w:val="Normal"/>
    <w:link w:val="20111111111"/>
    <w:qFormat/>
    <w:pPr/>
    <w:rPr/>
  </w:style>
  <w:style w:type="paragraph" w:styleId="Heading313111111111">
    <w:name w:val="Heading 313111111111"/>
    <w:link w:val="Heading313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161111111111">
    <w:name w:val="Колонтитул161111111111"/>
    <w:basedOn w:val="Normal"/>
    <w:link w:val="16111111111"/>
    <w:qFormat/>
    <w:pPr/>
    <w:rPr/>
  </w:style>
  <w:style w:type="paragraph" w:styleId="Header1111111111">
    <w:name w:val="Header1111111111"/>
    <w:link w:val="Header11111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BalloonText111111111111">
    <w:name w:val="Balloon Text111111111111"/>
    <w:basedOn w:val="Normal"/>
    <w:link w:val="BalloonText11111111111"/>
    <w:qFormat/>
    <w:pPr>
      <w:spacing w:lineRule="auto" w:line="240" w:before="0" w:after="0"/>
    </w:pPr>
    <w:rPr>
      <w:rFonts w:ascii="Segoe UI" w:hAnsi="Segoe UI"/>
      <w:sz w:val="18"/>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Footnote211">
    <w:name w:val="Footnote211"/>
    <w:link w:val="Footnote2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Contents31111111">
    <w:name w:val="Contents 31111111"/>
    <w:link w:val="Contents3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13111111111">
    <w:name w:val="Contents 13111111111"/>
    <w:link w:val="Contents13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aption1111111">
    <w:name w:val="Caption1111111"/>
    <w:link w:val="Caption111111"/>
    <w:qFormat/>
    <w:pPr>
      <w:widowControl/>
      <w:bidi w:val="0"/>
      <w:spacing w:lineRule="auto" w:line="240" w:before="0" w:after="0"/>
      <w:ind w:hanging="0" w:left="0" w:right="0"/>
      <w:jc w:val="left"/>
    </w:pPr>
    <w:rPr>
      <w:rFonts w:ascii="Calibri" w:hAnsi="Calibri" w:asciiTheme="minorAscii" w:hAnsiTheme="minorHAnsi" w:eastAsia="Tahoma" w:cs="Lohit Devanagari"/>
      <w:i/>
      <w:color w:val="000000"/>
      <w:spacing w:val="0"/>
      <w:kern w:val="0"/>
      <w:sz w:val="24"/>
      <w:szCs w:val="20"/>
      <w:lang w:val="ru-RU" w:eastAsia="zh-CN" w:bidi="hi-IN"/>
    </w:rPr>
  </w:style>
  <w:style w:type="paragraph" w:styleId="111111111111111121111111111">
    <w:name w:val="Указатель11111111111111112111111111"/>
    <w:basedOn w:val="Normal"/>
    <w:link w:val="1111111111111111211111111"/>
    <w:qFormat/>
    <w:pPr/>
    <w:rPr/>
  </w:style>
  <w:style w:type="paragraph" w:styleId="6112">
    <w:name w:val="Колонтитул611"/>
    <w:basedOn w:val="Normal"/>
    <w:link w:val="611"/>
    <w:qFormat/>
    <w:pPr/>
    <w:rPr/>
  </w:style>
  <w:style w:type="paragraph" w:styleId="Header21">
    <w:name w:val="Header21"/>
    <w:link w:val="Header2"/>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Contents8311">
    <w:name w:val="Contents 8311"/>
    <w:link w:val="Contents83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5121111111111">
    <w:name w:val="Heading 5121111111111"/>
    <w:link w:val="Heading5121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DefaultParagraphFont111111111111">
    <w:name w:val="Default Paragraph Font111111111111"/>
    <w:link w:val="DefaultParagraphFont11111111111"/>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11111111111111121111111112">
    <w:name w:val="Заголовок11111111111111112111111111"/>
    <w:basedOn w:val="Normal"/>
    <w:next w:val="BodyText"/>
    <w:link w:val="11111111111111112111111111"/>
    <w:qFormat/>
    <w:pPr>
      <w:keepNext w:val="true"/>
      <w:spacing w:before="240" w:after="120"/>
    </w:pPr>
    <w:rPr>
      <w:rFonts w:ascii="Open Sans" w:hAnsi="Open Sans"/>
      <w:sz w:val="28"/>
    </w:rPr>
  </w:style>
  <w:style w:type="paragraph" w:styleId="Heading521">
    <w:name w:val="Heading 521"/>
    <w:link w:val="Heading52"/>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Contents91111111">
    <w:name w:val="Contents 91111111"/>
    <w:link w:val="Contents9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52111111111">
    <w:name w:val="Heading 52111111111"/>
    <w:link w:val="Heading52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Heading2111111111">
    <w:name w:val="Heading 2111111111"/>
    <w:link w:val="Heading2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14">
    <w:name w:val="Указатель11"/>
    <w:basedOn w:val="Normal"/>
    <w:link w:val="12"/>
    <w:qFormat/>
    <w:pPr/>
    <w:rPr/>
  </w:style>
  <w:style w:type="paragraph" w:styleId="Contents23111">
    <w:name w:val="Contents 23111"/>
    <w:link w:val="Contents23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extbody311">
    <w:name w:val="Text body311"/>
    <w:link w:val="Textbody3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42111">
    <w:name w:val="Heading 42111"/>
    <w:link w:val="Heading42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1111111121111111112">
    <w:name w:val="Указатель111111112111111111"/>
    <w:basedOn w:val="Normal"/>
    <w:link w:val="111111112111111111"/>
    <w:qFormat/>
    <w:pPr/>
    <w:rPr/>
  </w:style>
  <w:style w:type="paragraph" w:styleId="1114">
    <w:name w:val="Колонтитул111"/>
    <w:link w:val="112"/>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111111121111111111">
    <w:name w:val="Указатель11111112111111111"/>
    <w:basedOn w:val="Normal"/>
    <w:link w:val="1111111211111111"/>
    <w:qFormat/>
    <w:pPr/>
    <w:rPr/>
  </w:style>
  <w:style w:type="paragraph" w:styleId="Contents11111111111">
    <w:name w:val="Contents 11111111111"/>
    <w:link w:val="Contents11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Heading312111111">
    <w:name w:val="Heading 312111111"/>
    <w:link w:val="Heading312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Contents7211111111">
    <w:name w:val="Contents 7211111111"/>
    <w:link w:val="Contents72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71111111111">
    <w:name w:val="Колонтитул171111111111"/>
    <w:basedOn w:val="Normal"/>
    <w:link w:val="17111111111"/>
    <w:qFormat/>
    <w:pPr/>
    <w:rPr/>
  </w:style>
  <w:style w:type="paragraph" w:styleId="1111111111">
    <w:name w:val="Заголовок111111111"/>
    <w:basedOn w:val="Normal"/>
    <w:next w:val="BodyText"/>
    <w:link w:val="11111111"/>
    <w:qFormat/>
    <w:pPr>
      <w:keepNext w:val="true"/>
      <w:spacing w:before="240" w:after="120"/>
    </w:pPr>
    <w:rPr>
      <w:rFonts w:ascii="Open Sans" w:hAnsi="Open Sans"/>
      <w:sz w:val="28"/>
    </w:rPr>
  </w:style>
  <w:style w:type="paragraph" w:styleId="Heading4121111">
    <w:name w:val="Heading 4121111"/>
    <w:link w:val="Heading4121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Indexheading21">
    <w:name w:val="index heading21"/>
    <w:basedOn w:val="Normal"/>
    <w:link w:val="Indexheading2"/>
    <w:qFormat/>
    <w:pPr/>
    <w:rPr/>
  </w:style>
  <w:style w:type="paragraph" w:styleId="Contents421">
    <w:name w:val="Contents 421"/>
    <w:link w:val="Contents42"/>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aption31111">
    <w:name w:val="caption31111"/>
    <w:basedOn w:val="Normal"/>
    <w:link w:val="Caption3111"/>
    <w:qFormat/>
    <w:pPr>
      <w:spacing w:before="120" w:after="120"/>
    </w:pPr>
    <w:rPr>
      <w:i/>
      <w:sz w:val="24"/>
    </w:rPr>
  </w:style>
  <w:style w:type="paragraph" w:styleId="1111111111111111111121111111111">
    <w:name w:val="Заголовок111111111111111111112111111111"/>
    <w:basedOn w:val="Normal"/>
    <w:next w:val="BodyText"/>
    <w:link w:val="11111111111111111111211111111"/>
    <w:qFormat/>
    <w:pPr>
      <w:keepNext w:val="true"/>
      <w:spacing w:before="240" w:after="120"/>
    </w:pPr>
    <w:rPr>
      <w:rFonts w:ascii="Open Sans" w:hAnsi="Open Sans"/>
      <w:sz w:val="28"/>
    </w:rPr>
  </w:style>
  <w:style w:type="paragraph" w:styleId="91111111111">
    <w:name w:val="Колонтитул91111111111"/>
    <w:basedOn w:val="Normal"/>
    <w:link w:val="9111111111"/>
    <w:qFormat/>
    <w:pPr/>
    <w:rPr/>
  </w:style>
  <w:style w:type="paragraph" w:styleId="122111112">
    <w:name w:val="Заголовок12211111"/>
    <w:basedOn w:val="Normal"/>
    <w:next w:val="BodyText"/>
    <w:link w:val="12211111"/>
    <w:qFormat/>
    <w:pPr>
      <w:keepNext w:val="true"/>
      <w:spacing w:before="240" w:after="120"/>
    </w:pPr>
    <w:rPr>
      <w:rFonts w:ascii="Open Sans" w:hAnsi="Open Sans"/>
      <w:sz w:val="28"/>
    </w:rPr>
  </w:style>
  <w:style w:type="paragraph" w:styleId="Heading2211111">
    <w:name w:val="Heading 2211111"/>
    <w:link w:val="Heading22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Internetlink21111111111">
    <w:name w:val="Internet link21111111111"/>
    <w:link w:val="Internetlink211111111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1121111111111">
    <w:name w:val="Заголовок112111111111"/>
    <w:basedOn w:val="Normal"/>
    <w:next w:val="BodyText"/>
    <w:link w:val="11211111111"/>
    <w:qFormat/>
    <w:pPr>
      <w:keepNext w:val="true"/>
      <w:spacing w:before="240" w:after="120"/>
    </w:pPr>
    <w:rPr>
      <w:rFonts w:ascii="Open Sans" w:hAnsi="Open Sans"/>
      <w:sz w:val="28"/>
    </w:rPr>
  </w:style>
  <w:style w:type="paragraph" w:styleId="21111112">
    <w:name w:val="Содержимое врезки2111111"/>
    <w:basedOn w:val="Normal"/>
    <w:link w:val="2111111"/>
    <w:qFormat/>
    <w:pPr/>
    <w:rPr/>
  </w:style>
  <w:style w:type="paragraph" w:styleId="Footnote111111">
    <w:name w:val="Footnote111111"/>
    <w:link w:val="Footnote1111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115">
    <w:name w:val="Заголовок11"/>
    <w:basedOn w:val="Normal"/>
    <w:next w:val="BodyText"/>
    <w:link w:val="13"/>
    <w:qFormat/>
    <w:pPr>
      <w:keepNext w:val="true"/>
      <w:spacing w:before="240" w:after="120"/>
    </w:pPr>
    <w:rPr>
      <w:rFonts w:ascii="Open Sans" w:hAnsi="Open Sans"/>
      <w:sz w:val="28"/>
    </w:rPr>
  </w:style>
  <w:style w:type="paragraph" w:styleId="Contents821111111111">
    <w:name w:val="Contents 821111111111"/>
    <w:link w:val="Contents821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Indexheading111">
    <w:name w:val="index heading111"/>
    <w:basedOn w:val="Normal"/>
    <w:link w:val="Indexheading11"/>
    <w:qFormat/>
    <w:pPr/>
    <w:rPr/>
  </w:style>
  <w:style w:type="paragraph" w:styleId="Heading42111111">
    <w:name w:val="Heading 42111111"/>
    <w:link w:val="Heading42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Heading4111111111111">
    <w:name w:val="Heading 4111111111111"/>
    <w:link w:val="Heading4111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Header12111">
    <w:name w:val="Header12111"/>
    <w:link w:val="Header12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11114">
    <w:name w:val="Указатель11111"/>
    <w:basedOn w:val="Normal"/>
    <w:link w:val="11112"/>
    <w:qFormat/>
    <w:pPr/>
    <w:rPr/>
  </w:style>
  <w:style w:type="paragraph" w:styleId="Contents93111">
    <w:name w:val="Contents 93111"/>
    <w:link w:val="Contents93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21211111111">
    <w:name w:val="Heading 21211111111"/>
    <w:link w:val="Heading212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PlainText111111111111">
    <w:name w:val="Plain Text111111111111"/>
    <w:basedOn w:val="Normal"/>
    <w:link w:val="PlainText11111111111"/>
    <w:qFormat/>
    <w:pPr>
      <w:spacing w:lineRule="auto" w:line="240" w:before="0" w:after="0"/>
    </w:pPr>
    <w:rPr>
      <w:rFonts w:ascii="Calibri" w:hAnsi="Calibri"/>
    </w:rPr>
  </w:style>
  <w:style w:type="paragraph" w:styleId="Internetlink11111111111">
    <w:name w:val="Internet link11111111111"/>
    <w:link w:val="Internetlink1111111111"/>
    <w:qFormat/>
    <w:pPr>
      <w:widowControl/>
      <w:bidi w:val="0"/>
      <w:spacing w:lineRule="auto" w:line="264" w:before="0" w:after="16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1111111111111121111111111">
    <w:name w:val="Указатель111111111111112111111111"/>
    <w:basedOn w:val="Normal"/>
    <w:link w:val="11111111111111211111111"/>
    <w:qFormat/>
    <w:pPr/>
    <w:rPr/>
  </w:style>
  <w:style w:type="paragraph" w:styleId="Heading221111111111">
    <w:name w:val="Heading 221111111111"/>
    <w:link w:val="Heading221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Subtitle211111111">
    <w:name w:val="Subtitle211111111"/>
    <w:link w:val="Subtitle2111111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Internetlink211">
    <w:name w:val="Internet link211"/>
    <w:link w:val="Internetlink2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111111111111111111121111111112">
    <w:name w:val="Заголовок11111111111111111112111111111"/>
    <w:basedOn w:val="Normal"/>
    <w:next w:val="BodyText"/>
    <w:link w:val="11111111111111111112111111111"/>
    <w:qFormat/>
    <w:pPr>
      <w:keepNext w:val="true"/>
      <w:spacing w:before="240" w:after="120"/>
    </w:pPr>
    <w:rPr>
      <w:rFonts w:ascii="Open Sans" w:hAnsi="Open Sans"/>
      <w:sz w:val="28"/>
    </w:rPr>
  </w:style>
  <w:style w:type="paragraph" w:styleId="Internetlink2111111">
    <w:name w:val="Internet link2111111"/>
    <w:link w:val="Internetlink21111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111115">
    <w:name w:val="Заголовок11111"/>
    <w:basedOn w:val="Normal"/>
    <w:next w:val="BodyText"/>
    <w:link w:val="11113"/>
    <w:qFormat/>
    <w:pPr>
      <w:keepNext w:val="true"/>
      <w:spacing w:before="240" w:after="120"/>
    </w:pPr>
    <w:rPr>
      <w:rFonts w:ascii="Open Sans" w:hAnsi="Open Sans"/>
      <w:sz w:val="28"/>
    </w:rPr>
  </w:style>
  <w:style w:type="paragraph" w:styleId="Heading3131111111">
    <w:name w:val="Heading 3131111111"/>
    <w:link w:val="Heading313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Subtitle111111111111">
    <w:name w:val="Subtitle111111111111"/>
    <w:link w:val="Subtitle1111111111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Internetlink2">
    <w:name w:val="Internet link2"/>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Footnote2">
    <w:name w:val="Footnote2"/>
    <w:link w:val="Footnote"/>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Heading1121111111111">
    <w:name w:val="Heading 1121111111111"/>
    <w:link w:val="Heading1121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1211">
    <w:name w:val="Заголовок1211"/>
    <w:basedOn w:val="11114"/>
    <w:link w:val="121"/>
    <w:qFormat/>
    <w:pPr/>
    <w:rPr>
      <w:rFonts w:ascii="Open Sans" w:hAnsi="Open Sans"/>
      <w:sz w:val="28"/>
    </w:rPr>
  </w:style>
  <w:style w:type="paragraph" w:styleId="TOC1">
    <w:name w:val="TOC 1"/>
    <w:next w:val="Normal"/>
    <w:uiPriority w:val="39"/>
    <w:pPr>
      <w:widowControl/>
      <w:bidi w:val="0"/>
      <w:spacing w:lineRule="auto" w:line="264" w:before="0" w:after="16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52111111">
    <w:name w:val="Contents 52111111"/>
    <w:link w:val="Contents52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4111">
    <w:name w:val="Heading 4111"/>
    <w:link w:val="Heading4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Textbody311111111">
    <w:name w:val="Text body311111111"/>
    <w:link w:val="Textbody3111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5121111111">
    <w:name w:val="Heading 5121111111"/>
    <w:link w:val="Heading512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3111">
    <w:name w:val="Содержимое врезки311"/>
    <w:basedOn w:val="Normal"/>
    <w:link w:val="31"/>
    <w:qFormat/>
    <w:pPr/>
    <w:rPr/>
  </w:style>
  <w:style w:type="paragraph" w:styleId="Contents9211111111">
    <w:name w:val="Contents 9211111111"/>
    <w:link w:val="Contents92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3121111111111">
    <w:name w:val="Heading 3121111111111"/>
    <w:link w:val="Heading3121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Heading52111">
    <w:name w:val="Heading 52111"/>
    <w:link w:val="Heading52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Footer21111">
    <w:name w:val="Footer21111"/>
    <w:link w:val="Footer2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11111111111121111111111">
    <w:name w:val="Заголовок1111111111112111111111"/>
    <w:basedOn w:val="Normal"/>
    <w:next w:val="BodyText"/>
    <w:link w:val="111111111111211111111"/>
    <w:qFormat/>
    <w:pPr>
      <w:keepNext w:val="true"/>
      <w:spacing w:before="240" w:after="120"/>
    </w:pPr>
    <w:rPr>
      <w:rFonts w:ascii="Open Sans" w:hAnsi="Open Sans"/>
      <w:sz w:val="28"/>
    </w:rPr>
  </w:style>
  <w:style w:type="paragraph" w:styleId="Contents62111111">
    <w:name w:val="Contents 62111111"/>
    <w:link w:val="Contents62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3211111">
    <w:name w:val="Heading 3211111"/>
    <w:link w:val="Heading32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11111111121111111112">
    <w:name w:val="Указатель1111111112111111111"/>
    <w:basedOn w:val="Normal"/>
    <w:link w:val="1111111112111111111"/>
    <w:qFormat/>
    <w:pPr/>
    <w:rPr/>
  </w:style>
  <w:style w:type="paragraph" w:styleId="Contents8211111111">
    <w:name w:val="Contents 8211111111"/>
    <w:link w:val="Contents82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21111111112">
    <w:name w:val="Указатель112111111111"/>
    <w:basedOn w:val="Normal"/>
    <w:link w:val="112111111111"/>
    <w:qFormat/>
    <w:pPr/>
    <w:rPr/>
  </w:style>
  <w:style w:type="paragraph" w:styleId="Subtitle21111111111">
    <w:name w:val="Subtitle21111111111"/>
    <w:link w:val="Subtitle211111111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Caption3121">
    <w:name w:val="caption3121"/>
    <w:basedOn w:val="Normal"/>
    <w:link w:val="Caption312"/>
    <w:qFormat/>
    <w:pPr>
      <w:spacing w:before="120" w:after="120"/>
    </w:pPr>
    <w:rPr>
      <w:i/>
      <w:sz w:val="24"/>
    </w:rPr>
  </w:style>
  <w:style w:type="paragraph" w:styleId="3112">
    <w:name w:val="Колонтитул311"/>
    <w:basedOn w:val="Normal"/>
    <w:link w:val="311"/>
    <w:qFormat/>
    <w:pPr/>
    <w:rPr/>
  </w:style>
  <w:style w:type="paragraph" w:styleId="Contents121111111">
    <w:name w:val="Contents 121111111"/>
    <w:link w:val="Contents12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23111111111">
    <w:name w:val="Contents 23111111111"/>
    <w:link w:val="Contents23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72111111">
    <w:name w:val="Contents 72111111"/>
    <w:link w:val="Contents72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231">
    <w:name w:val="Contents 231"/>
    <w:link w:val="Contents23"/>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note1111">
    <w:name w:val="Footnote1111"/>
    <w:link w:val="Footnote11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Contents63111">
    <w:name w:val="Contents 63111"/>
    <w:link w:val="Contents63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Textbody2111111111">
    <w:name w:val="Text body2111111111"/>
    <w:link w:val="Textbody21111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ontents32">
    <w:name w:val="Contents 32"/>
    <w:link w:val="Contents3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51111111111">
    <w:name w:val="Колонтитул151111111111"/>
    <w:basedOn w:val="Normal"/>
    <w:link w:val="15111111111"/>
    <w:qFormat/>
    <w:pPr/>
    <w:rPr/>
  </w:style>
  <w:style w:type="paragraph" w:styleId="Contents92111111">
    <w:name w:val="Contents 92111111"/>
    <w:link w:val="Contents92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111121111111112">
    <w:name w:val="Указатель1111111111112111111111"/>
    <w:basedOn w:val="Normal"/>
    <w:link w:val="1111111111112111111111"/>
    <w:qFormat/>
    <w:pPr/>
    <w:rPr/>
  </w:style>
  <w:style w:type="paragraph" w:styleId="1111111112">
    <w:name w:val="Указатель111111111"/>
    <w:basedOn w:val="Normal"/>
    <w:link w:val="111111111"/>
    <w:qFormat/>
    <w:pPr/>
    <w:rPr/>
  </w:style>
  <w:style w:type="paragraph" w:styleId="TOC9">
    <w:name w:val="TOC 9"/>
    <w:next w:val="Normal"/>
    <w:uiPriority w:val="39"/>
    <w:pPr>
      <w:widowControl/>
      <w:bidi w:val="0"/>
      <w:spacing w:lineRule="auto" w:line="264" w:before="0" w:after="160"/>
      <w:ind w:hanging="0" w:left="1600" w:right="0"/>
      <w:jc w:val="left"/>
    </w:pPr>
    <w:rPr>
      <w:rFonts w:ascii="XO Thames" w:hAnsi="XO Thames" w:eastAsia="Tahoma" w:cs="Lohit Devanagari"/>
      <w:color w:val="000000"/>
      <w:spacing w:val="0"/>
      <w:kern w:val="0"/>
      <w:sz w:val="28"/>
      <w:szCs w:val="20"/>
      <w:lang w:val="ru-RU" w:eastAsia="zh-CN" w:bidi="hi-IN"/>
    </w:rPr>
  </w:style>
  <w:style w:type="paragraph" w:styleId="List211">
    <w:name w:val="List211"/>
    <w:basedOn w:val="Textbody21"/>
    <w:link w:val="List21"/>
    <w:qFormat/>
    <w:pPr/>
    <w:rPr/>
  </w:style>
  <w:style w:type="paragraph" w:styleId="Contents231111111">
    <w:name w:val="Contents 231111111"/>
    <w:link w:val="Contents23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2211111111">
    <w:name w:val="Contents 2211111111"/>
    <w:link w:val="Contents22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81111111111">
    <w:name w:val="Колонтитул81111111111"/>
    <w:basedOn w:val="Normal"/>
    <w:link w:val="8111111111"/>
    <w:qFormat/>
    <w:pPr/>
    <w:rPr/>
  </w:style>
  <w:style w:type="paragraph" w:styleId="31111112">
    <w:name w:val="Содержимое врезки3111111"/>
    <w:basedOn w:val="Normal"/>
    <w:link w:val="3111111"/>
    <w:qFormat/>
    <w:pPr/>
    <w:rPr/>
  </w:style>
  <w:style w:type="paragraph" w:styleId="Contents6211">
    <w:name w:val="Contents 6211"/>
    <w:link w:val="Contents6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511">
    <w:name w:val="Contents 511"/>
    <w:link w:val="Contents5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31211111111">
    <w:name w:val="Heading 31211111111"/>
    <w:link w:val="Heading312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4111">
    <w:name w:val="Колонтитул411"/>
    <w:basedOn w:val="Normal"/>
    <w:link w:val="41"/>
    <w:qFormat/>
    <w:pPr/>
    <w:rPr/>
  </w:style>
  <w:style w:type="paragraph" w:styleId="Contents91111">
    <w:name w:val="Contents 91111"/>
    <w:link w:val="Contents9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1121111111112">
    <w:name w:val="Заголовок11111111112111111111"/>
    <w:basedOn w:val="Normal"/>
    <w:next w:val="BodyText"/>
    <w:link w:val="11111111112111111111"/>
    <w:qFormat/>
    <w:pPr>
      <w:keepNext w:val="true"/>
      <w:spacing w:before="240" w:after="120"/>
    </w:pPr>
    <w:rPr>
      <w:rFonts w:ascii="Open Sans" w:hAnsi="Open Sans"/>
      <w:sz w:val="28"/>
    </w:rPr>
  </w:style>
  <w:style w:type="paragraph" w:styleId="Heading11111111">
    <w:name w:val="Heading 11111111"/>
    <w:link w:val="Heading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Contents3111">
    <w:name w:val="Contents 3111"/>
    <w:link w:val="Contents3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List12">
    <w:name w:val="List12"/>
    <w:basedOn w:val="Textbody3"/>
    <w:link w:val="List11"/>
    <w:qFormat/>
    <w:pPr/>
    <w:rPr/>
  </w:style>
  <w:style w:type="paragraph" w:styleId="Contents62">
    <w:name w:val="Contents 62"/>
    <w:link w:val="Contents6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4112">
    <w:name w:val="Содержимое врезки411"/>
    <w:basedOn w:val="Normal"/>
    <w:link w:val="411"/>
    <w:qFormat/>
    <w:pPr/>
    <w:rPr/>
  </w:style>
  <w:style w:type="paragraph" w:styleId="TOC8">
    <w:name w:val="TOC 8"/>
    <w:next w:val="Normal"/>
    <w:uiPriority w:val="39"/>
    <w:pPr>
      <w:widowControl/>
      <w:bidi w:val="0"/>
      <w:spacing w:lineRule="auto" w:line="264" w:before="0" w:after="160"/>
      <w:ind w:hanging="0" w:left="1400" w:right="0"/>
      <w:jc w:val="left"/>
    </w:pPr>
    <w:rPr>
      <w:rFonts w:ascii="XO Thames" w:hAnsi="XO Thames" w:eastAsia="Tahoma" w:cs="Lohit Devanagari"/>
      <w:color w:val="000000"/>
      <w:spacing w:val="0"/>
      <w:kern w:val="0"/>
      <w:sz w:val="28"/>
      <w:szCs w:val="20"/>
      <w:lang w:val="ru-RU" w:eastAsia="zh-CN" w:bidi="hi-IN"/>
    </w:rPr>
  </w:style>
  <w:style w:type="paragraph" w:styleId="Contents52111">
    <w:name w:val="Contents 52111"/>
    <w:link w:val="Contents52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111111111111121111111112">
    <w:name w:val="Заголовок1111111111111112111111111"/>
    <w:basedOn w:val="Normal"/>
    <w:next w:val="BodyText"/>
    <w:link w:val="1111111111111112111111111"/>
    <w:qFormat/>
    <w:pPr>
      <w:keepNext w:val="true"/>
      <w:spacing w:before="240" w:after="120"/>
    </w:pPr>
    <w:rPr>
      <w:rFonts w:ascii="Open Sans" w:hAnsi="Open Sans"/>
      <w:sz w:val="28"/>
    </w:rPr>
  </w:style>
  <w:style w:type="paragraph" w:styleId="181111111111">
    <w:name w:val="Колонтитул181111111111"/>
    <w:basedOn w:val="Normal"/>
    <w:link w:val="18111111111"/>
    <w:qFormat/>
    <w:pPr/>
    <w:rPr/>
  </w:style>
  <w:style w:type="paragraph" w:styleId="Contents421111111111">
    <w:name w:val="Contents 421111111111"/>
    <w:link w:val="Contents421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Footer12">
    <w:name w:val="Footer12"/>
    <w:link w:val="Footer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Heading1111">
    <w:name w:val="Heading 1111"/>
    <w:link w:val="Heading1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1111121111111112">
    <w:name w:val="Указатель111112111111111"/>
    <w:basedOn w:val="Normal"/>
    <w:link w:val="111112111111111"/>
    <w:qFormat/>
    <w:pPr/>
    <w:rPr/>
  </w:style>
  <w:style w:type="paragraph" w:styleId="Contents5111111">
    <w:name w:val="Contents 5111111"/>
    <w:link w:val="Contents5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Internetlink111111111">
    <w:name w:val="Internet link111111111"/>
    <w:link w:val="Internetlink1111111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List111111111">
    <w:name w:val="List111111111"/>
    <w:basedOn w:val="Textbody21111111"/>
    <w:link w:val="List11111111"/>
    <w:qFormat/>
    <w:pPr/>
    <w:rPr/>
  </w:style>
  <w:style w:type="paragraph" w:styleId="11111113">
    <w:name w:val="Заголовок1111111"/>
    <w:basedOn w:val="Normal"/>
    <w:next w:val="BodyText"/>
    <w:link w:val="1111111"/>
    <w:qFormat/>
    <w:pPr>
      <w:keepNext w:val="true"/>
      <w:spacing w:before="240" w:after="120"/>
    </w:pPr>
    <w:rPr>
      <w:rFonts w:ascii="Open Sans" w:hAnsi="Open Sans"/>
      <w:sz w:val="28"/>
    </w:rPr>
  </w:style>
  <w:style w:type="paragraph" w:styleId="11111114">
    <w:name w:val="Указатель1111111"/>
    <w:basedOn w:val="Normal"/>
    <w:link w:val="1111112"/>
    <w:qFormat/>
    <w:pPr/>
    <w:rPr/>
  </w:style>
  <w:style w:type="paragraph" w:styleId="Contents131111">
    <w:name w:val="Contents 131111"/>
    <w:link w:val="Contents13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Title11">
    <w:name w:val="Title11"/>
    <w:link w:val="Title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111111111111121111111112">
    <w:name w:val="Заголовок11111111111112111111111"/>
    <w:basedOn w:val="Normal"/>
    <w:next w:val="BodyText"/>
    <w:link w:val="11111111111112111111111"/>
    <w:qFormat/>
    <w:pPr>
      <w:keepNext w:val="true"/>
      <w:spacing w:before="240" w:after="120"/>
    </w:pPr>
    <w:rPr>
      <w:rFonts w:ascii="Open Sans" w:hAnsi="Open Sans"/>
      <w:sz w:val="28"/>
    </w:rPr>
  </w:style>
  <w:style w:type="paragraph" w:styleId="12121111111">
    <w:name w:val="Указатель1212111111"/>
    <w:basedOn w:val="Normal"/>
    <w:link w:val="121211111"/>
    <w:qFormat/>
    <w:pPr/>
    <w:rPr/>
  </w:style>
  <w:style w:type="paragraph" w:styleId="Title1111">
    <w:name w:val="Title1111"/>
    <w:link w:val="Title11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Title211">
    <w:name w:val="Title211"/>
    <w:link w:val="Title2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11111111111113">
    <w:name w:val="Основной шрифт абзаца1111111111111"/>
    <w:link w:val="1111111111112"/>
    <w:qFormat/>
    <w:pPr>
      <w:widowControl/>
      <w:bidi w:val="0"/>
      <w:spacing w:lineRule="auto" w:line="264" w:before="0" w:after="16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Textbody2111">
    <w:name w:val="Text body2111"/>
    <w:link w:val="Textbody2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31311">
    <w:name w:val="Heading 31311"/>
    <w:link w:val="Heading313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11111111111111111121111111112">
    <w:name w:val="Заголовок1111111111111111112111111111"/>
    <w:basedOn w:val="Normal"/>
    <w:next w:val="BodyText"/>
    <w:link w:val="1111111111111111112111111111"/>
    <w:qFormat/>
    <w:pPr>
      <w:keepNext w:val="true"/>
      <w:spacing w:before="240" w:after="120"/>
    </w:pPr>
    <w:rPr>
      <w:rFonts w:ascii="Open Sans" w:hAnsi="Open Sans"/>
      <w:sz w:val="28"/>
    </w:rPr>
  </w:style>
  <w:style w:type="paragraph" w:styleId="Footnote2111111">
    <w:name w:val="Footnote2111111"/>
    <w:link w:val="Footnote21111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Subtitle111111">
    <w:name w:val="Subtitle111111"/>
    <w:link w:val="Subtitle1111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111121111111112">
    <w:name w:val="Указатель11112111111111"/>
    <w:basedOn w:val="Normal"/>
    <w:link w:val="11112111111111"/>
    <w:qFormat/>
    <w:pPr/>
    <w:rPr/>
  </w:style>
  <w:style w:type="paragraph" w:styleId="11111115">
    <w:name w:val="Содержимое врезки1111111"/>
    <w:basedOn w:val="Normal"/>
    <w:link w:val="1111113"/>
    <w:qFormat/>
    <w:pPr/>
    <w:rPr/>
  </w:style>
  <w:style w:type="paragraph" w:styleId="Footnote1111111111">
    <w:name w:val="Footnote1111111111"/>
    <w:link w:val="Footnote11111111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Contents7111">
    <w:name w:val="Contents 7111"/>
    <w:link w:val="Contents7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List21111">
    <w:name w:val="List21111"/>
    <w:basedOn w:val="Textbody2111"/>
    <w:link w:val="List2111"/>
    <w:qFormat/>
    <w:pPr/>
    <w:rPr/>
  </w:style>
  <w:style w:type="paragraph" w:styleId="Contents5211111111">
    <w:name w:val="Contents 5211111111"/>
    <w:link w:val="Contents52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01111111111">
    <w:name w:val="Колонтитул101111111111"/>
    <w:basedOn w:val="Normal"/>
    <w:link w:val="10111111111"/>
    <w:qFormat/>
    <w:pPr/>
    <w:rPr/>
  </w:style>
  <w:style w:type="paragraph" w:styleId="Caption2111">
    <w:name w:val="Caption2111"/>
    <w:link w:val="Caption211"/>
    <w:qFormat/>
    <w:pPr>
      <w:widowControl/>
      <w:bidi w:val="0"/>
      <w:spacing w:lineRule="auto" w:line="240" w:before="0" w:after="0"/>
      <w:ind w:hanging="0" w:left="0" w:right="0"/>
      <w:jc w:val="left"/>
    </w:pPr>
    <w:rPr>
      <w:rFonts w:ascii="Calibri" w:hAnsi="Calibri" w:asciiTheme="minorAscii" w:hAnsiTheme="minorHAnsi" w:eastAsia="Tahoma" w:cs="Lohit Devanagari"/>
      <w:i/>
      <w:color w:val="000000"/>
      <w:spacing w:val="0"/>
      <w:kern w:val="0"/>
      <w:sz w:val="24"/>
      <w:szCs w:val="20"/>
      <w:lang w:val="ru-RU" w:eastAsia="zh-CN" w:bidi="hi-IN"/>
    </w:rPr>
  </w:style>
  <w:style w:type="paragraph" w:styleId="TOC5">
    <w:name w:val="TOC 5"/>
    <w:next w:val="Normal"/>
    <w:uiPriority w:val="39"/>
    <w:pPr>
      <w:widowControl/>
      <w:bidi w:val="0"/>
      <w:spacing w:lineRule="auto" w:line="264" w:before="0" w:after="160"/>
      <w:ind w:hanging="0" w:left="800" w:right="0"/>
      <w:jc w:val="left"/>
    </w:pPr>
    <w:rPr>
      <w:rFonts w:ascii="XO Thames" w:hAnsi="XO Thames" w:eastAsia="Tahoma" w:cs="Lohit Devanagari"/>
      <w:color w:val="000000"/>
      <w:spacing w:val="0"/>
      <w:kern w:val="0"/>
      <w:sz w:val="28"/>
      <w:szCs w:val="20"/>
      <w:lang w:val="ru-RU" w:eastAsia="zh-CN" w:bidi="hi-IN"/>
    </w:rPr>
  </w:style>
  <w:style w:type="paragraph" w:styleId="Caption12">
    <w:name w:val="Caption12"/>
    <w:link w:val="Caption11"/>
    <w:qFormat/>
    <w:pPr>
      <w:widowControl/>
      <w:bidi w:val="0"/>
      <w:spacing w:lineRule="auto" w:line="240" w:before="0" w:after="0"/>
      <w:ind w:hanging="0" w:left="0" w:right="0"/>
      <w:jc w:val="left"/>
    </w:pPr>
    <w:rPr>
      <w:rFonts w:ascii="Calibri" w:hAnsi="Calibri" w:eastAsia="Tahoma" w:cs="Lohit Devanagari" w:asciiTheme="minorAscii" w:hAnsiTheme="minorHAnsi"/>
      <w:i/>
      <w:color w:val="000000"/>
      <w:spacing w:val="0"/>
      <w:kern w:val="0"/>
      <w:sz w:val="24"/>
      <w:szCs w:val="20"/>
      <w:lang w:val="ru-RU" w:eastAsia="zh-CN" w:bidi="hi-IN"/>
    </w:rPr>
  </w:style>
  <w:style w:type="paragraph" w:styleId="Contents4311">
    <w:name w:val="Contents 4311"/>
    <w:link w:val="Contents43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22111111">
    <w:name w:val="Contents 22111111"/>
    <w:link w:val="Contents22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Internetlink1111111">
    <w:name w:val="Internet link1111111"/>
    <w:link w:val="Internetlink111111"/>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1211111112">
    <w:name w:val="Заголовок121111111"/>
    <w:basedOn w:val="Normal"/>
    <w:next w:val="BodyText"/>
    <w:link w:val="12111111"/>
    <w:qFormat/>
    <w:pPr>
      <w:keepNext w:val="true"/>
      <w:spacing w:before="240" w:after="120"/>
    </w:pPr>
    <w:rPr>
      <w:rFonts w:ascii="Open Sans" w:hAnsi="Open Sans"/>
      <w:sz w:val="28"/>
    </w:rPr>
  </w:style>
  <w:style w:type="paragraph" w:styleId="Contents9111111111">
    <w:name w:val="Contents 9111111111"/>
    <w:link w:val="Contents9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1211111">
    <w:name w:val="Contents 1211111"/>
    <w:link w:val="Contents12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Heading221">
    <w:name w:val="Heading 221"/>
    <w:link w:val="Heading22"/>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731111111">
    <w:name w:val="Contents 731111111"/>
    <w:link w:val="Contents73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43111111">
    <w:name w:val="Contents 43111111"/>
    <w:link w:val="Contents43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411111111">
    <w:name w:val="Heading 411111111"/>
    <w:link w:val="Heading4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Heading21111111">
    <w:name w:val="Heading 21111111"/>
    <w:link w:val="Heading2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111111111111121111111112">
    <w:name w:val="Заголовок111111111111112111111111"/>
    <w:basedOn w:val="Normal"/>
    <w:next w:val="BodyText"/>
    <w:link w:val="111111111111112111111111"/>
    <w:qFormat/>
    <w:pPr>
      <w:keepNext w:val="true"/>
      <w:spacing w:before="240" w:after="120"/>
    </w:pPr>
    <w:rPr>
      <w:rFonts w:ascii="Open Sans" w:hAnsi="Open Sans"/>
      <w:sz w:val="28"/>
    </w:rPr>
  </w:style>
  <w:style w:type="paragraph" w:styleId="Caption1311111111">
    <w:name w:val="Caption1311111111"/>
    <w:link w:val="Caption131111111"/>
    <w:qFormat/>
    <w:pPr>
      <w:widowControl/>
      <w:bidi w:val="0"/>
      <w:spacing w:lineRule="auto" w:line="240" w:before="0" w:after="0"/>
      <w:ind w:hanging="0" w:left="0" w:right="0"/>
      <w:jc w:val="left"/>
    </w:pPr>
    <w:rPr>
      <w:rFonts w:ascii="Calibri" w:hAnsi="Calibri" w:asciiTheme="minorAscii" w:hAnsiTheme="minorHAnsi" w:eastAsia="Tahoma" w:cs="Lohit Devanagari"/>
      <w:i/>
      <w:color w:val="000000"/>
      <w:spacing w:val="0"/>
      <w:kern w:val="0"/>
      <w:sz w:val="24"/>
      <w:szCs w:val="20"/>
      <w:lang w:val="ru-RU" w:eastAsia="zh-CN" w:bidi="hi-IN"/>
    </w:rPr>
  </w:style>
  <w:style w:type="paragraph" w:styleId="Textbody3">
    <w:name w:val="Text body3"/>
    <w:link w:val="Textbody1"/>
    <w:qFormat/>
    <w:pPr>
      <w:widowControl/>
      <w:bidi w:val="0"/>
      <w:spacing w:lineRule="auto" w:line="240" w:before="0" w:after="0"/>
      <w:ind w:hanging="0" w:left="0" w:right="0"/>
      <w:jc w:val="left"/>
    </w:pPr>
    <w:rPr>
      <w:rFonts w:ascii="Calibri" w:hAnsi="Calibri" w:eastAsia="Tahoma" w:cs="Lohit Devanagari" w:asciiTheme="minorAscii" w:hAnsiTheme="minorHAnsi"/>
      <w:color w:val="000000"/>
      <w:spacing w:val="0"/>
      <w:kern w:val="0"/>
      <w:sz w:val="22"/>
      <w:szCs w:val="20"/>
      <w:lang w:val="ru-RU" w:eastAsia="zh-CN" w:bidi="hi-IN"/>
    </w:rPr>
  </w:style>
  <w:style w:type="paragraph" w:styleId="11111111111111111111111111111112">
    <w:name w:val="Указатель1111111111111111111111111111111"/>
    <w:basedOn w:val="Normal"/>
    <w:link w:val="1111111111111111111111111111111"/>
    <w:qFormat/>
    <w:pPr/>
    <w:rPr/>
  </w:style>
  <w:style w:type="paragraph" w:styleId="Contents431111">
    <w:name w:val="Contents 431111"/>
    <w:link w:val="Contents43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33111">
    <w:name w:val="Contents 33111"/>
    <w:link w:val="Contents33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3121">
    <w:name w:val="Heading 3121"/>
    <w:link w:val="Heading312"/>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DefaultParagraphFont111">
    <w:name w:val="Default Paragraph Font111"/>
    <w:link w:val="DefaultParagraphFont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DefaultParagraphFont21">
    <w:name w:val="Default Paragraph Font21"/>
    <w:link w:val="DefaultParagraphFont2"/>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11121111111112">
    <w:name w:val="Заголовок1112111111111"/>
    <w:basedOn w:val="Normal"/>
    <w:next w:val="BodyText"/>
    <w:link w:val="1112111111111"/>
    <w:qFormat/>
    <w:pPr>
      <w:keepNext w:val="true"/>
      <w:spacing w:before="240" w:after="120"/>
    </w:pPr>
    <w:rPr>
      <w:rFonts w:ascii="Open Sans" w:hAnsi="Open Sans"/>
      <w:sz w:val="28"/>
    </w:rPr>
  </w:style>
  <w:style w:type="paragraph" w:styleId="1111111111111111111121111111112">
    <w:name w:val="Указатель111111111111111111112111111111"/>
    <w:basedOn w:val="Normal"/>
    <w:link w:val="111111111111111111112111111111"/>
    <w:qFormat/>
    <w:pPr/>
    <w:rPr/>
  </w:style>
  <w:style w:type="paragraph" w:styleId="1211111111111">
    <w:name w:val="Колонтитул121111111111"/>
    <w:basedOn w:val="Normal"/>
    <w:link w:val="121111111111"/>
    <w:qFormat/>
    <w:pPr/>
    <w:rPr/>
  </w:style>
  <w:style w:type="paragraph" w:styleId="Title2111111">
    <w:name w:val="Title2111111"/>
    <w:link w:val="Title211111"/>
    <w:qFormat/>
    <w:pPr>
      <w:widowControl/>
      <w:bidi w:val="0"/>
      <w:spacing w:lineRule="auto" w:line="240" w:before="0" w:after="0"/>
      <w:ind w:hanging="0" w:left="0" w:right="0"/>
      <w:jc w:val="left"/>
    </w:pPr>
    <w:rPr>
      <w:rFonts w:ascii="XO Thames" w:hAnsi="XO Thames" w:eastAsia="Tahoma" w:cs="Lohit Devanagari"/>
      <w:b/>
      <w:caps/>
      <w:color w:val="000000"/>
      <w:spacing w:val="0"/>
      <w:kern w:val="0"/>
      <w:sz w:val="40"/>
      <w:szCs w:val="20"/>
      <w:lang w:val="ru-RU" w:eastAsia="zh-CN" w:bidi="hi-IN"/>
    </w:rPr>
  </w:style>
  <w:style w:type="paragraph" w:styleId="Textbody11111111">
    <w:name w:val="Text body11111111"/>
    <w:link w:val="Textbody111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Subtitle1111111111">
    <w:name w:val="Subtitle1111111111"/>
    <w:link w:val="Subtitle11111111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Heading22111">
    <w:name w:val="Heading 22111"/>
    <w:link w:val="Heading22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Contents41111111111">
    <w:name w:val="Contents 41111111111"/>
    <w:link w:val="Contents41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51111111111">
    <w:name w:val="Колонтитул51111111111"/>
    <w:basedOn w:val="Normal"/>
    <w:link w:val="5111111111"/>
    <w:qFormat/>
    <w:pPr/>
    <w:rPr/>
  </w:style>
  <w:style w:type="paragraph" w:styleId="Footer211">
    <w:name w:val="Footer211"/>
    <w:link w:val="Footer2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Contents111111111">
    <w:name w:val="Contents 111111111"/>
    <w:link w:val="Contents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131111111111">
    <w:name w:val="Колонтитул131111111111"/>
    <w:basedOn w:val="Normal"/>
    <w:link w:val="13111111111"/>
    <w:qFormat/>
    <w:pPr/>
    <w:rPr/>
  </w:style>
  <w:style w:type="paragraph" w:styleId="Contents8111">
    <w:name w:val="Contents 8111"/>
    <w:link w:val="Contents8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33111111">
    <w:name w:val="Contents 33111111"/>
    <w:link w:val="Contents33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Subtitle">
    <w:name w:val="Subtitle"/>
    <w:next w:val="Normal"/>
    <w:uiPriority w:val="11"/>
    <w:qFormat/>
    <w:pPr>
      <w:widowControl/>
      <w:bidi w:val="0"/>
      <w:spacing w:lineRule="auto" w:line="264" w:before="0" w:after="160"/>
      <w:ind w:hanging="0" w:left="0" w:right="0"/>
      <w:jc w:val="both"/>
    </w:pPr>
    <w:rPr>
      <w:rFonts w:ascii="XO Thames" w:hAnsi="XO Thames" w:eastAsia="Tahoma" w:cs="Lohit Devanagari"/>
      <w:i/>
      <w:color w:val="000000"/>
      <w:spacing w:val="0"/>
      <w:kern w:val="0"/>
      <w:sz w:val="24"/>
      <w:szCs w:val="20"/>
      <w:lang w:val="ru-RU" w:eastAsia="zh-CN" w:bidi="hi-IN"/>
    </w:rPr>
  </w:style>
  <w:style w:type="paragraph" w:styleId="Contents51111">
    <w:name w:val="Contents 51111"/>
    <w:link w:val="Contents5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1311">
    <w:name w:val="Contents 1311"/>
    <w:link w:val="Contents131"/>
    <w:qFormat/>
    <w:pPr>
      <w:widowControl/>
      <w:bidi w:val="0"/>
      <w:spacing w:lineRule="auto" w:line="240" w:before="0" w:after="0"/>
      <w:ind w:hanging="0" w:left="0" w:right="0"/>
      <w:jc w:val="left"/>
    </w:pPr>
    <w:rPr>
      <w:rFonts w:ascii="XO Thames" w:hAnsi="XO Thames" w:eastAsia="Tahoma" w:cs="Lohit Devanagari"/>
      <w:b/>
      <w:color w:val="000000"/>
      <w:spacing w:val="0"/>
      <w:kern w:val="0"/>
      <w:sz w:val="28"/>
      <w:szCs w:val="20"/>
      <w:lang w:val="ru-RU" w:eastAsia="zh-CN" w:bidi="hi-IN"/>
    </w:rPr>
  </w:style>
  <w:style w:type="paragraph" w:styleId="Heading31111111">
    <w:name w:val="Heading 31111111"/>
    <w:link w:val="Heading3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6"/>
      <w:szCs w:val="20"/>
      <w:lang w:val="ru-RU" w:eastAsia="zh-CN" w:bidi="hi-IN"/>
    </w:rPr>
  </w:style>
  <w:style w:type="paragraph" w:styleId="12121111112">
    <w:name w:val="Заголовок1212111111"/>
    <w:basedOn w:val="Normal"/>
    <w:next w:val="BodyText"/>
    <w:link w:val="1212111111"/>
    <w:qFormat/>
    <w:pPr>
      <w:keepNext w:val="true"/>
      <w:spacing w:before="240" w:after="120"/>
    </w:pPr>
    <w:rPr>
      <w:rFonts w:ascii="Open Sans" w:hAnsi="Open Sans"/>
      <w:sz w:val="28"/>
    </w:rPr>
  </w:style>
  <w:style w:type="paragraph" w:styleId="Heading511111111111">
    <w:name w:val="Heading 511111111111"/>
    <w:link w:val="Heading5111111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2"/>
      <w:szCs w:val="20"/>
      <w:lang w:val="ru-RU" w:eastAsia="zh-CN" w:bidi="hi-IN"/>
    </w:rPr>
  </w:style>
  <w:style w:type="paragraph" w:styleId="Subtitle2111111">
    <w:name w:val="Subtitle2111111"/>
    <w:link w:val="Subtitle21111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Header211111111">
    <w:name w:val="Header211111111"/>
    <w:link w:val="Header2111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Heading112111">
    <w:name w:val="Heading 112111"/>
    <w:link w:val="Heading11211"/>
    <w:qFormat/>
    <w:pPr>
      <w:widowControl/>
      <w:bidi w:val="0"/>
      <w:spacing w:lineRule="auto" w:line="240" w:before="0" w:after="0"/>
      <w:ind w:hanging="0" w:left="0" w:right="0"/>
      <w:jc w:val="left"/>
    </w:pPr>
    <w:rPr>
      <w:rFonts w:ascii="XO Thames" w:hAnsi="XO Thames" w:eastAsia="Tahoma" w:cs="Lohit Devanagari"/>
      <w:b/>
      <w:color w:val="000000"/>
      <w:spacing w:val="0"/>
      <w:kern w:val="0"/>
      <w:sz w:val="32"/>
      <w:szCs w:val="20"/>
      <w:lang w:val="ru-RU" w:eastAsia="zh-CN" w:bidi="hi-IN"/>
    </w:rPr>
  </w:style>
  <w:style w:type="paragraph" w:styleId="Contents7211">
    <w:name w:val="Contents 7211"/>
    <w:link w:val="Contents7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aption12111111111">
    <w:name w:val="Caption12111111111"/>
    <w:link w:val="Caption1211111111"/>
    <w:qFormat/>
    <w:pPr>
      <w:widowControl/>
      <w:bidi w:val="0"/>
      <w:spacing w:lineRule="auto" w:line="240" w:before="0" w:after="0"/>
      <w:ind w:hanging="0" w:left="0" w:right="0"/>
      <w:jc w:val="left"/>
    </w:pPr>
    <w:rPr>
      <w:rFonts w:ascii="Calibri" w:hAnsi="Calibri" w:asciiTheme="minorAscii" w:hAnsiTheme="minorHAnsi" w:eastAsia="Tahoma" w:cs="Lohit Devanagari"/>
      <w:i/>
      <w:color w:val="000000"/>
      <w:spacing w:val="0"/>
      <w:kern w:val="0"/>
      <w:sz w:val="24"/>
      <w:szCs w:val="20"/>
      <w:lang w:val="ru-RU" w:eastAsia="zh-CN" w:bidi="hi-IN"/>
    </w:rPr>
  </w:style>
  <w:style w:type="paragraph" w:styleId="Title">
    <w:name w:val="Title"/>
    <w:next w:val="BodyText"/>
    <w:uiPriority w:val="10"/>
    <w:qFormat/>
    <w:pPr>
      <w:widowControl/>
      <w:bidi w:val="0"/>
      <w:spacing w:lineRule="auto" w:line="264" w:before="567" w:after="567"/>
      <w:ind w:hanging="0" w:left="0" w:right="0"/>
      <w:jc w:val="center"/>
    </w:pPr>
    <w:rPr>
      <w:rFonts w:ascii="XO Thames" w:hAnsi="XO Thames" w:eastAsia="Tahoma" w:cs="Lohit Devanagari"/>
      <w:b/>
      <w:caps/>
      <w:color w:val="000000"/>
      <w:spacing w:val="0"/>
      <w:kern w:val="0"/>
      <w:sz w:val="40"/>
      <w:szCs w:val="20"/>
      <w:lang w:val="ru-RU" w:eastAsia="zh-CN" w:bidi="hi-IN"/>
    </w:rPr>
  </w:style>
  <w:style w:type="paragraph" w:styleId="111111121111111112">
    <w:name w:val="Заголовок11111112111111111"/>
    <w:basedOn w:val="Normal"/>
    <w:next w:val="BodyText"/>
    <w:link w:val="11111112111111111"/>
    <w:qFormat/>
    <w:pPr>
      <w:keepNext w:val="true"/>
      <w:spacing w:before="240" w:after="120"/>
    </w:pPr>
    <w:rPr>
      <w:rFonts w:ascii="Open Sans" w:hAnsi="Open Sans"/>
      <w:sz w:val="28"/>
    </w:rPr>
  </w:style>
  <w:style w:type="paragraph" w:styleId="1111111113">
    <w:name w:val="Содержимое врезки111111111"/>
    <w:basedOn w:val="Normal"/>
    <w:link w:val="111111112"/>
    <w:qFormat/>
    <w:pPr/>
    <w:rPr/>
  </w:style>
  <w:style w:type="paragraph" w:styleId="Header1111111">
    <w:name w:val="Header1111111"/>
    <w:link w:val="Header11111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ontents621111">
    <w:name w:val="Contents 621111"/>
    <w:link w:val="Contents62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ing411111">
    <w:name w:val="Heading 411111"/>
    <w:link w:val="Heading41111"/>
    <w:qFormat/>
    <w:pPr>
      <w:widowControl/>
      <w:bidi w:val="0"/>
      <w:spacing w:lineRule="auto" w:line="240" w:before="0" w:after="0"/>
      <w:ind w:hanging="0" w:left="0" w:right="0"/>
      <w:jc w:val="left"/>
    </w:pPr>
    <w:rPr>
      <w:rFonts w:ascii="XO Thames" w:hAnsi="XO Thames" w:eastAsia="Tahoma" w:cs="Lohit Devanagari"/>
      <w:b/>
      <w:color w:val="000000"/>
      <w:spacing w:val="0"/>
      <w:kern w:val="0"/>
      <w:sz w:val="24"/>
      <w:szCs w:val="20"/>
      <w:lang w:val="ru-RU" w:eastAsia="zh-CN" w:bidi="hi-IN"/>
    </w:rPr>
  </w:style>
  <w:style w:type="paragraph" w:styleId="1111111114">
    <w:name w:val="Колонтитул111111111"/>
    <w:link w:val="111111113"/>
    <w:qFormat/>
    <w:pPr>
      <w:widowControl/>
      <w:bidi w:val="0"/>
      <w:spacing w:lineRule="auto" w:line="240" w:before="0" w:after="0"/>
      <w:ind w:hanging="0" w:left="0" w:right="0"/>
      <w:jc w:val="left"/>
    </w:pPr>
    <w:rPr>
      <w:rFonts w:ascii="XO Thames" w:hAnsi="XO Thames" w:eastAsia="Tahoma" w:cs="Lohit Devanagari"/>
      <w:color w:val="000000"/>
      <w:spacing w:val="0"/>
      <w:kern w:val="0"/>
      <w:sz w:val="20"/>
      <w:szCs w:val="20"/>
      <w:lang w:val="ru-RU" w:eastAsia="zh-CN" w:bidi="hi-IN"/>
    </w:rPr>
  </w:style>
  <w:style w:type="paragraph" w:styleId="Contents42111">
    <w:name w:val="Contents 42111"/>
    <w:link w:val="Contents42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List111111">
    <w:name w:val="List111111"/>
    <w:basedOn w:val="Textbody111111"/>
    <w:link w:val="List11111"/>
    <w:qFormat/>
    <w:pPr/>
    <w:rPr/>
  </w:style>
  <w:style w:type="paragraph" w:styleId="Contents43">
    <w:name w:val="Contents 43"/>
    <w:link w:val="Contents4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10111111111">
    <w:name w:val="Колонтитул110111111111"/>
    <w:link w:val="11011111111"/>
    <w:qFormat/>
    <w:pPr>
      <w:widowControl/>
      <w:bidi w:val="0"/>
      <w:spacing w:lineRule="auto" w:line="240" w:before="0" w:after="160"/>
      <w:ind w:hanging="0" w:left="0" w:right="0"/>
      <w:jc w:val="both"/>
    </w:pPr>
    <w:rPr>
      <w:rFonts w:ascii="XO Thames" w:hAnsi="XO Thames" w:eastAsia="Tahoma" w:cs="Lohit Devanagari"/>
      <w:color w:val="000000"/>
      <w:spacing w:val="0"/>
      <w:kern w:val="0"/>
      <w:sz w:val="20"/>
      <w:szCs w:val="20"/>
      <w:lang w:val="ru-RU" w:eastAsia="zh-CN" w:bidi="hi-IN"/>
    </w:rPr>
  </w:style>
  <w:style w:type="paragraph" w:styleId="Contents2211">
    <w:name w:val="Contents 2211"/>
    <w:link w:val="Contents2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1211111113">
    <w:name w:val="Указатель121111111"/>
    <w:basedOn w:val="Normal"/>
    <w:link w:val="121111111"/>
    <w:qFormat/>
    <w:pPr/>
    <w:rPr/>
  </w:style>
  <w:style w:type="paragraph" w:styleId="Subtitle12">
    <w:name w:val="Subtitle12"/>
    <w:link w:val="Subtitle11"/>
    <w:qFormat/>
    <w:pPr>
      <w:widowControl/>
      <w:bidi w:val="0"/>
      <w:spacing w:lineRule="auto" w:line="240" w:before="0" w:after="0"/>
      <w:ind w:hanging="0" w:left="0" w:right="0"/>
      <w:jc w:val="left"/>
    </w:pPr>
    <w:rPr>
      <w:rFonts w:ascii="XO Thames" w:hAnsi="XO Thames" w:eastAsia="Tahoma" w:cs="Lohit Devanagari"/>
      <w:i/>
      <w:color w:val="000000"/>
      <w:spacing w:val="0"/>
      <w:kern w:val="0"/>
      <w:sz w:val="24"/>
      <w:szCs w:val="20"/>
      <w:lang w:val="ru-RU" w:eastAsia="zh-CN" w:bidi="hi-IN"/>
    </w:rPr>
  </w:style>
  <w:style w:type="paragraph" w:styleId="1111111111121111111112">
    <w:name w:val="Указатель111111111112111111111"/>
    <w:basedOn w:val="Normal"/>
    <w:link w:val="111111111112111111111"/>
    <w:qFormat/>
    <w:pPr/>
    <w:rPr/>
  </w:style>
  <w:style w:type="paragraph" w:styleId="Footer131111111">
    <w:name w:val="Footer131111111"/>
    <w:link w:val="Footer13111111"/>
    <w:qFormat/>
    <w:pPr>
      <w:widowControl/>
      <w:bidi w:val="0"/>
      <w:spacing w:lineRule="auto" w:line="240" w:before="0" w:after="0"/>
      <w:ind w:hanging="0" w:left="0" w:right="0"/>
      <w:jc w:val="left"/>
    </w:pPr>
    <w:rPr>
      <w:rFonts w:ascii="Times New Roman" w:hAnsi="Times New Roman" w:eastAsia="Tahoma" w:cs="Lohit Devanagari"/>
      <w:color w:val="000000"/>
      <w:spacing w:val="0"/>
      <w:kern w:val="0"/>
      <w:sz w:val="28"/>
      <w:szCs w:val="20"/>
      <w:lang w:val="ru-RU" w:eastAsia="zh-CN" w:bidi="hi-IN"/>
    </w:rPr>
  </w:style>
  <w:style w:type="paragraph" w:styleId="11115">
    <w:name w:val="Гиперссылка1111"/>
    <w:link w:val="1112"/>
    <w:qFormat/>
    <w:pPr>
      <w:widowControl/>
      <w:bidi w:val="0"/>
      <w:spacing w:lineRule="auto" w:line="240" w:before="0" w:after="0"/>
      <w:ind w:hanging="0" w:left="0" w:right="0"/>
      <w:jc w:val="left"/>
    </w:pPr>
    <w:rPr>
      <w:rFonts w:ascii="Calibri" w:hAnsi="Calibri" w:eastAsia="Tahoma" w:cs="Lohit Devanagari"/>
      <w:color w:val="0000FF"/>
      <w:spacing w:val="0"/>
      <w:kern w:val="0"/>
      <w:sz w:val="22"/>
      <w:szCs w:val="20"/>
      <w:u w:val="single"/>
      <w:lang w:val="ru-RU" w:eastAsia="zh-CN" w:bidi="hi-IN"/>
    </w:rPr>
  </w:style>
  <w:style w:type="paragraph" w:styleId="Footnote211111111">
    <w:name w:val="Footnote211111111"/>
    <w:link w:val="Footnote21111111"/>
    <w:qFormat/>
    <w:pPr>
      <w:widowControl/>
      <w:bidi w:val="0"/>
      <w:spacing w:lineRule="auto" w:line="240" w:before="0" w:after="0"/>
      <w:ind w:firstLine="851" w:left="0" w:right="0"/>
      <w:jc w:val="both"/>
    </w:pPr>
    <w:rPr>
      <w:rFonts w:ascii="XO Thames" w:hAnsi="XO Thames" w:eastAsia="Tahoma" w:cs="Lohit Devanagari"/>
      <w:color w:val="000000"/>
      <w:spacing w:val="0"/>
      <w:kern w:val="0"/>
      <w:sz w:val="22"/>
      <w:szCs w:val="20"/>
      <w:lang w:val="ru-RU" w:eastAsia="zh-CN" w:bidi="hi-IN"/>
    </w:rPr>
  </w:style>
  <w:style w:type="paragraph" w:styleId="Contents921111111111">
    <w:name w:val="Contents 921111111111"/>
    <w:link w:val="Contents9211111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4211111">
    <w:name w:val="Contents 4211111"/>
    <w:link w:val="Contents42111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Contents22">
    <w:name w:val="Contents 22"/>
    <w:link w:val="Contents21"/>
    <w:qFormat/>
    <w:pPr>
      <w:widowControl/>
      <w:bidi w:val="0"/>
      <w:spacing w:lineRule="auto" w:line="240" w:before="0" w:after="0"/>
      <w:ind w:hanging="0" w:left="0" w:right="0"/>
      <w:jc w:val="left"/>
    </w:pPr>
    <w:rPr>
      <w:rFonts w:ascii="XO Thames" w:hAnsi="XO Thames" w:eastAsia="Tahoma" w:cs="Lohit Devanagari"/>
      <w:color w:val="000000"/>
      <w:spacing w:val="0"/>
      <w:kern w:val="0"/>
      <w:sz w:val="28"/>
      <w:szCs w:val="20"/>
      <w:lang w:val="ru-RU" w:eastAsia="zh-CN" w:bidi="hi-IN"/>
    </w:rPr>
  </w:style>
  <w:style w:type="paragraph" w:styleId="Header1311">
    <w:name w:val="Header1311"/>
    <w:link w:val="Header131"/>
    <w:qFormat/>
    <w:pPr>
      <w:widowControl/>
      <w:bidi w:val="0"/>
      <w:spacing w:lineRule="auto" w:line="240" w:before="0" w:after="0"/>
      <w:ind w:hanging="0" w:left="0" w:right="0"/>
      <w:jc w:val="left"/>
    </w:pPr>
    <w:rPr>
      <w:rFonts w:ascii="Calibri" w:hAnsi="Calibri" w:asciiTheme="minorAscii" w:hAnsiTheme="minorHAnsi" w:eastAsia="Tahoma" w:cs="Lohit Devanagari"/>
      <w:color w:val="000000"/>
      <w:spacing w:val="0"/>
      <w:kern w:val="0"/>
      <w:sz w:val="22"/>
      <w:szCs w:val="20"/>
      <w:lang w:val="ru-RU" w:eastAsia="zh-CN" w:bidi="hi-IN"/>
    </w:rPr>
  </w:style>
  <w:style w:type="paragraph" w:styleId="Caption321">
    <w:name w:val="caption321"/>
    <w:basedOn w:val="Normal"/>
    <w:link w:val="Caption32"/>
    <w:qFormat/>
    <w:pPr>
      <w:spacing w:before="120" w:after="120"/>
    </w:pPr>
    <w:rPr>
      <w:i/>
      <w:sz w:val="24"/>
    </w:rPr>
  </w:style>
  <w:style w:type="paragraph" w:styleId="11111121111111112">
    <w:name w:val="Указатель1111112111111111"/>
    <w:basedOn w:val="Normal"/>
    <w:link w:val="1111112111111111"/>
    <w:qFormat/>
    <w:pPr/>
    <w:rPr/>
  </w:style>
  <w:style w:type="table" w:default="1" w:styleId="Style_3">
    <w:name w:val="Normal Table"/>
    <w:tblPr>
      <w:tblCellMar>
        <w:top w:w="0" w:type="dxa"/>
        <w:left w:w="108" w:type="dxa"/>
        <w:bottom w:w="0" w:type="dxa"/>
        <w:right w:w="108" w:type="dxa"/>
      </w:tblCellMar>
    </w:tblPr>
  </w:style>
  <w:style w:type="table" w:styleId="Style_400">
    <w:name w:val="Сетка таблицы2"/>
    <w:basedOn w:val="Style_3"/>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4">
    <w:name w:val="Table Grid"/>
    <w:basedOn w:val="Style_3"/>
    <w:tblPr>
      <w:tblBorders>
        <w:top w:val="single" w:color="000000" w:sz="4"/>
        <w:left w:val="single" w:color="000000" w:sz="4"/>
        <w:bottom w:val="single" w:color="000000" w:sz="4"/>
        <w:right w:val="single" w:color="000000" w:sz="4"/>
        <w:insideH w:val="single" w:color="000000" w:sz="4"/>
        <w:insideV w:val="single" w:color="000000" w:sz="4"/>
      </w:tblBorders>
    </w:tblPr>
  </w:style>
  <w:style w:type="table" w:styleId="Style_401">
    <w:name w:val="Сетка таблицы1"/>
    <w:basedOn w:val="Style_3"/>
    <w:rPr>
      <w:sz w:val="20"/>
    </w:rPr>
    <w:tblPr>
      <w:tblBorders>
        <w:top w:val="single" w:color="000000" w:sz="4"/>
        <w:left w:val="single" w:color="000000" w:sz="4"/>
        <w:bottom w:val="single" w:color="000000" w:sz="4"/>
        <w:right w:val="single" w:color="000000" w:sz="4"/>
        <w:insideH w:val="single" w:color="000000" w:sz="4"/>
        <w:insideV w:val="single" w:color="000000" w:sz="4"/>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www.budget.gov.ru/" TargetMode="External"/><Relationship Id="rId6" Type="http://schemas.openxmlformats.org/officeDocument/2006/relationships/hyperlink" Target="http://www.budget.gov.ru/"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LibreOffice/7.6.7.2$Linux_X86_64 LibreOffice_project/60$Build-2</Application>
  <AppVersion>15.0000</AppVersion>
  <Pages>54</Pages>
  <Words>15675</Words>
  <Characters>114744</Characters>
  <CharactersWithSpaces>129903</CharactersWithSpaces>
  <Paragraphs>727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2025-01-30T13:56:56Z</dcterms:modified>
  <cp:revision>1</cp:revision>
  <dc:subject/>
  <dc:title/>
</cp:coreProperties>
</file>