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EC6" w:rsidRDefault="00F30EC6" w:rsidP="006E39BA">
      <w:r>
        <w:rPr>
          <w:noProof/>
        </w:rPr>
        <w:drawing>
          <wp:anchor distT="0" distB="0" distL="114300" distR="114300" simplePos="0" relativeHeight="251658240" behindDoc="1" locked="0" layoutInCell="1" allowOverlap="1" wp14:anchorId="24A195B9" wp14:editId="65F9B0AC">
            <wp:simplePos x="0" y="0"/>
            <wp:positionH relativeFrom="column">
              <wp:posOffset>2403063</wp:posOffset>
            </wp:positionH>
            <wp:positionV relativeFrom="paragraph">
              <wp:posOffset>-322267</wp:posOffset>
            </wp:positionV>
            <wp:extent cx="700644" cy="873674"/>
            <wp:effectExtent l="0" t="0" r="4445" b="3175"/>
            <wp:wrapNone/>
            <wp:docPr id="23" name="Рисунок 23" descr="Герб ц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цве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9915" cy="87276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0EC6" w:rsidRDefault="00F30EC6" w:rsidP="006E39BA"/>
    <w:p w:rsidR="00F30EC6" w:rsidRDefault="00F30EC6" w:rsidP="006E39BA"/>
    <w:p w:rsidR="00DC7F04" w:rsidRDefault="00DC7F04" w:rsidP="006E39BA"/>
    <w:p w:rsidR="00F30EC6" w:rsidRDefault="004639D8" w:rsidP="006E39BA">
      <w:pPr>
        <w:jc w:val="center"/>
      </w:pPr>
      <w:r w:rsidRPr="00A52F5B">
        <w:rPr>
          <w:b/>
          <w:sz w:val="28"/>
          <w:szCs w:val="28"/>
        </w:rPr>
        <w:t xml:space="preserve">Аналитическая записка к докладу Главы  </w:t>
      </w:r>
      <w:r w:rsidR="0013041F">
        <w:rPr>
          <w:b/>
          <w:sz w:val="28"/>
          <w:szCs w:val="28"/>
        </w:rPr>
        <w:t>Алеутского муниципального  округа в Камчатском крае</w:t>
      </w:r>
      <w:r w:rsidRPr="00A52F5B">
        <w:rPr>
          <w:b/>
          <w:sz w:val="28"/>
          <w:szCs w:val="28"/>
        </w:rPr>
        <w:t xml:space="preserve"> о достигнутых значениях показателей для оценки эффективности деятель</w:t>
      </w:r>
      <w:r>
        <w:rPr>
          <w:b/>
          <w:sz w:val="28"/>
          <w:szCs w:val="28"/>
        </w:rPr>
        <w:t xml:space="preserve">ности Алеутского муниципального </w:t>
      </w:r>
      <w:r w:rsidR="0013041F">
        <w:rPr>
          <w:b/>
          <w:sz w:val="28"/>
          <w:szCs w:val="28"/>
        </w:rPr>
        <w:t xml:space="preserve">округа в Камчатском крае </w:t>
      </w:r>
      <w:r w:rsidRPr="00A52F5B">
        <w:rPr>
          <w:b/>
          <w:sz w:val="28"/>
          <w:szCs w:val="28"/>
        </w:rPr>
        <w:t>за 202</w:t>
      </w:r>
      <w:r w:rsidR="00F61DEC">
        <w:rPr>
          <w:b/>
          <w:sz w:val="28"/>
          <w:szCs w:val="28"/>
        </w:rPr>
        <w:t>4</w:t>
      </w:r>
      <w:r w:rsidRPr="00A52F5B">
        <w:rPr>
          <w:b/>
          <w:sz w:val="28"/>
          <w:szCs w:val="28"/>
        </w:rPr>
        <w:t xml:space="preserve"> год  и планируемых значениях показателей на 3-летний период</w:t>
      </w:r>
    </w:p>
    <w:p w:rsidR="00F30EC6" w:rsidRPr="00F30EC6" w:rsidRDefault="00F30EC6" w:rsidP="006E39BA">
      <w:pPr>
        <w:jc w:val="both"/>
        <w:rPr>
          <w:sz w:val="28"/>
          <w:szCs w:val="28"/>
        </w:rPr>
      </w:pPr>
      <w:r>
        <w:t xml:space="preserve"> </w:t>
      </w:r>
      <w:r w:rsidR="002A7E1A">
        <w:tab/>
      </w:r>
      <w:r w:rsidR="005A7337">
        <w:rPr>
          <w:sz w:val="28"/>
          <w:szCs w:val="28"/>
        </w:rPr>
        <w:t xml:space="preserve"> </w:t>
      </w:r>
    </w:p>
    <w:p w:rsidR="00DC098C" w:rsidRPr="002816A7" w:rsidRDefault="002A7E1A" w:rsidP="006E39BA">
      <w:pPr>
        <w:jc w:val="both"/>
        <w:rPr>
          <w:sz w:val="28"/>
          <w:szCs w:val="28"/>
        </w:rPr>
      </w:pPr>
      <w:r>
        <w:t xml:space="preserve"> </w:t>
      </w:r>
      <w:r>
        <w:tab/>
      </w:r>
      <w:r w:rsidR="005A7337">
        <w:t xml:space="preserve"> </w:t>
      </w:r>
      <w:r w:rsidR="0069633E">
        <w:rPr>
          <w:sz w:val="28"/>
          <w:szCs w:val="28"/>
        </w:rPr>
        <w:t>Доклад</w:t>
      </w:r>
      <w:r w:rsidR="00DC098C" w:rsidRPr="00972F86">
        <w:rPr>
          <w:sz w:val="28"/>
          <w:szCs w:val="28"/>
        </w:rPr>
        <w:t xml:space="preserve"> разработан в соответствии с постановлением правительства Российской Федерации от 17.12.2012 «О мерах по реализации Указ Президента Российской Федерации от 28.04.2008 года № 607 «Об оценке </w:t>
      </w:r>
      <w:proofErr w:type="gramStart"/>
      <w:r w:rsidR="00DC098C" w:rsidRPr="00972F86">
        <w:rPr>
          <w:sz w:val="28"/>
          <w:szCs w:val="28"/>
        </w:rPr>
        <w:t>эффективности деятельности органов местного самоуправления городских округов</w:t>
      </w:r>
      <w:proofErr w:type="gramEnd"/>
      <w:r w:rsidR="00DC098C" w:rsidRPr="00972F86">
        <w:rPr>
          <w:sz w:val="28"/>
          <w:szCs w:val="28"/>
        </w:rPr>
        <w:t xml:space="preserve"> и муниципальных районов», Указа Президента Российской Федерации от 07.05.2012 № 601 «Об основных направлениях совершенствования системы государственного управления».</w:t>
      </w:r>
    </w:p>
    <w:p w:rsidR="002A7E1A" w:rsidRPr="002816A7" w:rsidRDefault="002A7E1A" w:rsidP="006E39BA">
      <w:pPr>
        <w:jc w:val="both"/>
        <w:rPr>
          <w:sz w:val="28"/>
          <w:szCs w:val="28"/>
        </w:rPr>
      </w:pPr>
      <w:r w:rsidRPr="002816A7">
        <w:rPr>
          <w:i/>
          <w:sz w:val="28"/>
          <w:szCs w:val="28"/>
        </w:rPr>
        <w:t xml:space="preserve">        </w:t>
      </w:r>
      <w:r w:rsidRPr="002816A7">
        <w:rPr>
          <w:sz w:val="28"/>
          <w:szCs w:val="28"/>
        </w:rPr>
        <w:t xml:space="preserve">Главными задачами в работе </w:t>
      </w:r>
      <w:r w:rsidR="00DC098C">
        <w:rPr>
          <w:sz w:val="28"/>
          <w:szCs w:val="28"/>
        </w:rPr>
        <w:t>а</w:t>
      </w:r>
      <w:r w:rsidRPr="002816A7">
        <w:rPr>
          <w:sz w:val="28"/>
          <w:szCs w:val="28"/>
        </w:rPr>
        <w:t xml:space="preserve">дминистрации остается исполнение полномочий в соответствии с Федеральным законом №131-ФЗ «Об общих принципах организации местного самоуправления в Российской Федерации», Уставом </w:t>
      </w:r>
      <w:r w:rsidR="00DC098C" w:rsidRPr="00FD7645">
        <w:rPr>
          <w:sz w:val="28"/>
          <w:szCs w:val="28"/>
        </w:rPr>
        <w:t xml:space="preserve">Алеутского муниципального </w:t>
      </w:r>
      <w:r w:rsidR="0013041F">
        <w:rPr>
          <w:sz w:val="28"/>
          <w:szCs w:val="28"/>
        </w:rPr>
        <w:t>округа в Камчатском крае</w:t>
      </w:r>
      <w:r w:rsidR="00DC098C">
        <w:rPr>
          <w:sz w:val="28"/>
          <w:szCs w:val="28"/>
        </w:rPr>
        <w:t>,</w:t>
      </w:r>
      <w:r w:rsidRPr="002816A7">
        <w:rPr>
          <w:sz w:val="28"/>
          <w:szCs w:val="28"/>
        </w:rPr>
        <w:t xml:space="preserve"> Федеральными и </w:t>
      </w:r>
      <w:r w:rsidR="00DC098C">
        <w:rPr>
          <w:sz w:val="28"/>
          <w:szCs w:val="28"/>
        </w:rPr>
        <w:t>краевыми</w:t>
      </w:r>
      <w:r w:rsidRPr="002816A7">
        <w:rPr>
          <w:sz w:val="28"/>
          <w:szCs w:val="28"/>
        </w:rPr>
        <w:t xml:space="preserve"> правовыми актами</w:t>
      </w:r>
      <w:r w:rsidR="00DC098C">
        <w:rPr>
          <w:sz w:val="28"/>
          <w:szCs w:val="28"/>
        </w:rPr>
        <w:t>.</w:t>
      </w:r>
    </w:p>
    <w:p w:rsidR="002A7E1A" w:rsidRPr="002816A7" w:rsidRDefault="002A7E1A" w:rsidP="006E39BA">
      <w:pPr>
        <w:ind w:firstLine="708"/>
        <w:jc w:val="both"/>
        <w:rPr>
          <w:sz w:val="28"/>
          <w:szCs w:val="28"/>
        </w:rPr>
      </w:pPr>
      <w:r w:rsidRPr="002816A7">
        <w:rPr>
          <w:sz w:val="28"/>
          <w:szCs w:val="28"/>
        </w:rPr>
        <w:t>Это, прежде всего:</w:t>
      </w:r>
    </w:p>
    <w:p w:rsidR="002A7E1A" w:rsidRPr="002816A7" w:rsidRDefault="002A7E1A" w:rsidP="006E39BA">
      <w:pPr>
        <w:jc w:val="both"/>
        <w:rPr>
          <w:sz w:val="28"/>
          <w:szCs w:val="28"/>
        </w:rPr>
      </w:pPr>
      <w:r w:rsidRPr="002816A7">
        <w:rPr>
          <w:sz w:val="28"/>
          <w:szCs w:val="28"/>
        </w:rPr>
        <w:t>• исполнение бюджета;</w:t>
      </w:r>
    </w:p>
    <w:p w:rsidR="002A7E1A" w:rsidRPr="002816A7" w:rsidRDefault="002A7E1A" w:rsidP="006E39BA">
      <w:pPr>
        <w:jc w:val="both"/>
        <w:rPr>
          <w:b/>
          <w:sz w:val="28"/>
          <w:szCs w:val="28"/>
        </w:rPr>
      </w:pPr>
      <w:r w:rsidRPr="002816A7">
        <w:rPr>
          <w:sz w:val="28"/>
          <w:szCs w:val="28"/>
        </w:rPr>
        <w:t xml:space="preserve">• обеспечение жизнедеятельности </w:t>
      </w:r>
      <w:r w:rsidR="0013041F">
        <w:rPr>
          <w:sz w:val="28"/>
          <w:szCs w:val="28"/>
        </w:rPr>
        <w:t>округа</w:t>
      </w:r>
      <w:r w:rsidRPr="002816A7">
        <w:rPr>
          <w:sz w:val="28"/>
          <w:szCs w:val="28"/>
        </w:rPr>
        <w:t xml:space="preserve">, благоустройство территорий </w:t>
      </w:r>
      <w:r w:rsidR="00DC098C">
        <w:rPr>
          <w:sz w:val="28"/>
          <w:szCs w:val="28"/>
        </w:rPr>
        <w:t>села Никольское</w:t>
      </w:r>
      <w:r w:rsidRPr="002816A7">
        <w:rPr>
          <w:sz w:val="28"/>
          <w:szCs w:val="28"/>
        </w:rPr>
        <w:t>, развитие инфраструктуры</w:t>
      </w:r>
      <w:r w:rsidR="0069633E">
        <w:rPr>
          <w:sz w:val="28"/>
          <w:szCs w:val="28"/>
        </w:rPr>
        <w:t>.</w:t>
      </w:r>
      <w:r w:rsidRPr="002816A7">
        <w:rPr>
          <w:sz w:val="28"/>
          <w:szCs w:val="28"/>
        </w:rPr>
        <w:t xml:space="preserve"> </w:t>
      </w:r>
    </w:p>
    <w:p w:rsidR="0069633E" w:rsidRDefault="0069633E" w:rsidP="006E39BA">
      <w:pPr>
        <w:jc w:val="both"/>
        <w:rPr>
          <w:b/>
          <w:sz w:val="32"/>
          <w:szCs w:val="32"/>
        </w:rPr>
      </w:pPr>
    </w:p>
    <w:p w:rsidR="0069633E" w:rsidRPr="00024B5B" w:rsidRDefault="00024B5B" w:rsidP="006E39BA">
      <w:pPr>
        <w:jc w:val="both"/>
        <w:rPr>
          <w:b/>
          <w:sz w:val="28"/>
          <w:szCs w:val="28"/>
          <w:u w:val="single"/>
        </w:rPr>
      </w:pPr>
      <w:r>
        <w:rPr>
          <w:b/>
          <w:sz w:val="28"/>
          <w:szCs w:val="28"/>
        </w:rPr>
        <w:t xml:space="preserve">                            </w:t>
      </w:r>
      <w:r w:rsidR="0069633E" w:rsidRPr="00024B5B">
        <w:rPr>
          <w:b/>
          <w:sz w:val="28"/>
          <w:szCs w:val="28"/>
          <w:u w:val="single"/>
        </w:rPr>
        <w:t>Демографическая  информация</w:t>
      </w:r>
    </w:p>
    <w:p w:rsidR="0069633E" w:rsidRPr="0069633E" w:rsidRDefault="0069633E" w:rsidP="006E39BA">
      <w:pPr>
        <w:ind w:firstLine="708"/>
        <w:jc w:val="both"/>
        <w:rPr>
          <w:sz w:val="28"/>
          <w:szCs w:val="28"/>
        </w:rPr>
      </w:pPr>
      <w:r w:rsidRPr="0069633E">
        <w:rPr>
          <w:sz w:val="28"/>
          <w:szCs w:val="28"/>
        </w:rPr>
        <w:t>Численность населения на 01 января 202</w:t>
      </w:r>
      <w:r w:rsidR="00F61DEC">
        <w:rPr>
          <w:sz w:val="28"/>
          <w:szCs w:val="28"/>
        </w:rPr>
        <w:t>4</w:t>
      </w:r>
      <w:r w:rsidRPr="0069633E">
        <w:rPr>
          <w:sz w:val="28"/>
          <w:szCs w:val="28"/>
        </w:rPr>
        <w:t xml:space="preserve"> года составляет  </w:t>
      </w:r>
      <w:r w:rsidR="00056D7F">
        <w:rPr>
          <w:b/>
          <w:sz w:val="28"/>
          <w:szCs w:val="28"/>
        </w:rPr>
        <w:t>6</w:t>
      </w:r>
      <w:r w:rsidR="00F61DEC">
        <w:rPr>
          <w:b/>
          <w:sz w:val="28"/>
          <w:szCs w:val="28"/>
        </w:rPr>
        <w:t>15</w:t>
      </w:r>
      <w:r w:rsidRPr="0069633E">
        <w:rPr>
          <w:sz w:val="28"/>
          <w:szCs w:val="28"/>
        </w:rPr>
        <w:t xml:space="preserve">  человек</w:t>
      </w:r>
      <w:r w:rsidR="00E61A92">
        <w:rPr>
          <w:sz w:val="28"/>
          <w:szCs w:val="28"/>
        </w:rPr>
        <w:t>а</w:t>
      </w:r>
      <w:r w:rsidR="00056D7F">
        <w:rPr>
          <w:sz w:val="28"/>
          <w:szCs w:val="28"/>
        </w:rPr>
        <w:t>.</w:t>
      </w:r>
      <w:r w:rsidRPr="0069633E">
        <w:rPr>
          <w:sz w:val="28"/>
          <w:szCs w:val="28"/>
        </w:rPr>
        <w:t xml:space="preserve"> </w:t>
      </w:r>
    </w:p>
    <w:p w:rsidR="0069633E" w:rsidRPr="002068FB" w:rsidRDefault="0069633E" w:rsidP="006E39BA">
      <w:pPr>
        <w:ind w:firstLine="708"/>
        <w:jc w:val="both"/>
        <w:rPr>
          <w:sz w:val="28"/>
          <w:szCs w:val="28"/>
        </w:rPr>
      </w:pPr>
      <w:r w:rsidRPr="002068FB">
        <w:rPr>
          <w:sz w:val="28"/>
          <w:szCs w:val="28"/>
        </w:rPr>
        <w:t>За 202</w:t>
      </w:r>
      <w:r w:rsidR="00F61DEC" w:rsidRPr="002068FB">
        <w:rPr>
          <w:sz w:val="28"/>
          <w:szCs w:val="28"/>
        </w:rPr>
        <w:t>4</w:t>
      </w:r>
      <w:r w:rsidRPr="002068FB">
        <w:rPr>
          <w:sz w:val="28"/>
          <w:szCs w:val="28"/>
        </w:rPr>
        <w:t xml:space="preserve"> год: родилось - </w:t>
      </w:r>
      <w:r w:rsidR="006B3E5F" w:rsidRPr="002068FB">
        <w:rPr>
          <w:sz w:val="28"/>
          <w:szCs w:val="28"/>
        </w:rPr>
        <w:t>3</w:t>
      </w:r>
      <w:r w:rsidRPr="002068FB">
        <w:rPr>
          <w:sz w:val="28"/>
          <w:szCs w:val="28"/>
        </w:rPr>
        <w:t xml:space="preserve"> детей, умерло - </w:t>
      </w:r>
      <w:r w:rsidR="002068FB" w:rsidRPr="002068FB">
        <w:rPr>
          <w:sz w:val="28"/>
          <w:szCs w:val="28"/>
        </w:rPr>
        <w:t>6</w:t>
      </w:r>
      <w:r w:rsidRPr="002068FB">
        <w:rPr>
          <w:sz w:val="28"/>
          <w:szCs w:val="28"/>
        </w:rPr>
        <w:t xml:space="preserve"> человек</w:t>
      </w:r>
      <w:r w:rsidR="006B3E5F" w:rsidRPr="002068FB">
        <w:rPr>
          <w:sz w:val="28"/>
          <w:szCs w:val="28"/>
        </w:rPr>
        <w:t>.</w:t>
      </w:r>
    </w:p>
    <w:p w:rsidR="0069633E" w:rsidRPr="0043007B" w:rsidRDefault="0069633E" w:rsidP="006E39BA">
      <w:pPr>
        <w:ind w:firstLine="708"/>
        <w:jc w:val="both"/>
        <w:rPr>
          <w:sz w:val="28"/>
          <w:szCs w:val="28"/>
        </w:rPr>
      </w:pPr>
      <w:r w:rsidRPr="0043007B">
        <w:rPr>
          <w:sz w:val="28"/>
          <w:szCs w:val="28"/>
        </w:rPr>
        <w:t>Из общей численности населения:</w:t>
      </w:r>
    </w:p>
    <w:p w:rsidR="0069633E" w:rsidRPr="0043007B" w:rsidRDefault="0069633E" w:rsidP="006E39BA">
      <w:pPr>
        <w:jc w:val="both"/>
        <w:rPr>
          <w:sz w:val="28"/>
          <w:szCs w:val="28"/>
        </w:rPr>
      </w:pPr>
      <w:r w:rsidRPr="0043007B">
        <w:rPr>
          <w:sz w:val="28"/>
          <w:szCs w:val="28"/>
        </w:rPr>
        <w:t xml:space="preserve">детей до 18 лет – </w:t>
      </w:r>
      <w:r w:rsidR="001E7B66" w:rsidRPr="0043007B">
        <w:rPr>
          <w:sz w:val="28"/>
          <w:szCs w:val="28"/>
        </w:rPr>
        <w:t>1</w:t>
      </w:r>
      <w:r w:rsidR="00534217" w:rsidRPr="0043007B">
        <w:rPr>
          <w:sz w:val="28"/>
          <w:szCs w:val="28"/>
        </w:rPr>
        <w:t>2</w:t>
      </w:r>
      <w:r w:rsidR="0043007B" w:rsidRPr="0043007B">
        <w:rPr>
          <w:sz w:val="28"/>
          <w:szCs w:val="28"/>
        </w:rPr>
        <w:t>0</w:t>
      </w:r>
      <w:r w:rsidR="00E61A92" w:rsidRPr="0043007B">
        <w:rPr>
          <w:sz w:val="28"/>
          <w:szCs w:val="28"/>
        </w:rPr>
        <w:tab/>
      </w:r>
      <w:r w:rsidRPr="0043007B">
        <w:rPr>
          <w:sz w:val="28"/>
          <w:szCs w:val="28"/>
        </w:rPr>
        <w:t xml:space="preserve"> чел.</w:t>
      </w:r>
      <w:r w:rsidR="00056D7F" w:rsidRPr="0043007B">
        <w:rPr>
          <w:sz w:val="28"/>
          <w:szCs w:val="28"/>
        </w:rPr>
        <w:t xml:space="preserve">, из них от 0 до 1,5 лет – </w:t>
      </w:r>
      <w:r w:rsidR="00534217" w:rsidRPr="0043007B">
        <w:rPr>
          <w:sz w:val="28"/>
          <w:szCs w:val="28"/>
        </w:rPr>
        <w:t>1</w:t>
      </w:r>
      <w:r w:rsidR="0043007B" w:rsidRPr="0043007B">
        <w:rPr>
          <w:sz w:val="28"/>
          <w:szCs w:val="28"/>
        </w:rPr>
        <w:t>6</w:t>
      </w:r>
      <w:r w:rsidR="00056D7F" w:rsidRPr="0043007B">
        <w:rPr>
          <w:sz w:val="28"/>
          <w:szCs w:val="28"/>
        </w:rPr>
        <w:t xml:space="preserve">, детский сад посещают - </w:t>
      </w:r>
      <w:r w:rsidR="00AE6FE9" w:rsidRPr="0043007B">
        <w:rPr>
          <w:sz w:val="28"/>
          <w:szCs w:val="28"/>
        </w:rPr>
        <w:t>3</w:t>
      </w:r>
      <w:r w:rsidR="0043007B" w:rsidRPr="0043007B">
        <w:rPr>
          <w:sz w:val="28"/>
          <w:szCs w:val="28"/>
        </w:rPr>
        <w:t>0</w:t>
      </w:r>
      <w:r w:rsidR="00056D7F" w:rsidRPr="0043007B">
        <w:rPr>
          <w:sz w:val="28"/>
          <w:szCs w:val="28"/>
        </w:rPr>
        <w:t xml:space="preserve">, в школе учатся </w:t>
      </w:r>
      <w:r w:rsidR="00534217" w:rsidRPr="0043007B">
        <w:rPr>
          <w:sz w:val="28"/>
          <w:szCs w:val="28"/>
        </w:rPr>
        <w:t>–</w:t>
      </w:r>
      <w:r w:rsidR="00056D7F" w:rsidRPr="0043007B">
        <w:rPr>
          <w:sz w:val="28"/>
          <w:szCs w:val="28"/>
        </w:rPr>
        <w:t xml:space="preserve"> </w:t>
      </w:r>
      <w:r w:rsidR="0043007B" w:rsidRPr="0043007B">
        <w:rPr>
          <w:sz w:val="28"/>
          <w:szCs w:val="28"/>
        </w:rPr>
        <w:t>74</w:t>
      </w:r>
      <w:r w:rsidR="00534217" w:rsidRPr="0043007B">
        <w:rPr>
          <w:sz w:val="28"/>
          <w:szCs w:val="28"/>
        </w:rPr>
        <w:t>.</w:t>
      </w:r>
    </w:p>
    <w:p w:rsidR="001B1DA5" w:rsidRDefault="001B1DA5" w:rsidP="006E39BA">
      <w:pPr>
        <w:jc w:val="both"/>
        <w:rPr>
          <w:sz w:val="28"/>
          <w:szCs w:val="28"/>
        </w:rPr>
      </w:pPr>
    </w:p>
    <w:p w:rsidR="00056D7F" w:rsidRPr="00972F86" w:rsidRDefault="00024B5B" w:rsidP="006E39BA">
      <w:pPr>
        <w:ind w:left="927"/>
        <w:jc w:val="both"/>
        <w:rPr>
          <w:b/>
          <w:sz w:val="28"/>
          <w:szCs w:val="28"/>
          <w:u w:val="single"/>
        </w:rPr>
      </w:pPr>
      <w:r>
        <w:rPr>
          <w:b/>
          <w:sz w:val="28"/>
          <w:szCs w:val="28"/>
        </w:rPr>
        <w:t xml:space="preserve">                      </w:t>
      </w:r>
      <w:r w:rsidR="00056D7F" w:rsidRPr="00972F86">
        <w:rPr>
          <w:b/>
          <w:sz w:val="28"/>
          <w:szCs w:val="28"/>
          <w:u w:val="single"/>
        </w:rPr>
        <w:t>Доходы населения</w:t>
      </w:r>
    </w:p>
    <w:p w:rsidR="00056D7F" w:rsidRPr="00972F86" w:rsidRDefault="00056D7F" w:rsidP="006E39BA">
      <w:pPr>
        <w:ind w:firstLine="567"/>
        <w:jc w:val="both"/>
        <w:rPr>
          <w:sz w:val="28"/>
          <w:szCs w:val="28"/>
        </w:rPr>
      </w:pPr>
      <w:r w:rsidRPr="00972F86">
        <w:rPr>
          <w:sz w:val="28"/>
          <w:szCs w:val="28"/>
        </w:rPr>
        <w:t xml:space="preserve">Основной сферой занятости населения </w:t>
      </w:r>
      <w:r w:rsidR="0013041F">
        <w:rPr>
          <w:sz w:val="28"/>
          <w:szCs w:val="28"/>
        </w:rPr>
        <w:t>округа</w:t>
      </w:r>
      <w:r w:rsidRPr="00972F86">
        <w:rPr>
          <w:sz w:val="28"/>
          <w:szCs w:val="28"/>
        </w:rPr>
        <w:t xml:space="preserve"> являются бюджетные учреждения.</w:t>
      </w:r>
    </w:p>
    <w:p w:rsidR="00056D7F" w:rsidRPr="00972F86" w:rsidRDefault="00056D7F" w:rsidP="006E39BA">
      <w:pPr>
        <w:ind w:firstLine="567"/>
        <w:jc w:val="both"/>
        <w:rPr>
          <w:sz w:val="28"/>
          <w:szCs w:val="28"/>
        </w:rPr>
      </w:pPr>
      <w:r w:rsidRPr="00972F86">
        <w:rPr>
          <w:sz w:val="28"/>
          <w:szCs w:val="28"/>
        </w:rPr>
        <w:t xml:space="preserve"> Повышению номинальной заработной платы способствует осуществление мероприятий по повышению заработной платы отдельных категорий работников бюджетной сферы в соответствии с указами Президента Российской Федерации от 7 мая 2012 года №597.</w:t>
      </w:r>
    </w:p>
    <w:p w:rsidR="00056D7F" w:rsidRPr="00C62E32" w:rsidRDefault="00056D7F" w:rsidP="006E39BA">
      <w:pPr>
        <w:ind w:firstLine="567"/>
        <w:jc w:val="both"/>
        <w:rPr>
          <w:sz w:val="28"/>
          <w:szCs w:val="28"/>
        </w:rPr>
      </w:pPr>
      <w:r w:rsidRPr="00C62E32">
        <w:rPr>
          <w:sz w:val="28"/>
          <w:szCs w:val="28"/>
        </w:rPr>
        <w:t>Среднемесячная заработная плата работников:</w:t>
      </w:r>
    </w:p>
    <w:p w:rsidR="00056D7F" w:rsidRPr="00902C98" w:rsidRDefault="00056D7F" w:rsidP="006E39BA">
      <w:pPr>
        <w:numPr>
          <w:ilvl w:val="0"/>
          <w:numId w:val="2"/>
        </w:numPr>
        <w:jc w:val="both"/>
        <w:rPr>
          <w:sz w:val="28"/>
          <w:szCs w:val="28"/>
        </w:rPr>
      </w:pPr>
      <w:r w:rsidRPr="00902C98">
        <w:rPr>
          <w:sz w:val="28"/>
          <w:szCs w:val="28"/>
        </w:rPr>
        <w:t xml:space="preserve">Муниципальных образовательных учреждений </w:t>
      </w:r>
      <w:r w:rsidR="00902C98">
        <w:rPr>
          <w:sz w:val="28"/>
          <w:szCs w:val="28"/>
        </w:rPr>
        <w:t xml:space="preserve">(детсад и школа) </w:t>
      </w:r>
      <w:r w:rsidRPr="00902C98">
        <w:rPr>
          <w:sz w:val="28"/>
          <w:szCs w:val="28"/>
        </w:rPr>
        <w:t xml:space="preserve">– </w:t>
      </w:r>
      <w:r w:rsidR="00CB425F" w:rsidRPr="00902C98">
        <w:rPr>
          <w:sz w:val="28"/>
          <w:szCs w:val="28"/>
        </w:rPr>
        <w:t xml:space="preserve">121 002,49 </w:t>
      </w:r>
      <w:r w:rsidRPr="00902C98">
        <w:rPr>
          <w:sz w:val="28"/>
          <w:szCs w:val="28"/>
        </w:rPr>
        <w:t>тыс. рублей.</w:t>
      </w:r>
    </w:p>
    <w:p w:rsidR="00056D7F" w:rsidRPr="00C62E32" w:rsidRDefault="00056D7F" w:rsidP="006E39BA">
      <w:pPr>
        <w:numPr>
          <w:ilvl w:val="0"/>
          <w:numId w:val="2"/>
        </w:numPr>
        <w:jc w:val="both"/>
        <w:rPr>
          <w:sz w:val="28"/>
          <w:szCs w:val="28"/>
        </w:rPr>
      </w:pPr>
      <w:r w:rsidRPr="00C62E32">
        <w:rPr>
          <w:sz w:val="28"/>
          <w:szCs w:val="28"/>
        </w:rPr>
        <w:t xml:space="preserve">Муниципальных учреждений культуры и искусства – </w:t>
      </w:r>
      <w:r w:rsidR="00946B22">
        <w:rPr>
          <w:sz w:val="28"/>
          <w:szCs w:val="28"/>
        </w:rPr>
        <w:t>112 507,97</w:t>
      </w:r>
      <w:r w:rsidR="00B90D5F">
        <w:rPr>
          <w:sz w:val="28"/>
          <w:szCs w:val="28"/>
        </w:rPr>
        <w:t xml:space="preserve"> </w:t>
      </w:r>
      <w:r w:rsidRPr="00C62E32">
        <w:rPr>
          <w:sz w:val="28"/>
          <w:szCs w:val="28"/>
        </w:rPr>
        <w:t>тыс. рублей.</w:t>
      </w:r>
    </w:p>
    <w:p w:rsidR="00056D7F" w:rsidRPr="00972F86" w:rsidRDefault="00056D7F" w:rsidP="006E39BA">
      <w:pPr>
        <w:ind w:firstLine="567"/>
        <w:jc w:val="both"/>
        <w:rPr>
          <w:sz w:val="28"/>
          <w:szCs w:val="28"/>
        </w:rPr>
      </w:pPr>
      <w:r w:rsidRPr="00972F86">
        <w:rPr>
          <w:sz w:val="28"/>
          <w:szCs w:val="28"/>
        </w:rPr>
        <w:lastRenderedPageBreak/>
        <w:t xml:space="preserve">Структурообразующими предприятиями Алеутского муниципального </w:t>
      </w:r>
      <w:r w:rsidR="0013041F">
        <w:rPr>
          <w:sz w:val="28"/>
          <w:szCs w:val="28"/>
        </w:rPr>
        <w:t>округа</w:t>
      </w:r>
      <w:r w:rsidRPr="00972F86">
        <w:rPr>
          <w:sz w:val="28"/>
          <w:szCs w:val="28"/>
        </w:rPr>
        <w:t xml:space="preserve"> являются АО «ЮЭСК», оказывающие услуги в сфере </w:t>
      </w:r>
      <w:r w:rsidR="002568CF">
        <w:rPr>
          <w:sz w:val="28"/>
          <w:szCs w:val="28"/>
        </w:rPr>
        <w:t>жилищно-коммунального хозяйства</w:t>
      </w:r>
      <w:r w:rsidRPr="00972F86">
        <w:rPr>
          <w:sz w:val="28"/>
          <w:szCs w:val="28"/>
        </w:rPr>
        <w:t>.</w:t>
      </w:r>
    </w:p>
    <w:p w:rsidR="00056D7F" w:rsidRPr="00972F86" w:rsidRDefault="00056D7F" w:rsidP="006E39BA">
      <w:pPr>
        <w:ind w:firstLine="567"/>
        <w:jc w:val="both"/>
        <w:rPr>
          <w:sz w:val="28"/>
          <w:szCs w:val="28"/>
        </w:rPr>
      </w:pPr>
      <w:r w:rsidRPr="00972F86">
        <w:rPr>
          <w:sz w:val="28"/>
          <w:szCs w:val="28"/>
        </w:rPr>
        <w:t>По состоянию на 01.01.202</w:t>
      </w:r>
      <w:r w:rsidR="002068FB">
        <w:rPr>
          <w:sz w:val="28"/>
          <w:szCs w:val="28"/>
        </w:rPr>
        <w:t>5</w:t>
      </w:r>
      <w:r w:rsidRPr="00972F86">
        <w:rPr>
          <w:sz w:val="28"/>
          <w:szCs w:val="28"/>
        </w:rPr>
        <w:t xml:space="preserve"> г. просроченная задолженность по заработной плате в </w:t>
      </w:r>
      <w:r w:rsidR="0013041F">
        <w:rPr>
          <w:sz w:val="28"/>
          <w:szCs w:val="28"/>
        </w:rPr>
        <w:t>округе</w:t>
      </w:r>
      <w:r w:rsidRPr="00972F86">
        <w:rPr>
          <w:sz w:val="28"/>
          <w:szCs w:val="28"/>
        </w:rPr>
        <w:t xml:space="preserve"> отсутствует.</w:t>
      </w:r>
    </w:p>
    <w:p w:rsidR="00056D7F" w:rsidRPr="00972F86" w:rsidRDefault="00056D7F" w:rsidP="006E39BA">
      <w:pPr>
        <w:ind w:firstLine="567"/>
        <w:jc w:val="both"/>
        <w:rPr>
          <w:sz w:val="28"/>
          <w:szCs w:val="28"/>
        </w:rPr>
      </w:pPr>
    </w:p>
    <w:p w:rsidR="00056D7F" w:rsidRPr="00972F86" w:rsidRDefault="00024B5B" w:rsidP="006E39BA">
      <w:pPr>
        <w:autoSpaceDE w:val="0"/>
        <w:autoSpaceDN w:val="0"/>
        <w:adjustRightInd w:val="0"/>
        <w:ind w:firstLine="567"/>
        <w:jc w:val="both"/>
        <w:rPr>
          <w:b/>
          <w:color w:val="000000"/>
          <w:sz w:val="28"/>
          <w:szCs w:val="28"/>
          <w:u w:val="single"/>
        </w:rPr>
      </w:pPr>
      <w:r>
        <w:rPr>
          <w:b/>
          <w:color w:val="000000"/>
          <w:sz w:val="28"/>
          <w:szCs w:val="28"/>
        </w:rPr>
        <w:t xml:space="preserve">               </w:t>
      </w:r>
      <w:r w:rsidR="00056D7F" w:rsidRPr="00972F86">
        <w:rPr>
          <w:b/>
          <w:color w:val="000000"/>
          <w:sz w:val="28"/>
          <w:szCs w:val="28"/>
          <w:u w:val="single"/>
        </w:rPr>
        <w:t>Развитие КМНС и укрепление единства</w:t>
      </w:r>
    </w:p>
    <w:p w:rsidR="00056D7F" w:rsidRPr="00972F86" w:rsidRDefault="00056D7F" w:rsidP="006E39BA">
      <w:pPr>
        <w:jc w:val="both"/>
        <w:rPr>
          <w:sz w:val="28"/>
          <w:szCs w:val="28"/>
        </w:rPr>
      </w:pPr>
      <w:r w:rsidRPr="00972F86">
        <w:rPr>
          <w:sz w:val="28"/>
          <w:szCs w:val="28"/>
        </w:rPr>
        <w:t xml:space="preserve">      Особо важной задачей в </w:t>
      </w:r>
      <w:r w:rsidR="0013041F">
        <w:rPr>
          <w:sz w:val="28"/>
          <w:szCs w:val="28"/>
        </w:rPr>
        <w:t>округе</w:t>
      </w:r>
      <w:r w:rsidRPr="00972F86">
        <w:rPr>
          <w:sz w:val="28"/>
          <w:szCs w:val="28"/>
        </w:rPr>
        <w:t xml:space="preserve"> стоит  развитие поддержки традиционного хозяйствования родовых общин и культуры коренного населения </w:t>
      </w:r>
      <w:r w:rsidR="0013041F">
        <w:rPr>
          <w:sz w:val="28"/>
          <w:szCs w:val="28"/>
        </w:rPr>
        <w:t>округа</w:t>
      </w:r>
      <w:r w:rsidRPr="00972F86">
        <w:rPr>
          <w:sz w:val="28"/>
          <w:szCs w:val="28"/>
        </w:rPr>
        <w:t>.</w:t>
      </w:r>
    </w:p>
    <w:p w:rsidR="00056D7F" w:rsidRPr="00972F86" w:rsidRDefault="00056D7F" w:rsidP="006E39BA">
      <w:pPr>
        <w:jc w:val="both"/>
        <w:rPr>
          <w:sz w:val="28"/>
          <w:szCs w:val="28"/>
        </w:rPr>
      </w:pPr>
      <w:r w:rsidRPr="00972F86">
        <w:rPr>
          <w:sz w:val="28"/>
          <w:szCs w:val="28"/>
        </w:rPr>
        <w:t xml:space="preserve">      В 202</w:t>
      </w:r>
      <w:r w:rsidR="00902C98">
        <w:rPr>
          <w:sz w:val="28"/>
          <w:szCs w:val="28"/>
        </w:rPr>
        <w:t>4</w:t>
      </w:r>
      <w:r w:rsidRPr="00972F86">
        <w:rPr>
          <w:sz w:val="28"/>
          <w:szCs w:val="28"/>
        </w:rPr>
        <w:t xml:space="preserve"> году, при существенной поддержке  Правительства Камчатского края, осуществляется разносторонняя поддержка действующих родовых общин, общественных организаций.</w:t>
      </w:r>
    </w:p>
    <w:p w:rsidR="00056D7F" w:rsidRPr="00972F86" w:rsidRDefault="00056D7F" w:rsidP="006E39BA">
      <w:pPr>
        <w:ind w:firstLine="567"/>
        <w:jc w:val="both"/>
        <w:rPr>
          <w:sz w:val="28"/>
          <w:szCs w:val="28"/>
        </w:rPr>
      </w:pPr>
      <w:r w:rsidRPr="00972F86">
        <w:rPr>
          <w:sz w:val="28"/>
          <w:szCs w:val="28"/>
        </w:rPr>
        <w:t>По программе</w:t>
      </w:r>
      <w:r w:rsidRPr="00024B5B">
        <w:rPr>
          <w:i/>
          <w:sz w:val="28"/>
          <w:szCs w:val="28"/>
        </w:rPr>
        <w:t xml:space="preserve"> </w:t>
      </w:r>
      <w:r w:rsidRPr="00024B5B">
        <w:rPr>
          <w:b/>
          <w:i/>
          <w:sz w:val="28"/>
          <w:szCs w:val="28"/>
        </w:rPr>
        <w:t xml:space="preserve">«Реализация государственной национальной политики и укрепления единства в </w:t>
      </w:r>
      <w:r w:rsidR="0013041F">
        <w:rPr>
          <w:b/>
          <w:i/>
          <w:sz w:val="28"/>
          <w:szCs w:val="28"/>
        </w:rPr>
        <w:t>Алеутском муниципальном  округе в Камчатском крае</w:t>
      </w:r>
      <w:r w:rsidRPr="00024B5B">
        <w:rPr>
          <w:b/>
          <w:i/>
          <w:sz w:val="28"/>
          <w:szCs w:val="28"/>
        </w:rPr>
        <w:t>»</w:t>
      </w:r>
      <w:r w:rsidRPr="00972F86">
        <w:rPr>
          <w:sz w:val="28"/>
          <w:szCs w:val="28"/>
        </w:rPr>
        <w:t xml:space="preserve"> </w:t>
      </w:r>
      <w:r w:rsidR="00C62E32">
        <w:rPr>
          <w:sz w:val="28"/>
          <w:szCs w:val="28"/>
        </w:rPr>
        <w:t xml:space="preserve">были </w:t>
      </w:r>
      <w:r w:rsidRPr="00972F86">
        <w:rPr>
          <w:sz w:val="28"/>
          <w:szCs w:val="28"/>
        </w:rPr>
        <w:t xml:space="preserve">выделены средства в размере </w:t>
      </w:r>
      <w:r w:rsidR="00F0213B" w:rsidRPr="00F0213B">
        <w:rPr>
          <w:kern w:val="28"/>
          <w:sz w:val="28"/>
          <w:szCs w:val="28"/>
        </w:rPr>
        <w:t xml:space="preserve">974,43921 </w:t>
      </w:r>
      <w:r w:rsidRPr="00972F86">
        <w:rPr>
          <w:sz w:val="28"/>
          <w:szCs w:val="28"/>
        </w:rPr>
        <w:t>тыс. рублей.</w:t>
      </w:r>
    </w:p>
    <w:p w:rsidR="00056D7F" w:rsidRPr="00972F86" w:rsidRDefault="00056D7F" w:rsidP="006E39BA">
      <w:pPr>
        <w:ind w:firstLine="567"/>
        <w:jc w:val="both"/>
        <w:rPr>
          <w:sz w:val="28"/>
          <w:szCs w:val="28"/>
        </w:rPr>
      </w:pPr>
      <w:r w:rsidRPr="00972F86">
        <w:rPr>
          <w:sz w:val="28"/>
          <w:szCs w:val="28"/>
        </w:rPr>
        <w:t xml:space="preserve">По подпрограмме «Устойчивое развитие коренных малочисленных народов Севера, Сибири и Дальнего Востока, проживающих в Алеутском муниципальном </w:t>
      </w:r>
      <w:r w:rsidR="0013041F">
        <w:rPr>
          <w:sz w:val="28"/>
          <w:szCs w:val="28"/>
        </w:rPr>
        <w:t>округе в Камчатском крае</w:t>
      </w:r>
      <w:r w:rsidRPr="00972F86">
        <w:rPr>
          <w:sz w:val="28"/>
          <w:szCs w:val="28"/>
        </w:rPr>
        <w:t xml:space="preserve">» освоены средства  на сумму </w:t>
      </w:r>
      <w:r w:rsidR="00F0213B">
        <w:rPr>
          <w:sz w:val="28"/>
          <w:szCs w:val="28"/>
        </w:rPr>
        <w:t>76,600</w:t>
      </w:r>
      <w:r w:rsidR="000A76C8" w:rsidRPr="00B0604C">
        <w:rPr>
          <w:sz w:val="28"/>
          <w:szCs w:val="28"/>
        </w:rPr>
        <w:t xml:space="preserve"> </w:t>
      </w:r>
      <w:r w:rsidR="00C62E32" w:rsidRPr="00C62E32">
        <w:rPr>
          <w:sz w:val="28"/>
          <w:szCs w:val="28"/>
        </w:rPr>
        <w:t>тыс. рублей</w:t>
      </w:r>
      <w:r w:rsidRPr="00972F86">
        <w:rPr>
          <w:sz w:val="28"/>
          <w:szCs w:val="28"/>
        </w:rPr>
        <w:t xml:space="preserve">  </w:t>
      </w:r>
      <w:proofErr w:type="gramStart"/>
      <w:r w:rsidRPr="00972F86">
        <w:rPr>
          <w:sz w:val="28"/>
          <w:szCs w:val="28"/>
        </w:rPr>
        <w:t>на</w:t>
      </w:r>
      <w:proofErr w:type="gramEnd"/>
      <w:r w:rsidRPr="00972F86">
        <w:rPr>
          <w:sz w:val="28"/>
          <w:szCs w:val="28"/>
        </w:rPr>
        <w:t xml:space="preserve">: </w:t>
      </w:r>
    </w:p>
    <w:p w:rsidR="00056D7F" w:rsidRPr="00972F86" w:rsidRDefault="00056D7F" w:rsidP="006E39BA">
      <w:pPr>
        <w:jc w:val="both"/>
        <w:rPr>
          <w:sz w:val="28"/>
          <w:szCs w:val="28"/>
        </w:rPr>
      </w:pPr>
      <w:r w:rsidRPr="00972F86">
        <w:rPr>
          <w:sz w:val="28"/>
          <w:szCs w:val="28"/>
        </w:rPr>
        <w:t xml:space="preserve">      - укрепление материально-технической базы традиционных отраслей хозяйствования в Алеутском муниципальном </w:t>
      </w:r>
      <w:r w:rsidR="0013041F">
        <w:rPr>
          <w:sz w:val="28"/>
          <w:szCs w:val="28"/>
        </w:rPr>
        <w:t>округе в Камчатском крае</w:t>
      </w:r>
      <w:r w:rsidR="0013041F" w:rsidRPr="00972F86">
        <w:rPr>
          <w:sz w:val="28"/>
          <w:szCs w:val="28"/>
        </w:rPr>
        <w:t xml:space="preserve"> </w:t>
      </w:r>
      <w:r w:rsidRPr="00972F86">
        <w:rPr>
          <w:sz w:val="28"/>
          <w:szCs w:val="28"/>
        </w:rPr>
        <w:t xml:space="preserve">(субсидии общинам) </w:t>
      </w:r>
      <w:r w:rsidR="00F0213B">
        <w:rPr>
          <w:sz w:val="28"/>
          <w:szCs w:val="28"/>
        </w:rPr>
        <w:t>76,600</w:t>
      </w:r>
      <w:r w:rsidR="00F0213B" w:rsidRPr="00B0604C">
        <w:rPr>
          <w:sz w:val="28"/>
          <w:szCs w:val="28"/>
        </w:rPr>
        <w:t xml:space="preserve"> </w:t>
      </w:r>
      <w:r w:rsidR="00C62E32" w:rsidRPr="00972F86">
        <w:rPr>
          <w:sz w:val="28"/>
          <w:szCs w:val="28"/>
        </w:rPr>
        <w:t>тыс. рублей</w:t>
      </w:r>
      <w:r w:rsidR="00C62E32">
        <w:rPr>
          <w:sz w:val="28"/>
          <w:szCs w:val="28"/>
        </w:rPr>
        <w:t xml:space="preserve">. Средства </w:t>
      </w:r>
      <w:r w:rsidR="00F0213B">
        <w:rPr>
          <w:sz w:val="28"/>
          <w:szCs w:val="28"/>
        </w:rPr>
        <w:t xml:space="preserve">не были освоены в связи с отсутствием </w:t>
      </w:r>
      <w:r w:rsidR="003F6DB6">
        <w:rPr>
          <w:sz w:val="28"/>
          <w:szCs w:val="28"/>
        </w:rPr>
        <w:t>заявлений от НКО,</w:t>
      </w:r>
      <w:r w:rsidR="00F0213B" w:rsidRPr="00F0213B">
        <w:rPr>
          <w:sz w:val="28"/>
          <w:szCs w:val="28"/>
        </w:rPr>
        <w:t xml:space="preserve"> представителей КМНС и родовых общин Алеутского муниципального округа</w:t>
      </w:r>
      <w:r w:rsidR="00B90D5F">
        <w:rPr>
          <w:sz w:val="28"/>
          <w:szCs w:val="28"/>
        </w:rPr>
        <w:t>.</w:t>
      </w:r>
    </w:p>
    <w:p w:rsidR="00056D7F" w:rsidRDefault="00056D7F" w:rsidP="006E39BA">
      <w:pPr>
        <w:ind w:firstLine="567"/>
        <w:jc w:val="both"/>
        <w:rPr>
          <w:sz w:val="28"/>
          <w:szCs w:val="28"/>
        </w:rPr>
      </w:pPr>
      <w:r w:rsidRPr="00972F86">
        <w:rPr>
          <w:sz w:val="28"/>
          <w:szCs w:val="28"/>
        </w:rPr>
        <w:t>По программе</w:t>
      </w:r>
      <w:r w:rsidRPr="00024B5B">
        <w:rPr>
          <w:b/>
          <w:i/>
          <w:sz w:val="28"/>
          <w:szCs w:val="28"/>
        </w:rPr>
        <w:t xml:space="preserve"> «Реализация государственной национальной политики и укрепления единства в </w:t>
      </w:r>
      <w:r w:rsidR="0013041F">
        <w:rPr>
          <w:b/>
          <w:i/>
          <w:sz w:val="28"/>
          <w:szCs w:val="28"/>
        </w:rPr>
        <w:t>Алеутском муниципальном  округе в Камчатском крае</w:t>
      </w:r>
      <w:r w:rsidRPr="00024B5B">
        <w:rPr>
          <w:b/>
          <w:i/>
          <w:sz w:val="28"/>
          <w:szCs w:val="28"/>
        </w:rPr>
        <w:t>»</w:t>
      </w:r>
      <w:r w:rsidRPr="00972F86">
        <w:rPr>
          <w:b/>
          <w:sz w:val="28"/>
          <w:szCs w:val="28"/>
        </w:rPr>
        <w:t xml:space="preserve"> </w:t>
      </w:r>
      <w:r w:rsidRPr="00972F86">
        <w:rPr>
          <w:sz w:val="28"/>
          <w:szCs w:val="28"/>
        </w:rPr>
        <w:t xml:space="preserve">выделены средства в размере </w:t>
      </w:r>
      <w:r w:rsidR="00F0213B" w:rsidRPr="00F0213B">
        <w:rPr>
          <w:sz w:val="28"/>
          <w:szCs w:val="28"/>
        </w:rPr>
        <w:t xml:space="preserve">697,22222 </w:t>
      </w:r>
      <w:r w:rsidRPr="00972F86">
        <w:rPr>
          <w:sz w:val="28"/>
          <w:szCs w:val="28"/>
        </w:rPr>
        <w:t xml:space="preserve">тыс. рублей. </w:t>
      </w:r>
    </w:p>
    <w:p w:rsidR="00B90D5F" w:rsidRPr="0008564D" w:rsidRDefault="00B90D5F" w:rsidP="006E39BA">
      <w:pPr>
        <w:ind w:firstLine="708"/>
        <w:jc w:val="both"/>
        <w:rPr>
          <w:sz w:val="28"/>
          <w:szCs w:val="28"/>
        </w:rPr>
      </w:pPr>
      <w:r w:rsidRPr="0008564D">
        <w:rPr>
          <w:sz w:val="28"/>
          <w:szCs w:val="28"/>
        </w:rPr>
        <w:t xml:space="preserve">Патриотическое воспитание граждан Российской Федерации </w:t>
      </w:r>
      <w:r>
        <w:rPr>
          <w:sz w:val="28"/>
          <w:szCs w:val="28"/>
        </w:rPr>
        <w:t xml:space="preserve">в Алеутском муниципальном округе </w:t>
      </w:r>
      <w:r w:rsidRPr="0008564D">
        <w:rPr>
          <w:sz w:val="28"/>
          <w:szCs w:val="28"/>
        </w:rPr>
        <w:t xml:space="preserve">в Камчатском крае остается одним из приоритетных направлений деятельности </w:t>
      </w:r>
      <w:r>
        <w:rPr>
          <w:sz w:val="28"/>
          <w:szCs w:val="28"/>
        </w:rPr>
        <w:t>администрации Алеутского муниципального округа в Камчатском крае</w:t>
      </w:r>
      <w:r w:rsidRPr="0008564D">
        <w:rPr>
          <w:sz w:val="28"/>
          <w:szCs w:val="28"/>
        </w:rPr>
        <w:t>.</w:t>
      </w:r>
    </w:p>
    <w:p w:rsidR="00B90D5F" w:rsidRPr="0008564D" w:rsidRDefault="00B90D5F" w:rsidP="006E39BA">
      <w:pPr>
        <w:pStyle w:val="ConsNormal"/>
        <w:widowControl/>
        <w:ind w:right="0" w:firstLine="709"/>
        <w:jc w:val="both"/>
        <w:rPr>
          <w:rFonts w:ascii="Times New Roman" w:hAnsi="Times New Roman" w:cs="Times New Roman"/>
          <w:sz w:val="28"/>
          <w:szCs w:val="28"/>
        </w:rPr>
      </w:pPr>
      <w:r w:rsidRPr="0008564D">
        <w:rPr>
          <w:rFonts w:ascii="Times New Roman" w:hAnsi="Times New Roman" w:cs="Times New Roman"/>
          <w:sz w:val="28"/>
          <w:szCs w:val="28"/>
        </w:rPr>
        <w:t xml:space="preserve">Комплекс подпрограммных мероприятий сосредоточен в четырех основных разделах и предусматривает охват патриотическим воспитанием всех категорий граждан Российской Федерации </w:t>
      </w:r>
      <w:r w:rsidRPr="0009096D">
        <w:rPr>
          <w:rFonts w:ascii="Times New Roman" w:hAnsi="Times New Roman" w:cs="Times New Roman"/>
          <w:sz w:val="28"/>
          <w:szCs w:val="28"/>
        </w:rPr>
        <w:t>в Алеутском муниципальном округе в Камчатском крае</w:t>
      </w:r>
      <w:r w:rsidRPr="0008564D">
        <w:rPr>
          <w:rFonts w:ascii="Times New Roman" w:hAnsi="Times New Roman" w:cs="Times New Roman"/>
          <w:sz w:val="28"/>
          <w:szCs w:val="28"/>
        </w:rPr>
        <w:t xml:space="preserve">. Вместе с тем, приоритетным направлением Подпрограммы является патриотическое воспитание подрастающего поколения - детей и молодежи. При этом главный акцент делается на работу в образовательных учреждениях, как интегрирующих центрах совместной воспитательной деятельности школы, семьи и общественных объединений. </w:t>
      </w:r>
    </w:p>
    <w:p w:rsidR="00B90D5F" w:rsidRPr="0008564D" w:rsidRDefault="00B90D5F" w:rsidP="006E39BA">
      <w:pPr>
        <w:suppressAutoHyphens/>
        <w:ind w:firstLine="709"/>
        <w:jc w:val="both"/>
        <w:rPr>
          <w:b/>
          <w:sz w:val="28"/>
          <w:szCs w:val="28"/>
        </w:rPr>
      </w:pPr>
    </w:p>
    <w:p w:rsidR="00B90D5F" w:rsidRDefault="00B90D5F" w:rsidP="006E39BA">
      <w:pPr>
        <w:ind w:firstLine="709"/>
        <w:jc w:val="both"/>
        <w:rPr>
          <w:sz w:val="28"/>
          <w:szCs w:val="28"/>
        </w:rPr>
      </w:pPr>
      <w:r w:rsidRPr="00E81155">
        <w:rPr>
          <w:sz w:val="28"/>
          <w:szCs w:val="28"/>
        </w:rPr>
        <w:t>Организованы и проведены</w:t>
      </w:r>
      <w:r>
        <w:rPr>
          <w:sz w:val="28"/>
          <w:szCs w:val="28"/>
        </w:rPr>
        <w:t xml:space="preserve"> </w:t>
      </w:r>
      <w:r w:rsidRPr="00E81155">
        <w:rPr>
          <w:sz w:val="28"/>
          <w:szCs w:val="28"/>
        </w:rPr>
        <w:t>следующие мероприятия:</w:t>
      </w:r>
    </w:p>
    <w:p w:rsidR="00B90D5F" w:rsidRDefault="00B90D5F" w:rsidP="006E39BA">
      <w:pPr>
        <w:ind w:firstLine="708"/>
        <w:jc w:val="both"/>
        <w:rPr>
          <w:sz w:val="28"/>
          <w:szCs w:val="28"/>
        </w:rPr>
      </w:pPr>
      <w:r>
        <w:rPr>
          <w:sz w:val="28"/>
          <w:szCs w:val="28"/>
        </w:rPr>
        <w:t xml:space="preserve">На территории Алеутского муниципального округа в Камчатском крае, </w:t>
      </w:r>
      <w:proofErr w:type="gramStart"/>
      <w:r>
        <w:rPr>
          <w:sz w:val="28"/>
          <w:szCs w:val="28"/>
        </w:rPr>
        <w:t>в</w:t>
      </w:r>
      <w:proofErr w:type="gramEnd"/>
      <w:r>
        <w:rPr>
          <w:sz w:val="28"/>
          <w:szCs w:val="28"/>
        </w:rPr>
        <w:t xml:space="preserve"> основная работа по патриотическому воспитанию проводится МБОУ «Никольская СОШ». Патриотическая работа в школе осуществляется целенаправленно и постоянно. Определены основные направления этой деятельности: героико-патриотическое, военно-патриотическое, национально-патриотическое, гражданское. </w:t>
      </w:r>
    </w:p>
    <w:p w:rsidR="00B90D5F" w:rsidRDefault="00B90D5F" w:rsidP="006E39BA">
      <w:pPr>
        <w:ind w:firstLine="708"/>
        <w:jc w:val="both"/>
        <w:rPr>
          <w:sz w:val="28"/>
          <w:szCs w:val="28"/>
        </w:rPr>
      </w:pPr>
      <w:r>
        <w:rPr>
          <w:sz w:val="28"/>
          <w:szCs w:val="28"/>
        </w:rPr>
        <w:lastRenderedPageBreak/>
        <w:t xml:space="preserve">Основные мероприятия МБОУ «Никольская СОШ», приуроченные к памятным датам и школьным традициям: </w:t>
      </w:r>
      <w:proofErr w:type="gramStart"/>
      <w:r>
        <w:rPr>
          <w:sz w:val="28"/>
          <w:szCs w:val="28"/>
        </w:rPr>
        <w:t>День воинской славы, День героев России, игры-путешествия по патриотической тематике, уроки толерантности, конкурсы рисунков и стихов, возложение цветов к памятнику, экспозиции и выставки школьного музея, конкурсы сочинений, участие в районном митинге в День Победы 9 мая, праздники, спектакли и информационные стенды, классные часы о Государственной символике, турпоходы, выпуски школьной радиогазеты, экскурсии в МБУ «Алеутский краеведческий</w:t>
      </w:r>
      <w:r w:rsidR="00534217">
        <w:rPr>
          <w:sz w:val="28"/>
          <w:szCs w:val="28"/>
        </w:rPr>
        <w:t xml:space="preserve"> </w:t>
      </w:r>
      <w:r>
        <w:rPr>
          <w:sz w:val="28"/>
          <w:szCs w:val="28"/>
        </w:rPr>
        <w:t>музей», встречи с военнослужащими, литературные</w:t>
      </w:r>
      <w:proofErr w:type="gramEnd"/>
      <w:r>
        <w:rPr>
          <w:sz w:val="28"/>
          <w:szCs w:val="28"/>
        </w:rPr>
        <w:t xml:space="preserve"> гостиные по произведениям военных лет, совместное чтение и обсуждение книг о войне, просмотр кинофильмов о войне с последующим обсуждением и др. </w:t>
      </w:r>
    </w:p>
    <w:p w:rsidR="00B90D5F" w:rsidRDefault="00B90D5F" w:rsidP="006E39BA">
      <w:pPr>
        <w:ind w:firstLine="708"/>
        <w:jc w:val="both"/>
        <w:rPr>
          <w:sz w:val="28"/>
          <w:szCs w:val="28"/>
        </w:rPr>
      </w:pPr>
      <w:r>
        <w:rPr>
          <w:sz w:val="28"/>
          <w:szCs w:val="28"/>
        </w:rPr>
        <w:t xml:space="preserve">Ежегодно в мае для юношей 10 класса проводятся военные сборы. </w:t>
      </w:r>
      <w:r w:rsidR="00F0213B">
        <w:rPr>
          <w:sz w:val="28"/>
          <w:szCs w:val="28"/>
        </w:rPr>
        <w:t>Также в военных сбора на добровольных началах участвуют девушки 10 класса.</w:t>
      </w:r>
    </w:p>
    <w:p w:rsidR="00B90D5F" w:rsidRPr="00E50190" w:rsidRDefault="00B90D5F" w:rsidP="006E39BA">
      <w:pPr>
        <w:ind w:firstLine="708"/>
        <w:jc w:val="both"/>
        <w:rPr>
          <w:sz w:val="28"/>
          <w:szCs w:val="28"/>
        </w:rPr>
      </w:pPr>
      <w:r w:rsidRPr="00E50190">
        <w:rPr>
          <w:sz w:val="28"/>
          <w:szCs w:val="28"/>
        </w:rPr>
        <w:t xml:space="preserve">На базе школы был создан Зональный центр военно-патриотического воспитания и подготовки граждан Российской Федерации к военной службе. Также действует патриотический клуб «Отчизна», который принимает активное участие в работе Зонального центра. </w:t>
      </w:r>
    </w:p>
    <w:p w:rsidR="00056D7F" w:rsidRPr="0013041F" w:rsidRDefault="00056D7F" w:rsidP="006E39BA">
      <w:pPr>
        <w:ind w:firstLine="567"/>
        <w:jc w:val="both"/>
        <w:rPr>
          <w:sz w:val="28"/>
          <w:szCs w:val="28"/>
        </w:rPr>
      </w:pPr>
      <w:r w:rsidRPr="00972F86">
        <w:rPr>
          <w:sz w:val="28"/>
          <w:szCs w:val="28"/>
        </w:rPr>
        <w:t xml:space="preserve">По подпрограмме  </w:t>
      </w:r>
      <w:r w:rsidRPr="0013041F">
        <w:rPr>
          <w:sz w:val="28"/>
          <w:szCs w:val="28"/>
        </w:rPr>
        <w:t xml:space="preserve">«Укрепление гражданского единства и гармонизации межнациональных отношений в Алеутском муниципальном </w:t>
      </w:r>
      <w:r w:rsidR="0013041F" w:rsidRPr="0013041F">
        <w:rPr>
          <w:sz w:val="28"/>
          <w:szCs w:val="28"/>
        </w:rPr>
        <w:t>округе в Камчатском крае</w:t>
      </w:r>
      <w:r w:rsidRPr="0013041F">
        <w:rPr>
          <w:sz w:val="28"/>
          <w:szCs w:val="28"/>
        </w:rPr>
        <w:t xml:space="preserve">» были освоены средства  на сумму </w:t>
      </w:r>
      <w:r w:rsidR="00C17B04">
        <w:rPr>
          <w:sz w:val="28"/>
          <w:szCs w:val="28"/>
        </w:rPr>
        <w:t>675,000</w:t>
      </w:r>
      <w:r w:rsidR="00B90D5F" w:rsidRPr="007C5AB8">
        <w:rPr>
          <w:sz w:val="28"/>
          <w:szCs w:val="28"/>
        </w:rPr>
        <w:t xml:space="preserve"> </w:t>
      </w:r>
      <w:r w:rsidRPr="0013041F">
        <w:rPr>
          <w:sz w:val="28"/>
          <w:szCs w:val="28"/>
        </w:rPr>
        <w:t xml:space="preserve">тысяч рублей </w:t>
      </w:r>
      <w:proofErr w:type="gramStart"/>
      <w:r w:rsidRPr="0013041F">
        <w:rPr>
          <w:sz w:val="28"/>
          <w:szCs w:val="28"/>
        </w:rPr>
        <w:t>на</w:t>
      </w:r>
      <w:proofErr w:type="gramEnd"/>
      <w:r w:rsidRPr="0013041F">
        <w:rPr>
          <w:sz w:val="28"/>
          <w:szCs w:val="28"/>
        </w:rPr>
        <w:t xml:space="preserve">: </w:t>
      </w:r>
    </w:p>
    <w:p w:rsidR="00056D7F" w:rsidRDefault="00056D7F" w:rsidP="006E39BA">
      <w:pPr>
        <w:jc w:val="both"/>
        <w:rPr>
          <w:color w:val="000000"/>
          <w:sz w:val="28"/>
          <w:szCs w:val="28"/>
        </w:rPr>
      </w:pPr>
      <w:r w:rsidRPr="00972F86">
        <w:rPr>
          <w:sz w:val="28"/>
          <w:szCs w:val="28"/>
        </w:rPr>
        <w:t xml:space="preserve">        - </w:t>
      </w:r>
      <w:r w:rsidR="00B90D5F" w:rsidRPr="000671AF">
        <w:rPr>
          <w:sz w:val="28"/>
          <w:szCs w:val="28"/>
        </w:rPr>
        <w:t xml:space="preserve">на организацию поездки на </w:t>
      </w:r>
      <w:r w:rsidR="00C17B04">
        <w:rPr>
          <w:sz w:val="28"/>
          <w:szCs w:val="28"/>
        </w:rPr>
        <w:t>вертолете АО «КАП» на остров Медный старожилов и жителей о. Беринга.</w:t>
      </w:r>
    </w:p>
    <w:p w:rsidR="001B1DA5" w:rsidRPr="00972F86" w:rsidRDefault="001B1DA5" w:rsidP="006E39BA">
      <w:pPr>
        <w:autoSpaceDE w:val="0"/>
        <w:autoSpaceDN w:val="0"/>
        <w:adjustRightInd w:val="0"/>
        <w:ind w:firstLine="567"/>
        <w:jc w:val="both"/>
        <w:rPr>
          <w:color w:val="000000"/>
          <w:sz w:val="28"/>
          <w:szCs w:val="28"/>
        </w:rPr>
      </w:pPr>
    </w:p>
    <w:p w:rsidR="00056D7F" w:rsidRPr="00972F86" w:rsidRDefault="00935BFD" w:rsidP="006E39BA">
      <w:pPr>
        <w:autoSpaceDE w:val="0"/>
        <w:autoSpaceDN w:val="0"/>
        <w:adjustRightInd w:val="0"/>
        <w:jc w:val="both"/>
        <w:rPr>
          <w:b/>
          <w:color w:val="000000"/>
          <w:sz w:val="28"/>
          <w:szCs w:val="28"/>
          <w:u w:val="single"/>
        </w:rPr>
      </w:pPr>
      <w:r>
        <w:rPr>
          <w:b/>
          <w:color w:val="000000"/>
          <w:sz w:val="28"/>
          <w:szCs w:val="28"/>
        </w:rPr>
        <w:t xml:space="preserve">              </w:t>
      </w:r>
      <w:r w:rsidR="00056D7F" w:rsidRPr="00972F86">
        <w:rPr>
          <w:b/>
          <w:color w:val="000000"/>
          <w:sz w:val="28"/>
          <w:szCs w:val="28"/>
          <w:u w:val="single"/>
        </w:rPr>
        <w:t>Развитие малого и среднего предпринимательства</w:t>
      </w:r>
    </w:p>
    <w:p w:rsidR="00056D7F" w:rsidRPr="00972F86" w:rsidRDefault="00056D7F" w:rsidP="006E39BA">
      <w:pPr>
        <w:jc w:val="both"/>
        <w:rPr>
          <w:sz w:val="28"/>
          <w:szCs w:val="28"/>
        </w:rPr>
      </w:pPr>
      <w:r w:rsidRPr="00972F86">
        <w:rPr>
          <w:color w:val="000000"/>
          <w:sz w:val="28"/>
          <w:szCs w:val="28"/>
        </w:rPr>
        <w:t xml:space="preserve">       </w:t>
      </w:r>
      <w:r w:rsidRPr="00972F86">
        <w:rPr>
          <w:sz w:val="28"/>
          <w:szCs w:val="28"/>
        </w:rPr>
        <w:t xml:space="preserve">Развитие субъектов малого и среднего предпринимательства относится к наиболее значимым направлениям в решении проблем социально-экономического развития, в том числе снижения безработицы, насыщения рынка товаров и услуг, развития конкуренции. </w:t>
      </w:r>
    </w:p>
    <w:p w:rsidR="00056D7F" w:rsidRPr="00972F86" w:rsidRDefault="00056D7F" w:rsidP="006E39BA">
      <w:pPr>
        <w:ind w:firstLine="567"/>
        <w:jc w:val="both"/>
        <w:rPr>
          <w:sz w:val="28"/>
          <w:szCs w:val="28"/>
        </w:rPr>
      </w:pPr>
      <w:r w:rsidRPr="00972F86">
        <w:rPr>
          <w:sz w:val="28"/>
          <w:szCs w:val="28"/>
        </w:rPr>
        <w:t xml:space="preserve">Основной сферой деятельности субъектов малого и среднего бизнеса остается торговля товарами повседневного спроса. Действующие малые предприятия имеют возможность увеличить товарооборот за счет роста доходов населения. </w:t>
      </w:r>
      <w:r w:rsidR="00935BFD">
        <w:rPr>
          <w:sz w:val="28"/>
          <w:szCs w:val="28"/>
        </w:rPr>
        <w:t>Из-за низкой численности населения, в том числе трудоспособного населения крупные промышленные предприятия отсутствуют.</w:t>
      </w:r>
    </w:p>
    <w:p w:rsidR="00056D7F" w:rsidRDefault="00056D7F" w:rsidP="006E39BA">
      <w:pPr>
        <w:ind w:firstLine="567"/>
        <w:jc w:val="both"/>
        <w:rPr>
          <w:sz w:val="28"/>
          <w:szCs w:val="28"/>
        </w:rPr>
      </w:pPr>
      <w:r w:rsidRPr="00972F86">
        <w:rPr>
          <w:sz w:val="28"/>
          <w:szCs w:val="28"/>
        </w:rPr>
        <w:t xml:space="preserve"> Одним из основных направлений работы администрации </w:t>
      </w:r>
      <w:r w:rsidR="0013041F">
        <w:rPr>
          <w:sz w:val="28"/>
          <w:szCs w:val="28"/>
        </w:rPr>
        <w:t>Алеутского муниципального  округа в Камчатском крае</w:t>
      </w:r>
      <w:r w:rsidRPr="00972F86">
        <w:rPr>
          <w:sz w:val="28"/>
          <w:szCs w:val="28"/>
        </w:rPr>
        <w:t xml:space="preserve"> является формирование механизмов обеспечения благоприятного инвестиционного и финансового климата для устойчивого развития субъектов малого и среднего предпринимательства, создание рациональной структуры экономики, увеличение количества рабочих мест, повышение занятости населения увеличение налоговых поступлений в бюджеты всех уровней.</w:t>
      </w:r>
    </w:p>
    <w:p w:rsidR="00056D7F" w:rsidRPr="00972F86" w:rsidRDefault="00056D7F" w:rsidP="006E39BA">
      <w:pPr>
        <w:ind w:firstLine="567"/>
        <w:jc w:val="both"/>
        <w:rPr>
          <w:color w:val="000000"/>
          <w:sz w:val="28"/>
          <w:szCs w:val="28"/>
        </w:rPr>
      </w:pPr>
      <w:r w:rsidRPr="00972F86">
        <w:rPr>
          <w:color w:val="000000"/>
          <w:sz w:val="28"/>
          <w:szCs w:val="28"/>
        </w:rPr>
        <w:t>По состоянию на 31.12.202</w:t>
      </w:r>
      <w:r w:rsidR="00C17B04">
        <w:rPr>
          <w:color w:val="000000"/>
          <w:sz w:val="28"/>
          <w:szCs w:val="28"/>
        </w:rPr>
        <w:t>4</w:t>
      </w:r>
      <w:r w:rsidRPr="00972F86">
        <w:rPr>
          <w:color w:val="000000"/>
          <w:sz w:val="28"/>
          <w:szCs w:val="28"/>
        </w:rPr>
        <w:t xml:space="preserve"> года количество </w:t>
      </w:r>
      <w:proofErr w:type="gramStart"/>
      <w:r w:rsidRPr="00972F86">
        <w:rPr>
          <w:color w:val="000000"/>
          <w:sz w:val="28"/>
          <w:szCs w:val="28"/>
        </w:rPr>
        <w:t>зарегистрированных</w:t>
      </w:r>
      <w:proofErr w:type="gramEnd"/>
      <w:r w:rsidRPr="00972F86">
        <w:rPr>
          <w:color w:val="000000"/>
          <w:sz w:val="28"/>
          <w:szCs w:val="28"/>
        </w:rPr>
        <w:t xml:space="preserve"> </w:t>
      </w:r>
      <w:r w:rsidR="00404D8B">
        <w:rPr>
          <w:color w:val="000000"/>
          <w:sz w:val="28"/>
          <w:szCs w:val="28"/>
        </w:rPr>
        <w:t>СМСП</w:t>
      </w:r>
      <w:r w:rsidRPr="00972F86">
        <w:rPr>
          <w:color w:val="000000"/>
          <w:sz w:val="28"/>
          <w:szCs w:val="28"/>
        </w:rPr>
        <w:t xml:space="preserve"> - </w:t>
      </w:r>
      <w:r>
        <w:rPr>
          <w:color w:val="000000"/>
          <w:sz w:val="28"/>
          <w:szCs w:val="28"/>
        </w:rPr>
        <w:t>1</w:t>
      </w:r>
      <w:r w:rsidR="00B90D5F">
        <w:rPr>
          <w:color w:val="000000"/>
          <w:sz w:val="28"/>
          <w:szCs w:val="28"/>
        </w:rPr>
        <w:t>8</w:t>
      </w:r>
      <w:r w:rsidRPr="00972F86">
        <w:rPr>
          <w:color w:val="000000"/>
          <w:sz w:val="28"/>
          <w:szCs w:val="28"/>
        </w:rPr>
        <w:t xml:space="preserve"> ед.</w:t>
      </w:r>
    </w:p>
    <w:p w:rsidR="00056D7F" w:rsidRPr="00972F86" w:rsidRDefault="00056D7F" w:rsidP="006E39BA">
      <w:pPr>
        <w:ind w:firstLine="567"/>
        <w:jc w:val="both"/>
        <w:rPr>
          <w:sz w:val="28"/>
          <w:szCs w:val="28"/>
        </w:rPr>
      </w:pPr>
      <w:r w:rsidRPr="00972F86">
        <w:rPr>
          <w:sz w:val="28"/>
          <w:szCs w:val="28"/>
        </w:rPr>
        <w:t xml:space="preserve"> Субъекты малого и среднего предпринимательства вносят все более ощутимый вклад в социально-экономическое развитие </w:t>
      </w:r>
      <w:r w:rsidR="0013041F">
        <w:rPr>
          <w:sz w:val="28"/>
          <w:szCs w:val="28"/>
        </w:rPr>
        <w:t>округа</w:t>
      </w:r>
      <w:r w:rsidRPr="00972F86">
        <w:rPr>
          <w:sz w:val="28"/>
          <w:szCs w:val="28"/>
        </w:rPr>
        <w:t xml:space="preserve">, успешно решают одну из первоочередных задач - рост благосостояния людей и обеспечение занятости населения.   </w:t>
      </w:r>
    </w:p>
    <w:p w:rsidR="00056D7F" w:rsidRPr="00972F86" w:rsidRDefault="00056D7F" w:rsidP="006E39BA">
      <w:pPr>
        <w:ind w:firstLine="567"/>
        <w:jc w:val="both"/>
        <w:rPr>
          <w:sz w:val="28"/>
          <w:szCs w:val="28"/>
        </w:rPr>
      </w:pPr>
      <w:r w:rsidRPr="00972F86">
        <w:rPr>
          <w:sz w:val="28"/>
          <w:szCs w:val="28"/>
        </w:rPr>
        <w:lastRenderedPageBreak/>
        <w:t xml:space="preserve">В администрации </w:t>
      </w:r>
      <w:r w:rsidR="0013041F">
        <w:rPr>
          <w:sz w:val="28"/>
          <w:szCs w:val="28"/>
        </w:rPr>
        <w:t>Алеутского муниципального  округа в Камчатском крае</w:t>
      </w:r>
      <w:r w:rsidRPr="00972F86">
        <w:rPr>
          <w:sz w:val="28"/>
          <w:szCs w:val="28"/>
        </w:rPr>
        <w:t xml:space="preserve"> действует муниципальная целевая программа </w:t>
      </w:r>
      <w:r w:rsidRPr="00024B5B">
        <w:rPr>
          <w:b/>
          <w:i/>
          <w:sz w:val="28"/>
          <w:szCs w:val="28"/>
        </w:rPr>
        <w:t xml:space="preserve">«Развитие экономики, промышленности и внешнеэкономической деятельности </w:t>
      </w:r>
      <w:r w:rsidR="0013041F">
        <w:rPr>
          <w:b/>
          <w:i/>
          <w:sz w:val="28"/>
          <w:szCs w:val="28"/>
        </w:rPr>
        <w:t>Алеутского муниципального  округа в Камчатском крае</w:t>
      </w:r>
      <w:r w:rsidRPr="00024B5B">
        <w:rPr>
          <w:b/>
          <w:i/>
          <w:sz w:val="28"/>
          <w:szCs w:val="28"/>
        </w:rPr>
        <w:t>».</w:t>
      </w:r>
    </w:p>
    <w:p w:rsidR="00935BFD" w:rsidRDefault="00056D7F" w:rsidP="006E39BA">
      <w:pPr>
        <w:jc w:val="both"/>
        <w:rPr>
          <w:sz w:val="28"/>
          <w:szCs w:val="28"/>
        </w:rPr>
      </w:pPr>
      <w:r w:rsidRPr="00972F86">
        <w:rPr>
          <w:sz w:val="28"/>
          <w:szCs w:val="28"/>
        </w:rPr>
        <w:t>Результатом реализа</w:t>
      </w:r>
      <w:r w:rsidR="00CE7844">
        <w:rPr>
          <w:sz w:val="28"/>
          <w:szCs w:val="28"/>
        </w:rPr>
        <w:t>ции Программы в 202</w:t>
      </w:r>
      <w:r w:rsidR="00C17B04">
        <w:rPr>
          <w:sz w:val="28"/>
          <w:szCs w:val="28"/>
        </w:rPr>
        <w:t>4</w:t>
      </w:r>
      <w:r w:rsidR="00CE7844">
        <w:rPr>
          <w:sz w:val="28"/>
          <w:szCs w:val="28"/>
        </w:rPr>
        <w:t xml:space="preserve"> году стало</w:t>
      </w:r>
      <w:r w:rsidR="00935BFD">
        <w:rPr>
          <w:sz w:val="28"/>
          <w:szCs w:val="28"/>
        </w:rPr>
        <w:t>:</w:t>
      </w:r>
    </w:p>
    <w:p w:rsidR="00935BFD" w:rsidRDefault="00935BFD" w:rsidP="006E39BA">
      <w:pPr>
        <w:ind w:firstLine="567"/>
        <w:jc w:val="both"/>
        <w:rPr>
          <w:sz w:val="28"/>
          <w:szCs w:val="28"/>
        </w:rPr>
      </w:pPr>
      <w:r>
        <w:rPr>
          <w:sz w:val="28"/>
          <w:szCs w:val="28"/>
        </w:rPr>
        <w:t>- имущест</w:t>
      </w:r>
      <w:r w:rsidR="00C117F0">
        <w:rPr>
          <w:sz w:val="28"/>
          <w:szCs w:val="28"/>
        </w:rPr>
        <w:t>венная поддержка субъектов СМСП;</w:t>
      </w:r>
    </w:p>
    <w:p w:rsidR="00C117F0" w:rsidRPr="00972F86" w:rsidRDefault="00C117F0" w:rsidP="006E39BA">
      <w:pPr>
        <w:ind w:firstLine="567"/>
        <w:jc w:val="both"/>
        <w:rPr>
          <w:sz w:val="28"/>
          <w:szCs w:val="28"/>
        </w:rPr>
      </w:pPr>
      <w:r>
        <w:rPr>
          <w:sz w:val="28"/>
          <w:szCs w:val="28"/>
        </w:rPr>
        <w:t>- консультационная поддержка субъектов СМСП.</w:t>
      </w:r>
    </w:p>
    <w:p w:rsidR="00056D7F" w:rsidRDefault="00056D7F" w:rsidP="006E39BA">
      <w:pPr>
        <w:jc w:val="both"/>
        <w:rPr>
          <w:sz w:val="28"/>
          <w:szCs w:val="28"/>
        </w:rPr>
      </w:pPr>
      <w:r w:rsidRPr="00972F86">
        <w:rPr>
          <w:sz w:val="28"/>
          <w:szCs w:val="28"/>
        </w:rPr>
        <w:t xml:space="preserve">       Выполнения мероприятий данной программы  окажут влияние на снятие напряженности рынка труда, создадут условия для трудоустройства и занятости, обеспечат развитие малого и среднего предпринимательства.</w:t>
      </w:r>
    </w:p>
    <w:p w:rsidR="006F4018" w:rsidRDefault="006F4018" w:rsidP="006E39BA">
      <w:pPr>
        <w:ind w:firstLine="709"/>
        <w:jc w:val="both"/>
        <w:rPr>
          <w:sz w:val="28"/>
          <w:szCs w:val="28"/>
        </w:rPr>
      </w:pPr>
      <w:proofErr w:type="gramStart"/>
      <w:r>
        <w:rPr>
          <w:sz w:val="28"/>
          <w:szCs w:val="28"/>
        </w:rPr>
        <w:t>В</w:t>
      </w:r>
      <w:r w:rsidRPr="008E7B6D">
        <w:rPr>
          <w:sz w:val="28"/>
          <w:szCs w:val="28"/>
        </w:rPr>
        <w:t xml:space="preserve"> администрации действует консультационный пункт для предпринимателей округа, предоставляющий консультации по вопросам регистрации и развития бизнеса, ведения отчетности, получению форм документов, их заполнению и отправке, информирование о мерах государственной и муниципальной поддержки малого и среднего предпринимательства в Алеутском муниципальном округе в Камчатском крае и в целом в Камчатском крае, а также по другим интересующим вопросам.</w:t>
      </w:r>
      <w:proofErr w:type="gramEnd"/>
    </w:p>
    <w:p w:rsidR="006F4018" w:rsidRDefault="006F4018" w:rsidP="006E39BA">
      <w:pPr>
        <w:ind w:firstLine="709"/>
        <w:jc w:val="both"/>
        <w:rPr>
          <w:sz w:val="28"/>
          <w:szCs w:val="28"/>
        </w:rPr>
      </w:pPr>
      <w:r>
        <w:rPr>
          <w:sz w:val="28"/>
          <w:szCs w:val="28"/>
        </w:rPr>
        <w:t xml:space="preserve">В 2024 году, при консультационной поддержке пункта, 1 индивидуальный предприниматель получил грант из бюджета Камчатского края на </w:t>
      </w:r>
      <w:r w:rsidRPr="00076852">
        <w:rPr>
          <w:sz w:val="28"/>
          <w:szCs w:val="28"/>
        </w:rPr>
        <w:t>Развитие розничной торговли магазина «Радуга»</w:t>
      </w:r>
      <w:r>
        <w:rPr>
          <w:sz w:val="28"/>
          <w:szCs w:val="28"/>
        </w:rPr>
        <w:t xml:space="preserve"> в размере </w:t>
      </w:r>
      <w:r w:rsidRPr="00076852">
        <w:rPr>
          <w:sz w:val="28"/>
          <w:szCs w:val="28"/>
        </w:rPr>
        <w:t>~</w:t>
      </w:r>
      <w:r>
        <w:rPr>
          <w:sz w:val="28"/>
          <w:szCs w:val="28"/>
        </w:rPr>
        <w:t>600,00 тыс. руб.</w:t>
      </w:r>
    </w:p>
    <w:p w:rsidR="006F4018" w:rsidRPr="008E7B6D" w:rsidRDefault="006F4018" w:rsidP="006E39BA">
      <w:pPr>
        <w:ind w:firstLine="709"/>
        <w:jc w:val="both"/>
        <w:rPr>
          <w:sz w:val="28"/>
          <w:szCs w:val="28"/>
        </w:rPr>
      </w:pPr>
      <w:r w:rsidRPr="008E7B6D">
        <w:rPr>
          <w:sz w:val="28"/>
          <w:szCs w:val="28"/>
        </w:rPr>
        <w:t>Дополнительно, на базе администрацией, действует группа в мессенджере WhatsApp для информирования предпринимателей Алеутского округа о проводимых мероприятиях в крае, возможности получения грантов/субсидий и иных сведений, помогающих в осуществлении предпринимательской деятельности.</w:t>
      </w:r>
      <w:r w:rsidR="003F6DB6">
        <w:rPr>
          <w:sz w:val="28"/>
          <w:szCs w:val="28"/>
        </w:rPr>
        <w:t xml:space="preserve"> </w:t>
      </w:r>
    </w:p>
    <w:p w:rsidR="00404D8B" w:rsidRDefault="00404D8B" w:rsidP="006E39BA">
      <w:pPr>
        <w:ind w:firstLine="709"/>
        <w:jc w:val="both"/>
        <w:rPr>
          <w:sz w:val="28"/>
          <w:szCs w:val="28"/>
        </w:rPr>
      </w:pPr>
    </w:p>
    <w:p w:rsidR="00935BFD" w:rsidRDefault="00024B5B" w:rsidP="006E39BA">
      <w:pPr>
        <w:jc w:val="both"/>
        <w:rPr>
          <w:b/>
          <w:sz w:val="28"/>
          <w:szCs w:val="28"/>
          <w:u w:val="single"/>
        </w:rPr>
      </w:pPr>
      <w:r>
        <w:rPr>
          <w:sz w:val="28"/>
          <w:szCs w:val="28"/>
        </w:rPr>
        <w:t xml:space="preserve">         </w:t>
      </w:r>
      <w:r>
        <w:rPr>
          <w:b/>
          <w:sz w:val="28"/>
          <w:szCs w:val="28"/>
          <w:u w:val="single"/>
        </w:rPr>
        <w:t>Туризм</w:t>
      </w:r>
    </w:p>
    <w:p w:rsidR="00024B5B" w:rsidRPr="00024B5B" w:rsidRDefault="00024B5B" w:rsidP="006E39BA">
      <w:pPr>
        <w:jc w:val="both"/>
        <w:rPr>
          <w:rFonts w:eastAsiaTheme="minorEastAsia"/>
          <w:b/>
          <w:bCs/>
          <w:iCs/>
          <w:sz w:val="16"/>
          <w:szCs w:val="16"/>
        </w:rPr>
      </w:pPr>
    </w:p>
    <w:p w:rsidR="00024B5B" w:rsidRPr="001A2E9B" w:rsidRDefault="00024B5B" w:rsidP="006E39BA">
      <w:pPr>
        <w:jc w:val="both"/>
        <w:rPr>
          <w:rFonts w:eastAsiaTheme="minorEastAsia"/>
          <w:color w:val="000000" w:themeColor="text1"/>
          <w:sz w:val="28"/>
          <w:szCs w:val="28"/>
        </w:rPr>
      </w:pPr>
      <w:r>
        <w:rPr>
          <w:rFonts w:eastAsiaTheme="minorEastAsia"/>
          <w:b/>
          <w:bCs/>
          <w:iCs/>
          <w:sz w:val="28"/>
          <w:szCs w:val="28"/>
        </w:rPr>
        <w:t xml:space="preserve"> </w:t>
      </w:r>
      <w:r w:rsidRPr="00024B5B">
        <w:rPr>
          <w:rFonts w:eastAsiaTheme="minorEastAsia"/>
          <w:b/>
          <w:bCs/>
          <w:iCs/>
          <w:sz w:val="28"/>
          <w:szCs w:val="28"/>
        </w:rPr>
        <w:t xml:space="preserve"> </w:t>
      </w:r>
      <w:r w:rsidRPr="001A2E9B">
        <w:rPr>
          <w:rFonts w:eastAsiaTheme="minorEastAsia"/>
          <w:sz w:val="28"/>
          <w:szCs w:val="28"/>
        </w:rPr>
        <w:t xml:space="preserve">Алеутский </w:t>
      </w:r>
      <w:r w:rsidRPr="001A2E9B">
        <w:rPr>
          <w:rFonts w:eastAsiaTheme="minorEastAsia"/>
          <w:color w:val="000000" w:themeColor="text1"/>
          <w:sz w:val="28"/>
          <w:szCs w:val="28"/>
        </w:rPr>
        <w:t xml:space="preserve">муниципальный округ обладает богатейшим природным и рекреационно-туристским потенциалом.  </w:t>
      </w:r>
    </w:p>
    <w:p w:rsidR="00024B5B" w:rsidRPr="001A2E9B" w:rsidRDefault="00024B5B" w:rsidP="006E39BA">
      <w:pPr>
        <w:ind w:firstLine="567"/>
        <w:jc w:val="both"/>
        <w:rPr>
          <w:rFonts w:eastAsiaTheme="minorEastAsia"/>
          <w:sz w:val="28"/>
          <w:szCs w:val="28"/>
        </w:rPr>
      </w:pPr>
      <w:r w:rsidRPr="001A2E9B">
        <w:rPr>
          <w:rFonts w:eastAsiaTheme="minorEastAsia"/>
          <w:color w:val="000000" w:themeColor="text1"/>
          <w:sz w:val="28"/>
          <w:szCs w:val="28"/>
        </w:rPr>
        <w:t xml:space="preserve"> </w:t>
      </w:r>
      <w:r w:rsidRPr="001A2E9B">
        <w:rPr>
          <w:rFonts w:eastAsiaTheme="minorEastAsia"/>
          <w:sz w:val="28"/>
          <w:szCs w:val="28"/>
        </w:rPr>
        <w:t xml:space="preserve"> Большой интерес представляет объект экскурсионного туризма и культурного наследия местного значения – Могила В.Й. Беринга и участников </w:t>
      </w:r>
      <w:r w:rsidRPr="001A2E9B">
        <w:rPr>
          <w:rFonts w:eastAsiaTheme="minorEastAsia"/>
          <w:sz w:val="28"/>
          <w:szCs w:val="28"/>
          <w:lang w:val="en-US"/>
        </w:rPr>
        <w:t>II</w:t>
      </w:r>
      <w:r w:rsidRPr="001A2E9B">
        <w:rPr>
          <w:rFonts w:eastAsiaTheme="minorEastAsia"/>
          <w:sz w:val="28"/>
          <w:szCs w:val="28"/>
        </w:rPr>
        <w:t xml:space="preserve">  Камчатской экспедиции, лежбища морских</w:t>
      </w:r>
      <w:r w:rsidR="0023642B">
        <w:rPr>
          <w:rFonts w:eastAsiaTheme="minorEastAsia"/>
          <w:sz w:val="28"/>
          <w:szCs w:val="28"/>
        </w:rPr>
        <w:t xml:space="preserve"> млекопитающих, культура алеутов.</w:t>
      </w:r>
      <w:r w:rsidRPr="001A2E9B">
        <w:rPr>
          <w:rFonts w:eastAsiaTheme="minorEastAsia"/>
          <w:sz w:val="28"/>
          <w:szCs w:val="28"/>
        </w:rPr>
        <w:t xml:space="preserve"> Сущест</w:t>
      </w:r>
      <w:r w:rsidR="001A2E9B">
        <w:rPr>
          <w:rFonts w:eastAsiaTheme="minorEastAsia"/>
          <w:sz w:val="28"/>
          <w:szCs w:val="28"/>
        </w:rPr>
        <w:t xml:space="preserve">вующие пешие маршруты позволяют </w:t>
      </w:r>
      <w:r w:rsidRPr="001A2E9B">
        <w:rPr>
          <w:rFonts w:eastAsiaTheme="minorEastAsia"/>
          <w:sz w:val="28"/>
          <w:szCs w:val="28"/>
        </w:rPr>
        <w:t>совершить походы на Арку Стеллера, г.</w:t>
      </w:r>
      <w:r w:rsidR="001A2E9B">
        <w:rPr>
          <w:rFonts w:eastAsiaTheme="minorEastAsia"/>
          <w:sz w:val="28"/>
          <w:szCs w:val="28"/>
        </w:rPr>
        <w:t xml:space="preserve"> Стеллера, м. </w:t>
      </w:r>
      <w:proofErr w:type="gramStart"/>
      <w:r w:rsidR="001A2E9B">
        <w:rPr>
          <w:rFonts w:eastAsiaTheme="minorEastAsia"/>
          <w:sz w:val="28"/>
          <w:szCs w:val="28"/>
        </w:rPr>
        <w:t>Толстый</w:t>
      </w:r>
      <w:proofErr w:type="gramEnd"/>
      <w:r w:rsidR="001A2E9B">
        <w:rPr>
          <w:rFonts w:eastAsiaTheme="minorEastAsia"/>
          <w:sz w:val="28"/>
          <w:szCs w:val="28"/>
        </w:rPr>
        <w:t xml:space="preserve"> и озеро Саранное и т.д.</w:t>
      </w:r>
      <w:r w:rsidR="001A2E9B" w:rsidRPr="001A2E9B">
        <w:rPr>
          <w:rFonts w:eastAsiaTheme="minorEastAsia"/>
          <w:sz w:val="28"/>
          <w:szCs w:val="28"/>
        </w:rPr>
        <w:t xml:space="preserve"> </w:t>
      </w:r>
      <w:r w:rsidRPr="001A2E9B">
        <w:rPr>
          <w:rFonts w:eastAsiaTheme="minorEastAsia"/>
          <w:sz w:val="28"/>
          <w:szCs w:val="28"/>
        </w:rPr>
        <w:t xml:space="preserve"> </w:t>
      </w:r>
      <w:r w:rsidR="001A2E9B" w:rsidRPr="001A2E9B">
        <w:rPr>
          <w:rFonts w:eastAsiaTheme="minorEastAsia"/>
          <w:sz w:val="28"/>
          <w:szCs w:val="28"/>
        </w:rPr>
        <w:t xml:space="preserve"> </w:t>
      </w:r>
    </w:p>
    <w:p w:rsidR="00024B5B" w:rsidRPr="001A2E9B" w:rsidRDefault="001A2E9B" w:rsidP="006E39BA">
      <w:pPr>
        <w:ind w:firstLine="567"/>
        <w:jc w:val="both"/>
        <w:rPr>
          <w:rFonts w:eastAsiaTheme="minorEastAsia"/>
          <w:sz w:val="28"/>
          <w:szCs w:val="28"/>
        </w:rPr>
      </w:pPr>
      <w:r>
        <w:rPr>
          <w:rFonts w:eastAsiaTheme="minorEastAsia"/>
        </w:rPr>
        <w:t xml:space="preserve"> </w:t>
      </w:r>
      <w:r w:rsidR="00024B5B" w:rsidRPr="001A2E9B">
        <w:rPr>
          <w:rFonts w:eastAsiaTheme="minorEastAsia"/>
          <w:sz w:val="28"/>
          <w:szCs w:val="28"/>
        </w:rPr>
        <w:t xml:space="preserve">Для приема туристов в 2016 году </w:t>
      </w:r>
      <w:proofErr w:type="gramStart"/>
      <w:r w:rsidR="00024B5B" w:rsidRPr="001A2E9B">
        <w:rPr>
          <w:rFonts w:eastAsiaTheme="minorEastAsia"/>
          <w:sz w:val="28"/>
          <w:szCs w:val="28"/>
        </w:rPr>
        <w:t>в</w:t>
      </w:r>
      <w:proofErr w:type="gramEnd"/>
      <w:r w:rsidR="00024B5B" w:rsidRPr="001A2E9B">
        <w:rPr>
          <w:rFonts w:eastAsiaTheme="minorEastAsia"/>
          <w:sz w:val="28"/>
          <w:szCs w:val="28"/>
        </w:rPr>
        <w:t xml:space="preserve"> </w:t>
      </w:r>
      <w:proofErr w:type="gramStart"/>
      <w:r w:rsidR="00024B5B" w:rsidRPr="001A2E9B">
        <w:rPr>
          <w:rFonts w:eastAsiaTheme="minorEastAsia"/>
          <w:sz w:val="28"/>
          <w:szCs w:val="28"/>
        </w:rPr>
        <w:t>с</w:t>
      </w:r>
      <w:proofErr w:type="gramEnd"/>
      <w:r w:rsidR="00024B5B" w:rsidRPr="001A2E9B">
        <w:rPr>
          <w:rFonts w:eastAsiaTheme="minorEastAsia"/>
          <w:sz w:val="28"/>
          <w:szCs w:val="28"/>
        </w:rPr>
        <w:t>. Никольском выстроена современная двухэтажная гостиница на 18 но</w:t>
      </w:r>
      <w:r w:rsidR="0023642B">
        <w:rPr>
          <w:rFonts w:eastAsiaTheme="minorEastAsia"/>
          <w:sz w:val="28"/>
          <w:szCs w:val="28"/>
        </w:rPr>
        <w:t>меров, расположенная центре села</w:t>
      </w:r>
      <w:r w:rsidR="00024B5B" w:rsidRPr="001A2E9B">
        <w:rPr>
          <w:rFonts w:eastAsiaTheme="minorEastAsia"/>
          <w:sz w:val="28"/>
          <w:szCs w:val="28"/>
        </w:rPr>
        <w:t>. Все номера гостиницы располагают собственной ванной с душем, письменным столом, а также телевизором с плоским экра</w:t>
      </w:r>
      <w:r w:rsidRPr="001A2E9B">
        <w:rPr>
          <w:rFonts w:eastAsiaTheme="minorEastAsia"/>
          <w:sz w:val="28"/>
          <w:szCs w:val="28"/>
        </w:rPr>
        <w:t xml:space="preserve">ном и кабельными каналами. </w:t>
      </w:r>
      <w:r w:rsidR="00024B5B" w:rsidRPr="001A2E9B">
        <w:rPr>
          <w:rFonts w:eastAsiaTheme="minorEastAsia"/>
          <w:sz w:val="28"/>
          <w:szCs w:val="28"/>
        </w:rPr>
        <w:t xml:space="preserve"> Стоимость суточного проживания (на 202</w:t>
      </w:r>
      <w:r w:rsidR="00C117F0">
        <w:rPr>
          <w:rFonts w:eastAsiaTheme="minorEastAsia"/>
          <w:sz w:val="28"/>
          <w:szCs w:val="28"/>
        </w:rPr>
        <w:t>1</w:t>
      </w:r>
      <w:r w:rsidR="00024B5B" w:rsidRPr="001A2E9B">
        <w:rPr>
          <w:rFonts w:eastAsiaTheme="minorEastAsia"/>
          <w:sz w:val="28"/>
          <w:szCs w:val="28"/>
        </w:rPr>
        <w:t xml:space="preserve"> г.) от 3,4 тыс. руб. за одноместный стандарт до 8,0 тыс. руб. за номер повышенной комфортности. Гостиница приспособлена к приему иностранных туристов. Строительство гостиницы б</w:t>
      </w:r>
      <w:r w:rsidR="0023642B">
        <w:rPr>
          <w:rFonts w:eastAsiaTheme="minorEastAsia"/>
          <w:sz w:val="28"/>
          <w:szCs w:val="28"/>
        </w:rPr>
        <w:t xml:space="preserve">ыло реализовано в рамках  муниципальной </w:t>
      </w:r>
      <w:r w:rsidR="00024B5B" w:rsidRPr="001A2E9B">
        <w:rPr>
          <w:rFonts w:eastAsiaTheme="minorEastAsia"/>
          <w:sz w:val="28"/>
          <w:szCs w:val="28"/>
        </w:rPr>
        <w:t xml:space="preserve">программы по развитию внутреннего и въездного туризма. </w:t>
      </w:r>
      <w:r w:rsidR="0023642B">
        <w:rPr>
          <w:rFonts w:eastAsiaTheme="minorEastAsia"/>
          <w:sz w:val="28"/>
          <w:szCs w:val="28"/>
        </w:rPr>
        <w:t xml:space="preserve"> </w:t>
      </w:r>
      <w:r w:rsidRPr="001A2E9B">
        <w:rPr>
          <w:rFonts w:eastAsiaTheme="minorEastAsia"/>
          <w:sz w:val="28"/>
          <w:szCs w:val="28"/>
        </w:rPr>
        <w:t xml:space="preserve"> </w:t>
      </w:r>
    </w:p>
    <w:p w:rsidR="00024B5B" w:rsidRPr="00024B5B" w:rsidRDefault="001A2E9B" w:rsidP="006E39BA">
      <w:pPr>
        <w:ind w:firstLine="567"/>
        <w:jc w:val="both"/>
        <w:rPr>
          <w:rFonts w:eastAsiaTheme="minorEastAsia"/>
        </w:rPr>
      </w:pPr>
      <w:r>
        <w:rPr>
          <w:rFonts w:eastAsiaTheme="minorEastAsia"/>
        </w:rPr>
        <w:t xml:space="preserve"> </w:t>
      </w:r>
    </w:p>
    <w:p w:rsidR="003F6DB6" w:rsidRDefault="00935BFD" w:rsidP="006E39BA">
      <w:pPr>
        <w:autoSpaceDE w:val="0"/>
        <w:autoSpaceDN w:val="0"/>
        <w:adjustRightInd w:val="0"/>
        <w:jc w:val="both"/>
        <w:rPr>
          <w:sz w:val="28"/>
          <w:szCs w:val="28"/>
        </w:rPr>
      </w:pPr>
      <w:r>
        <w:rPr>
          <w:sz w:val="28"/>
          <w:szCs w:val="28"/>
        </w:rPr>
        <w:t xml:space="preserve">                                       </w:t>
      </w:r>
    </w:p>
    <w:p w:rsidR="003F6DB6" w:rsidRDefault="003F6DB6" w:rsidP="006E39BA">
      <w:pPr>
        <w:autoSpaceDE w:val="0"/>
        <w:autoSpaceDN w:val="0"/>
        <w:adjustRightInd w:val="0"/>
        <w:jc w:val="both"/>
        <w:rPr>
          <w:sz w:val="28"/>
          <w:szCs w:val="28"/>
        </w:rPr>
      </w:pPr>
    </w:p>
    <w:p w:rsidR="00056D7F" w:rsidRPr="00972F86" w:rsidRDefault="003F6DB6" w:rsidP="006E39BA">
      <w:pPr>
        <w:autoSpaceDE w:val="0"/>
        <w:autoSpaceDN w:val="0"/>
        <w:adjustRightInd w:val="0"/>
        <w:jc w:val="both"/>
        <w:rPr>
          <w:b/>
          <w:color w:val="000000"/>
          <w:sz w:val="28"/>
          <w:szCs w:val="28"/>
          <w:u w:val="single"/>
        </w:rPr>
      </w:pPr>
      <w:r>
        <w:rPr>
          <w:sz w:val="28"/>
          <w:szCs w:val="28"/>
        </w:rPr>
        <w:lastRenderedPageBreak/>
        <w:t xml:space="preserve">                                  </w:t>
      </w:r>
      <w:r w:rsidR="00935BFD">
        <w:rPr>
          <w:sz w:val="28"/>
          <w:szCs w:val="28"/>
        </w:rPr>
        <w:t xml:space="preserve">  </w:t>
      </w:r>
      <w:r w:rsidR="00935BFD">
        <w:rPr>
          <w:b/>
          <w:color w:val="000000"/>
          <w:sz w:val="28"/>
          <w:szCs w:val="28"/>
          <w:u w:val="single"/>
        </w:rPr>
        <w:t xml:space="preserve">  </w:t>
      </w:r>
      <w:r w:rsidR="00056D7F" w:rsidRPr="00972F86">
        <w:rPr>
          <w:b/>
          <w:color w:val="000000"/>
          <w:sz w:val="28"/>
          <w:szCs w:val="28"/>
          <w:u w:val="single"/>
        </w:rPr>
        <w:t>Сельское хозяйство</w:t>
      </w:r>
    </w:p>
    <w:p w:rsidR="00056D7F" w:rsidRPr="00972F86" w:rsidRDefault="00056D7F" w:rsidP="006E39BA">
      <w:pPr>
        <w:ind w:firstLine="567"/>
        <w:jc w:val="both"/>
        <w:rPr>
          <w:sz w:val="28"/>
          <w:szCs w:val="28"/>
        </w:rPr>
      </w:pPr>
      <w:r w:rsidRPr="00972F86">
        <w:rPr>
          <w:sz w:val="28"/>
          <w:szCs w:val="28"/>
        </w:rPr>
        <w:t xml:space="preserve"> Сельскохозяйственное производство в </w:t>
      </w:r>
      <w:r w:rsidR="0013041F">
        <w:rPr>
          <w:sz w:val="28"/>
          <w:szCs w:val="28"/>
        </w:rPr>
        <w:t>округе</w:t>
      </w:r>
      <w:r w:rsidRPr="00972F86">
        <w:rPr>
          <w:sz w:val="28"/>
          <w:szCs w:val="28"/>
        </w:rPr>
        <w:t xml:space="preserve"> представлено в основном мелкотоварными производителями – личными подсобными хозяйствами граждан, в которых производство продукции ведется для личного потребления, незначительная часть продукции реализуется населе</w:t>
      </w:r>
      <w:r w:rsidR="00F643C7">
        <w:rPr>
          <w:sz w:val="28"/>
          <w:szCs w:val="28"/>
        </w:rPr>
        <w:t>нию.</w:t>
      </w:r>
    </w:p>
    <w:p w:rsidR="001C14FC" w:rsidRDefault="003F6DB6" w:rsidP="006E39BA">
      <w:pPr>
        <w:ind w:firstLine="567"/>
        <w:jc w:val="both"/>
        <w:rPr>
          <w:sz w:val="28"/>
          <w:szCs w:val="28"/>
        </w:rPr>
      </w:pPr>
      <w:r>
        <w:rPr>
          <w:sz w:val="28"/>
          <w:szCs w:val="28"/>
        </w:rPr>
        <w:t xml:space="preserve"> </w:t>
      </w:r>
    </w:p>
    <w:p w:rsidR="00CB2D38" w:rsidRDefault="001C14FC" w:rsidP="006E39BA">
      <w:pPr>
        <w:ind w:firstLine="567"/>
        <w:jc w:val="both"/>
        <w:rPr>
          <w:sz w:val="28"/>
          <w:szCs w:val="28"/>
        </w:rPr>
      </w:pPr>
      <w:r>
        <w:rPr>
          <w:sz w:val="28"/>
          <w:szCs w:val="28"/>
        </w:rPr>
        <w:t xml:space="preserve">В конце 2024 года одно ЛПХ зарегистрировалось в Крестьянско-фермерское хозяйство. Главой ЛПХ были закуплены и завезены </w:t>
      </w:r>
      <w:proofErr w:type="gramStart"/>
      <w:r>
        <w:rPr>
          <w:sz w:val="28"/>
          <w:szCs w:val="28"/>
        </w:rPr>
        <w:t>в</w:t>
      </w:r>
      <w:proofErr w:type="gramEnd"/>
      <w:r>
        <w:rPr>
          <w:sz w:val="28"/>
          <w:szCs w:val="28"/>
        </w:rPr>
        <w:t xml:space="preserve"> </w:t>
      </w:r>
      <w:proofErr w:type="gramStart"/>
      <w:r>
        <w:rPr>
          <w:sz w:val="28"/>
          <w:szCs w:val="28"/>
        </w:rPr>
        <w:t>с</w:t>
      </w:r>
      <w:proofErr w:type="gramEnd"/>
      <w:r>
        <w:rPr>
          <w:sz w:val="28"/>
          <w:szCs w:val="28"/>
        </w:rPr>
        <w:t>. Никольское 2 стельные коровы</w:t>
      </w:r>
      <w:r w:rsidR="00AA6497">
        <w:rPr>
          <w:sz w:val="28"/>
          <w:szCs w:val="28"/>
        </w:rPr>
        <w:t xml:space="preserve"> и с 2025 года начата ре</w:t>
      </w:r>
      <w:r w:rsidR="003F6DB6">
        <w:rPr>
          <w:sz w:val="28"/>
          <w:szCs w:val="28"/>
        </w:rPr>
        <w:t>ализация свежего парного молока, яиц.</w:t>
      </w:r>
    </w:p>
    <w:p w:rsidR="00056D7F" w:rsidRPr="00972F86" w:rsidRDefault="00056D7F" w:rsidP="006E39BA">
      <w:pPr>
        <w:jc w:val="both"/>
        <w:rPr>
          <w:b/>
          <w:sz w:val="28"/>
          <w:szCs w:val="28"/>
          <w:u w:val="single"/>
        </w:rPr>
      </w:pPr>
    </w:p>
    <w:p w:rsidR="00056D7F" w:rsidRPr="00972F86" w:rsidRDefault="00024B5B" w:rsidP="006E39BA">
      <w:pPr>
        <w:ind w:firstLine="567"/>
        <w:jc w:val="both"/>
        <w:rPr>
          <w:b/>
          <w:sz w:val="28"/>
          <w:szCs w:val="28"/>
          <w:u w:val="single"/>
        </w:rPr>
      </w:pPr>
      <w:r>
        <w:rPr>
          <w:b/>
          <w:sz w:val="28"/>
          <w:szCs w:val="28"/>
        </w:rPr>
        <w:t xml:space="preserve">                         </w:t>
      </w:r>
      <w:r w:rsidR="00056D7F" w:rsidRPr="00972F86">
        <w:rPr>
          <w:b/>
          <w:sz w:val="28"/>
          <w:szCs w:val="28"/>
          <w:u w:val="single"/>
        </w:rPr>
        <w:t>Социальная поддержка  населению</w:t>
      </w:r>
    </w:p>
    <w:p w:rsidR="00056D7F" w:rsidRPr="00972F86" w:rsidRDefault="00056D7F" w:rsidP="006E39BA">
      <w:pPr>
        <w:ind w:firstLine="567"/>
        <w:jc w:val="both"/>
        <w:rPr>
          <w:sz w:val="28"/>
          <w:szCs w:val="28"/>
        </w:rPr>
      </w:pPr>
      <w:r w:rsidRPr="00972F86">
        <w:rPr>
          <w:sz w:val="28"/>
          <w:szCs w:val="28"/>
        </w:rPr>
        <w:t xml:space="preserve">Одним из приоритетов работы администрации </w:t>
      </w:r>
      <w:r w:rsidR="0013041F">
        <w:rPr>
          <w:sz w:val="28"/>
          <w:szCs w:val="28"/>
        </w:rPr>
        <w:t>АМО</w:t>
      </w:r>
      <w:r w:rsidRPr="00972F86">
        <w:rPr>
          <w:sz w:val="28"/>
          <w:szCs w:val="28"/>
        </w:rPr>
        <w:t xml:space="preserve">  была и останется  социальная  поддержка людей, оказавшихся в трудной жизненной ситуации. За отчетный период на проведение мероприятий по  социальной поддержке населения по муниципальной программе </w:t>
      </w:r>
      <w:r w:rsidRPr="00024B5B">
        <w:rPr>
          <w:i/>
          <w:sz w:val="28"/>
          <w:szCs w:val="28"/>
        </w:rPr>
        <w:t>«</w:t>
      </w:r>
      <w:r w:rsidRPr="00024B5B">
        <w:rPr>
          <w:b/>
          <w:i/>
          <w:sz w:val="28"/>
          <w:szCs w:val="28"/>
        </w:rPr>
        <w:t xml:space="preserve">Социальная поддержка граждан в Алеутском муниципальном </w:t>
      </w:r>
      <w:r w:rsidR="0013041F" w:rsidRPr="0013041F">
        <w:rPr>
          <w:b/>
          <w:i/>
          <w:sz w:val="28"/>
          <w:szCs w:val="28"/>
        </w:rPr>
        <w:t>округе в Камчатском крае</w:t>
      </w:r>
      <w:r w:rsidRPr="00024B5B">
        <w:rPr>
          <w:i/>
          <w:sz w:val="28"/>
          <w:szCs w:val="28"/>
        </w:rPr>
        <w:t>»</w:t>
      </w:r>
      <w:r w:rsidRPr="00972F86">
        <w:rPr>
          <w:sz w:val="28"/>
          <w:szCs w:val="28"/>
        </w:rPr>
        <w:t xml:space="preserve"> освоены денежные средства в размере </w:t>
      </w:r>
      <w:r w:rsidR="00C70578" w:rsidRPr="00C70578">
        <w:rPr>
          <w:sz w:val="28"/>
          <w:szCs w:val="28"/>
        </w:rPr>
        <w:t xml:space="preserve">1 036,81500 </w:t>
      </w:r>
      <w:r w:rsidR="00404D8B" w:rsidRPr="00404D8B">
        <w:rPr>
          <w:sz w:val="28"/>
          <w:szCs w:val="28"/>
        </w:rPr>
        <w:t xml:space="preserve"> </w:t>
      </w:r>
      <w:r w:rsidRPr="00972F86">
        <w:rPr>
          <w:sz w:val="28"/>
          <w:szCs w:val="28"/>
        </w:rPr>
        <w:t>тысяч</w:t>
      </w:r>
      <w:r w:rsidR="00B90D5F">
        <w:rPr>
          <w:sz w:val="28"/>
          <w:szCs w:val="28"/>
        </w:rPr>
        <w:t>и</w:t>
      </w:r>
      <w:r w:rsidRPr="00972F86">
        <w:rPr>
          <w:sz w:val="28"/>
          <w:szCs w:val="28"/>
        </w:rPr>
        <w:t xml:space="preserve"> рублей.  </w:t>
      </w:r>
    </w:p>
    <w:p w:rsidR="00C70578" w:rsidRPr="000D6E57" w:rsidRDefault="00C70578" w:rsidP="006E39BA">
      <w:pPr>
        <w:ind w:firstLine="709"/>
        <w:jc w:val="both"/>
        <w:rPr>
          <w:sz w:val="28"/>
          <w:szCs w:val="28"/>
        </w:rPr>
      </w:pPr>
      <w:r w:rsidRPr="000D6E57">
        <w:rPr>
          <w:sz w:val="28"/>
          <w:szCs w:val="28"/>
        </w:rPr>
        <w:t xml:space="preserve">В рамках данного мероприятия в соответствии с Постановлением администрации Алеутского муниципального округа в Камчатском крае от 29.11.2023 № 137 года «О дополнительных мерах социальной поддержки населения Алеутского муниципального округа в Камчатском крае на 2024 и плановый период 2025-2026 годов» в 2024 году произведены следующие выплаты: </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Единовременная материальная помощь гражданам, направляемым на лечение или обследование в краевую больницу в г. Петропавловск-Камчатский за счет средств местного бюджета 45,00000 тыс. рублей;</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Материальная помощь к юбилейным датам со дня рождения за счет средств местного бюджета 90,00000 тыс. рублей;</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Материальная помощь гражданам Алеутского муниципального округа в Камчатском крае на ритуальные услуги для погребения близких и родственников на территории Алеутского муниципального округа в Камчатском крае за счет средств местного бюджета 60,00000 тыс. рублей;</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Единовременная материальная помощь гражданам, находящимся в трудной жизненной ситуации, постоянно проживающим в Алеутском муниципальном округе в Камчатском крае, за счет средств местного бюджета 235,00000 тыс. рублей;</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Единовременная материальная помощь при рождении ребенка гражданам, проживающим в Алеутском муниципальном округе в Камчатском крае за счет средств местного бюджета 50,00000 тыс. рублей;</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Ежемесячные доплаты к пособиям на детей из многодетных семей, имеющих 3-х и более детей до 16 лет, учащимся в общеобразовательных школах, средне - специальных, высших учебных заведениях до достижения ими 18-летнего возраста за счет средств местного бюджета 280,50000 тыс. рублей;</w:t>
      </w:r>
    </w:p>
    <w:p w:rsidR="00C70578" w:rsidRPr="000D6E57" w:rsidRDefault="00C70578" w:rsidP="006E39BA">
      <w:pPr>
        <w:pStyle w:val="a3"/>
        <w:numPr>
          <w:ilvl w:val="0"/>
          <w:numId w:val="13"/>
        </w:numPr>
        <w:tabs>
          <w:tab w:val="left" w:pos="1134"/>
        </w:tabs>
        <w:spacing w:after="0" w:line="240" w:lineRule="auto"/>
        <w:ind w:left="0" w:firstLine="709"/>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 xml:space="preserve"> М</w:t>
      </w:r>
      <w:r w:rsidRPr="000D6E57">
        <w:rPr>
          <w:rFonts w:ascii="Times New Roman" w:hAnsi="Times New Roman" w:cs="Times New Roman"/>
          <w:sz w:val="28"/>
          <w:szCs w:val="28"/>
        </w:rPr>
        <w:t xml:space="preserve">атериальная помощь гражданам, которым присвоен статус «дети-войны», в связи с Днем Победы советского народа в Великой Отечественной </w:t>
      </w:r>
      <w:r w:rsidRPr="000D6E57">
        <w:rPr>
          <w:rFonts w:ascii="Times New Roman" w:hAnsi="Times New Roman" w:cs="Times New Roman"/>
          <w:sz w:val="28"/>
          <w:szCs w:val="28"/>
        </w:rPr>
        <w:lastRenderedPageBreak/>
        <w:t xml:space="preserve">войне 1941-1945 годов </w:t>
      </w:r>
      <w:r w:rsidRPr="000D6E57">
        <w:rPr>
          <w:rFonts w:ascii="Times New Roman" w:eastAsia="Calibri" w:hAnsi="Times New Roman" w:cs="Times New Roman"/>
          <w:sz w:val="28"/>
          <w:szCs w:val="28"/>
        </w:rPr>
        <w:t>за счет средств местного бюджета 28,00000 тыс. рублей;</w:t>
      </w:r>
    </w:p>
    <w:p w:rsidR="00C70578" w:rsidRPr="000D6E57" w:rsidRDefault="00C70578" w:rsidP="006E39BA">
      <w:pPr>
        <w:pStyle w:val="a3"/>
        <w:numPr>
          <w:ilvl w:val="0"/>
          <w:numId w:val="13"/>
        </w:numPr>
        <w:tabs>
          <w:tab w:val="left" w:pos="1134"/>
        </w:tabs>
        <w:spacing w:after="0" w:line="240" w:lineRule="auto"/>
        <w:ind w:left="0" w:firstLine="774"/>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Единовременная материальная помощь впервые создаваемой семье за счет средств местного бюджета 20,00000 тыс. рублей;</w:t>
      </w:r>
    </w:p>
    <w:p w:rsidR="00C70578" w:rsidRPr="000D6E57" w:rsidRDefault="00C70578" w:rsidP="006E39BA">
      <w:pPr>
        <w:pStyle w:val="a3"/>
        <w:numPr>
          <w:ilvl w:val="0"/>
          <w:numId w:val="13"/>
        </w:numPr>
        <w:tabs>
          <w:tab w:val="left" w:pos="1134"/>
        </w:tabs>
        <w:spacing w:after="0" w:line="240" w:lineRule="auto"/>
        <w:ind w:left="0" w:firstLine="708"/>
        <w:jc w:val="both"/>
        <w:rPr>
          <w:rFonts w:ascii="Times New Roman" w:eastAsia="Calibri" w:hAnsi="Times New Roman" w:cs="Times New Roman"/>
          <w:sz w:val="28"/>
          <w:szCs w:val="28"/>
        </w:rPr>
      </w:pPr>
      <w:r w:rsidRPr="000D6E57">
        <w:rPr>
          <w:rFonts w:ascii="Times New Roman" w:eastAsia="Calibri" w:hAnsi="Times New Roman" w:cs="Times New Roman"/>
          <w:sz w:val="28"/>
          <w:szCs w:val="28"/>
        </w:rPr>
        <w:t>Единовременная материальная помощь гражданам к юбилейным датам (25, 50 лет) совместной жизни, проживающим на территории Алеутского муниципального округа в Камчатском крае за счет средств местного бюджета 25,00000 тыс. рублей.</w:t>
      </w:r>
    </w:p>
    <w:p w:rsidR="00C70578" w:rsidRDefault="00C70578" w:rsidP="006E39BA">
      <w:pPr>
        <w:pStyle w:val="a6"/>
        <w:ind w:firstLine="709"/>
        <w:jc w:val="both"/>
        <w:rPr>
          <w:rFonts w:ascii="Times New Roman" w:hAnsi="Times New Roman" w:cs="Times New Roman"/>
          <w:b/>
          <w:i/>
          <w:sz w:val="28"/>
          <w:szCs w:val="28"/>
          <w:lang w:eastAsia="ru-RU"/>
        </w:rPr>
      </w:pPr>
    </w:p>
    <w:p w:rsidR="00404D8B" w:rsidRPr="00330F73" w:rsidRDefault="00404D8B" w:rsidP="006E39BA">
      <w:pPr>
        <w:pStyle w:val="a6"/>
        <w:ind w:firstLine="709"/>
        <w:jc w:val="both"/>
        <w:rPr>
          <w:rFonts w:ascii="Times New Roman" w:hAnsi="Times New Roman" w:cs="Times New Roman"/>
          <w:b/>
          <w:i/>
          <w:sz w:val="28"/>
          <w:szCs w:val="28"/>
          <w:lang w:eastAsia="ru-RU"/>
        </w:rPr>
      </w:pPr>
      <w:r w:rsidRPr="00330F73">
        <w:rPr>
          <w:rFonts w:ascii="Times New Roman" w:hAnsi="Times New Roman" w:cs="Times New Roman"/>
          <w:b/>
          <w:i/>
          <w:sz w:val="28"/>
          <w:szCs w:val="28"/>
          <w:lang w:eastAsia="ru-RU"/>
        </w:rPr>
        <w:t>Основное мероприятие «Реализация дополнительных мер социальной поддержки отдельных категорий граждан». За счет средств местного бюджета:</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 xml:space="preserve">Предусмотрено </w:t>
      </w:r>
      <w:r w:rsidRPr="000D6E57">
        <w:rPr>
          <w:rFonts w:ascii="Times New Roman" w:hAnsi="Times New Roman" w:cs="Times New Roman"/>
          <w:b/>
          <w:sz w:val="28"/>
          <w:szCs w:val="28"/>
        </w:rPr>
        <w:t>–</w:t>
      </w:r>
      <w:r w:rsidRPr="000D6E57">
        <w:rPr>
          <w:rFonts w:ascii="Times New Roman" w:hAnsi="Times New Roman" w:cs="Times New Roman"/>
          <w:sz w:val="28"/>
          <w:szCs w:val="28"/>
        </w:rPr>
        <w:t xml:space="preserve"> </w:t>
      </w:r>
      <w:r w:rsidRPr="000D6E57">
        <w:rPr>
          <w:rFonts w:ascii="Times New Roman" w:hAnsi="Times New Roman" w:cs="Times New Roman"/>
          <w:color w:val="000000"/>
          <w:sz w:val="28"/>
          <w:szCs w:val="28"/>
        </w:rPr>
        <w:t>300,00000</w:t>
      </w:r>
      <w:r w:rsidRPr="000D6E57">
        <w:rPr>
          <w:rFonts w:ascii="Times New Roman" w:hAnsi="Times New Roman" w:cs="Times New Roman"/>
          <w:sz w:val="28"/>
          <w:szCs w:val="28"/>
        </w:rPr>
        <w:t xml:space="preserve"> тыс. рублей.</w:t>
      </w:r>
    </w:p>
    <w:p w:rsidR="00C70578" w:rsidRPr="000D6E57" w:rsidRDefault="00C70578" w:rsidP="006E39BA">
      <w:pPr>
        <w:pStyle w:val="a6"/>
        <w:ind w:firstLine="708"/>
        <w:jc w:val="both"/>
        <w:rPr>
          <w:rFonts w:ascii="Times New Roman" w:eastAsia="Times New Roman" w:hAnsi="Times New Roman" w:cs="Times New Roman"/>
          <w:sz w:val="28"/>
          <w:szCs w:val="28"/>
          <w:lang w:eastAsia="ru-RU"/>
        </w:rPr>
      </w:pPr>
      <w:r w:rsidRPr="000D6E57">
        <w:rPr>
          <w:rFonts w:ascii="Times New Roman" w:hAnsi="Times New Roman" w:cs="Times New Roman"/>
          <w:sz w:val="28"/>
          <w:szCs w:val="28"/>
        </w:rPr>
        <w:t>в том числе за счет средств:</w:t>
      </w:r>
    </w:p>
    <w:p w:rsidR="00C70578" w:rsidRPr="000D6E57" w:rsidRDefault="00C70578" w:rsidP="006E39BA">
      <w:pPr>
        <w:ind w:firstLine="709"/>
        <w:jc w:val="both"/>
        <w:rPr>
          <w:sz w:val="28"/>
          <w:szCs w:val="28"/>
        </w:rPr>
      </w:pPr>
      <w:r w:rsidRPr="000D6E57">
        <w:rPr>
          <w:rFonts w:eastAsiaTheme="minorEastAsia"/>
          <w:sz w:val="28"/>
          <w:szCs w:val="28"/>
        </w:rPr>
        <w:t xml:space="preserve">федерального бюджета – </w:t>
      </w:r>
      <w:r w:rsidRPr="000D6E57">
        <w:rPr>
          <w:sz w:val="28"/>
          <w:szCs w:val="28"/>
        </w:rPr>
        <w:t>0,00000</w:t>
      </w:r>
      <w:r w:rsidRPr="000D6E57">
        <w:rPr>
          <w:rFonts w:eastAsiaTheme="minorEastAsia"/>
          <w:sz w:val="28"/>
          <w:szCs w:val="28"/>
        </w:rPr>
        <w:t xml:space="preserve"> тыс. рублей, </w:t>
      </w:r>
    </w:p>
    <w:p w:rsidR="00C70578" w:rsidRPr="000D6E57" w:rsidRDefault="00C70578" w:rsidP="006E39BA">
      <w:pPr>
        <w:ind w:firstLine="709"/>
        <w:jc w:val="both"/>
        <w:rPr>
          <w:sz w:val="28"/>
          <w:szCs w:val="28"/>
        </w:rPr>
      </w:pPr>
      <w:r w:rsidRPr="000D6E57">
        <w:rPr>
          <w:rFonts w:eastAsiaTheme="minorEastAsia"/>
          <w:sz w:val="28"/>
          <w:szCs w:val="28"/>
        </w:rPr>
        <w:t xml:space="preserve">краевого бюджета – </w:t>
      </w:r>
      <w:r w:rsidRPr="000D6E57">
        <w:rPr>
          <w:sz w:val="28"/>
          <w:szCs w:val="28"/>
        </w:rPr>
        <w:t>0,00000</w:t>
      </w:r>
      <w:r w:rsidRPr="000D6E57">
        <w:rPr>
          <w:rFonts w:eastAsiaTheme="minorEastAsia"/>
          <w:sz w:val="28"/>
          <w:szCs w:val="28"/>
        </w:rPr>
        <w:t xml:space="preserve"> тыс. рублей,</w:t>
      </w:r>
    </w:p>
    <w:p w:rsidR="00C70578" w:rsidRPr="000D6E57" w:rsidRDefault="00C70578" w:rsidP="006E39BA">
      <w:pPr>
        <w:pStyle w:val="a6"/>
        <w:ind w:firstLine="708"/>
        <w:jc w:val="both"/>
        <w:rPr>
          <w:rFonts w:ascii="Times New Roman" w:eastAsiaTheme="minorEastAsia" w:hAnsi="Times New Roman" w:cs="Times New Roman"/>
          <w:sz w:val="28"/>
          <w:szCs w:val="28"/>
          <w:lang w:eastAsia="ru-RU"/>
        </w:rPr>
      </w:pPr>
      <w:r w:rsidRPr="000D6E57">
        <w:rPr>
          <w:rFonts w:ascii="Times New Roman" w:eastAsiaTheme="minorEastAsia" w:hAnsi="Times New Roman" w:cs="Times New Roman"/>
          <w:sz w:val="28"/>
          <w:szCs w:val="28"/>
          <w:lang w:eastAsia="ru-RU"/>
        </w:rPr>
        <w:t xml:space="preserve">местного бюджета – </w:t>
      </w:r>
      <w:r w:rsidRPr="000D6E57">
        <w:rPr>
          <w:rFonts w:ascii="Times New Roman" w:hAnsi="Times New Roman" w:cs="Times New Roman"/>
          <w:color w:val="000000"/>
          <w:sz w:val="28"/>
          <w:szCs w:val="28"/>
        </w:rPr>
        <w:t>300,00000</w:t>
      </w:r>
      <w:r w:rsidRPr="000D6E57">
        <w:rPr>
          <w:rFonts w:ascii="Times New Roman" w:hAnsi="Times New Roman" w:cs="Times New Roman"/>
          <w:sz w:val="28"/>
          <w:szCs w:val="28"/>
        </w:rPr>
        <w:t xml:space="preserve"> </w:t>
      </w:r>
      <w:r w:rsidRPr="000D6E57">
        <w:rPr>
          <w:rFonts w:ascii="Times New Roman" w:eastAsiaTheme="minorEastAsia" w:hAnsi="Times New Roman" w:cs="Times New Roman"/>
          <w:sz w:val="28"/>
          <w:szCs w:val="28"/>
          <w:lang w:eastAsia="ru-RU"/>
        </w:rPr>
        <w:t>тыс. рублей.</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Профинансировано – 144,97204 тыс. рублей</w:t>
      </w:r>
    </w:p>
    <w:p w:rsidR="00C70578" w:rsidRPr="000D6E57" w:rsidRDefault="00C70578" w:rsidP="006E39BA">
      <w:pPr>
        <w:pStyle w:val="a6"/>
        <w:ind w:firstLine="708"/>
        <w:jc w:val="both"/>
        <w:rPr>
          <w:rFonts w:ascii="Times New Roman" w:eastAsia="Times New Roman" w:hAnsi="Times New Roman" w:cs="Times New Roman"/>
          <w:sz w:val="28"/>
          <w:szCs w:val="28"/>
          <w:lang w:eastAsia="ru-RU"/>
        </w:rPr>
      </w:pPr>
      <w:r w:rsidRPr="000D6E57">
        <w:rPr>
          <w:rFonts w:ascii="Times New Roman" w:hAnsi="Times New Roman" w:cs="Times New Roman"/>
          <w:sz w:val="28"/>
          <w:szCs w:val="28"/>
        </w:rPr>
        <w:t>в том числе за счет средств:</w:t>
      </w:r>
    </w:p>
    <w:p w:rsidR="00C70578" w:rsidRPr="000D6E57" w:rsidRDefault="00C70578" w:rsidP="006E39BA">
      <w:pPr>
        <w:ind w:firstLine="709"/>
        <w:jc w:val="both"/>
        <w:rPr>
          <w:sz w:val="28"/>
          <w:szCs w:val="28"/>
        </w:rPr>
      </w:pPr>
      <w:r w:rsidRPr="000D6E57">
        <w:rPr>
          <w:rFonts w:eastAsiaTheme="minorEastAsia"/>
          <w:sz w:val="28"/>
          <w:szCs w:val="28"/>
        </w:rPr>
        <w:t xml:space="preserve">федерального бюджета – </w:t>
      </w:r>
      <w:r w:rsidRPr="000D6E57">
        <w:rPr>
          <w:sz w:val="28"/>
          <w:szCs w:val="28"/>
        </w:rPr>
        <w:t>0,00000</w:t>
      </w:r>
      <w:r w:rsidRPr="000D6E57">
        <w:rPr>
          <w:rFonts w:eastAsiaTheme="minorEastAsia"/>
          <w:sz w:val="28"/>
          <w:szCs w:val="28"/>
        </w:rPr>
        <w:t xml:space="preserve"> тыс. рублей, </w:t>
      </w:r>
    </w:p>
    <w:p w:rsidR="00C70578" w:rsidRPr="000D6E57" w:rsidRDefault="00C70578" w:rsidP="006E39BA">
      <w:pPr>
        <w:ind w:firstLine="709"/>
        <w:jc w:val="both"/>
        <w:rPr>
          <w:sz w:val="28"/>
          <w:szCs w:val="28"/>
        </w:rPr>
      </w:pPr>
      <w:r w:rsidRPr="000D6E57">
        <w:rPr>
          <w:rFonts w:eastAsiaTheme="minorEastAsia"/>
          <w:sz w:val="28"/>
          <w:szCs w:val="28"/>
        </w:rPr>
        <w:t xml:space="preserve">краевого бюджета – </w:t>
      </w:r>
      <w:r w:rsidRPr="000D6E57">
        <w:rPr>
          <w:sz w:val="28"/>
          <w:szCs w:val="28"/>
        </w:rPr>
        <w:t>0,00000</w:t>
      </w:r>
      <w:r w:rsidRPr="000D6E57">
        <w:rPr>
          <w:rFonts w:eastAsiaTheme="minorEastAsia"/>
          <w:sz w:val="28"/>
          <w:szCs w:val="28"/>
        </w:rPr>
        <w:t xml:space="preserve"> тыс. рублей,</w:t>
      </w:r>
    </w:p>
    <w:p w:rsidR="00C70578" w:rsidRPr="000D6E57" w:rsidRDefault="00C70578" w:rsidP="006E39BA">
      <w:pPr>
        <w:pStyle w:val="a6"/>
        <w:ind w:firstLine="708"/>
        <w:jc w:val="both"/>
        <w:rPr>
          <w:rFonts w:ascii="Times New Roman" w:eastAsiaTheme="minorEastAsia" w:hAnsi="Times New Roman" w:cs="Times New Roman"/>
          <w:sz w:val="28"/>
          <w:szCs w:val="28"/>
          <w:lang w:eastAsia="ru-RU"/>
        </w:rPr>
      </w:pPr>
      <w:r w:rsidRPr="000D6E57">
        <w:rPr>
          <w:rFonts w:ascii="Times New Roman" w:eastAsiaTheme="minorEastAsia" w:hAnsi="Times New Roman" w:cs="Times New Roman"/>
          <w:sz w:val="28"/>
          <w:szCs w:val="28"/>
          <w:lang w:eastAsia="ru-RU"/>
        </w:rPr>
        <w:t xml:space="preserve">местного бюджета – </w:t>
      </w:r>
      <w:r w:rsidRPr="000D6E57">
        <w:rPr>
          <w:rFonts w:ascii="Times New Roman" w:hAnsi="Times New Roman" w:cs="Times New Roman"/>
          <w:sz w:val="28"/>
          <w:szCs w:val="28"/>
        </w:rPr>
        <w:t xml:space="preserve">249,23756 </w:t>
      </w:r>
      <w:r w:rsidRPr="000D6E57">
        <w:rPr>
          <w:rFonts w:ascii="Times New Roman" w:eastAsiaTheme="minorEastAsia" w:hAnsi="Times New Roman" w:cs="Times New Roman"/>
          <w:sz w:val="28"/>
          <w:szCs w:val="28"/>
          <w:lang w:eastAsia="ru-RU"/>
        </w:rPr>
        <w:t>тыс. рублей.</w:t>
      </w:r>
    </w:p>
    <w:p w:rsidR="00C70578" w:rsidRPr="000D6E57" w:rsidRDefault="00C70578" w:rsidP="006E39BA">
      <w:pPr>
        <w:ind w:firstLine="709"/>
        <w:jc w:val="both"/>
        <w:rPr>
          <w:sz w:val="28"/>
          <w:szCs w:val="28"/>
        </w:rPr>
      </w:pPr>
      <w:r w:rsidRPr="000D6E57">
        <w:rPr>
          <w:sz w:val="28"/>
          <w:szCs w:val="28"/>
        </w:rPr>
        <w:t>Освоено – 249,23756 тыс. рублей.</w:t>
      </w:r>
    </w:p>
    <w:p w:rsidR="00C70578" w:rsidRPr="003F6DB6" w:rsidRDefault="00C70578" w:rsidP="006E39BA">
      <w:pPr>
        <w:ind w:firstLine="709"/>
        <w:jc w:val="both"/>
        <w:rPr>
          <w:iCs/>
          <w:sz w:val="28"/>
          <w:szCs w:val="28"/>
        </w:rPr>
      </w:pPr>
      <w:r w:rsidRPr="003F6DB6">
        <w:rPr>
          <w:iCs/>
          <w:sz w:val="28"/>
          <w:szCs w:val="28"/>
        </w:rPr>
        <w:t>Пособия по социальной помощи в денежной форме:</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 xml:space="preserve">Предусмотрено </w:t>
      </w:r>
      <w:r w:rsidRPr="000D6E57">
        <w:rPr>
          <w:rFonts w:ascii="Times New Roman" w:hAnsi="Times New Roman" w:cs="Times New Roman"/>
          <w:b/>
          <w:sz w:val="28"/>
          <w:szCs w:val="28"/>
        </w:rPr>
        <w:t>–</w:t>
      </w:r>
      <w:r w:rsidRPr="000D6E57">
        <w:rPr>
          <w:rFonts w:ascii="Times New Roman" w:hAnsi="Times New Roman" w:cs="Times New Roman"/>
          <w:sz w:val="28"/>
          <w:szCs w:val="28"/>
        </w:rPr>
        <w:t xml:space="preserve"> </w:t>
      </w:r>
      <w:r w:rsidRPr="000D6E57">
        <w:rPr>
          <w:rFonts w:ascii="Times New Roman" w:hAnsi="Times New Roman" w:cs="Times New Roman"/>
          <w:color w:val="000000"/>
          <w:sz w:val="28"/>
          <w:szCs w:val="28"/>
        </w:rPr>
        <w:t>300,00000</w:t>
      </w:r>
      <w:r w:rsidRPr="000D6E57">
        <w:rPr>
          <w:rFonts w:ascii="Times New Roman" w:hAnsi="Times New Roman" w:cs="Times New Roman"/>
          <w:sz w:val="28"/>
          <w:szCs w:val="28"/>
        </w:rPr>
        <w:t xml:space="preserve"> тыс. рублей.</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Профинансировано – 249,23756 тыс. рублей</w:t>
      </w:r>
    </w:p>
    <w:p w:rsidR="00C70578" w:rsidRPr="000D6E57" w:rsidRDefault="00C70578" w:rsidP="006E39BA">
      <w:pPr>
        <w:ind w:firstLine="709"/>
        <w:jc w:val="both"/>
        <w:rPr>
          <w:sz w:val="28"/>
          <w:szCs w:val="28"/>
        </w:rPr>
      </w:pPr>
      <w:r w:rsidRPr="000D6E57">
        <w:rPr>
          <w:sz w:val="28"/>
          <w:szCs w:val="28"/>
        </w:rPr>
        <w:t>Освоено – 249,23756 тыс. рублей.</w:t>
      </w:r>
    </w:p>
    <w:p w:rsidR="00404D8B" w:rsidRDefault="00404D8B" w:rsidP="006E39BA">
      <w:pPr>
        <w:ind w:firstLine="709"/>
        <w:jc w:val="both"/>
        <w:rPr>
          <w:sz w:val="28"/>
          <w:szCs w:val="28"/>
        </w:rPr>
      </w:pPr>
    </w:p>
    <w:p w:rsidR="00C70578" w:rsidRPr="000D6E57" w:rsidRDefault="00C70578" w:rsidP="006E39BA">
      <w:pPr>
        <w:ind w:firstLine="709"/>
        <w:jc w:val="both"/>
        <w:rPr>
          <w:sz w:val="28"/>
          <w:szCs w:val="28"/>
        </w:rPr>
      </w:pPr>
      <w:r w:rsidRPr="000D6E57">
        <w:rPr>
          <w:sz w:val="28"/>
          <w:szCs w:val="28"/>
        </w:rPr>
        <w:t>В рамках данного мероприятия в соответствии с решением Думы Алеутского муниципального района от 03 февраля 2021 года № 15 -нпа «Об утверждении Положения о звании «Почетный гражданин Алеутского муниципального района» в 2024 году произведены выплаты</w:t>
      </w:r>
      <w:r w:rsidRPr="000D6E57">
        <w:rPr>
          <w:rFonts w:eastAsia="Calibri"/>
          <w:sz w:val="28"/>
          <w:szCs w:val="28"/>
        </w:rPr>
        <w:t xml:space="preserve"> за счет средств местного бюджета </w:t>
      </w:r>
      <w:r w:rsidRPr="000D6E57">
        <w:rPr>
          <w:sz w:val="28"/>
          <w:szCs w:val="28"/>
        </w:rPr>
        <w:t xml:space="preserve">249,23756 </w:t>
      </w:r>
      <w:r w:rsidRPr="000D6E57">
        <w:rPr>
          <w:rFonts w:eastAsia="Calibri"/>
          <w:sz w:val="28"/>
          <w:szCs w:val="28"/>
        </w:rPr>
        <w:t>тыс. рублей</w:t>
      </w:r>
      <w:r w:rsidRPr="000D6E57">
        <w:rPr>
          <w:sz w:val="28"/>
          <w:szCs w:val="28"/>
        </w:rPr>
        <w:t xml:space="preserve">: </w:t>
      </w:r>
    </w:p>
    <w:p w:rsidR="00C70578" w:rsidRPr="000D6E57" w:rsidRDefault="00C70578" w:rsidP="006E39BA">
      <w:pPr>
        <w:ind w:firstLine="709"/>
        <w:jc w:val="both"/>
        <w:rPr>
          <w:sz w:val="28"/>
          <w:szCs w:val="28"/>
        </w:rPr>
      </w:pPr>
    </w:p>
    <w:p w:rsidR="00C70578" w:rsidRPr="000D6E57" w:rsidRDefault="00C70578" w:rsidP="006E39BA">
      <w:pPr>
        <w:ind w:firstLine="709"/>
        <w:jc w:val="both"/>
        <w:rPr>
          <w:sz w:val="28"/>
          <w:szCs w:val="28"/>
        </w:rPr>
      </w:pPr>
      <w:r w:rsidRPr="000D6E57">
        <w:rPr>
          <w:sz w:val="28"/>
          <w:szCs w:val="28"/>
        </w:rPr>
        <w:t xml:space="preserve">- освобождение от оплаты жилья, коммунальных услуг (водоснабжение, электроэнергия, центральное отопление, канализация), оплаты за пользование домашним телефоном и радио; </w:t>
      </w:r>
    </w:p>
    <w:p w:rsidR="00C70578" w:rsidRPr="000D6E57" w:rsidRDefault="00C70578" w:rsidP="006E39BA">
      <w:pPr>
        <w:ind w:firstLine="709"/>
        <w:jc w:val="both"/>
        <w:rPr>
          <w:sz w:val="28"/>
          <w:szCs w:val="28"/>
        </w:rPr>
      </w:pPr>
      <w:r w:rsidRPr="000D6E57">
        <w:rPr>
          <w:sz w:val="28"/>
          <w:szCs w:val="28"/>
        </w:rPr>
        <w:t xml:space="preserve">- первоочередное бесплатное обеспечение лекарствами, приобретаемыми по рецептам врача; </w:t>
      </w:r>
    </w:p>
    <w:p w:rsidR="00C70578" w:rsidRPr="000D6E57" w:rsidRDefault="00C70578" w:rsidP="006E39BA">
      <w:pPr>
        <w:ind w:firstLine="709"/>
        <w:jc w:val="both"/>
        <w:rPr>
          <w:sz w:val="28"/>
          <w:szCs w:val="28"/>
        </w:rPr>
      </w:pPr>
      <w:r w:rsidRPr="000D6E57">
        <w:rPr>
          <w:sz w:val="28"/>
          <w:szCs w:val="28"/>
        </w:rPr>
        <w:t>- освобождение от оплаты взносов на капитальный ремонт общего имущества многоквартирных домов.</w:t>
      </w:r>
    </w:p>
    <w:p w:rsidR="00404D8B" w:rsidRDefault="00404D8B" w:rsidP="006E39BA">
      <w:pPr>
        <w:ind w:firstLine="709"/>
        <w:jc w:val="both"/>
        <w:rPr>
          <w:sz w:val="28"/>
          <w:szCs w:val="28"/>
        </w:rPr>
      </w:pPr>
    </w:p>
    <w:p w:rsidR="00404D8B" w:rsidRPr="00E934E7" w:rsidRDefault="00404D8B" w:rsidP="006E39BA">
      <w:pPr>
        <w:pStyle w:val="a6"/>
        <w:ind w:firstLine="709"/>
        <w:jc w:val="both"/>
        <w:rPr>
          <w:rFonts w:ascii="Times New Roman" w:hAnsi="Times New Roman" w:cs="Times New Roman"/>
          <w:b/>
          <w:i/>
          <w:sz w:val="28"/>
          <w:szCs w:val="28"/>
          <w:lang w:eastAsia="ru-RU"/>
        </w:rPr>
      </w:pPr>
      <w:r w:rsidRPr="001006D2">
        <w:rPr>
          <w:rFonts w:ascii="Times New Roman" w:hAnsi="Times New Roman" w:cs="Times New Roman"/>
          <w:b/>
          <w:i/>
          <w:sz w:val="28"/>
          <w:szCs w:val="28"/>
          <w:lang w:eastAsia="ru-RU"/>
        </w:rPr>
        <w:t>Основное мероприятие «</w:t>
      </w:r>
      <w:r>
        <w:rPr>
          <w:rFonts w:ascii="Times New Roman" w:hAnsi="Times New Roman" w:cs="Times New Roman"/>
          <w:b/>
          <w:i/>
          <w:sz w:val="28"/>
          <w:szCs w:val="28"/>
          <w:lang w:eastAsia="ru-RU"/>
        </w:rPr>
        <w:t>Оказание материальной помощи гражданам, находящимся в трудной жизненной ситуации, проживающим в Камчатском крае»:</w:t>
      </w:r>
    </w:p>
    <w:p w:rsidR="00404D8B" w:rsidRPr="00330F73" w:rsidRDefault="00404D8B" w:rsidP="006E39BA">
      <w:pPr>
        <w:pStyle w:val="a6"/>
        <w:ind w:firstLine="708"/>
        <w:jc w:val="both"/>
        <w:rPr>
          <w:rFonts w:ascii="Times New Roman" w:hAnsi="Times New Roman" w:cs="Times New Roman"/>
          <w:sz w:val="28"/>
          <w:szCs w:val="28"/>
        </w:rPr>
      </w:pPr>
      <w:r w:rsidRPr="00330F73">
        <w:rPr>
          <w:rFonts w:ascii="Times New Roman" w:hAnsi="Times New Roman" w:cs="Times New Roman"/>
          <w:sz w:val="28"/>
          <w:szCs w:val="28"/>
        </w:rPr>
        <w:t xml:space="preserve">Предусмотрено </w:t>
      </w:r>
      <w:r w:rsidRPr="00330F73">
        <w:rPr>
          <w:rFonts w:ascii="Times New Roman" w:hAnsi="Times New Roman" w:cs="Times New Roman"/>
          <w:b/>
          <w:sz w:val="28"/>
          <w:szCs w:val="28"/>
        </w:rPr>
        <w:t>–</w:t>
      </w:r>
      <w:r w:rsidRPr="00330F73">
        <w:rPr>
          <w:rFonts w:ascii="Times New Roman" w:hAnsi="Times New Roman" w:cs="Times New Roman"/>
          <w:sz w:val="28"/>
          <w:szCs w:val="28"/>
        </w:rPr>
        <w:t xml:space="preserve"> </w:t>
      </w:r>
      <w:r>
        <w:rPr>
          <w:rFonts w:ascii="Times New Roman" w:hAnsi="Times New Roman" w:cs="Times New Roman"/>
          <w:color w:val="000000"/>
          <w:sz w:val="28"/>
          <w:szCs w:val="28"/>
        </w:rPr>
        <w:t>115</w:t>
      </w:r>
      <w:r w:rsidRPr="00330F73">
        <w:rPr>
          <w:rFonts w:ascii="Times New Roman" w:hAnsi="Times New Roman" w:cs="Times New Roman"/>
          <w:color w:val="000000"/>
          <w:sz w:val="28"/>
          <w:szCs w:val="28"/>
        </w:rPr>
        <w:t>,</w:t>
      </w:r>
      <w:r>
        <w:rPr>
          <w:rFonts w:ascii="Times New Roman" w:hAnsi="Times New Roman" w:cs="Times New Roman"/>
          <w:color w:val="000000"/>
          <w:sz w:val="28"/>
          <w:szCs w:val="28"/>
        </w:rPr>
        <w:t>0000</w:t>
      </w:r>
      <w:r w:rsidRPr="00330F73">
        <w:rPr>
          <w:rFonts w:ascii="Times New Roman" w:hAnsi="Times New Roman" w:cs="Times New Roman"/>
          <w:color w:val="000000"/>
          <w:sz w:val="28"/>
          <w:szCs w:val="28"/>
        </w:rPr>
        <w:t>0</w:t>
      </w:r>
      <w:r w:rsidRPr="00330F73">
        <w:rPr>
          <w:rFonts w:ascii="Times New Roman" w:hAnsi="Times New Roman" w:cs="Times New Roman"/>
          <w:sz w:val="28"/>
          <w:szCs w:val="28"/>
        </w:rPr>
        <w:t xml:space="preserve"> тыс. рублей.</w:t>
      </w:r>
    </w:p>
    <w:p w:rsidR="00404D8B" w:rsidRPr="00330F73" w:rsidRDefault="00404D8B" w:rsidP="006E39BA">
      <w:pPr>
        <w:pStyle w:val="a6"/>
        <w:ind w:firstLine="708"/>
        <w:jc w:val="both"/>
        <w:rPr>
          <w:rFonts w:ascii="Times New Roman" w:eastAsia="Times New Roman" w:hAnsi="Times New Roman" w:cs="Times New Roman"/>
          <w:sz w:val="28"/>
          <w:szCs w:val="28"/>
          <w:lang w:eastAsia="ru-RU"/>
        </w:rPr>
      </w:pPr>
      <w:r w:rsidRPr="00330F73">
        <w:rPr>
          <w:rFonts w:ascii="Times New Roman" w:hAnsi="Times New Roman" w:cs="Times New Roman"/>
          <w:sz w:val="28"/>
          <w:szCs w:val="28"/>
        </w:rPr>
        <w:t>в том числе за счет средств:</w:t>
      </w:r>
    </w:p>
    <w:p w:rsidR="00404D8B" w:rsidRPr="00330F73" w:rsidRDefault="00404D8B" w:rsidP="006E39BA">
      <w:pPr>
        <w:ind w:firstLine="709"/>
        <w:jc w:val="both"/>
        <w:rPr>
          <w:sz w:val="28"/>
          <w:szCs w:val="28"/>
        </w:rPr>
      </w:pPr>
      <w:r w:rsidRPr="00330F73">
        <w:rPr>
          <w:rFonts w:eastAsiaTheme="minorEastAsia"/>
          <w:sz w:val="28"/>
          <w:szCs w:val="28"/>
        </w:rPr>
        <w:t xml:space="preserve">федерального бюджета – </w:t>
      </w:r>
      <w:r w:rsidRPr="00330F73">
        <w:rPr>
          <w:sz w:val="28"/>
          <w:szCs w:val="28"/>
        </w:rPr>
        <w:t>0,00000</w:t>
      </w:r>
      <w:r w:rsidRPr="00330F73">
        <w:rPr>
          <w:rFonts w:eastAsiaTheme="minorEastAsia"/>
          <w:sz w:val="28"/>
          <w:szCs w:val="28"/>
        </w:rPr>
        <w:t xml:space="preserve"> тыс. рублей, </w:t>
      </w:r>
    </w:p>
    <w:p w:rsidR="00404D8B" w:rsidRPr="00330F73" w:rsidRDefault="00404D8B" w:rsidP="006E39BA">
      <w:pPr>
        <w:ind w:firstLine="709"/>
        <w:jc w:val="both"/>
        <w:rPr>
          <w:sz w:val="28"/>
          <w:szCs w:val="28"/>
        </w:rPr>
      </w:pPr>
      <w:r w:rsidRPr="00330F73">
        <w:rPr>
          <w:rFonts w:eastAsiaTheme="minorEastAsia"/>
          <w:sz w:val="28"/>
          <w:szCs w:val="28"/>
        </w:rPr>
        <w:lastRenderedPageBreak/>
        <w:t xml:space="preserve">краевого бюджета – </w:t>
      </w:r>
      <w:r>
        <w:rPr>
          <w:rFonts w:eastAsiaTheme="minorEastAsia"/>
          <w:sz w:val="28"/>
          <w:szCs w:val="28"/>
        </w:rPr>
        <w:t>115</w:t>
      </w:r>
      <w:r w:rsidRPr="00330F73">
        <w:rPr>
          <w:sz w:val="28"/>
          <w:szCs w:val="28"/>
        </w:rPr>
        <w:t>,00000</w:t>
      </w:r>
      <w:r w:rsidRPr="00330F73">
        <w:rPr>
          <w:rFonts w:eastAsiaTheme="minorEastAsia"/>
          <w:sz w:val="28"/>
          <w:szCs w:val="28"/>
        </w:rPr>
        <w:t xml:space="preserve"> тыс. рублей,</w:t>
      </w:r>
    </w:p>
    <w:p w:rsidR="00404D8B" w:rsidRPr="00330F73" w:rsidRDefault="00404D8B" w:rsidP="006E39BA">
      <w:pPr>
        <w:pStyle w:val="a6"/>
        <w:ind w:firstLine="708"/>
        <w:jc w:val="both"/>
        <w:rPr>
          <w:rFonts w:ascii="Times New Roman" w:eastAsiaTheme="minorEastAsia" w:hAnsi="Times New Roman" w:cs="Times New Roman"/>
          <w:sz w:val="28"/>
          <w:szCs w:val="28"/>
          <w:lang w:eastAsia="ru-RU"/>
        </w:rPr>
      </w:pPr>
      <w:r w:rsidRPr="00330F73">
        <w:rPr>
          <w:rFonts w:ascii="Times New Roman" w:eastAsiaTheme="minorEastAsia" w:hAnsi="Times New Roman" w:cs="Times New Roman"/>
          <w:sz w:val="28"/>
          <w:szCs w:val="28"/>
          <w:lang w:eastAsia="ru-RU"/>
        </w:rPr>
        <w:t xml:space="preserve">местного бюджета – </w:t>
      </w:r>
      <w:r>
        <w:rPr>
          <w:rFonts w:ascii="Times New Roman" w:hAnsi="Times New Roman" w:cs="Times New Roman"/>
          <w:color w:val="000000"/>
          <w:sz w:val="28"/>
          <w:szCs w:val="28"/>
        </w:rPr>
        <w:t>0</w:t>
      </w:r>
      <w:r w:rsidRPr="00330F73">
        <w:rPr>
          <w:rFonts w:ascii="Times New Roman" w:hAnsi="Times New Roman" w:cs="Times New Roman"/>
          <w:color w:val="000000"/>
          <w:sz w:val="28"/>
          <w:szCs w:val="28"/>
        </w:rPr>
        <w:t>,</w:t>
      </w:r>
      <w:r>
        <w:rPr>
          <w:rFonts w:ascii="Times New Roman" w:hAnsi="Times New Roman" w:cs="Times New Roman"/>
          <w:color w:val="000000"/>
          <w:sz w:val="28"/>
          <w:szCs w:val="28"/>
        </w:rPr>
        <w:t>0000</w:t>
      </w:r>
      <w:r w:rsidRPr="00330F73">
        <w:rPr>
          <w:rFonts w:ascii="Times New Roman" w:hAnsi="Times New Roman" w:cs="Times New Roman"/>
          <w:color w:val="000000"/>
          <w:sz w:val="28"/>
          <w:szCs w:val="28"/>
        </w:rPr>
        <w:t>0</w:t>
      </w:r>
      <w:r>
        <w:rPr>
          <w:rFonts w:ascii="Times New Roman" w:hAnsi="Times New Roman" w:cs="Times New Roman"/>
          <w:color w:val="000000"/>
          <w:sz w:val="28"/>
          <w:szCs w:val="28"/>
        </w:rPr>
        <w:t xml:space="preserve"> </w:t>
      </w:r>
      <w:r w:rsidRPr="00330F73">
        <w:rPr>
          <w:rFonts w:ascii="Times New Roman" w:eastAsiaTheme="minorEastAsia" w:hAnsi="Times New Roman" w:cs="Times New Roman"/>
          <w:sz w:val="28"/>
          <w:szCs w:val="28"/>
          <w:lang w:eastAsia="ru-RU"/>
        </w:rPr>
        <w:t>тыс. рублей.</w:t>
      </w:r>
    </w:p>
    <w:p w:rsidR="00404D8B" w:rsidRPr="00330F73" w:rsidRDefault="00404D8B" w:rsidP="006E39BA">
      <w:pPr>
        <w:pStyle w:val="a6"/>
        <w:ind w:firstLine="708"/>
        <w:jc w:val="both"/>
        <w:rPr>
          <w:rFonts w:ascii="Times New Roman" w:hAnsi="Times New Roman" w:cs="Times New Roman"/>
          <w:sz w:val="28"/>
          <w:szCs w:val="28"/>
        </w:rPr>
      </w:pPr>
      <w:r w:rsidRPr="00330F73">
        <w:rPr>
          <w:rFonts w:ascii="Times New Roman" w:hAnsi="Times New Roman" w:cs="Times New Roman"/>
          <w:sz w:val="28"/>
          <w:szCs w:val="28"/>
        </w:rPr>
        <w:t xml:space="preserve">Профинансировано – </w:t>
      </w:r>
      <w:r>
        <w:rPr>
          <w:rFonts w:ascii="Times New Roman" w:eastAsiaTheme="minorEastAsia" w:hAnsi="Times New Roman" w:cs="Times New Roman"/>
          <w:sz w:val="28"/>
          <w:szCs w:val="28"/>
          <w:lang w:eastAsia="ru-RU"/>
        </w:rPr>
        <w:t>115</w:t>
      </w:r>
      <w:r w:rsidRPr="00330F73">
        <w:rPr>
          <w:rFonts w:ascii="Times New Roman" w:eastAsia="Times New Roman" w:hAnsi="Times New Roman" w:cs="Times New Roman"/>
          <w:sz w:val="28"/>
          <w:szCs w:val="28"/>
          <w:lang w:eastAsia="ru-RU"/>
        </w:rPr>
        <w:t>,00000</w:t>
      </w:r>
      <w:r w:rsidRPr="00330F73">
        <w:rPr>
          <w:rFonts w:ascii="Times New Roman" w:eastAsiaTheme="minorEastAsia" w:hAnsi="Times New Roman" w:cs="Times New Roman"/>
          <w:sz w:val="28"/>
          <w:szCs w:val="28"/>
          <w:lang w:eastAsia="ru-RU"/>
        </w:rPr>
        <w:t xml:space="preserve"> </w:t>
      </w:r>
      <w:r w:rsidRPr="00330F73">
        <w:rPr>
          <w:rFonts w:ascii="Times New Roman" w:hAnsi="Times New Roman" w:cs="Times New Roman"/>
          <w:sz w:val="28"/>
          <w:szCs w:val="28"/>
        </w:rPr>
        <w:t>тыс. рублей</w:t>
      </w:r>
    </w:p>
    <w:p w:rsidR="00404D8B" w:rsidRPr="00330F73" w:rsidRDefault="00404D8B" w:rsidP="006E39BA">
      <w:pPr>
        <w:pStyle w:val="a6"/>
        <w:ind w:firstLine="708"/>
        <w:jc w:val="both"/>
        <w:rPr>
          <w:rFonts w:ascii="Times New Roman" w:eastAsia="Times New Roman" w:hAnsi="Times New Roman" w:cs="Times New Roman"/>
          <w:sz w:val="28"/>
          <w:szCs w:val="28"/>
          <w:lang w:eastAsia="ru-RU"/>
        </w:rPr>
      </w:pPr>
      <w:r w:rsidRPr="00330F73">
        <w:rPr>
          <w:rFonts w:ascii="Times New Roman" w:hAnsi="Times New Roman" w:cs="Times New Roman"/>
          <w:sz w:val="28"/>
          <w:szCs w:val="28"/>
        </w:rPr>
        <w:t>в том числе за счет средств:</w:t>
      </w:r>
    </w:p>
    <w:p w:rsidR="00404D8B" w:rsidRPr="00330F73" w:rsidRDefault="00404D8B" w:rsidP="006E39BA">
      <w:pPr>
        <w:ind w:firstLine="709"/>
        <w:jc w:val="both"/>
        <w:rPr>
          <w:sz w:val="28"/>
          <w:szCs w:val="28"/>
        </w:rPr>
      </w:pPr>
      <w:r w:rsidRPr="00330F73">
        <w:rPr>
          <w:rFonts w:eastAsiaTheme="minorEastAsia"/>
          <w:sz w:val="28"/>
          <w:szCs w:val="28"/>
        </w:rPr>
        <w:t xml:space="preserve">федерального бюджета – </w:t>
      </w:r>
      <w:r w:rsidRPr="00330F73">
        <w:rPr>
          <w:sz w:val="28"/>
          <w:szCs w:val="28"/>
        </w:rPr>
        <w:t>0,00000</w:t>
      </w:r>
      <w:r w:rsidRPr="00330F73">
        <w:rPr>
          <w:rFonts w:eastAsiaTheme="minorEastAsia"/>
          <w:sz w:val="28"/>
          <w:szCs w:val="28"/>
        </w:rPr>
        <w:t xml:space="preserve"> тыс. рублей, </w:t>
      </w:r>
    </w:p>
    <w:p w:rsidR="00404D8B" w:rsidRPr="00330F73" w:rsidRDefault="00404D8B" w:rsidP="006E39BA">
      <w:pPr>
        <w:ind w:firstLine="709"/>
        <w:jc w:val="both"/>
        <w:rPr>
          <w:sz w:val="28"/>
          <w:szCs w:val="28"/>
        </w:rPr>
      </w:pPr>
      <w:r w:rsidRPr="00330F73">
        <w:rPr>
          <w:rFonts w:eastAsiaTheme="minorEastAsia"/>
          <w:sz w:val="28"/>
          <w:szCs w:val="28"/>
        </w:rPr>
        <w:t xml:space="preserve">краевого бюджета – </w:t>
      </w:r>
      <w:r>
        <w:rPr>
          <w:rFonts w:eastAsiaTheme="minorEastAsia"/>
          <w:sz w:val="28"/>
          <w:szCs w:val="28"/>
        </w:rPr>
        <w:t>115</w:t>
      </w:r>
      <w:r w:rsidRPr="00330F73">
        <w:rPr>
          <w:sz w:val="28"/>
          <w:szCs w:val="28"/>
        </w:rPr>
        <w:t>,00000</w:t>
      </w:r>
      <w:r w:rsidRPr="00330F73">
        <w:rPr>
          <w:rFonts w:eastAsiaTheme="minorEastAsia"/>
          <w:sz w:val="28"/>
          <w:szCs w:val="28"/>
        </w:rPr>
        <w:t xml:space="preserve"> тыс. рублей,</w:t>
      </w:r>
    </w:p>
    <w:p w:rsidR="00404D8B" w:rsidRPr="00330F73" w:rsidRDefault="00404D8B" w:rsidP="006E39BA">
      <w:pPr>
        <w:pStyle w:val="a6"/>
        <w:ind w:firstLine="708"/>
        <w:jc w:val="both"/>
        <w:rPr>
          <w:rFonts w:ascii="Times New Roman" w:eastAsiaTheme="minorEastAsia" w:hAnsi="Times New Roman" w:cs="Times New Roman"/>
          <w:sz w:val="28"/>
          <w:szCs w:val="28"/>
          <w:lang w:eastAsia="ru-RU"/>
        </w:rPr>
      </w:pPr>
      <w:r w:rsidRPr="00330F73">
        <w:rPr>
          <w:rFonts w:ascii="Times New Roman" w:eastAsiaTheme="minorEastAsia" w:hAnsi="Times New Roman" w:cs="Times New Roman"/>
          <w:sz w:val="28"/>
          <w:szCs w:val="28"/>
          <w:lang w:eastAsia="ru-RU"/>
        </w:rPr>
        <w:t xml:space="preserve">местного бюджета – </w:t>
      </w:r>
      <w:r w:rsidRPr="00330F73">
        <w:rPr>
          <w:rFonts w:ascii="Times New Roman" w:eastAsia="Times New Roman" w:hAnsi="Times New Roman" w:cs="Times New Roman"/>
          <w:sz w:val="28"/>
          <w:szCs w:val="28"/>
          <w:lang w:eastAsia="ru-RU"/>
        </w:rPr>
        <w:t>0,00000</w:t>
      </w:r>
      <w:r w:rsidRPr="00330F73">
        <w:rPr>
          <w:rFonts w:ascii="Times New Roman" w:eastAsiaTheme="minorEastAsia" w:hAnsi="Times New Roman" w:cs="Times New Roman"/>
          <w:sz w:val="28"/>
          <w:szCs w:val="28"/>
          <w:lang w:eastAsia="ru-RU"/>
        </w:rPr>
        <w:t xml:space="preserve"> тыс. рублей.</w:t>
      </w:r>
    </w:p>
    <w:p w:rsidR="00404D8B" w:rsidRPr="00330F73" w:rsidRDefault="00404D8B" w:rsidP="006E39BA">
      <w:pPr>
        <w:pStyle w:val="a6"/>
        <w:ind w:firstLine="708"/>
        <w:jc w:val="both"/>
        <w:rPr>
          <w:rFonts w:ascii="Times New Roman" w:hAnsi="Times New Roman" w:cs="Times New Roman"/>
          <w:sz w:val="28"/>
          <w:szCs w:val="28"/>
        </w:rPr>
      </w:pPr>
      <w:r w:rsidRPr="00330F73">
        <w:rPr>
          <w:rFonts w:ascii="Times New Roman" w:hAnsi="Times New Roman" w:cs="Times New Roman"/>
          <w:sz w:val="28"/>
          <w:szCs w:val="28"/>
        </w:rPr>
        <w:t xml:space="preserve">Освоено – </w:t>
      </w:r>
      <w:r>
        <w:rPr>
          <w:rFonts w:ascii="Times New Roman" w:eastAsiaTheme="minorEastAsia" w:hAnsi="Times New Roman" w:cs="Times New Roman"/>
          <w:sz w:val="28"/>
          <w:szCs w:val="28"/>
          <w:lang w:eastAsia="ru-RU"/>
        </w:rPr>
        <w:t>115</w:t>
      </w:r>
      <w:r w:rsidRPr="00330F73">
        <w:rPr>
          <w:rFonts w:ascii="Times New Roman" w:eastAsia="Times New Roman" w:hAnsi="Times New Roman" w:cs="Times New Roman"/>
          <w:sz w:val="28"/>
          <w:szCs w:val="28"/>
          <w:lang w:eastAsia="ru-RU"/>
        </w:rPr>
        <w:t>,00000</w:t>
      </w:r>
      <w:r w:rsidRPr="00330F73">
        <w:rPr>
          <w:rFonts w:ascii="Times New Roman" w:eastAsiaTheme="minorEastAsia" w:hAnsi="Times New Roman" w:cs="Times New Roman"/>
          <w:sz w:val="28"/>
          <w:szCs w:val="28"/>
          <w:lang w:eastAsia="ru-RU"/>
        </w:rPr>
        <w:t xml:space="preserve"> </w:t>
      </w:r>
      <w:r w:rsidRPr="00330F73">
        <w:rPr>
          <w:rFonts w:ascii="Times New Roman" w:hAnsi="Times New Roman" w:cs="Times New Roman"/>
          <w:sz w:val="28"/>
          <w:szCs w:val="28"/>
        </w:rPr>
        <w:t>тыс. рублей.</w:t>
      </w:r>
    </w:p>
    <w:p w:rsidR="00404D8B" w:rsidRDefault="00404D8B" w:rsidP="006E39BA">
      <w:pPr>
        <w:ind w:firstLine="709"/>
        <w:jc w:val="both"/>
        <w:rPr>
          <w:sz w:val="28"/>
          <w:szCs w:val="28"/>
        </w:rPr>
      </w:pPr>
    </w:p>
    <w:p w:rsidR="00404D8B" w:rsidRDefault="00404D8B" w:rsidP="006E39BA">
      <w:pPr>
        <w:ind w:firstLine="709"/>
        <w:jc w:val="both"/>
        <w:rPr>
          <w:sz w:val="28"/>
          <w:szCs w:val="28"/>
        </w:rPr>
      </w:pPr>
      <w:proofErr w:type="gramStart"/>
      <w:r w:rsidRPr="00B6367C">
        <w:rPr>
          <w:sz w:val="28"/>
          <w:szCs w:val="28"/>
        </w:rPr>
        <w:t xml:space="preserve">В рамках </w:t>
      </w:r>
      <w:r>
        <w:rPr>
          <w:sz w:val="28"/>
          <w:szCs w:val="28"/>
        </w:rPr>
        <w:t>данного</w:t>
      </w:r>
      <w:r w:rsidRPr="00B6367C">
        <w:rPr>
          <w:sz w:val="28"/>
          <w:szCs w:val="28"/>
        </w:rPr>
        <w:t xml:space="preserve"> мероприятия в соответствии </w:t>
      </w:r>
      <w:r w:rsidRPr="00A26621">
        <w:rPr>
          <w:sz w:val="28"/>
          <w:szCs w:val="28"/>
        </w:rPr>
        <w:t>с Приказом Министерства социального благополучия и семейной политики Камчатского края № 1017-п от 20.12.2022 года «О порядке и условиях оказания материальной помощи гражданам, находящимся в трудной жизненной ситуации, проживающим в Камчатском крае, органами местного самоуправления муниципальных образований в Камчатском крае в рамках переданных государственных полномочий Камчатского края» (с изм. от 30.01.2023 года № 11-Н)</w:t>
      </w:r>
      <w:r w:rsidRPr="00B6367C">
        <w:rPr>
          <w:sz w:val="28"/>
          <w:szCs w:val="28"/>
        </w:rPr>
        <w:t xml:space="preserve"> в 20</w:t>
      </w:r>
      <w:r>
        <w:rPr>
          <w:sz w:val="28"/>
          <w:szCs w:val="28"/>
        </w:rPr>
        <w:t>23</w:t>
      </w:r>
      <w:proofErr w:type="gramEnd"/>
      <w:r w:rsidRPr="00B6367C">
        <w:rPr>
          <w:sz w:val="28"/>
          <w:szCs w:val="28"/>
        </w:rPr>
        <w:t xml:space="preserve"> году произведены следующие выплаты: </w:t>
      </w:r>
    </w:p>
    <w:p w:rsidR="00404D8B" w:rsidRPr="00C44B17" w:rsidRDefault="00404D8B" w:rsidP="006E39BA">
      <w:pPr>
        <w:pStyle w:val="a3"/>
        <w:numPr>
          <w:ilvl w:val="0"/>
          <w:numId w:val="10"/>
        </w:numPr>
        <w:tabs>
          <w:tab w:val="left" w:pos="1134"/>
        </w:tabs>
        <w:spacing w:after="0" w:line="240" w:lineRule="auto"/>
        <w:ind w:left="0" w:firstLine="709"/>
        <w:jc w:val="both"/>
        <w:rPr>
          <w:rFonts w:ascii="Times New Roman" w:eastAsia="Calibri" w:hAnsi="Times New Roman" w:cs="Times New Roman"/>
          <w:sz w:val="28"/>
          <w:szCs w:val="28"/>
        </w:rPr>
      </w:pPr>
      <w:r w:rsidRPr="00C44B17">
        <w:rPr>
          <w:rFonts w:ascii="Times New Roman" w:eastAsia="Calibri" w:hAnsi="Times New Roman" w:cs="Times New Roman"/>
          <w:sz w:val="28"/>
          <w:szCs w:val="28"/>
        </w:rPr>
        <w:t xml:space="preserve">финансовые средства на оказание </w:t>
      </w:r>
      <w:r w:rsidRPr="00A26621">
        <w:rPr>
          <w:rFonts w:ascii="Times New Roman" w:eastAsia="Calibri" w:hAnsi="Times New Roman" w:cs="Times New Roman"/>
          <w:sz w:val="28"/>
          <w:szCs w:val="28"/>
        </w:rPr>
        <w:t>материальной помощи гражданам, находящимся в трудной жизненной ситуации, проживающим в Камчатском крае, органами местного самоуправления муниципальных образований в Камчатском крае в рамках переданных государственных полномочий Камчатского края</w:t>
      </w:r>
      <w:r w:rsidRPr="00C44B17">
        <w:rPr>
          <w:rFonts w:ascii="Times New Roman" w:eastAsia="Calibri" w:hAnsi="Times New Roman" w:cs="Times New Roman"/>
          <w:sz w:val="28"/>
          <w:szCs w:val="28"/>
        </w:rPr>
        <w:t xml:space="preserve"> в 202</w:t>
      </w:r>
      <w:r>
        <w:rPr>
          <w:rFonts w:ascii="Times New Roman" w:eastAsia="Calibri" w:hAnsi="Times New Roman" w:cs="Times New Roman"/>
          <w:sz w:val="28"/>
          <w:szCs w:val="28"/>
        </w:rPr>
        <w:t>3</w:t>
      </w:r>
      <w:r w:rsidRPr="00C44B17">
        <w:rPr>
          <w:rFonts w:ascii="Times New Roman" w:eastAsia="Calibri" w:hAnsi="Times New Roman" w:cs="Times New Roman"/>
          <w:sz w:val="28"/>
          <w:szCs w:val="28"/>
        </w:rPr>
        <w:t xml:space="preserve"> году были выделены в размере </w:t>
      </w:r>
      <w:r>
        <w:rPr>
          <w:rFonts w:ascii="Times New Roman" w:hAnsi="Times New Roman" w:cs="Times New Roman"/>
          <w:sz w:val="28"/>
          <w:szCs w:val="28"/>
        </w:rPr>
        <w:t>115,00000</w:t>
      </w:r>
      <w:r w:rsidRPr="00257B07">
        <w:rPr>
          <w:rFonts w:ascii="Times New Roman" w:hAnsi="Times New Roman" w:cs="Times New Roman"/>
          <w:sz w:val="28"/>
          <w:szCs w:val="28"/>
        </w:rPr>
        <w:t xml:space="preserve"> </w:t>
      </w:r>
      <w:r w:rsidRPr="00C44B17">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p>
    <w:p w:rsidR="00404D8B" w:rsidRDefault="00404D8B" w:rsidP="006E39BA">
      <w:pPr>
        <w:ind w:firstLine="709"/>
        <w:jc w:val="both"/>
        <w:rPr>
          <w:sz w:val="28"/>
          <w:szCs w:val="28"/>
        </w:rPr>
      </w:pPr>
    </w:p>
    <w:p w:rsidR="00C70578" w:rsidRPr="000D6E57" w:rsidRDefault="00C70578" w:rsidP="006E39BA">
      <w:pPr>
        <w:pStyle w:val="a6"/>
        <w:ind w:firstLine="709"/>
        <w:jc w:val="both"/>
        <w:rPr>
          <w:rFonts w:ascii="Times New Roman" w:hAnsi="Times New Roman" w:cs="Times New Roman"/>
          <w:b/>
          <w:i/>
          <w:sz w:val="28"/>
          <w:szCs w:val="28"/>
          <w:lang w:eastAsia="ru-RU"/>
        </w:rPr>
      </w:pPr>
      <w:r w:rsidRPr="000D6E57">
        <w:rPr>
          <w:rFonts w:ascii="Times New Roman" w:hAnsi="Times New Roman" w:cs="Times New Roman"/>
          <w:b/>
          <w:i/>
          <w:sz w:val="28"/>
          <w:szCs w:val="28"/>
          <w:lang w:eastAsia="ru-RU"/>
        </w:rPr>
        <w:t>Основное мероприятие «Оказание материальной помощи гражданам, находящимся в трудной жизненной ситуации, проживающим в Камчатском крае»:</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 xml:space="preserve">Предусмотрено </w:t>
      </w:r>
      <w:r w:rsidRPr="000D6E57">
        <w:rPr>
          <w:rFonts w:ascii="Times New Roman" w:hAnsi="Times New Roman" w:cs="Times New Roman"/>
          <w:b/>
          <w:sz w:val="28"/>
          <w:szCs w:val="28"/>
        </w:rPr>
        <w:t>–</w:t>
      </w:r>
      <w:r w:rsidRPr="000D6E57">
        <w:rPr>
          <w:rFonts w:ascii="Times New Roman" w:hAnsi="Times New Roman" w:cs="Times New Roman"/>
          <w:sz w:val="28"/>
          <w:szCs w:val="28"/>
        </w:rPr>
        <w:t xml:space="preserve"> </w:t>
      </w:r>
      <w:r w:rsidRPr="000D6E57">
        <w:rPr>
          <w:rFonts w:ascii="Times New Roman" w:hAnsi="Times New Roman" w:cs="Times New Roman"/>
          <w:color w:val="000000"/>
          <w:sz w:val="28"/>
          <w:szCs w:val="28"/>
        </w:rPr>
        <w:t>110,00000</w:t>
      </w:r>
      <w:r w:rsidRPr="000D6E57">
        <w:rPr>
          <w:rFonts w:ascii="Times New Roman" w:hAnsi="Times New Roman" w:cs="Times New Roman"/>
          <w:sz w:val="28"/>
          <w:szCs w:val="28"/>
        </w:rPr>
        <w:t xml:space="preserve"> тыс. рублей.</w:t>
      </w:r>
    </w:p>
    <w:p w:rsidR="00C70578" w:rsidRPr="000D6E57" w:rsidRDefault="00C70578" w:rsidP="006E39BA">
      <w:pPr>
        <w:pStyle w:val="a6"/>
        <w:ind w:firstLine="708"/>
        <w:jc w:val="both"/>
        <w:rPr>
          <w:rFonts w:ascii="Times New Roman" w:eastAsia="Times New Roman" w:hAnsi="Times New Roman" w:cs="Times New Roman"/>
          <w:sz w:val="28"/>
          <w:szCs w:val="28"/>
          <w:lang w:eastAsia="ru-RU"/>
        </w:rPr>
      </w:pPr>
      <w:r w:rsidRPr="000D6E57">
        <w:rPr>
          <w:rFonts w:ascii="Times New Roman" w:hAnsi="Times New Roman" w:cs="Times New Roman"/>
          <w:sz w:val="28"/>
          <w:szCs w:val="28"/>
        </w:rPr>
        <w:t>в том числе за счет средств:</w:t>
      </w:r>
    </w:p>
    <w:p w:rsidR="00C70578" w:rsidRPr="000D6E57" w:rsidRDefault="00C70578" w:rsidP="006E39BA">
      <w:pPr>
        <w:ind w:firstLine="709"/>
        <w:jc w:val="both"/>
        <w:rPr>
          <w:sz w:val="28"/>
          <w:szCs w:val="28"/>
        </w:rPr>
      </w:pPr>
      <w:r w:rsidRPr="000D6E57">
        <w:rPr>
          <w:rFonts w:eastAsiaTheme="minorEastAsia"/>
          <w:sz w:val="28"/>
          <w:szCs w:val="28"/>
        </w:rPr>
        <w:t xml:space="preserve">федерального бюджета – </w:t>
      </w:r>
      <w:r w:rsidRPr="000D6E57">
        <w:rPr>
          <w:sz w:val="28"/>
          <w:szCs w:val="28"/>
        </w:rPr>
        <w:t>0,00000</w:t>
      </w:r>
      <w:r w:rsidRPr="000D6E57">
        <w:rPr>
          <w:rFonts w:eastAsiaTheme="minorEastAsia"/>
          <w:sz w:val="28"/>
          <w:szCs w:val="28"/>
        </w:rPr>
        <w:t xml:space="preserve"> тыс. рублей, </w:t>
      </w:r>
    </w:p>
    <w:p w:rsidR="00C70578" w:rsidRPr="000D6E57" w:rsidRDefault="00C70578" w:rsidP="006E39BA">
      <w:pPr>
        <w:ind w:firstLine="709"/>
        <w:jc w:val="both"/>
        <w:rPr>
          <w:sz w:val="28"/>
          <w:szCs w:val="28"/>
        </w:rPr>
      </w:pPr>
      <w:r w:rsidRPr="000D6E57">
        <w:rPr>
          <w:rFonts w:eastAsiaTheme="minorEastAsia"/>
          <w:sz w:val="28"/>
          <w:szCs w:val="28"/>
        </w:rPr>
        <w:t xml:space="preserve">краевого бюджета – </w:t>
      </w:r>
      <w:r w:rsidRPr="000D6E57">
        <w:rPr>
          <w:color w:val="000000"/>
          <w:sz w:val="28"/>
          <w:szCs w:val="28"/>
        </w:rPr>
        <w:t>110</w:t>
      </w:r>
      <w:r w:rsidRPr="000D6E57">
        <w:rPr>
          <w:sz w:val="28"/>
          <w:szCs w:val="28"/>
        </w:rPr>
        <w:t>,00000</w:t>
      </w:r>
      <w:r w:rsidRPr="000D6E57">
        <w:rPr>
          <w:rFonts w:eastAsiaTheme="minorEastAsia"/>
          <w:sz w:val="28"/>
          <w:szCs w:val="28"/>
        </w:rPr>
        <w:t xml:space="preserve"> тыс. рублей,</w:t>
      </w:r>
    </w:p>
    <w:p w:rsidR="00C70578" w:rsidRPr="000D6E57" w:rsidRDefault="00C70578" w:rsidP="006E39BA">
      <w:pPr>
        <w:pStyle w:val="a6"/>
        <w:ind w:firstLine="708"/>
        <w:jc w:val="both"/>
        <w:rPr>
          <w:rFonts w:ascii="Times New Roman" w:eastAsiaTheme="minorEastAsia" w:hAnsi="Times New Roman" w:cs="Times New Roman"/>
          <w:sz w:val="28"/>
          <w:szCs w:val="28"/>
          <w:lang w:eastAsia="ru-RU"/>
        </w:rPr>
      </w:pPr>
      <w:r w:rsidRPr="000D6E57">
        <w:rPr>
          <w:rFonts w:ascii="Times New Roman" w:eastAsiaTheme="minorEastAsia" w:hAnsi="Times New Roman" w:cs="Times New Roman"/>
          <w:sz w:val="28"/>
          <w:szCs w:val="28"/>
          <w:lang w:eastAsia="ru-RU"/>
        </w:rPr>
        <w:t xml:space="preserve">местного бюджета – </w:t>
      </w:r>
      <w:r w:rsidRPr="000D6E57">
        <w:rPr>
          <w:rFonts w:ascii="Times New Roman" w:hAnsi="Times New Roman" w:cs="Times New Roman"/>
          <w:color w:val="000000"/>
          <w:sz w:val="28"/>
          <w:szCs w:val="28"/>
        </w:rPr>
        <w:t xml:space="preserve">0,00000 </w:t>
      </w:r>
      <w:r w:rsidRPr="000D6E57">
        <w:rPr>
          <w:rFonts w:ascii="Times New Roman" w:eastAsiaTheme="minorEastAsia" w:hAnsi="Times New Roman" w:cs="Times New Roman"/>
          <w:sz w:val="28"/>
          <w:szCs w:val="28"/>
          <w:lang w:eastAsia="ru-RU"/>
        </w:rPr>
        <w:t>тыс. рублей.</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 xml:space="preserve">Профинансировано – </w:t>
      </w:r>
      <w:r w:rsidRPr="000D6E57">
        <w:rPr>
          <w:rFonts w:ascii="Times New Roman" w:hAnsi="Times New Roman" w:cs="Times New Roman"/>
          <w:color w:val="000000"/>
          <w:sz w:val="28"/>
          <w:szCs w:val="28"/>
        </w:rPr>
        <w:t>110</w:t>
      </w:r>
      <w:r w:rsidRPr="000D6E57">
        <w:rPr>
          <w:rFonts w:ascii="Times New Roman" w:eastAsia="Times New Roman" w:hAnsi="Times New Roman" w:cs="Times New Roman"/>
          <w:sz w:val="28"/>
          <w:szCs w:val="28"/>
          <w:lang w:eastAsia="ru-RU"/>
        </w:rPr>
        <w:t>,00000</w:t>
      </w:r>
      <w:r w:rsidRPr="000D6E57">
        <w:rPr>
          <w:rFonts w:ascii="Times New Roman" w:eastAsiaTheme="minorEastAsia" w:hAnsi="Times New Roman" w:cs="Times New Roman"/>
          <w:sz w:val="28"/>
          <w:szCs w:val="28"/>
          <w:lang w:eastAsia="ru-RU"/>
        </w:rPr>
        <w:t xml:space="preserve"> </w:t>
      </w:r>
      <w:r w:rsidRPr="000D6E57">
        <w:rPr>
          <w:rFonts w:ascii="Times New Roman" w:hAnsi="Times New Roman" w:cs="Times New Roman"/>
          <w:sz w:val="28"/>
          <w:szCs w:val="28"/>
        </w:rPr>
        <w:t>тыс. рублей</w:t>
      </w:r>
    </w:p>
    <w:p w:rsidR="00C70578" w:rsidRPr="000D6E57" w:rsidRDefault="00C70578" w:rsidP="006E39BA">
      <w:pPr>
        <w:pStyle w:val="a6"/>
        <w:ind w:firstLine="708"/>
        <w:jc w:val="both"/>
        <w:rPr>
          <w:rFonts w:ascii="Times New Roman" w:eastAsia="Times New Roman" w:hAnsi="Times New Roman" w:cs="Times New Roman"/>
          <w:sz w:val="28"/>
          <w:szCs w:val="28"/>
          <w:lang w:eastAsia="ru-RU"/>
        </w:rPr>
      </w:pPr>
      <w:r w:rsidRPr="000D6E57">
        <w:rPr>
          <w:rFonts w:ascii="Times New Roman" w:hAnsi="Times New Roman" w:cs="Times New Roman"/>
          <w:sz w:val="28"/>
          <w:szCs w:val="28"/>
        </w:rPr>
        <w:t>в том числе за счет средств:</w:t>
      </w:r>
    </w:p>
    <w:p w:rsidR="00C70578" w:rsidRPr="000D6E57" w:rsidRDefault="00C70578" w:rsidP="006E39BA">
      <w:pPr>
        <w:ind w:firstLine="709"/>
        <w:jc w:val="both"/>
        <w:rPr>
          <w:sz w:val="28"/>
          <w:szCs w:val="28"/>
        </w:rPr>
      </w:pPr>
      <w:r w:rsidRPr="000D6E57">
        <w:rPr>
          <w:rFonts w:eastAsiaTheme="minorEastAsia"/>
          <w:sz w:val="28"/>
          <w:szCs w:val="28"/>
        </w:rPr>
        <w:t xml:space="preserve">федерального бюджета – </w:t>
      </w:r>
      <w:r w:rsidRPr="000D6E57">
        <w:rPr>
          <w:sz w:val="28"/>
          <w:szCs w:val="28"/>
        </w:rPr>
        <w:t>0,00000</w:t>
      </w:r>
      <w:r w:rsidRPr="000D6E57">
        <w:rPr>
          <w:rFonts w:eastAsiaTheme="minorEastAsia"/>
          <w:sz w:val="28"/>
          <w:szCs w:val="28"/>
        </w:rPr>
        <w:t xml:space="preserve"> тыс. рублей, </w:t>
      </w:r>
    </w:p>
    <w:p w:rsidR="00C70578" w:rsidRPr="000D6E57" w:rsidRDefault="00C70578" w:rsidP="006E39BA">
      <w:pPr>
        <w:ind w:firstLine="709"/>
        <w:jc w:val="both"/>
        <w:rPr>
          <w:sz w:val="28"/>
          <w:szCs w:val="28"/>
        </w:rPr>
      </w:pPr>
      <w:r w:rsidRPr="000D6E57">
        <w:rPr>
          <w:rFonts w:eastAsiaTheme="minorEastAsia"/>
          <w:sz w:val="28"/>
          <w:szCs w:val="28"/>
        </w:rPr>
        <w:t xml:space="preserve">краевого бюджета – </w:t>
      </w:r>
      <w:r w:rsidRPr="000D6E57">
        <w:rPr>
          <w:color w:val="000000"/>
          <w:sz w:val="28"/>
          <w:szCs w:val="28"/>
        </w:rPr>
        <w:t>110</w:t>
      </w:r>
      <w:r w:rsidRPr="000D6E57">
        <w:rPr>
          <w:sz w:val="28"/>
          <w:szCs w:val="28"/>
        </w:rPr>
        <w:t>,00000</w:t>
      </w:r>
      <w:r w:rsidRPr="000D6E57">
        <w:rPr>
          <w:rFonts w:eastAsiaTheme="minorEastAsia"/>
          <w:sz w:val="28"/>
          <w:szCs w:val="28"/>
        </w:rPr>
        <w:t xml:space="preserve"> тыс. рублей,</w:t>
      </w:r>
    </w:p>
    <w:p w:rsidR="00C70578" w:rsidRPr="000D6E57" w:rsidRDefault="00C70578" w:rsidP="006E39BA">
      <w:pPr>
        <w:pStyle w:val="a6"/>
        <w:ind w:firstLine="708"/>
        <w:jc w:val="both"/>
        <w:rPr>
          <w:rFonts w:ascii="Times New Roman" w:eastAsiaTheme="minorEastAsia" w:hAnsi="Times New Roman" w:cs="Times New Roman"/>
          <w:sz w:val="28"/>
          <w:szCs w:val="28"/>
          <w:lang w:eastAsia="ru-RU"/>
        </w:rPr>
      </w:pPr>
      <w:r w:rsidRPr="000D6E57">
        <w:rPr>
          <w:rFonts w:ascii="Times New Roman" w:eastAsiaTheme="minorEastAsia" w:hAnsi="Times New Roman" w:cs="Times New Roman"/>
          <w:sz w:val="28"/>
          <w:szCs w:val="28"/>
          <w:lang w:eastAsia="ru-RU"/>
        </w:rPr>
        <w:t xml:space="preserve">местного бюджета – </w:t>
      </w:r>
      <w:r w:rsidRPr="000D6E57">
        <w:rPr>
          <w:rFonts w:ascii="Times New Roman" w:eastAsia="Times New Roman" w:hAnsi="Times New Roman" w:cs="Times New Roman"/>
          <w:sz w:val="28"/>
          <w:szCs w:val="28"/>
          <w:lang w:eastAsia="ru-RU"/>
        </w:rPr>
        <w:t>0,00000</w:t>
      </w:r>
      <w:r w:rsidRPr="000D6E57">
        <w:rPr>
          <w:rFonts w:ascii="Times New Roman" w:eastAsiaTheme="minorEastAsia" w:hAnsi="Times New Roman" w:cs="Times New Roman"/>
          <w:sz w:val="28"/>
          <w:szCs w:val="28"/>
          <w:lang w:eastAsia="ru-RU"/>
        </w:rPr>
        <w:t xml:space="preserve"> тыс. рублей.</w:t>
      </w:r>
    </w:p>
    <w:p w:rsidR="00C70578" w:rsidRPr="000D6E57" w:rsidRDefault="00C70578" w:rsidP="006E39BA">
      <w:pPr>
        <w:pStyle w:val="a6"/>
        <w:ind w:firstLine="708"/>
        <w:jc w:val="both"/>
        <w:rPr>
          <w:rFonts w:ascii="Times New Roman" w:hAnsi="Times New Roman" w:cs="Times New Roman"/>
          <w:sz w:val="28"/>
          <w:szCs w:val="28"/>
        </w:rPr>
      </w:pPr>
      <w:r w:rsidRPr="000D6E57">
        <w:rPr>
          <w:rFonts w:ascii="Times New Roman" w:hAnsi="Times New Roman" w:cs="Times New Roman"/>
          <w:sz w:val="28"/>
          <w:szCs w:val="28"/>
        </w:rPr>
        <w:t xml:space="preserve">Освоено – </w:t>
      </w:r>
      <w:r w:rsidRPr="000D6E57">
        <w:rPr>
          <w:rFonts w:ascii="Times New Roman" w:hAnsi="Times New Roman" w:cs="Times New Roman"/>
          <w:color w:val="000000"/>
          <w:sz w:val="28"/>
          <w:szCs w:val="28"/>
        </w:rPr>
        <w:t>110</w:t>
      </w:r>
      <w:r w:rsidRPr="000D6E57">
        <w:rPr>
          <w:rFonts w:ascii="Times New Roman" w:eastAsia="Times New Roman" w:hAnsi="Times New Roman" w:cs="Times New Roman"/>
          <w:sz w:val="28"/>
          <w:szCs w:val="28"/>
          <w:lang w:eastAsia="ru-RU"/>
        </w:rPr>
        <w:t>,00000</w:t>
      </w:r>
      <w:r w:rsidRPr="000D6E57">
        <w:rPr>
          <w:rFonts w:ascii="Times New Roman" w:eastAsiaTheme="minorEastAsia" w:hAnsi="Times New Roman" w:cs="Times New Roman"/>
          <w:sz w:val="28"/>
          <w:szCs w:val="28"/>
          <w:lang w:eastAsia="ru-RU"/>
        </w:rPr>
        <w:t xml:space="preserve"> </w:t>
      </w:r>
      <w:r w:rsidRPr="000D6E57">
        <w:rPr>
          <w:rFonts w:ascii="Times New Roman" w:hAnsi="Times New Roman" w:cs="Times New Roman"/>
          <w:sz w:val="28"/>
          <w:szCs w:val="28"/>
        </w:rPr>
        <w:t>тыс. рублей.</w:t>
      </w:r>
    </w:p>
    <w:p w:rsidR="00C70578" w:rsidRPr="000D6E57" w:rsidRDefault="00C70578" w:rsidP="006E39BA">
      <w:pPr>
        <w:ind w:firstLine="709"/>
        <w:jc w:val="both"/>
        <w:rPr>
          <w:sz w:val="28"/>
          <w:szCs w:val="28"/>
        </w:rPr>
      </w:pPr>
    </w:p>
    <w:p w:rsidR="00C70578" w:rsidRPr="000D6E57" w:rsidRDefault="00C70578" w:rsidP="006E39BA">
      <w:pPr>
        <w:ind w:firstLine="709"/>
        <w:jc w:val="both"/>
        <w:rPr>
          <w:sz w:val="28"/>
          <w:szCs w:val="28"/>
        </w:rPr>
      </w:pPr>
      <w:proofErr w:type="gramStart"/>
      <w:r w:rsidRPr="000D6E57">
        <w:rPr>
          <w:sz w:val="28"/>
          <w:szCs w:val="28"/>
        </w:rPr>
        <w:t>В рамках данного мероприятия в соответствии с Приказом Министерства социального благополучия и семейной политики Камчатского края № 1017-п от 20.12.2022 года «О порядке и условиях оказания материальной помощи гражданам, находящимся в трудной жизненной ситуации, проживающим в Камчатском крае, органами местного самоуправления муниципальных образований в Камчатском крае в рамках переданных государственных полномочий Камчатского края» (с изм. от 30.01.2023 N 11-Н, от 05.05.2023</w:t>
      </w:r>
      <w:proofErr w:type="gramEnd"/>
      <w:r w:rsidRPr="000D6E57">
        <w:rPr>
          <w:sz w:val="28"/>
          <w:szCs w:val="28"/>
        </w:rPr>
        <w:t xml:space="preserve"> </w:t>
      </w:r>
      <w:proofErr w:type="gramStart"/>
      <w:r w:rsidRPr="000D6E57">
        <w:rPr>
          <w:sz w:val="28"/>
          <w:szCs w:val="28"/>
        </w:rPr>
        <w:t xml:space="preserve">N 38-Н, от 01.04.2024 N 24-Н, от 15.11.2024 N 87-Н) в 2024 году произведены следующие выплаты: </w:t>
      </w:r>
      <w:proofErr w:type="gramEnd"/>
    </w:p>
    <w:p w:rsidR="00C70578" w:rsidRDefault="00C70578" w:rsidP="006E39BA">
      <w:pPr>
        <w:ind w:firstLine="567"/>
        <w:jc w:val="both"/>
        <w:rPr>
          <w:rFonts w:eastAsia="Calibri"/>
          <w:sz w:val="28"/>
          <w:szCs w:val="28"/>
        </w:rPr>
      </w:pPr>
      <w:r>
        <w:rPr>
          <w:rFonts w:eastAsia="Calibri"/>
          <w:sz w:val="28"/>
          <w:szCs w:val="28"/>
        </w:rPr>
        <w:lastRenderedPageBreak/>
        <w:t xml:space="preserve">- </w:t>
      </w:r>
      <w:r w:rsidRPr="000D6E57">
        <w:rPr>
          <w:rFonts w:eastAsia="Calibri"/>
          <w:sz w:val="28"/>
          <w:szCs w:val="28"/>
        </w:rPr>
        <w:t xml:space="preserve">финансовые средства на оказание материальной помощи гражданам, находящимся в трудной жизненной ситуации, проживающим в Камчатском крае, органами местного самоуправления муниципальных образований в Камчатском крае в рамках переданных государственных полномочий Камчатского края в 2024 году были выделены в размере </w:t>
      </w:r>
      <w:r w:rsidRPr="000D6E57">
        <w:rPr>
          <w:color w:val="000000"/>
          <w:sz w:val="28"/>
          <w:szCs w:val="28"/>
        </w:rPr>
        <w:t>110</w:t>
      </w:r>
      <w:r w:rsidRPr="000D6E57">
        <w:rPr>
          <w:sz w:val="28"/>
          <w:szCs w:val="28"/>
        </w:rPr>
        <w:t xml:space="preserve">,00000 </w:t>
      </w:r>
      <w:r w:rsidRPr="000D6E57">
        <w:rPr>
          <w:rFonts w:eastAsia="Calibri"/>
          <w:sz w:val="28"/>
          <w:szCs w:val="28"/>
        </w:rPr>
        <w:t>тыс. рублей.</w:t>
      </w:r>
    </w:p>
    <w:p w:rsidR="00056D7F" w:rsidRPr="00972F86" w:rsidRDefault="00056D7F" w:rsidP="006E39BA">
      <w:pPr>
        <w:ind w:firstLine="567"/>
        <w:jc w:val="both"/>
        <w:rPr>
          <w:sz w:val="28"/>
          <w:szCs w:val="28"/>
        </w:rPr>
      </w:pPr>
      <w:r w:rsidRPr="00972F86">
        <w:rPr>
          <w:sz w:val="28"/>
          <w:szCs w:val="28"/>
        </w:rPr>
        <w:t xml:space="preserve"> </w:t>
      </w:r>
    </w:p>
    <w:p w:rsidR="00056D7F" w:rsidRPr="00972F86" w:rsidRDefault="00024B5B" w:rsidP="006E39BA">
      <w:pPr>
        <w:ind w:firstLine="567"/>
        <w:jc w:val="both"/>
        <w:rPr>
          <w:b/>
          <w:sz w:val="28"/>
          <w:szCs w:val="28"/>
          <w:u w:val="single"/>
        </w:rPr>
      </w:pPr>
      <w:r>
        <w:rPr>
          <w:b/>
          <w:sz w:val="28"/>
          <w:szCs w:val="28"/>
        </w:rPr>
        <w:t xml:space="preserve">                                    </w:t>
      </w:r>
      <w:r w:rsidR="00056D7F" w:rsidRPr="00972F86">
        <w:rPr>
          <w:b/>
          <w:sz w:val="28"/>
          <w:szCs w:val="28"/>
          <w:u w:val="single"/>
        </w:rPr>
        <w:t>Здравоохранение</w:t>
      </w:r>
      <w:r w:rsidR="00056D7F" w:rsidRPr="00972F86">
        <w:rPr>
          <w:sz w:val="28"/>
          <w:szCs w:val="28"/>
        </w:rPr>
        <w:t xml:space="preserve">                                        </w:t>
      </w:r>
    </w:p>
    <w:p w:rsidR="00056D7F" w:rsidRDefault="00056D7F" w:rsidP="006E39BA">
      <w:pPr>
        <w:tabs>
          <w:tab w:val="left" w:pos="0"/>
        </w:tabs>
        <w:ind w:firstLine="709"/>
        <w:jc w:val="both"/>
        <w:rPr>
          <w:sz w:val="28"/>
          <w:szCs w:val="28"/>
        </w:rPr>
      </w:pPr>
      <w:r w:rsidRPr="00972F86">
        <w:rPr>
          <w:sz w:val="28"/>
          <w:szCs w:val="28"/>
        </w:rPr>
        <w:t xml:space="preserve">В системе здравоохранения </w:t>
      </w:r>
      <w:r w:rsidR="0013041F">
        <w:rPr>
          <w:sz w:val="28"/>
          <w:szCs w:val="28"/>
        </w:rPr>
        <w:t>Алеутского муниципального  округа в Камчатском крае</w:t>
      </w:r>
      <w:r w:rsidRPr="00972F86">
        <w:rPr>
          <w:sz w:val="28"/>
          <w:szCs w:val="28"/>
        </w:rPr>
        <w:t xml:space="preserve"> функционирует одно медицинское учреждение Государственное бюджетное учреждение здравоохранения Камчатского края «Никольская районная больница» - 10 к</w:t>
      </w:r>
      <w:r w:rsidR="00B829F1">
        <w:rPr>
          <w:sz w:val="28"/>
          <w:szCs w:val="28"/>
        </w:rPr>
        <w:t xml:space="preserve">оек круглосуточного пребывания. </w:t>
      </w:r>
      <w:r w:rsidRPr="00972F86">
        <w:rPr>
          <w:sz w:val="28"/>
          <w:szCs w:val="28"/>
        </w:rPr>
        <w:t>На сегодняшний день в Никольской районной больнице работают врачи следующих специальностей: хирург, терапевт, акушер-гинеколог, стоматолог, педиатр.</w:t>
      </w:r>
    </w:p>
    <w:p w:rsidR="00C70578" w:rsidRPr="00972F86" w:rsidRDefault="00C70578" w:rsidP="006E39BA">
      <w:pPr>
        <w:tabs>
          <w:tab w:val="left" w:pos="0"/>
        </w:tabs>
        <w:ind w:firstLine="709"/>
        <w:jc w:val="both"/>
        <w:rPr>
          <w:sz w:val="28"/>
          <w:szCs w:val="28"/>
        </w:rPr>
      </w:pPr>
      <w:r>
        <w:rPr>
          <w:sz w:val="28"/>
          <w:szCs w:val="28"/>
        </w:rPr>
        <w:t>В 2024 году за счет сре</w:t>
      </w:r>
      <w:proofErr w:type="gramStart"/>
      <w:r>
        <w:rPr>
          <w:sz w:val="28"/>
          <w:szCs w:val="28"/>
        </w:rPr>
        <w:t>дств кр</w:t>
      </w:r>
      <w:proofErr w:type="gramEnd"/>
      <w:r>
        <w:rPr>
          <w:sz w:val="28"/>
          <w:szCs w:val="28"/>
        </w:rPr>
        <w:t>аевого бюджета произведен капитальный ремонт здания Никольской районной больницы</w:t>
      </w:r>
      <w:r w:rsidR="003A0440">
        <w:rPr>
          <w:sz w:val="28"/>
          <w:szCs w:val="28"/>
        </w:rPr>
        <w:t xml:space="preserve"> на общую сумму </w:t>
      </w:r>
      <w:r w:rsidR="003A0440" w:rsidRPr="003A0440">
        <w:rPr>
          <w:sz w:val="28"/>
          <w:szCs w:val="28"/>
        </w:rPr>
        <w:t xml:space="preserve">107 696 817,44 </w:t>
      </w:r>
      <w:r w:rsidR="003A0440">
        <w:rPr>
          <w:sz w:val="28"/>
          <w:szCs w:val="28"/>
        </w:rPr>
        <w:t>рублей.</w:t>
      </w:r>
    </w:p>
    <w:p w:rsidR="00056D7F" w:rsidRDefault="00056D7F" w:rsidP="006E39BA">
      <w:pPr>
        <w:ind w:firstLine="709"/>
        <w:jc w:val="both"/>
        <w:rPr>
          <w:sz w:val="28"/>
          <w:szCs w:val="28"/>
        </w:rPr>
      </w:pPr>
      <w:r w:rsidRPr="00972F86">
        <w:rPr>
          <w:sz w:val="28"/>
          <w:szCs w:val="28"/>
        </w:rPr>
        <w:t>В помощь приехавшим специалистам администрация предоставляет служебное жилье для проживания на период работы.</w:t>
      </w:r>
      <w:r w:rsidR="00D56B00">
        <w:rPr>
          <w:sz w:val="28"/>
          <w:szCs w:val="28"/>
        </w:rPr>
        <w:t xml:space="preserve"> </w:t>
      </w:r>
    </w:p>
    <w:p w:rsidR="003A0440" w:rsidRPr="003A0440" w:rsidRDefault="003A0440" w:rsidP="006E39BA">
      <w:pPr>
        <w:ind w:firstLine="709"/>
        <w:jc w:val="both"/>
        <w:rPr>
          <w:sz w:val="28"/>
          <w:szCs w:val="28"/>
        </w:rPr>
      </w:pPr>
      <w:proofErr w:type="gramStart"/>
      <w:r w:rsidRPr="003A0440">
        <w:rPr>
          <w:sz w:val="28"/>
          <w:szCs w:val="28"/>
        </w:rPr>
        <w:t>В январе 2024 года в АМО работала «выездная бригада» специалистов в составе: врача-фтизиатра, врача-</w:t>
      </w:r>
      <w:proofErr w:type="spellStart"/>
      <w:r w:rsidRPr="003A0440">
        <w:rPr>
          <w:sz w:val="28"/>
          <w:szCs w:val="28"/>
        </w:rPr>
        <w:t>оториноларинголога</w:t>
      </w:r>
      <w:proofErr w:type="spellEnd"/>
      <w:r w:rsidRPr="003A0440">
        <w:rPr>
          <w:sz w:val="28"/>
          <w:szCs w:val="28"/>
        </w:rPr>
        <w:t>, врача-</w:t>
      </w:r>
      <w:proofErr w:type="spellStart"/>
      <w:r w:rsidRPr="003A0440">
        <w:rPr>
          <w:sz w:val="28"/>
          <w:szCs w:val="28"/>
        </w:rPr>
        <w:t>дерматовенеролога</w:t>
      </w:r>
      <w:proofErr w:type="spellEnd"/>
      <w:r w:rsidRPr="003A0440">
        <w:rPr>
          <w:sz w:val="28"/>
          <w:szCs w:val="28"/>
        </w:rPr>
        <w:t>, клинического психолога, врача психиатра, врача-невролога, врача-офтальмолога, врача УЗД, врача акушера-гинеколога.</w:t>
      </w:r>
      <w:proofErr w:type="gramEnd"/>
      <w:r w:rsidRPr="003A0440">
        <w:rPr>
          <w:sz w:val="28"/>
          <w:szCs w:val="28"/>
        </w:rPr>
        <w:t xml:space="preserve">  Проведено 1217 осмотров, в том числе детей и подростков – 491. Выполнено 705 обследований. Выявлено 542 случая патологии. На </w:t>
      </w:r>
      <w:proofErr w:type="spellStart"/>
      <w:r w:rsidRPr="003A0440">
        <w:rPr>
          <w:sz w:val="28"/>
          <w:szCs w:val="28"/>
        </w:rPr>
        <w:t>дообследование</w:t>
      </w:r>
      <w:proofErr w:type="spellEnd"/>
      <w:r w:rsidRPr="003A0440">
        <w:rPr>
          <w:sz w:val="28"/>
          <w:szCs w:val="28"/>
        </w:rPr>
        <w:t xml:space="preserve"> в краевые учреждения здравоохранения направлено 49 человек. </w:t>
      </w:r>
    </w:p>
    <w:p w:rsidR="00056D7F" w:rsidRDefault="00056D7F" w:rsidP="006E39BA">
      <w:pPr>
        <w:jc w:val="both"/>
        <w:rPr>
          <w:sz w:val="28"/>
          <w:szCs w:val="28"/>
        </w:rPr>
      </w:pPr>
    </w:p>
    <w:p w:rsidR="00056D7F" w:rsidRPr="00972F86" w:rsidRDefault="00024B5B" w:rsidP="006E39BA">
      <w:pPr>
        <w:ind w:firstLine="567"/>
        <w:jc w:val="both"/>
        <w:rPr>
          <w:b/>
          <w:sz w:val="28"/>
          <w:szCs w:val="28"/>
          <w:u w:val="single"/>
        </w:rPr>
      </w:pPr>
      <w:r>
        <w:rPr>
          <w:b/>
          <w:sz w:val="28"/>
          <w:szCs w:val="28"/>
        </w:rPr>
        <w:t xml:space="preserve">                                     </w:t>
      </w:r>
      <w:r w:rsidR="00056D7F" w:rsidRPr="00972F86">
        <w:rPr>
          <w:b/>
          <w:sz w:val="28"/>
          <w:szCs w:val="28"/>
          <w:u w:val="single"/>
        </w:rPr>
        <w:t>Образование</w:t>
      </w:r>
    </w:p>
    <w:p w:rsidR="00C117F0" w:rsidRPr="00C117F0" w:rsidRDefault="00C117F0" w:rsidP="006E39BA">
      <w:pPr>
        <w:ind w:firstLine="567"/>
        <w:jc w:val="both"/>
        <w:outlineLvl w:val="2"/>
        <w:rPr>
          <w:bCs/>
          <w:sz w:val="28"/>
          <w:szCs w:val="28"/>
        </w:rPr>
      </w:pPr>
      <w:r w:rsidRPr="00C117F0">
        <w:rPr>
          <w:bCs/>
          <w:sz w:val="28"/>
          <w:szCs w:val="28"/>
        </w:rPr>
        <w:t>Образовательная политика строится с учетом социально-экономических, культурных, демографических и территориальных особенностей Алеутского муниципального округа.</w:t>
      </w:r>
    </w:p>
    <w:p w:rsidR="00C117F0" w:rsidRPr="00C117F0" w:rsidRDefault="00C117F0" w:rsidP="006E39BA">
      <w:pPr>
        <w:ind w:firstLine="567"/>
        <w:jc w:val="both"/>
        <w:outlineLvl w:val="2"/>
        <w:rPr>
          <w:bCs/>
          <w:sz w:val="28"/>
          <w:szCs w:val="28"/>
        </w:rPr>
      </w:pPr>
      <w:r w:rsidRPr="00C117F0">
        <w:rPr>
          <w:bCs/>
          <w:sz w:val="28"/>
          <w:szCs w:val="28"/>
        </w:rPr>
        <w:t>В системе образования Алеутского муниципального округа функционируют дошкольная образовательная организация (МБДОУ «Никольский детский сад»), общеобразовательная организация (МБОУ «Никольская СОШ»).</w:t>
      </w:r>
    </w:p>
    <w:p w:rsidR="00C117F0" w:rsidRPr="00CB2D38" w:rsidRDefault="00C117F0" w:rsidP="006E39BA">
      <w:pPr>
        <w:ind w:firstLine="567"/>
        <w:jc w:val="both"/>
        <w:outlineLvl w:val="2"/>
        <w:rPr>
          <w:bCs/>
          <w:sz w:val="28"/>
          <w:szCs w:val="28"/>
        </w:rPr>
      </w:pPr>
      <w:r w:rsidRPr="00CB2D38">
        <w:rPr>
          <w:bCs/>
          <w:sz w:val="28"/>
          <w:szCs w:val="28"/>
        </w:rPr>
        <w:t xml:space="preserve">По состоянию </w:t>
      </w:r>
      <w:proofErr w:type="gramStart"/>
      <w:r w:rsidRPr="00CB2D38">
        <w:rPr>
          <w:bCs/>
          <w:sz w:val="28"/>
          <w:szCs w:val="28"/>
        </w:rPr>
        <w:t>на конец</w:t>
      </w:r>
      <w:proofErr w:type="gramEnd"/>
      <w:r w:rsidRPr="00CB2D38">
        <w:rPr>
          <w:bCs/>
          <w:sz w:val="28"/>
          <w:szCs w:val="28"/>
        </w:rPr>
        <w:t xml:space="preserve"> 202</w:t>
      </w:r>
      <w:r w:rsidR="003A0440">
        <w:rPr>
          <w:bCs/>
          <w:sz w:val="28"/>
          <w:szCs w:val="28"/>
        </w:rPr>
        <w:t>4</w:t>
      </w:r>
      <w:r w:rsidRPr="00CB2D38">
        <w:rPr>
          <w:bCs/>
          <w:sz w:val="28"/>
          <w:szCs w:val="28"/>
        </w:rPr>
        <w:t xml:space="preserve"> года Никольский детский сад посещал</w:t>
      </w:r>
      <w:r w:rsidR="003A0440">
        <w:rPr>
          <w:bCs/>
          <w:sz w:val="28"/>
          <w:szCs w:val="28"/>
        </w:rPr>
        <w:t>о</w:t>
      </w:r>
      <w:r w:rsidRPr="00CB2D38">
        <w:rPr>
          <w:bCs/>
          <w:sz w:val="28"/>
          <w:szCs w:val="28"/>
        </w:rPr>
        <w:t xml:space="preserve"> </w:t>
      </w:r>
      <w:r w:rsidR="008A4C41" w:rsidRPr="00CB2D38">
        <w:rPr>
          <w:bCs/>
          <w:sz w:val="28"/>
          <w:szCs w:val="28"/>
        </w:rPr>
        <w:t>3</w:t>
      </w:r>
      <w:r w:rsidR="003A0440">
        <w:rPr>
          <w:bCs/>
          <w:sz w:val="28"/>
          <w:szCs w:val="28"/>
        </w:rPr>
        <w:t>0</w:t>
      </w:r>
      <w:r w:rsidRPr="00CB2D38">
        <w:rPr>
          <w:bCs/>
          <w:sz w:val="28"/>
          <w:szCs w:val="28"/>
        </w:rPr>
        <w:t xml:space="preserve"> </w:t>
      </w:r>
      <w:r w:rsidR="003A0440">
        <w:rPr>
          <w:bCs/>
          <w:sz w:val="28"/>
          <w:szCs w:val="28"/>
        </w:rPr>
        <w:t>детей</w:t>
      </w:r>
      <w:r w:rsidRPr="00CB2D38">
        <w:rPr>
          <w:bCs/>
          <w:sz w:val="28"/>
          <w:szCs w:val="28"/>
        </w:rPr>
        <w:t xml:space="preserve"> дошкольного возраста.</w:t>
      </w:r>
    </w:p>
    <w:p w:rsidR="00C117F0" w:rsidRPr="00C117F0" w:rsidRDefault="00C117F0" w:rsidP="006E39BA">
      <w:pPr>
        <w:ind w:firstLine="567"/>
        <w:jc w:val="both"/>
        <w:outlineLvl w:val="2"/>
        <w:rPr>
          <w:bCs/>
          <w:sz w:val="28"/>
          <w:szCs w:val="28"/>
        </w:rPr>
      </w:pPr>
      <w:r w:rsidRPr="00C117F0">
        <w:rPr>
          <w:bCs/>
          <w:sz w:val="28"/>
          <w:szCs w:val="28"/>
        </w:rPr>
        <w:t>Спрос населения на дошкольное образование детей в возрасте от 3 до 7 лет полностью удовлетворен, таким образом очередь в детский сад отсутствует. Количество групп в дошкольной образовательной организации составляет 5 единиц: одна группа детей раннего возраста от 2 месяцев до 3 лет полного пребывания общеразвивающей направленности и четыре группы дошкольного возраста от 3 до 7 лет полного пребывания общеразвивающей направленности. МБДОУ «Никольский детский сад» функционирует в режиме 5-ти дневной рабочей недели с выходными днями в субботу и воскресенье.</w:t>
      </w:r>
    </w:p>
    <w:p w:rsidR="00C117F0" w:rsidRPr="00C117F0" w:rsidRDefault="00C117F0" w:rsidP="006E39BA">
      <w:pPr>
        <w:ind w:firstLine="567"/>
        <w:jc w:val="both"/>
        <w:outlineLvl w:val="2"/>
        <w:rPr>
          <w:bCs/>
          <w:sz w:val="28"/>
          <w:szCs w:val="28"/>
        </w:rPr>
      </w:pPr>
      <w:r w:rsidRPr="00C117F0">
        <w:rPr>
          <w:bCs/>
          <w:sz w:val="28"/>
          <w:szCs w:val="28"/>
        </w:rPr>
        <w:t xml:space="preserve">Образовательный процесс в МБДОУ «Никольский детский сад» строится на основе </w:t>
      </w:r>
      <w:r w:rsidR="002568CF" w:rsidRPr="00C117F0">
        <w:rPr>
          <w:bCs/>
          <w:sz w:val="28"/>
          <w:szCs w:val="28"/>
        </w:rPr>
        <w:t>здоровье сберегающих</w:t>
      </w:r>
      <w:r w:rsidRPr="00C117F0">
        <w:rPr>
          <w:bCs/>
          <w:sz w:val="28"/>
          <w:szCs w:val="28"/>
        </w:rPr>
        <w:t xml:space="preserve"> технологий. Для осуществления </w:t>
      </w:r>
      <w:r w:rsidRPr="00C117F0">
        <w:rPr>
          <w:bCs/>
          <w:sz w:val="28"/>
          <w:szCs w:val="28"/>
        </w:rPr>
        <w:lastRenderedPageBreak/>
        <w:t xml:space="preserve">экологического воспитания детей в учреждении функционирует зимний сад с живым уголком. </w:t>
      </w:r>
    </w:p>
    <w:p w:rsidR="00C117F0" w:rsidRPr="00C117F0" w:rsidRDefault="00C117F0" w:rsidP="006E39BA">
      <w:pPr>
        <w:ind w:firstLine="567"/>
        <w:jc w:val="both"/>
        <w:outlineLvl w:val="2"/>
        <w:rPr>
          <w:bCs/>
          <w:sz w:val="28"/>
          <w:szCs w:val="28"/>
        </w:rPr>
      </w:pPr>
      <w:r w:rsidRPr="00C117F0">
        <w:rPr>
          <w:bCs/>
          <w:sz w:val="28"/>
          <w:szCs w:val="28"/>
        </w:rPr>
        <w:t>В Никольском детском саду созданы все условия для полноценного развития воспитанников и их комфортного пребывания. Групповые помещения МБДОУ оборудованы в соответствии с требованиями по созданию предметно-развивающей среды; имеется все необходимое для организации образовательного процесса, организации и проведения режимных моментов, игр и свободной деятельности детей.</w:t>
      </w:r>
    </w:p>
    <w:p w:rsidR="00C117F0" w:rsidRPr="00C117F0" w:rsidRDefault="00C117F0" w:rsidP="006E39BA">
      <w:pPr>
        <w:ind w:firstLine="567"/>
        <w:jc w:val="both"/>
        <w:outlineLvl w:val="2"/>
        <w:rPr>
          <w:bCs/>
          <w:sz w:val="28"/>
          <w:szCs w:val="28"/>
        </w:rPr>
      </w:pPr>
      <w:r w:rsidRPr="00C117F0">
        <w:rPr>
          <w:bCs/>
          <w:sz w:val="28"/>
          <w:szCs w:val="28"/>
        </w:rPr>
        <w:t>Учреждение имеет свой закрытый плавательный бассейн. В летний период приоритетным является организация деятельности детей физкультурно-¬оздоровительной направленности.</w:t>
      </w:r>
    </w:p>
    <w:p w:rsidR="00C117F0" w:rsidRPr="00C117F0" w:rsidRDefault="00C117F0" w:rsidP="006E39BA">
      <w:pPr>
        <w:ind w:firstLine="567"/>
        <w:jc w:val="both"/>
        <w:outlineLvl w:val="2"/>
        <w:rPr>
          <w:bCs/>
          <w:sz w:val="28"/>
          <w:szCs w:val="28"/>
        </w:rPr>
      </w:pPr>
      <w:r w:rsidRPr="00C117F0">
        <w:rPr>
          <w:bCs/>
          <w:sz w:val="28"/>
          <w:szCs w:val="28"/>
        </w:rPr>
        <w:t xml:space="preserve">100 %  воспитанников МБДОУ «Никольский детский сад» </w:t>
      </w:r>
      <w:proofErr w:type="gramStart"/>
      <w:r w:rsidRPr="00C117F0">
        <w:rPr>
          <w:bCs/>
          <w:sz w:val="28"/>
          <w:szCs w:val="28"/>
        </w:rPr>
        <w:t>обеспечены</w:t>
      </w:r>
      <w:proofErr w:type="gramEnd"/>
      <w:r w:rsidRPr="00C117F0">
        <w:rPr>
          <w:bCs/>
          <w:sz w:val="28"/>
          <w:szCs w:val="28"/>
        </w:rPr>
        <w:t xml:space="preserve"> горячим питанием.</w:t>
      </w:r>
    </w:p>
    <w:p w:rsidR="00C117F0" w:rsidRPr="00C117F0" w:rsidRDefault="00C117F0" w:rsidP="006E39BA">
      <w:pPr>
        <w:ind w:firstLine="567"/>
        <w:jc w:val="both"/>
        <w:outlineLvl w:val="2"/>
        <w:rPr>
          <w:bCs/>
          <w:sz w:val="28"/>
          <w:szCs w:val="28"/>
        </w:rPr>
      </w:pPr>
      <w:r w:rsidRPr="00C117F0">
        <w:rPr>
          <w:bCs/>
          <w:sz w:val="28"/>
          <w:szCs w:val="28"/>
        </w:rPr>
        <w:t xml:space="preserve">Продолжает совершенствоваться система повышения квалификации руководящих и педагогических работников через семинары, </w:t>
      </w:r>
      <w:proofErr w:type="spellStart"/>
      <w:r w:rsidRPr="00C117F0">
        <w:rPr>
          <w:bCs/>
          <w:sz w:val="28"/>
          <w:szCs w:val="28"/>
        </w:rPr>
        <w:t>вебинары</w:t>
      </w:r>
      <w:proofErr w:type="spellEnd"/>
      <w:r w:rsidRPr="00C117F0">
        <w:rPr>
          <w:bCs/>
          <w:sz w:val="28"/>
          <w:szCs w:val="28"/>
        </w:rPr>
        <w:t>, форумы.</w:t>
      </w:r>
    </w:p>
    <w:p w:rsidR="00C117F0" w:rsidRPr="00C117F0" w:rsidRDefault="00C117F0" w:rsidP="006E39BA">
      <w:pPr>
        <w:ind w:firstLine="567"/>
        <w:jc w:val="both"/>
        <w:outlineLvl w:val="2"/>
        <w:rPr>
          <w:bCs/>
          <w:sz w:val="28"/>
          <w:szCs w:val="28"/>
        </w:rPr>
      </w:pPr>
      <w:r w:rsidRPr="00C117F0">
        <w:rPr>
          <w:bCs/>
          <w:sz w:val="28"/>
          <w:szCs w:val="28"/>
        </w:rPr>
        <w:t xml:space="preserve">На территории Алеутского муниципального округа осуществляет деятельность одно общеобразовательное учреждение МБОУ «Никольская СОШ». </w:t>
      </w:r>
    </w:p>
    <w:p w:rsidR="00C117F0" w:rsidRPr="00C117F0" w:rsidRDefault="00C117F0" w:rsidP="006E39BA">
      <w:pPr>
        <w:ind w:firstLine="567"/>
        <w:jc w:val="both"/>
        <w:outlineLvl w:val="2"/>
        <w:rPr>
          <w:bCs/>
          <w:sz w:val="28"/>
          <w:szCs w:val="28"/>
        </w:rPr>
      </w:pPr>
      <w:r w:rsidRPr="00C117F0">
        <w:rPr>
          <w:bCs/>
          <w:sz w:val="28"/>
          <w:szCs w:val="28"/>
        </w:rPr>
        <w:t>В 202</w:t>
      </w:r>
      <w:r w:rsidR="00EF2BFB">
        <w:rPr>
          <w:bCs/>
          <w:sz w:val="28"/>
          <w:szCs w:val="28"/>
        </w:rPr>
        <w:t>4</w:t>
      </w:r>
      <w:r w:rsidRPr="00C117F0">
        <w:rPr>
          <w:bCs/>
          <w:sz w:val="28"/>
          <w:szCs w:val="28"/>
        </w:rPr>
        <w:t xml:space="preserve"> году образовательные программы начального общего, основного общего и среднего общего </w:t>
      </w:r>
      <w:r w:rsidRPr="00CB2D38">
        <w:rPr>
          <w:bCs/>
          <w:sz w:val="28"/>
          <w:szCs w:val="28"/>
        </w:rPr>
        <w:t xml:space="preserve">образования осваивало </w:t>
      </w:r>
      <w:r w:rsidR="00EF2BFB">
        <w:rPr>
          <w:bCs/>
          <w:sz w:val="28"/>
          <w:szCs w:val="28"/>
        </w:rPr>
        <w:t>74</w:t>
      </w:r>
      <w:r w:rsidRPr="00CB2D38">
        <w:rPr>
          <w:bCs/>
          <w:sz w:val="28"/>
          <w:szCs w:val="28"/>
        </w:rPr>
        <w:t xml:space="preserve"> учащихся. Численность учащихся в 202</w:t>
      </w:r>
      <w:r w:rsidR="00EF2BFB">
        <w:rPr>
          <w:bCs/>
          <w:sz w:val="28"/>
          <w:szCs w:val="28"/>
        </w:rPr>
        <w:t>3</w:t>
      </w:r>
      <w:r w:rsidRPr="00CB2D38">
        <w:rPr>
          <w:bCs/>
          <w:sz w:val="28"/>
          <w:szCs w:val="28"/>
        </w:rPr>
        <w:t xml:space="preserve"> году составила </w:t>
      </w:r>
      <w:r w:rsidR="00EF2BFB">
        <w:rPr>
          <w:bCs/>
          <w:sz w:val="28"/>
          <w:szCs w:val="28"/>
        </w:rPr>
        <w:t>82</w:t>
      </w:r>
      <w:r w:rsidRPr="00CB2D38">
        <w:rPr>
          <w:bCs/>
          <w:sz w:val="28"/>
          <w:szCs w:val="28"/>
        </w:rPr>
        <w:t xml:space="preserve"> </w:t>
      </w:r>
      <w:r w:rsidR="00EF2BFB">
        <w:rPr>
          <w:bCs/>
          <w:sz w:val="28"/>
          <w:szCs w:val="28"/>
        </w:rPr>
        <w:t>ребенка</w:t>
      </w:r>
      <w:r w:rsidRPr="00CB2D38">
        <w:rPr>
          <w:bCs/>
          <w:sz w:val="28"/>
          <w:szCs w:val="28"/>
        </w:rPr>
        <w:t>.</w:t>
      </w:r>
    </w:p>
    <w:p w:rsidR="00C117F0" w:rsidRPr="00C117F0" w:rsidRDefault="00C117F0" w:rsidP="006E39BA">
      <w:pPr>
        <w:ind w:firstLine="567"/>
        <w:jc w:val="both"/>
        <w:outlineLvl w:val="2"/>
        <w:rPr>
          <w:bCs/>
          <w:sz w:val="28"/>
          <w:szCs w:val="28"/>
        </w:rPr>
      </w:pPr>
      <w:r w:rsidRPr="00C117F0">
        <w:rPr>
          <w:bCs/>
          <w:sz w:val="28"/>
          <w:szCs w:val="28"/>
        </w:rPr>
        <w:t>МБОУ «Никольская средняя общеобразовательная школа» функционирует в режиме 5-ти дневной рабочей недели с выходными днями в субботу и воскресенье. Предусмотрено углубленное изучение отдельных предметов. Все учащиеся Никольской средней общеобразовательной школы занимаются в 1 смену.</w:t>
      </w:r>
    </w:p>
    <w:p w:rsidR="00C117F0" w:rsidRPr="00C117F0" w:rsidRDefault="00C117F0" w:rsidP="006E39BA">
      <w:pPr>
        <w:ind w:firstLine="567"/>
        <w:jc w:val="both"/>
        <w:outlineLvl w:val="2"/>
        <w:rPr>
          <w:bCs/>
          <w:sz w:val="28"/>
          <w:szCs w:val="28"/>
        </w:rPr>
      </w:pPr>
      <w:r w:rsidRPr="00C117F0">
        <w:rPr>
          <w:bCs/>
          <w:sz w:val="28"/>
          <w:szCs w:val="28"/>
        </w:rPr>
        <w:t>МБОУ «Никольская средняя общеобразовательная школа» имеет достаточный уровень развития материально-технических условий, обусловленных требованиями ФГОС. Современное оборудование позволяет осуществлять образовательный процесс на качественном уровне. В 202</w:t>
      </w:r>
      <w:r w:rsidR="00EF2BFB">
        <w:rPr>
          <w:bCs/>
          <w:sz w:val="28"/>
          <w:szCs w:val="28"/>
        </w:rPr>
        <w:t>4</w:t>
      </w:r>
      <w:r w:rsidRPr="00C117F0">
        <w:rPr>
          <w:bCs/>
          <w:sz w:val="28"/>
          <w:szCs w:val="28"/>
        </w:rPr>
        <w:t xml:space="preserve"> году продолжалось изменение школьной инфраструктуры в сторону улучшения качества условий для реализации образовательных программ, обеспечивающих реализацию федеральных государственных образовательных стандартов общего образования. Школа оснащена интерактивными пособиями и учебным оборудованием для проведения практических работ.</w:t>
      </w:r>
    </w:p>
    <w:p w:rsidR="00C117F0" w:rsidRPr="00C117F0" w:rsidRDefault="00C117F0" w:rsidP="006E39BA">
      <w:pPr>
        <w:ind w:firstLine="567"/>
        <w:jc w:val="both"/>
        <w:outlineLvl w:val="2"/>
        <w:rPr>
          <w:bCs/>
          <w:sz w:val="28"/>
          <w:szCs w:val="28"/>
        </w:rPr>
      </w:pPr>
      <w:r w:rsidRPr="00C117F0">
        <w:rPr>
          <w:bCs/>
          <w:sz w:val="28"/>
          <w:szCs w:val="28"/>
        </w:rPr>
        <w:t>Для развития физической культуры, спорта и двигательной активности учреждение имеет свой оборудованный спортивный зал. Развивается конкурсное движение по сохранению и укреплению здоровья школьников, через организацию участия и проведение соревнований, конкурсов, акций. В 202</w:t>
      </w:r>
      <w:r w:rsidR="00EF2BFB">
        <w:rPr>
          <w:bCs/>
          <w:sz w:val="28"/>
          <w:szCs w:val="28"/>
        </w:rPr>
        <w:t>4</w:t>
      </w:r>
      <w:r w:rsidRPr="00C117F0">
        <w:rPr>
          <w:bCs/>
          <w:sz w:val="28"/>
          <w:szCs w:val="28"/>
        </w:rPr>
        <w:t xml:space="preserve"> году в муниципальных этапах соревнований, Всероссийских спортивных соревнований школьников «Президентские спортивные игры», «Президентские состязания» приняли участие все обучающиеся школы. Продолжена работа в рамках реализации Всероссийского физкультурно-спортивного комплекса «Готов к труду и обороне».</w:t>
      </w:r>
    </w:p>
    <w:p w:rsidR="00C117F0" w:rsidRPr="00C117F0" w:rsidRDefault="00C117F0" w:rsidP="006E39BA">
      <w:pPr>
        <w:ind w:firstLine="567"/>
        <w:jc w:val="both"/>
        <w:outlineLvl w:val="2"/>
        <w:rPr>
          <w:bCs/>
          <w:sz w:val="28"/>
          <w:szCs w:val="28"/>
        </w:rPr>
      </w:pPr>
      <w:r w:rsidRPr="00C117F0">
        <w:rPr>
          <w:bCs/>
          <w:sz w:val="28"/>
          <w:szCs w:val="28"/>
        </w:rPr>
        <w:t>В Алеутском округе 100% учащихся школы обеспечены горячим питанием.</w:t>
      </w:r>
    </w:p>
    <w:p w:rsidR="00C117F0" w:rsidRPr="00C117F0" w:rsidRDefault="00C117F0" w:rsidP="006E39BA">
      <w:pPr>
        <w:ind w:firstLine="567"/>
        <w:jc w:val="both"/>
        <w:outlineLvl w:val="2"/>
        <w:rPr>
          <w:bCs/>
          <w:sz w:val="28"/>
          <w:szCs w:val="28"/>
        </w:rPr>
      </w:pPr>
      <w:r w:rsidRPr="00C117F0">
        <w:rPr>
          <w:bCs/>
          <w:sz w:val="28"/>
          <w:szCs w:val="28"/>
        </w:rPr>
        <w:lastRenderedPageBreak/>
        <w:t>В образовательных организациях созданы условия, позволяющие удовлетворить запросы граждан.</w:t>
      </w:r>
    </w:p>
    <w:p w:rsidR="00C117F0" w:rsidRPr="00C117F0" w:rsidRDefault="00C117F0" w:rsidP="006E39BA">
      <w:pPr>
        <w:ind w:firstLine="567"/>
        <w:jc w:val="both"/>
        <w:outlineLvl w:val="2"/>
        <w:rPr>
          <w:bCs/>
          <w:sz w:val="28"/>
          <w:szCs w:val="28"/>
        </w:rPr>
      </w:pPr>
      <w:r w:rsidRPr="00C117F0">
        <w:rPr>
          <w:bCs/>
          <w:sz w:val="28"/>
          <w:szCs w:val="28"/>
        </w:rPr>
        <w:t>Мероприятия программ, реализованных в 202</w:t>
      </w:r>
      <w:r w:rsidR="00EF2BFB">
        <w:rPr>
          <w:bCs/>
          <w:sz w:val="28"/>
          <w:szCs w:val="28"/>
        </w:rPr>
        <w:t>4</w:t>
      </w:r>
      <w:r w:rsidR="00404D8B">
        <w:rPr>
          <w:bCs/>
          <w:sz w:val="28"/>
          <w:szCs w:val="28"/>
        </w:rPr>
        <w:tab/>
      </w:r>
      <w:r w:rsidRPr="00C117F0">
        <w:rPr>
          <w:bCs/>
          <w:sz w:val="28"/>
          <w:szCs w:val="28"/>
        </w:rPr>
        <w:t xml:space="preserve"> году в Алеутском муниципальном округе, выполнены в полном объеме в системе дошкольного образования, начального общего, основного общего, среднего общего образования.</w:t>
      </w:r>
    </w:p>
    <w:p w:rsidR="00C117F0" w:rsidRPr="00C117F0" w:rsidRDefault="00C117F0" w:rsidP="006E39BA">
      <w:pPr>
        <w:ind w:firstLine="567"/>
        <w:jc w:val="both"/>
        <w:outlineLvl w:val="2"/>
        <w:rPr>
          <w:bCs/>
          <w:sz w:val="28"/>
          <w:szCs w:val="28"/>
        </w:rPr>
      </w:pPr>
      <w:r w:rsidRPr="00C117F0">
        <w:rPr>
          <w:bCs/>
          <w:sz w:val="28"/>
          <w:szCs w:val="28"/>
        </w:rPr>
        <w:t>Муниципальная система образования сохраняет основные параметры и динамично развивается, обеспечивая конституционные права граждан на образование, возможность внеурочной занятости несовершеннолетних, а также безопасного и комфортного пребывании в образовательных организациях. Сохранена 100% доступность дошкольного образования для детей в возрасте от 3 до 7 лет.</w:t>
      </w:r>
    </w:p>
    <w:p w:rsidR="00C117F0" w:rsidRDefault="00C117F0" w:rsidP="006E39BA">
      <w:pPr>
        <w:ind w:firstLine="567"/>
        <w:jc w:val="both"/>
        <w:outlineLvl w:val="2"/>
        <w:rPr>
          <w:bCs/>
          <w:sz w:val="28"/>
          <w:szCs w:val="28"/>
        </w:rPr>
      </w:pPr>
      <w:r w:rsidRPr="00C117F0">
        <w:rPr>
          <w:bCs/>
          <w:sz w:val="28"/>
          <w:szCs w:val="28"/>
        </w:rPr>
        <w:t xml:space="preserve">Модернизация в образовании невозможна без квалифицированных педагогических кадров, способных работать в условиях новых образовательных стандартов, применять технологии </w:t>
      </w:r>
      <w:proofErr w:type="spellStart"/>
      <w:r w:rsidRPr="00C117F0">
        <w:rPr>
          <w:bCs/>
          <w:sz w:val="28"/>
          <w:szCs w:val="28"/>
        </w:rPr>
        <w:t>компетентностного</w:t>
      </w:r>
      <w:proofErr w:type="spellEnd"/>
      <w:r w:rsidRPr="00C117F0">
        <w:rPr>
          <w:bCs/>
          <w:sz w:val="28"/>
          <w:szCs w:val="28"/>
        </w:rPr>
        <w:t xml:space="preserve"> обучения. Наша задача – создать условия для переподготовки и повышения квалификации работающих педагогов и привлечения в систему образования молодых и творческих педагогов.</w:t>
      </w:r>
    </w:p>
    <w:p w:rsidR="00056D7F" w:rsidRPr="00972F86" w:rsidRDefault="00056D7F" w:rsidP="006E39BA">
      <w:pPr>
        <w:ind w:firstLine="567"/>
        <w:jc w:val="both"/>
        <w:outlineLvl w:val="2"/>
        <w:rPr>
          <w:rFonts w:eastAsia="Calibri"/>
          <w:bCs/>
          <w:sz w:val="28"/>
          <w:szCs w:val="28"/>
        </w:rPr>
      </w:pPr>
      <w:r w:rsidRPr="00972F86">
        <w:rPr>
          <w:rFonts w:eastAsia="Calibri"/>
          <w:bCs/>
          <w:sz w:val="28"/>
          <w:szCs w:val="28"/>
        </w:rPr>
        <w:t>В рамках федерального проекта «Современная школа» национального проекта «Образование» в общеобразовательных организациях, расположенных в сельской местности и малых города, с 2019 года открываются центры образования циф</w:t>
      </w:r>
      <w:r w:rsidR="00F643C7">
        <w:rPr>
          <w:rFonts w:eastAsia="Calibri"/>
          <w:bCs/>
          <w:sz w:val="28"/>
          <w:szCs w:val="28"/>
        </w:rPr>
        <w:t>рового и гуманитарного профиля</w:t>
      </w:r>
      <w:r w:rsidRPr="00972F86">
        <w:rPr>
          <w:rFonts w:eastAsia="Calibri"/>
          <w:bCs/>
          <w:sz w:val="28"/>
          <w:szCs w:val="28"/>
        </w:rPr>
        <w:t xml:space="preserve"> «Точка роста». Не минуло это новшество и нашу школу. В 2020 году на базе МБОУ «Никольская средняя СОШ» создан Центр образования цифрового и гуманитарного профилей «Точка роста». Помещения Центров по всей стране имеют единый фирменный стиль. Цветовая гамма оформления кабинетов, мебель, логотипы и форма Центра в Алеутском муниципальном округе</w:t>
      </w:r>
      <w:r w:rsidR="00F643C7">
        <w:rPr>
          <w:rFonts w:eastAsia="Calibri"/>
          <w:bCs/>
          <w:sz w:val="28"/>
          <w:szCs w:val="28"/>
        </w:rPr>
        <w:t xml:space="preserve"> полностью соответствует бренд</w:t>
      </w:r>
      <w:r w:rsidRPr="00972F86">
        <w:rPr>
          <w:rFonts w:eastAsia="Calibri"/>
          <w:bCs/>
          <w:sz w:val="28"/>
          <w:szCs w:val="28"/>
        </w:rPr>
        <w:t>у федеральной сети.</w:t>
      </w:r>
    </w:p>
    <w:p w:rsidR="00056D7F" w:rsidRPr="00972F86" w:rsidRDefault="00056D7F" w:rsidP="006E39BA">
      <w:pPr>
        <w:ind w:firstLine="567"/>
        <w:jc w:val="both"/>
        <w:outlineLvl w:val="2"/>
        <w:rPr>
          <w:rFonts w:eastAsia="Calibri"/>
          <w:bCs/>
          <w:sz w:val="28"/>
          <w:szCs w:val="28"/>
        </w:rPr>
      </w:pPr>
      <w:r w:rsidRPr="00972F86">
        <w:rPr>
          <w:rFonts w:eastAsia="Calibri"/>
          <w:bCs/>
          <w:sz w:val="28"/>
          <w:szCs w:val="28"/>
        </w:rPr>
        <w:t>Цели деятельности Центра «Точка роста»:</w:t>
      </w:r>
    </w:p>
    <w:p w:rsidR="00056D7F" w:rsidRPr="00972F86" w:rsidRDefault="00056D7F" w:rsidP="006E39BA">
      <w:pPr>
        <w:ind w:firstLine="567"/>
        <w:jc w:val="both"/>
        <w:outlineLvl w:val="2"/>
        <w:rPr>
          <w:rFonts w:eastAsia="Calibri"/>
          <w:bCs/>
          <w:sz w:val="28"/>
          <w:szCs w:val="28"/>
        </w:rPr>
      </w:pPr>
      <w:r w:rsidRPr="00972F86">
        <w:rPr>
          <w:rFonts w:eastAsia="Calibri"/>
          <w:bCs/>
          <w:sz w:val="28"/>
          <w:szCs w:val="28"/>
        </w:rPr>
        <w:t xml:space="preserve"> </w:t>
      </w:r>
      <w:proofErr w:type="gramStart"/>
      <w:r w:rsidRPr="00972F86">
        <w:rPr>
          <w:rFonts w:eastAsia="Calibri"/>
          <w:bCs/>
          <w:sz w:val="28"/>
          <w:szCs w:val="28"/>
        </w:rPr>
        <w:t>- создание условий для внедрения на уровнях начального общего, основного общего и среднего общего образования новых методов обучения и воспитания, образовательных технологий, обеспечивающих освоение обучающимися основных и дополнительных общеобразовательных программ цифрового, естественно-научного, технического и гуманитарного профилей;</w:t>
      </w:r>
      <w:proofErr w:type="gramEnd"/>
    </w:p>
    <w:p w:rsidR="00056D7F" w:rsidRDefault="00056D7F" w:rsidP="006E39BA">
      <w:pPr>
        <w:ind w:firstLine="567"/>
        <w:jc w:val="both"/>
        <w:outlineLvl w:val="2"/>
        <w:rPr>
          <w:rFonts w:eastAsia="Calibri"/>
          <w:bCs/>
          <w:sz w:val="28"/>
          <w:szCs w:val="28"/>
        </w:rPr>
      </w:pPr>
      <w:r w:rsidRPr="00972F86">
        <w:rPr>
          <w:rFonts w:eastAsia="Calibri"/>
          <w:bCs/>
          <w:sz w:val="28"/>
          <w:szCs w:val="28"/>
        </w:rPr>
        <w:t xml:space="preserve">-  обновление содержания и совершенствование методов </w:t>
      </w:r>
      <w:proofErr w:type="gramStart"/>
      <w:r w:rsidRPr="00972F86">
        <w:rPr>
          <w:rFonts w:eastAsia="Calibri"/>
          <w:bCs/>
          <w:sz w:val="28"/>
          <w:szCs w:val="28"/>
        </w:rPr>
        <w:t>обучения по</w:t>
      </w:r>
      <w:proofErr w:type="gramEnd"/>
      <w:r w:rsidRPr="00972F86">
        <w:rPr>
          <w:rFonts w:eastAsia="Calibri"/>
          <w:bCs/>
          <w:sz w:val="28"/>
          <w:szCs w:val="28"/>
        </w:rPr>
        <w:t xml:space="preserve"> учебным предметам «Информатика», «основы безопасности жизнедеятельности» и предметной области «Технология».</w:t>
      </w:r>
    </w:p>
    <w:p w:rsidR="001B1DA5" w:rsidRDefault="001B1DA5" w:rsidP="006E39BA">
      <w:pPr>
        <w:ind w:firstLine="567"/>
        <w:jc w:val="both"/>
        <w:outlineLvl w:val="2"/>
        <w:rPr>
          <w:rFonts w:eastAsia="Calibri"/>
          <w:bCs/>
          <w:sz w:val="28"/>
          <w:szCs w:val="28"/>
        </w:rPr>
      </w:pPr>
      <w:r w:rsidRPr="00E81C30">
        <w:rPr>
          <w:rFonts w:eastAsia="Calibri"/>
          <w:bCs/>
          <w:sz w:val="28"/>
          <w:szCs w:val="28"/>
        </w:rPr>
        <w:t xml:space="preserve">В них школьники разных возрастов осваивают предметы «Технология», «Информатика» и «ОБЖ» на новом учебном оборудовании, посещают занятия цифрового, </w:t>
      </w:r>
      <w:proofErr w:type="gramStart"/>
      <w:r w:rsidRPr="00E81C30">
        <w:rPr>
          <w:rFonts w:eastAsia="Calibri"/>
          <w:bCs/>
          <w:sz w:val="28"/>
          <w:szCs w:val="28"/>
        </w:rPr>
        <w:t>естественно-научного</w:t>
      </w:r>
      <w:proofErr w:type="gramEnd"/>
      <w:r w:rsidRPr="00E81C30">
        <w:rPr>
          <w:rFonts w:eastAsia="Calibri"/>
          <w:bCs/>
          <w:sz w:val="28"/>
          <w:szCs w:val="28"/>
        </w:rPr>
        <w:t>, технического и гуманитарного направлений, в том числе изучая ос</w:t>
      </w:r>
      <w:r w:rsidR="00F643C7">
        <w:rPr>
          <w:rFonts w:eastAsia="Calibri"/>
          <w:bCs/>
          <w:sz w:val="28"/>
          <w:szCs w:val="28"/>
        </w:rPr>
        <w:t>новы робототехники,</w:t>
      </w:r>
      <w:r w:rsidRPr="00E81C30">
        <w:rPr>
          <w:rFonts w:eastAsia="Calibri"/>
          <w:bCs/>
          <w:sz w:val="28"/>
          <w:szCs w:val="28"/>
        </w:rPr>
        <w:t xml:space="preserve"> моделирования, учатся оказывать первую медицинскую помощь, играть в шахматы, создавать </w:t>
      </w:r>
      <w:proofErr w:type="spellStart"/>
      <w:r w:rsidRPr="00E81C30">
        <w:rPr>
          <w:rFonts w:eastAsia="Calibri"/>
          <w:bCs/>
          <w:sz w:val="28"/>
          <w:szCs w:val="28"/>
        </w:rPr>
        <w:t>медиапродукты</w:t>
      </w:r>
      <w:proofErr w:type="spellEnd"/>
      <w:r w:rsidRPr="00E81C30">
        <w:rPr>
          <w:rFonts w:eastAsia="Calibri"/>
          <w:bCs/>
          <w:sz w:val="28"/>
          <w:szCs w:val="28"/>
        </w:rPr>
        <w:t xml:space="preserve">. </w:t>
      </w:r>
    </w:p>
    <w:p w:rsidR="001B1DA5" w:rsidRDefault="001B1DA5" w:rsidP="006E39BA">
      <w:pPr>
        <w:ind w:firstLine="567"/>
        <w:jc w:val="both"/>
        <w:rPr>
          <w:rFonts w:eastAsia="Calibri"/>
          <w:sz w:val="28"/>
          <w:szCs w:val="28"/>
        </w:rPr>
      </w:pPr>
      <w:proofErr w:type="gramStart"/>
      <w:r>
        <w:rPr>
          <w:rFonts w:eastAsia="Calibri"/>
          <w:sz w:val="28"/>
          <w:szCs w:val="28"/>
        </w:rPr>
        <w:t>Ц</w:t>
      </w:r>
      <w:r w:rsidRPr="00E81C30">
        <w:rPr>
          <w:rFonts w:eastAsia="Calibri"/>
          <w:sz w:val="28"/>
          <w:szCs w:val="28"/>
        </w:rPr>
        <w:t xml:space="preserve">ентр призван способствовать более  качественному   образованию </w:t>
      </w:r>
      <w:r>
        <w:rPr>
          <w:rFonts w:eastAsia="Calibri"/>
          <w:sz w:val="28"/>
          <w:szCs w:val="28"/>
        </w:rPr>
        <w:t>обучающихся</w:t>
      </w:r>
      <w:r w:rsidRPr="00E81C30">
        <w:rPr>
          <w:rFonts w:eastAsia="Calibri"/>
          <w:sz w:val="28"/>
          <w:szCs w:val="28"/>
        </w:rPr>
        <w:t>, сформировать у ребят современные технологические и гуманитарные навыки.</w:t>
      </w:r>
      <w:proofErr w:type="gramEnd"/>
      <w:r w:rsidRPr="00E81C30">
        <w:rPr>
          <w:rFonts w:eastAsia="Calibri"/>
          <w:sz w:val="28"/>
          <w:szCs w:val="28"/>
        </w:rPr>
        <w:t xml:space="preserve"> </w:t>
      </w:r>
      <w:proofErr w:type="gramStart"/>
      <w:r w:rsidRPr="00E81C30">
        <w:rPr>
          <w:rFonts w:eastAsia="Calibri"/>
          <w:sz w:val="28"/>
          <w:szCs w:val="28"/>
        </w:rPr>
        <w:t>Так, предметная область «Те</w:t>
      </w:r>
      <w:r>
        <w:rPr>
          <w:rFonts w:eastAsia="Calibri"/>
          <w:sz w:val="28"/>
          <w:szCs w:val="28"/>
        </w:rPr>
        <w:t xml:space="preserve">хнология» будет представлена 3D-моделированием </w:t>
      </w:r>
      <w:r w:rsidRPr="001B1DA5">
        <w:rPr>
          <w:rFonts w:eastAsia="Calibri"/>
          <w:sz w:val="28"/>
          <w:szCs w:val="28"/>
        </w:rPr>
        <w:t>и программированием</w:t>
      </w:r>
      <w:r>
        <w:rPr>
          <w:rFonts w:eastAsia="Calibri"/>
          <w:sz w:val="28"/>
          <w:szCs w:val="28"/>
        </w:rPr>
        <w:t xml:space="preserve">, </w:t>
      </w:r>
      <w:r w:rsidRPr="00E81C30">
        <w:rPr>
          <w:rFonts w:eastAsia="Calibri"/>
          <w:sz w:val="28"/>
          <w:szCs w:val="28"/>
        </w:rPr>
        <w:t xml:space="preserve">научно-техническим творчеством, робототехникой, основами инженерной графики, </w:t>
      </w:r>
      <w:r w:rsidRPr="00E81C30">
        <w:rPr>
          <w:rFonts w:eastAsia="Calibri"/>
          <w:sz w:val="28"/>
          <w:szCs w:val="28"/>
        </w:rPr>
        <w:lastRenderedPageBreak/>
        <w:t>а  «Информатика» - основами программирования и составлением управляющих алгоритмов.</w:t>
      </w:r>
      <w:proofErr w:type="gramEnd"/>
      <w:r w:rsidRPr="00E81C30">
        <w:rPr>
          <w:rFonts w:eastAsia="Calibri"/>
          <w:sz w:val="28"/>
          <w:szCs w:val="28"/>
        </w:rPr>
        <w:t xml:space="preserve"> Интерес представляет и «ОБЖ», где дети могут ознакомиться с работой мини-экспресс лабораторий радиационной разведки, </w:t>
      </w:r>
      <w:r>
        <w:rPr>
          <w:rFonts w:eastAsia="Calibri"/>
          <w:sz w:val="28"/>
          <w:szCs w:val="28"/>
        </w:rPr>
        <w:t xml:space="preserve">современных устройств навигации, </w:t>
      </w:r>
      <w:r w:rsidRPr="001B1DA5">
        <w:rPr>
          <w:rFonts w:eastAsia="Calibri"/>
          <w:sz w:val="28"/>
          <w:szCs w:val="28"/>
        </w:rPr>
        <w:t>работа  с применением «фантомов» (учебные манекены-тренажеры).</w:t>
      </w:r>
      <w:r w:rsidR="00F643C7">
        <w:rPr>
          <w:rFonts w:eastAsia="Calibri"/>
          <w:sz w:val="28"/>
          <w:szCs w:val="28"/>
        </w:rPr>
        <w:t xml:space="preserve"> </w:t>
      </w:r>
    </w:p>
    <w:p w:rsidR="001B1DA5" w:rsidRPr="00E81C30" w:rsidRDefault="001B1DA5" w:rsidP="006E39BA">
      <w:pPr>
        <w:ind w:firstLine="709"/>
        <w:jc w:val="both"/>
        <w:rPr>
          <w:rFonts w:eastAsia="Calibri"/>
          <w:sz w:val="28"/>
          <w:szCs w:val="28"/>
        </w:rPr>
      </w:pPr>
      <w:r w:rsidRPr="00E81C30">
        <w:rPr>
          <w:rFonts w:eastAsia="Calibri"/>
          <w:sz w:val="28"/>
          <w:szCs w:val="28"/>
        </w:rPr>
        <w:t>Все учащиеся школы обеспечены учебниками и учебно-методической литературой из фонда школьной библиотеки.</w:t>
      </w:r>
    </w:p>
    <w:p w:rsidR="001B1DA5" w:rsidRPr="00E81C30" w:rsidRDefault="001B1DA5" w:rsidP="006E39BA">
      <w:pPr>
        <w:ind w:firstLine="709"/>
        <w:jc w:val="both"/>
        <w:rPr>
          <w:sz w:val="28"/>
          <w:szCs w:val="28"/>
        </w:rPr>
      </w:pPr>
      <w:r w:rsidRPr="00E81C30">
        <w:rPr>
          <w:sz w:val="28"/>
          <w:szCs w:val="28"/>
        </w:rPr>
        <w:t>В школе имеется доступ к сети Интернет, лицензионное программное обеспечение.</w:t>
      </w:r>
    </w:p>
    <w:p w:rsidR="001B1DA5" w:rsidRPr="00E81C30" w:rsidRDefault="001B1DA5" w:rsidP="006E39BA">
      <w:pPr>
        <w:ind w:firstLine="709"/>
        <w:jc w:val="both"/>
        <w:rPr>
          <w:sz w:val="28"/>
          <w:szCs w:val="28"/>
        </w:rPr>
      </w:pPr>
      <w:r w:rsidRPr="001B1DA5">
        <w:rPr>
          <w:sz w:val="28"/>
          <w:szCs w:val="28"/>
        </w:rPr>
        <w:t>Число персональных компьютеров, используемых в учебных целях, в расчете на 100 обучающихся организаций, осуществляющих образовательную деятельность по образовательным программам начального общего, основного общего, среднего общего образования: всего – 206 ед.; имеющих доступ к интернету- 27 ед.</w:t>
      </w:r>
      <w:r w:rsidRPr="00E81C30">
        <w:rPr>
          <w:sz w:val="28"/>
          <w:szCs w:val="28"/>
        </w:rPr>
        <w:t xml:space="preserve"> </w:t>
      </w:r>
    </w:p>
    <w:p w:rsidR="001B1DA5" w:rsidRPr="00E81C30" w:rsidRDefault="00F643C7" w:rsidP="006E39BA">
      <w:pPr>
        <w:ind w:firstLine="709"/>
        <w:jc w:val="both"/>
        <w:rPr>
          <w:sz w:val="28"/>
          <w:szCs w:val="28"/>
        </w:rPr>
      </w:pPr>
      <w:r>
        <w:rPr>
          <w:sz w:val="28"/>
          <w:szCs w:val="28"/>
        </w:rPr>
        <w:t xml:space="preserve">  В</w:t>
      </w:r>
      <w:r w:rsidR="001B1DA5" w:rsidRPr="00E81C30">
        <w:rPr>
          <w:sz w:val="28"/>
          <w:szCs w:val="28"/>
        </w:rPr>
        <w:t>веден электронный журнал и электронный дневник. Продолжает функционировать электронная информационная система ГИС «Сетевой город».</w:t>
      </w:r>
    </w:p>
    <w:p w:rsidR="00D16D69" w:rsidRPr="00F643C7" w:rsidRDefault="001B1DA5" w:rsidP="006E39BA">
      <w:pPr>
        <w:ind w:firstLine="709"/>
        <w:jc w:val="both"/>
        <w:rPr>
          <w:bCs/>
          <w:i/>
          <w:sz w:val="28"/>
          <w:szCs w:val="28"/>
        </w:rPr>
      </w:pPr>
      <w:r w:rsidRPr="00E81C30">
        <w:rPr>
          <w:sz w:val="28"/>
          <w:szCs w:val="28"/>
        </w:rPr>
        <w:t>МБОУ «Никольская средняя общеобразовательная школа» имеет официальный сайт со</w:t>
      </w:r>
      <w:r w:rsidR="00F643C7">
        <w:rPr>
          <w:sz w:val="28"/>
          <w:szCs w:val="28"/>
        </w:rPr>
        <w:t>о</w:t>
      </w:r>
      <w:r w:rsidRPr="00E81C30">
        <w:rPr>
          <w:sz w:val="28"/>
          <w:szCs w:val="28"/>
        </w:rPr>
        <w:t>тветствующий нормативно-правовой базе Российской Федерации</w:t>
      </w:r>
      <w:r w:rsidRPr="00E81C30">
        <w:rPr>
          <w:rFonts w:eastAsia="Calibri"/>
          <w:sz w:val="28"/>
          <w:szCs w:val="28"/>
        </w:rPr>
        <w:t>.</w:t>
      </w:r>
      <w:r w:rsidR="00F643C7">
        <w:rPr>
          <w:bCs/>
          <w:i/>
          <w:sz w:val="28"/>
          <w:szCs w:val="28"/>
        </w:rPr>
        <w:t xml:space="preserve"> </w:t>
      </w:r>
    </w:p>
    <w:p w:rsidR="00D16D69" w:rsidRPr="00E81C30" w:rsidRDefault="00D16D69" w:rsidP="006E39BA">
      <w:pPr>
        <w:ind w:firstLine="709"/>
        <w:jc w:val="both"/>
        <w:rPr>
          <w:rFonts w:eastAsia="Calibri"/>
          <w:sz w:val="28"/>
          <w:szCs w:val="28"/>
        </w:rPr>
      </w:pPr>
      <w:r w:rsidRPr="00E81C30">
        <w:rPr>
          <w:rFonts w:eastAsia="Calibri"/>
          <w:sz w:val="28"/>
          <w:szCs w:val="28"/>
        </w:rPr>
        <w:t xml:space="preserve">Создание современных условий для занятий физической культурой в общеобразовательной организации </w:t>
      </w:r>
      <w:r w:rsidR="00B829F1">
        <w:rPr>
          <w:rFonts w:eastAsia="Calibri"/>
          <w:sz w:val="28"/>
          <w:szCs w:val="28"/>
        </w:rPr>
        <w:t>округа</w:t>
      </w:r>
      <w:r w:rsidRPr="00E81C30">
        <w:rPr>
          <w:rFonts w:eastAsia="Calibri"/>
          <w:sz w:val="28"/>
          <w:szCs w:val="28"/>
        </w:rPr>
        <w:t>, в том числе обеспечение возможности пользоваться современно оборудованным спортзалом, занимает особое место в процессе сохранения и укрепления здоровья детей.</w:t>
      </w:r>
    </w:p>
    <w:p w:rsidR="00D16D69" w:rsidRPr="00E81C30" w:rsidRDefault="00D16D69" w:rsidP="006E39BA">
      <w:pPr>
        <w:ind w:firstLine="709"/>
        <w:jc w:val="both"/>
        <w:rPr>
          <w:rFonts w:eastAsia="Calibri"/>
          <w:sz w:val="28"/>
          <w:szCs w:val="28"/>
        </w:rPr>
      </w:pPr>
      <w:r w:rsidRPr="00E81C30">
        <w:rPr>
          <w:rFonts w:eastAsia="Calibri"/>
          <w:sz w:val="28"/>
          <w:szCs w:val="28"/>
        </w:rPr>
        <w:t>Учреждение имеет свой оборудованный спортивный зал.</w:t>
      </w:r>
    </w:p>
    <w:p w:rsidR="00D16D69" w:rsidRDefault="00D16D69" w:rsidP="006E39BA">
      <w:pPr>
        <w:ind w:firstLine="709"/>
        <w:jc w:val="both"/>
        <w:rPr>
          <w:rFonts w:eastAsia="Calibri"/>
          <w:sz w:val="28"/>
          <w:szCs w:val="28"/>
        </w:rPr>
      </w:pPr>
      <w:r w:rsidRPr="00E81C30">
        <w:rPr>
          <w:rFonts w:eastAsia="Calibri"/>
          <w:sz w:val="28"/>
          <w:szCs w:val="28"/>
        </w:rPr>
        <w:t xml:space="preserve">Развивается конкурсное движение по сохранению и укреплению здоровья школьников, через организацию участия и проведение соревнований, конкурсов, акций.  </w:t>
      </w:r>
      <w:r w:rsidRPr="00D70F25">
        <w:rPr>
          <w:rFonts w:eastAsia="Calibri"/>
          <w:sz w:val="28"/>
          <w:szCs w:val="28"/>
        </w:rPr>
        <w:t>В 202</w:t>
      </w:r>
      <w:r w:rsidR="00404D8B">
        <w:rPr>
          <w:rFonts w:eastAsia="Calibri"/>
          <w:sz w:val="28"/>
          <w:szCs w:val="28"/>
        </w:rPr>
        <w:t>3</w:t>
      </w:r>
      <w:r w:rsidRPr="00D70F25">
        <w:rPr>
          <w:rFonts w:eastAsia="Calibri"/>
          <w:sz w:val="28"/>
          <w:szCs w:val="28"/>
        </w:rPr>
        <w:t xml:space="preserve"> году </w:t>
      </w:r>
      <w:r w:rsidR="00D70F25" w:rsidRPr="00D70F25">
        <w:rPr>
          <w:rFonts w:eastAsia="Calibri"/>
          <w:sz w:val="28"/>
          <w:szCs w:val="28"/>
        </w:rPr>
        <w:t xml:space="preserve">все школьники приняли участие </w:t>
      </w:r>
      <w:r w:rsidRPr="00D70F25">
        <w:rPr>
          <w:rFonts w:eastAsia="Calibri"/>
          <w:sz w:val="28"/>
          <w:szCs w:val="28"/>
        </w:rPr>
        <w:t>в муниципальных этапах соревнований, Всероссийских спортивных соревнований школьников «Президентские спортивные игры», «Президентские состязания».</w:t>
      </w:r>
      <w:r w:rsidR="00F60D58">
        <w:rPr>
          <w:rFonts w:eastAsia="Calibri"/>
          <w:sz w:val="28"/>
          <w:szCs w:val="28"/>
        </w:rPr>
        <w:t xml:space="preserve"> </w:t>
      </w:r>
    </w:p>
    <w:p w:rsidR="00C117F0" w:rsidRDefault="00C117F0" w:rsidP="006E39BA">
      <w:pPr>
        <w:jc w:val="both"/>
        <w:rPr>
          <w:sz w:val="28"/>
          <w:szCs w:val="28"/>
        </w:rPr>
      </w:pPr>
    </w:p>
    <w:p w:rsidR="002E1157" w:rsidRDefault="002E1157" w:rsidP="006E39BA">
      <w:pPr>
        <w:jc w:val="both"/>
        <w:rPr>
          <w:sz w:val="28"/>
          <w:szCs w:val="28"/>
        </w:rPr>
      </w:pPr>
    </w:p>
    <w:p w:rsidR="002E1157" w:rsidRPr="00AF0A2C" w:rsidRDefault="002E1157" w:rsidP="006E39BA">
      <w:pPr>
        <w:jc w:val="center"/>
        <w:rPr>
          <w:b/>
          <w:i/>
          <w:sz w:val="28"/>
          <w:szCs w:val="28"/>
        </w:rPr>
      </w:pPr>
      <w:r w:rsidRPr="00AF0A2C">
        <w:rPr>
          <w:b/>
          <w:i/>
          <w:sz w:val="28"/>
          <w:szCs w:val="28"/>
        </w:rPr>
        <w:t>Физкультура и спорт</w:t>
      </w:r>
    </w:p>
    <w:p w:rsidR="002E1157" w:rsidRDefault="002E1157" w:rsidP="006E39BA">
      <w:pPr>
        <w:ind w:firstLine="708"/>
        <w:jc w:val="both"/>
        <w:rPr>
          <w:sz w:val="28"/>
          <w:szCs w:val="28"/>
        </w:rPr>
      </w:pPr>
      <w:proofErr w:type="gramStart"/>
      <w:r w:rsidRPr="007713B3">
        <w:rPr>
          <w:sz w:val="28"/>
          <w:szCs w:val="28"/>
        </w:rPr>
        <w:t xml:space="preserve">В Алеутском </w:t>
      </w:r>
      <w:r>
        <w:rPr>
          <w:sz w:val="28"/>
          <w:szCs w:val="28"/>
        </w:rPr>
        <w:t>муниципальном округе в Камчатском крае</w:t>
      </w:r>
      <w:r w:rsidRPr="009E5AEB">
        <w:rPr>
          <w:sz w:val="28"/>
          <w:szCs w:val="28"/>
        </w:rPr>
        <w:t xml:space="preserve"> </w:t>
      </w:r>
      <w:r w:rsidRPr="007713B3">
        <w:rPr>
          <w:sz w:val="28"/>
          <w:szCs w:val="28"/>
          <w:lang w:val="en-US"/>
        </w:rPr>
        <w:t>c</w:t>
      </w:r>
      <w:r w:rsidRPr="007713B3">
        <w:rPr>
          <w:sz w:val="28"/>
          <w:szCs w:val="28"/>
        </w:rPr>
        <w:t xml:space="preserve"> 01 января 20</w:t>
      </w:r>
      <w:r>
        <w:rPr>
          <w:sz w:val="28"/>
          <w:szCs w:val="28"/>
        </w:rPr>
        <w:t>2</w:t>
      </w:r>
      <w:r w:rsidRPr="007713B3">
        <w:rPr>
          <w:sz w:val="28"/>
          <w:szCs w:val="28"/>
        </w:rPr>
        <w:t xml:space="preserve">1 года реализуется муниципальная программа </w:t>
      </w:r>
      <w:r>
        <w:rPr>
          <w:sz w:val="28"/>
          <w:szCs w:val="28"/>
        </w:rPr>
        <w:t>«</w:t>
      </w:r>
      <w:r w:rsidRPr="007713B3">
        <w:rPr>
          <w:sz w:val="28"/>
          <w:szCs w:val="28"/>
        </w:rPr>
        <w:t xml:space="preserve">Физическая культура, спорт, молодежная политика, отдых и оздоровление детей в Алеутском </w:t>
      </w:r>
      <w:r>
        <w:rPr>
          <w:sz w:val="28"/>
          <w:szCs w:val="28"/>
        </w:rPr>
        <w:t>муниципальном округе в Камчатском крае»</w:t>
      </w:r>
      <w:r w:rsidRPr="007713B3">
        <w:rPr>
          <w:sz w:val="28"/>
          <w:szCs w:val="28"/>
        </w:rPr>
        <w:t xml:space="preserve"> (Подпрограмма </w:t>
      </w:r>
      <w:r>
        <w:rPr>
          <w:sz w:val="28"/>
          <w:szCs w:val="28"/>
        </w:rPr>
        <w:t>1</w:t>
      </w:r>
      <w:r w:rsidRPr="007713B3">
        <w:rPr>
          <w:sz w:val="28"/>
          <w:szCs w:val="28"/>
        </w:rPr>
        <w:t xml:space="preserve"> «Развитие массовой физической культуры и спорта», которая утверждена постановлением </w:t>
      </w:r>
      <w:r w:rsidRPr="00E74FBC">
        <w:rPr>
          <w:sz w:val="28"/>
          <w:szCs w:val="28"/>
        </w:rPr>
        <w:t>администрации Алеутского муниципального округа в Камчатском крае от 30.12.2021 года № 178</w:t>
      </w:r>
      <w:r>
        <w:rPr>
          <w:sz w:val="28"/>
          <w:szCs w:val="28"/>
        </w:rPr>
        <w:t>).</w:t>
      </w:r>
      <w:proofErr w:type="gramEnd"/>
    </w:p>
    <w:p w:rsidR="002E1157" w:rsidRPr="00782575" w:rsidRDefault="002E1157" w:rsidP="006E39BA">
      <w:pPr>
        <w:ind w:firstLine="708"/>
        <w:jc w:val="both"/>
        <w:rPr>
          <w:sz w:val="28"/>
          <w:szCs w:val="28"/>
        </w:rPr>
      </w:pPr>
      <w:proofErr w:type="gramStart"/>
      <w:r w:rsidRPr="00FD2796">
        <w:rPr>
          <w:sz w:val="28"/>
          <w:szCs w:val="28"/>
        </w:rPr>
        <w:t>В Алеутском округе имеется 2 спортивных зала: один в МБОУ «Никольская СОШ»</w:t>
      </w:r>
      <w:r>
        <w:rPr>
          <w:sz w:val="28"/>
          <w:szCs w:val="28"/>
        </w:rPr>
        <w:t xml:space="preserve"> (зал доступен только для обучающихся школы)</w:t>
      </w:r>
      <w:r w:rsidRPr="00FD2796">
        <w:rPr>
          <w:sz w:val="28"/>
          <w:szCs w:val="28"/>
        </w:rPr>
        <w:t xml:space="preserve">, другой </w:t>
      </w:r>
      <w:r>
        <w:rPr>
          <w:sz w:val="28"/>
          <w:szCs w:val="28"/>
        </w:rPr>
        <w:t xml:space="preserve">- </w:t>
      </w:r>
      <w:r w:rsidRPr="00FD2796">
        <w:rPr>
          <w:sz w:val="28"/>
          <w:szCs w:val="28"/>
        </w:rPr>
        <w:t>в МБУ КТ «А</w:t>
      </w:r>
      <w:r>
        <w:rPr>
          <w:sz w:val="28"/>
          <w:szCs w:val="28"/>
        </w:rPr>
        <w:t>леутский этнокультурный центр</w:t>
      </w:r>
      <w:r w:rsidRPr="00FD2796">
        <w:rPr>
          <w:sz w:val="28"/>
          <w:szCs w:val="28"/>
        </w:rPr>
        <w:t>» (бывший спортзал в здании старой школы).</w:t>
      </w:r>
      <w:proofErr w:type="gramEnd"/>
      <w:r w:rsidRPr="00FD2796">
        <w:rPr>
          <w:sz w:val="28"/>
          <w:szCs w:val="28"/>
        </w:rPr>
        <w:t xml:space="preserve"> Имеется спортивное сооружение – хоккейная коробка, открытая площадка с тренажерами. В помещении</w:t>
      </w:r>
      <w:r>
        <w:rPr>
          <w:sz w:val="28"/>
          <w:szCs w:val="28"/>
        </w:rPr>
        <w:t xml:space="preserve"> детского сада имеется бассейн.</w:t>
      </w:r>
    </w:p>
    <w:p w:rsidR="002E1157" w:rsidRPr="007713B3" w:rsidRDefault="002E1157" w:rsidP="006E39BA">
      <w:pPr>
        <w:ind w:firstLine="708"/>
        <w:jc w:val="both"/>
        <w:rPr>
          <w:sz w:val="28"/>
          <w:szCs w:val="28"/>
        </w:rPr>
      </w:pPr>
      <w:r w:rsidRPr="00FD2796">
        <w:rPr>
          <w:sz w:val="28"/>
          <w:szCs w:val="28"/>
        </w:rPr>
        <w:lastRenderedPageBreak/>
        <w:t xml:space="preserve">На 2024 год </w:t>
      </w:r>
      <w:r>
        <w:rPr>
          <w:sz w:val="28"/>
          <w:szCs w:val="28"/>
        </w:rPr>
        <w:t xml:space="preserve">в </w:t>
      </w:r>
      <w:r w:rsidRPr="00FD2796">
        <w:rPr>
          <w:sz w:val="28"/>
          <w:szCs w:val="28"/>
        </w:rPr>
        <w:t>МБУ «</w:t>
      </w:r>
      <w:r>
        <w:rPr>
          <w:sz w:val="28"/>
          <w:szCs w:val="28"/>
        </w:rPr>
        <w:t>Алеутский этнокультурный центр</w:t>
      </w:r>
      <w:r w:rsidRPr="00FD2796">
        <w:rPr>
          <w:sz w:val="28"/>
          <w:szCs w:val="28"/>
        </w:rPr>
        <w:t>» было запланировано 20 мероприятий,</w:t>
      </w:r>
      <w:r>
        <w:rPr>
          <w:sz w:val="28"/>
          <w:szCs w:val="28"/>
        </w:rPr>
        <w:t xml:space="preserve"> 12 из них удалось реализовать.</w:t>
      </w:r>
    </w:p>
    <w:p w:rsidR="002E1157" w:rsidRPr="00926720" w:rsidRDefault="002E1157" w:rsidP="006E39BA">
      <w:pPr>
        <w:ind w:firstLine="708"/>
        <w:jc w:val="both"/>
        <w:rPr>
          <w:sz w:val="28"/>
          <w:szCs w:val="28"/>
        </w:rPr>
      </w:pPr>
      <w:r w:rsidRPr="00926720">
        <w:rPr>
          <w:sz w:val="28"/>
          <w:szCs w:val="28"/>
        </w:rPr>
        <w:t>Наиболее значимые мероприятия</w:t>
      </w:r>
      <w:r>
        <w:rPr>
          <w:sz w:val="28"/>
          <w:szCs w:val="28"/>
        </w:rPr>
        <w:t xml:space="preserve"> МБУ КТ «Алеутский этнокультурный</w:t>
      </w:r>
      <w:r w:rsidRPr="00082EC0">
        <w:rPr>
          <w:sz w:val="28"/>
          <w:szCs w:val="28"/>
        </w:rPr>
        <w:t xml:space="preserve"> </w:t>
      </w:r>
      <w:r>
        <w:rPr>
          <w:sz w:val="28"/>
          <w:szCs w:val="28"/>
        </w:rPr>
        <w:t>центр»</w:t>
      </w:r>
      <w:r w:rsidRPr="00926720">
        <w:rPr>
          <w:sz w:val="28"/>
          <w:szCs w:val="28"/>
        </w:rPr>
        <w:t>:</w:t>
      </w:r>
    </w:p>
    <w:p w:rsidR="002E1157" w:rsidRPr="00926720" w:rsidRDefault="002E1157" w:rsidP="006E39B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926720">
        <w:rPr>
          <w:rFonts w:ascii="Times New Roman" w:hAnsi="Times New Roman" w:cs="Times New Roman"/>
          <w:sz w:val="28"/>
          <w:szCs w:val="28"/>
        </w:rPr>
        <w:t>Лыжня России – 24 чел.;</w:t>
      </w:r>
    </w:p>
    <w:p w:rsidR="002E1157" w:rsidRPr="00926720" w:rsidRDefault="002E1157" w:rsidP="006E39B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926720">
        <w:rPr>
          <w:rFonts w:ascii="Times New Roman" w:hAnsi="Times New Roman" w:cs="Times New Roman"/>
          <w:sz w:val="28"/>
          <w:szCs w:val="28"/>
        </w:rPr>
        <w:t>Легкоатлетический забег – 70 чел.;</w:t>
      </w:r>
    </w:p>
    <w:p w:rsidR="002E1157" w:rsidRPr="00926720" w:rsidRDefault="002E1157" w:rsidP="006E39B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926720">
        <w:rPr>
          <w:rFonts w:ascii="Times New Roman" w:hAnsi="Times New Roman" w:cs="Times New Roman"/>
          <w:sz w:val="28"/>
          <w:szCs w:val="28"/>
        </w:rPr>
        <w:t>Спортивная эстафета ко Дню физкультурника – 70 чел.</w:t>
      </w:r>
    </w:p>
    <w:p w:rsidR="002E1157" w:rsidRPr="00FD2796" w:rsidRDefault="002E1157" w:rsidP="006E39BA">
      <w:pPr>
        <w:ind w:firstLine="708"/>
        <w:jc w:val="both"/>
        <w:rPr>
          <w:sz w:val="28"/>
          <w:szCs w:val="28"/>
        </w:rPr>
      </w:pPr>
      <w:r w:rsidRPr="00926720">
        <w:rPr>
          <w:sz w:val="28"/>
          <w:szCs w:val="28"/>
        </w:rPr>
        <w:t xml:space="preserve">В спортивном зале МБУ КТ «Алеутский этнокультурный центр» </w:t>
      </w:r>
      <w:r>
        <w:rPr>
          <w:sz w:val="28"/>
          <w:szCs w:val="28"/>
        </w:rPr>
        <w:t>и</w:t>
      </w:r>
      <w:r w:rsidRPr="00FD2796">
        <w:rPr>
          <w:sz w:val="28"/>
          <w:szCs w:val="28"/>
        </w:rPr>
        <w:t>меются приспособленные, переоборудованные помещения (кабинеты старой школы)</w:t>
      </w:r>
      <w:r>
        <w:rPr>
          <w:sz w:val="28"/>
          <w:szCs w:val="28"/>
        </w:rPr>
        <w:t xml:space="preserve"> - </w:t>
      </w:r>
      <w:r w:rsidRPr="00926720">
        <w:rPr>
          <w:sz w:val="28"/>
          <w:szCs w:val="28"/>
        </w:rPr>
        <w:t>спортивный зал для занятий волейболом, фитнес зал, гимнастический зал, тен</w:t>
      </w:r>
      <w:r>
        <w:rPr>
          <w:sz w:val="28"/>
          <w:szCs w:val="28"/>
        </w:rPr>
        <w:t xml:space="preserve">нисная комната, тренажёрный зал, </w:t>
      </w:r>
      <w:r w:rsidRPr="00FD2796">
        <w:rPr>
          <w:sz w:val="28"/>
          <w:szCs w:val="28"/>
        </w:rPr>
        <w:t>теннис</w:t>
      </w:r>
      <w:r>
        <w:rPr>
          <w:sz w:val="28"/>
          <w:szCs w:val="28"/>
        </w:rPr>
        <w:t>ная</w:t>
      </w:r>
      <w:r w:rsidRPr="00FD2796">
        <w:rPr>
          <w:sz w:val="28"/>
          <w:szCs w:val="28"/>
        </w:rPr>
        <w:t xml:space="preserve">, </w:t>
      </w:r>
      <w:r>
        <w:rPr>
          <w:sz w:val="28"/>
          <w:szCs w:val="28"/>
        </w:rPr>
        <w:t xml:space="preserve">зал для занятия </w:t>
      </w:r>
      <w:r w:rsidRPr="00FD2796">
        <w:rPr>
          <w:sz w:val="28"/>
          <w:szCs w:val="28"/>
        </w:rPr>
        <w:t xml:space="preserve">хореографией и </w:t>
      </w:r>
      <w:r>
        <w:rPr>
          <w:sz w:val="28"/>
          <w:szCs w:val="28"/>
        </w:rPr>
        <w:t xml:space="preserve">зал для </w:t>
      </w:r>
      <w:r w:rsidRPr="00FD2796">
        <w:rPr>
          <w:sz w:val="28"/>
          <w:szCs w:val="28"/>
        </w:rPr>
        <w:t>игр</w:t>
      </w:r>
      <w:r>
        <w:rPr>
          <w:sz w:val="28"/>
          <w:szCs w:val="28"/>
        </w:rPr>
        <w:t>ы</w:t>
      </w:r>
      <w:r w:rsidRPr="00FD2796">
        <w:rPr>
          <w:sz w:val="28"/>
          <w:szCs w:val="28"/>
        </w:rPr>
        <w:t xml:space="preserve"> в бильярд.</w:t>
      </w:r>
    </w:p>
    <w:p w:rsidR="002E1157" w:rsidRDefault="002E1157" w:rsidP="006E39BA">
      <w:pPr>
        <w:ind w:firstLine="708"/>
        <w:jc w:val="both"/>
        <w:rPr>
          <w:sz w:val="28"/>
          <w:szCs w:val="28"/>
        </w:rPr>
      </w:pPr>
      <w:r w:rsidRPr="00FD2796">
        <w:rPr>
          <w:sz w:val="28"/>
          <w:szCs w:val="28"/>
        </w:rPr>
        <w:t>В 2023 году была возведена малая спортивная пл</w:t>
      </w:r>
      <w:r>
        <w:rPr>
          <w:sz w:val="28"/>
          <w:szCs w:val="28"/>
        </w:rPr>
        <w:t xml:space="preserve">ощадка для сдачи нормативов ГТО в </w:t>
      </w:r>
      <w:r>
        <w:rPr>
          <w:bCs/>
          <w:sz w:val="28"/>
          <w:szCs w:val="28"/>
        </w:rPr>
        <w:t>рамках</w:t>
      </w:r>
      <w:r w:rsidRPr="00A51DF9">
        <w:rPr>
          <w:bCs/>
          <w:sz w:val="28"/>
          <w:szCs w:val="28"/>
        </w:rPr>
        <w:t xml:space="preserve"> реализации </w:t>
      </w:r>
      <w:r>
        <w:rPr>
          <w:bCs/>
          <w:sz w:val="28"/>
          <w:szCs w:val="28"/>
        </w:rPr>
        <w:t>национального проекта «Демография» «Спорт – норма жизни»</w:t>
      </w:r>
      <w:r w:rsidRPr="00A51DF9">
        <w:rPr>
          <w:bCs/>
          <w:sz w:val="28"/>
          <w:szCs w:val="28"/>
        </w:rPr>
        <w:t xml:space="preserve"> в Алеутском </w:t>
      </w:r>
      <w:r w:rsidRPr="00A51DF9">
        <w:rPr>
          <w:sz w:val="28"/>
          <w:szCs w:val="28"/>
        </w:rPr>
        <w:t>муниципальном округе в Камчатском крае</w:t>
      </w:r>
      <w:r w:rsidRPr="00A51DF9">
        <w:rPr>
          <w:bCs/>
          <w:sz w:val="28"/>
          <w:szCs w:val="28"/>
        </w:rPr>
        <w:t xml:space="preserve"> </w:t>
      </w:r>
      <w:r>
        <w:rPr>
          <w:bCs/>
          <w:sz w:val="28"/>
          <w:szCs w:val="28"/>
        </w:rPr>
        <w:t>была установлена малая спортивная площадка для сдачи норм ГТО, в которую входят 23 разнонаправленных спортивных элемента от турников до силовых тренажеров. На создание площадки ГТО было затрачено 4 288 337,89 рублей.</w:t>
      </w:r>
      <w:r>
        <w:rPr>
          <w:sz w:val="28"/>
          <w:szCs w:val="28"/>
        </w:rPr>
        <w:t xml:space="preserve"> В 2024 году в сдаче нормативов ГТО приняли участие 28 человек. Из них 13 человек сдали нормативы на золотой знак, 11 – серебряный, 4 - бронза</w:t>
      </w:r>
    </w:p>
    <w:p w:rsidR="002E1157" w:rsidRDefault="002E1157" w:rsidP="006E39BA">
      <w:pPr>
        <w:ind w:firstLine="708"/>
        <w:jc w:val="both"/>
        <w:rPr>
          <w:sz w:val="28"/>
          <w:szCs w:val="28"/>
        </w:rPr>
      </w:pPr>
      <w:r w:rsidRPr="007C7E5D">
        <w:rPr>
          <w:sz w:val="28"/>
          <w:szCs w:val="28"/>
        </w:rPr>
        <w:t xml:space="preserve">В </w:t>
      </w:r>
      <w:r>
        <w:rPr>
          <w:sz w:val="28"/>
          <w:szCs w:val="28"/>
        </w:rPr>
        <w:t xml:space="preserve">начале </w:t>
      </w:r>
      <w:r w:rsidRPr="007C7E5D">
        <w:rPr>
          <w:sz w:val="28"/>
          <w:szCs w:val="28"/>
        </w:rPr>
        <w:t>20</w:t>
      </w:r>
      <w:r>
        <w:rPr>
          <w:sz w:val="28"/>
          <w:szCs w:val="28"/>
        </w:rPr>
        <w:t>23</w:t>
      </w:r>
      <w:r w:rsidRPr="007C7E5D">
        <w:rPr>
          <w:sz w:val="28"/>
          <w:szCs w:val="28"/>
        </w:rPr>
        <w:t xml:space="preserve"> год</w:t>
      </w:r>
      <w:r>
        <w:rPr>
          <w:sz w:val="28"/>
          <w:szCs w:val="28"/>
        </w:rPr>
        <w:t>а</w:t>
      </w:r>
      <w:r w:rsidRPr="007C7E5D">
        <w:rPr>
          <w:sz w:val="28"/>
          <w:szCs w:val="28"/>
        </w:rPr>
        <w:t xml:space="preserve"> </w:t>
      </w:r>
      <w:r>
        <w:rPr>
          <w:sz w:val="28"/>
          <w:szCs w:val="28"/>
        </w:rPr>
        <w:t xml:space="preserve">работала Хоккейная коробка, которая была запущена в работу в рамках реализации программы «Решаем вместе», объект выбрали граждане села Никольское в ходе голосования в 2021 году. В зимний период хоккейную коробку заливали, под руководством МБУ «Алеутский этнокультурный центр». В течение одной недели благоприятных погодных условий жители села Никольское катались на катке. Но в связи с особенностями климата острова Беринга, лёд на открытом воздухе не может держаться длительное время, и при плюсовой температуре воздуха в январе лёд приходит в негодность, поэтому функциональность коробки, к сожалению, существенно ограничена. Хоккейная коробка в селе Никольское значимый спортивный объект, поэтому актуален вопрос увеличения длительности функционального пользования объекта в зимний период. </w:t>
      </w:r>
      <w:r w:rsidRPr="00FD2796">
        <w:rPr>
          <w:sz w:val="28"/>
          <w:szCs w:val="28"/>
        </w:rPr>
        <w:t>Ввиду плохих погодных условий и отсутствия специалистов в 2024 году хоккейный корт не использовался.</w:t>
      </w:r>
      <w:r>
        <w:rPr>
          <w:sz w:val="28"/>
          <w:szCs w:val="28"/>
        </w:rPr>
        <w:t xml:space="preserve"> </w:t>
      </w:r>
      <w:r w:rsidRPr="00FD2796">
        <w:rPr>
          <w:sz w:val="28"/>
          <w:szCs w:val="28"/>
        </w:rPr>
        <w:t>Летом на хоккейном корте есть газон, на котором жители села приходят играть в футбол. Там же на корте люди занимаются бегом.</w:t>
      </w:r>
    </w:p>
    <w:p w:rsidR="002E1157" w:rsidRPr="007713B3" w:rsidRDefault="002E1157" w:rsidP="006E39BA">
      <w:pPr>
        <w:ind w:firstLine="708"/>
        <w:jc w:val="both"/>
        <w:rPr>
          <w:sz w:val="28"/>
          <w:szCs w:val="28"/>
        </w:rPr>
      </w:pPr>
      <w:r w:rsidRPr="00FD2796">
        <w:rPr>
          <w:sz w:val="28"/>
          <w:szCs w:val="28"/>
        </w:rPr>
        <w:t>По отдельному плану проводились мероприятия в МБОУ «Никольская СОШ» для школьников, такие как «Президентские состязания», «Президентские игры».</w:t>
      </w:r>
    </w:p>
    <w:p w:rsidR="002E1157" w:rsidRPr="007713B3" w:rsidRDefault="002E1157" w:rsidP="006E39BA">
      <w:pPr>
        <w:ind w:firstLine="708"/>
        <w:jc w:val="both"/>
        <w:rPr>
          <w:sz w:val="28"/>
          <w:szCs w:val="28"/>
        </w:rPr>
      </w:pPr>
      <w:r w:rsidRPr="007713B3">
        <w:rPr>
          <w:sz w:val="28"/>
          <w:szCs w:val="28"/>
        </w:rPr>
        <w:t xml:space="preserve">Численность населения систематически, занимающегося физической культурой и спортом в Алеутском муниципальном </w:t>
      </w:r>
      <w:r>
        <w:rPr>
          <w:sz w:val="28"/>
          <w:szCs w:val="28"/>
        </w:rPr>
        <w:t>округе</w:t>
      </w:r>
      <w:r w:rsidRPr="007713B3">
        <w:rPr>
          <w:sz w:val="28"/>
          <w:szCs w:val="28"/>
        </w:rPr>
        <w:t xml:space="preserve"> составляет </w:t>
      </w:r>
      <w:r>
        <w:rPr>
          <w:sz w:val="28"/>
          <w:szCs w:val="28"/>
        </w:rPr>
        <w:t>237</w:t>
      </w:r>
      <w:r w:rsidRPr="007713B3">
        <w:rPr>
          <w:sz w:val="28"/>
          <w:szCs w:val="28"/>
        </w:rPr>
        <w:t xml:space="preserve"> человек,</w:t>
      </w:r>
      <w:r>
        <w:rPr>
          <w:sz w:val="28"/>
          <w:szCs w:val="28"/>
        </w:rPr>
        <w:t xml:space="preserve"> </w:t>
      </w:r>
      <w:r w:rsidRPr="007713B3">
        <w:rPr>
          <w:sz w:val="28"/>
          <w:szCs w:val="28"/>
        </w:rPr>
        <w:t xml:space="preserve">том числе: </w:t>
      </w:r>
    </w:p>
    <w:p w:rsidR="002E1157" w:rsidRPr="004337CA"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sidRPr="004337CA">
        <w:rPr>
          <w:rFonts w:ascii="Times New Roman" w:hAnsi="Times New Roman" w:cs="Times New Roman"/>
          <w:sz w:val="28"/>
          <w:szCs w:val="28"/>
        </w:rPr>
        <w:t>детей и подростков - 1</w:t>
      </w:r>
      <w:r>
        <w:rPr>
          <w:rFonts w:ascii="Times New Roman" w:hAnsi="Times New Roman" w:cs="Times New Roman"/>
          <w:sz w:val="28"/>
          <w:szCs w:val="28"/>
        </w:rPr>
        <w:t>62</w:t>
      </w:r>
      <w:r w:rsidRPr="004337CA">
        <w:rPr>
          <w:rFonts w:ascii="Times New Roman" w:hAnsi="Times New Roman" w:cs="Times New Roman"/>
          <w:sz w:val="28"/>
          <w:szCs w:val="28"/>
        </w:rPr>
        <w:t>;</w:t>
      </w:r>
    </w:p>
    <w:p w:rsidR="002E1157" w:rsidRPr="004337CA"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sidRPr="004337CA">
        <w:rPr>
          <w:rFonts w:ascii="Times New Roman" w:hAnsi="Times New Roman" w:cs="Times New Roman"/>
          <w:sz w:val="28"/>
          <w:szCs w:val="28"/>
        </w:rPr>
        <w:t xml:space="preserve">молодежи – </w:t>
      </w:r>
      <w:r>
        <w:rPr>
          <w:rFonts w:ascii="Times New Roman" w:hAnsi="Times New Roman" w:cs="Times New Roman"/>
          <w:sz w:val="28"/>
          <w:szCs w:val="28"/>
        </w:rPr>
        <w:t>50</w:t>
      </w:r>
      <w:r w:rsidRPr="004337CA">
        <w:rPr>
          <w:rFonts w:ascii="Times New Roman" w:hAnsi="Times New Roman" w:cs="Times New Roman"/>
          <w:sz w:val="28"/>
          <w:szCs w:val="28"/>
        </w:rPr>
        <w:t>;</w:t>
      </w:r>
    </w:p>
    <w:p w:rsidR="002E1157" w:rsidRPr="004337CA"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sidRPr="004337CA">
        <w:rPr>
          <w:rFonts w:ascii="Times New Roman" w:hAnsi="Times New Roman" w:cs="Times New Roman"/>
          <w:sz w:val="28"/>
          <w:szCs w:val="28"/>
        </w:rPr>
        <w:t>взрослой категории населения – 25.</w:t>
      </w:r>
    </w:p>
    <w:p w:rsidR="002E1157" w:rsidRDefault="002E1157" w:rsidP="006E39BA">
      <w:pPr>
        <w:ind w:firstLine="708"/>
        <w:jc w:val="both"/>
        <w:rPr>
          <w:sz w:val="28"/>
          <w:szCs w:val="28"/>
        </w:rPr>
      </w:pPr>
      <w:r w:rsidRPr="007713B3">
        <w:rPr>
          <w:sz w:val="28"/>
          <w:szCs w:val="28"/>
        </w:rPr>
        <w:t xml:space="preserve">К основным видам спорта, развиваемым в </w:t>
      </w:r>
      <w:r>
        <w:rPr>
          <w:sz w:val="28"/>
          <w:szCs w:val="28"/>
        </w:rPr>
        <w:t>округе, можно отнести:</w:t>
      </w:r>
    </w:p>
    <w:p w:rsidR="002E1157"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волейбол - </w:t>
      </w:r>
      <w:r w:rsidRPr="00082EC0">
        <w:rPr>
          <w:rFonts w:ascii="Times New Roman" w:hAnsi="Times New Roman" w:cs="Times New Roman"/>
          <w:sz w:val="28"/>
          <w:szCs w:val="28"/>
        </w:rPr>
        <w:t>73 человека</w:t>
      </w:r>
      <w:r>
        <w:rPr>
          <w:rFonts w:ascii="Times New Roman" w:hAnsi="Times New Roman" w:cs="Times New Roman"/>
          <w:sz w:val="28"/>
          <w:szCs w:val="28"/>
        </w:rPr>
        <w:t>,</w:t>
      </w:r>
    </w:p>
    <w:p w:rsidR="002E1157" w:rsidRPr="00EE1C39"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атлетизм и гиревой спорт - 52</w:t>
      </w:r>
      <w:r w:rsidRPr="00082EC0">
        <w:rPr>
          <w:rFonts w:ascii="Times New Roman" w:hAnsi="Times New Roman" w:cs="Times New Roman"/>
          <w:sz w:val="28"/>
          <w:szCs w:val="28"/>
        </w:rPr>
        <w:t xml:space="preserve"> человека</w:t>
      </w:r>
      <w:r>
        <w:rPr>
          <w:rFonts w:ascii="Times New Roman" w:hAnsi="Times New Roman" w:cs="Times New Roman"/>
          <w:sz w:val="28"/>
          <w:szCs w:val="28"/>
        </w:rPr>
        <w:t>,</w:t>
      </w:r>
    </w:p>
    <w:p w:rsidR="002E1157"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хореография - 49 человек,</w:t>
      </w:r>
    </w:p>
    <w:p w:rsidR="002E1157" w:rsidRPr="00EE1C39"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фитнес - 12 человек,</w:t>
      </w:r>
    </w:p>
    <w:p w:rsidR="002E1157"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настольный теннис - 10 человек,</w:t>
      </w:r>
    </w:p>
    <w:p w:rsidR="002E1157" w:rsidRPr="00EE1C39" w:rsidRDefault="002E1157" w:rsidP="006E39BA">
      <w:pPr>
        <w:pStyle w:val="a3"/>
        <w:numPr>
          <w:ilvl w:val="0"/>
          <w:numId w:val="12"/>
        </w:numPr>
        <w:tabs>
          <w:tab w:val="left" w:pos="709"/>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баскетбол – 10 человек</w:t>
      </w:r>
      <w:r w:rsidRPr="00082EC0">
        <w:rPr>
          <w:rFonts w:ascii="Times New Roman" w:hAnsi="Times New Roman" w:cs="Times New Roman"/>
          <w:sz w:val="28"/>
          <w:szCs w:val="28"/>
        </w:rPr>
        <w:t>.</w:t>
      </w:r>
    </w:p>
    <w:p w:rsidR="002E1157" w:rsidRPr="00EE1C39" w:rsidRDefault="002E1157" w:rsidP="006E39BA">
      <w:pPr>
        <w:ind w:firstLine="708"/>
        <w:jc w:val="both"/>
        <w:rPr>
          <w:sz w:val="28"/>
          <w:szCs w:val="28"/>
        </w:rPr>
      </w:pPr>
      <w:r w:rsidRPr="007713B3">
        <w:rPr>
          <w:sz w:val="28"/>
          <w:szCs w:val="28"/>
        </w:rPr>
        <w:t xml:space="preserve">К основным мерам стимулирования развития спорта администрацией </w:t>
      </w:r>
      <w:r>
        <w:rPr>
          <w:sz w:val="28"/>
          <w:szCs w:val="28"/>
        </w:rPr>
        <w:t>Алеутского муниципального округа</w:t>
      </w:r>
      <w:r w:rsidRPr="007713B3">
        <w:rPr>
          <w:sz w:val="28"/>
          <w:szCs w:val="28"/>
        </w:rPr>
        <w:t xml:space="preserve"> относится финансирование</w:t>
      </w:r>
      <w:r>
        <w:rPr>
          <w:sz w:val="28"/>
          <w:szCs w:val="28"/>
        </w:rPr>
        <w:t xml:space="preserve"> на</w:t>
      </w:r>
      <w:r w:rsidRPr="007713B3">
        <w:rPr>
          <w:sz w:val="28"/>
          <w:szCs w:val="28"/>
        </w:rPr>
        <w:t xml:space="preserve"> приобретени</w:t>
      </w:r>
      <w:r>
        <w:rPr>
          <w:sz w:val="28"/>
          <w:szCs w:val="28"/>
        </w:rPr>
        <w:t>е спортинвентаря.</w:t>
      </w:r>
    </w:p>
    <w:p w:rsidR="0060391D" w:rsidRDefault="0060391D" w:rsidP="006E39BA">
      <w:pPr>
        <w:jc w:val="center"/>
        <w:rPr>
          <w:b/>
          <w:i/>
          <w:sz w:val="28"/>
          <w:szCs w:val="28"/>
        </w:rPr>
      </w:pPr>
    </w:p>
    <w:p w:rsidR="0060391D" w:rsidRPr="002102CD" w:rsidRDefault="0060391D" w:rsidP="006E39BA">
      <w:pPr>
        <w:jc w:val="center"/>
        <w:rPr>
          <w:b/>
          <w:i/>
          <w:sz w:val="28"/>
          <w:szCs w:val="28"/>
        </w:rPr>
      </w:pPr>
      <w:r w:rsidRPr="002102CD">
        <w:rPr>
          <w:b/>
          <w:i/>
          <w:sz w:val="28"/>
          <w:szCs w:val="28"/>
        </w:rPr>
        <w:t>Оздоровительная кампания</w:t>
      </w:r>
    </w:p>
    <w:p w:rsidR="0060391D" w:rsidRPr="002102CD" w:rsidRDefault="0060391D" w:rsidP="006E39BA">
      <w:pPr>
        <w:ind w:firstLine="708"/>
        <w:jc w:val="both"/>
        <w:rPr>
          <w:sz w:val="28"/>
          <w:szCs w:val="28"/>
        </w:rPr>
      </w:pPr>
      <w:proofErr w:type="gramStart"/>
      <w:r w:rsidRPr="002102CD">
        <w:rPr>
          <w:sz w:val="28"/>
          <w:szCs w:val="28"/>
        </w:rPr>
        <w:t xml:space="preserve">В Алеутском муниципальном округе в Камчатском крае </w:t>
      </w:r>
      <w:r w:rsidRPr="002102CD">
        <w:rPr>
          <w:sz w:val="28"/>
          <w:szCs w:val="28"/>
          <w:lang w:val="en-US"/>
        </w:rPr>
        <w:t>c</w:t>
      </w:r>
      <w:r w:rsidRPr="002102CD">
        <w:rPr>
          <w:sz w:val="28"/>
          <w:szCs w:val="28"/>
        </w:rPr>
        <w:t xml:space="preserve"> 01 января 2021 года реализуется муниципальная программа «Физическая культура, спорт, молодежная политика, отдых и оздоровление детей в Алеутском муниципальном округе в Камчатском крае» (Подпрограмма 4 «Организация отдыха, оздоровления и занятости детей и молодежи в Алеутском муниципальном округе в Камчатском крае», которая утверждена постановлением </w:t>
      </w:r>
      <w:r w:rsidR="002102CD" w:rsidRPr="002102CD">
        <w:rPr>
          <w:sz w:val="28"/>
          <w:szCs w:val="28"/>
        </w:rPr>
        <w:t>администрации Алеутского муниципального округа в Камчатском крае от 30.12.2021</w:t>
      </w:r>
      <w:proofErr w:type="gramEnd"/>
      <w:r w:rsidR="002102CD" w:rsidRPr="002102CD">
        <w:rPr>
          <w:sz w:val="28"/>
          <w:szCs w:val="28"/>
        </w:rPr>
        <w:t xml:space="preserve"> года № 178</w:t>
      </w:r>
      <w:r w:rsidRPr="002102CD">
        <w:rPr>
          <w:sz w:val="28"/>
          <w:szCs w:val="28"/>
        </w:rPr>
        <w:t>).</w:t>
      </w:r>
    </w:p>
    <w:p w:rsidR="0060391D" w:rsidRPr="002102CD" w:rsidRDefault="0060391D" w:rsidP="006E39BA">
      <w:pPr>
        <w:ind w:firstLine="708"/>
        <w:jc w:val="both"/>
        <w:rPr>
          <w:sz w:val="28"/>
          <w:szCs w:val="28"/>
        </w:rPr>
      </w:pPr>
      <w:r w:rsidRPr="002102CD">
        <w:rPr>
          <w:sz w:val="28"/>
          <w:szCs w:val="28"/>
        </w:rPr>
        <w:t>Оздоровительная кампания в Алеутском муниципальном округе в Камчатском крае осуществляется в летнее время.</w:t>
      </w:r>
    </w:p>
    <w:p w:rsidR="0060391D" w:rsidRPr="002102CD" w:rsidRDefault="0060391D" w:rsidP="006E39BA">
      <w:pPr>
        <w:ind w:firstLine="360"/>
        <w:jc w:val="both"/>
        <w:rPr>
          <w:sz w:val="28"/>
          <w:szCs w:val="28"/>
        </w:rPr>
      </w:pPr>
      <w:r w:rsidRPr="002102CD">
        <w:rPr>
          <w:bCs/>
          <w:sz w:val="28"/>
          <w:szCs w:val="28"/>
        </w:rPr>
        <w:t>Приоритетные направления</w:t>
      </w:r>
      <w:r w:rsidRPr="002102CD">
        <w:rPr>
          <w:sz w:val="28"/>
          <w:szCs w:val="28"/>
        </w:rPr>
        <w:t xml:space="preserve"> оздоровительной кампании 202</w:t>
      </w:r>
      <w:r w:rsidR="002102CD" w:rsidRPr="002102CD">
        <w:rPr>
          <w:sz w:val="28"/>
          <w:szCs w:val="28"/>
        </w:rPr>
        <w:t>4</w:t>
      </w:r>
      <w:r w:rsidRPr="002102CD">
        <w:rPr>
          <w:sz w:val="28"/>
          <w:szCs w:val="28"/>
        </w:rPr>
        <w:t xml:space="preserve"> года:</w:t>
      </w:r>
    </w:p>
    <w:p w:rsidR="0060391D" w:rsidRPr="002102CD" w:rsidRDefault="0060391D" w:rsidP="006E39BA">
      <w:pPr>
        <w:numPr>
          <w:ilvl w:val="0"/>
          <w:numId w:val="11"/>
        </w:numPr>
        <w:jc w:val="both"/>
        <w:rPr>
          <w:sz w:val="28"/>
          <w:szCs w:val="28"/>
        </w:rPr>
      </w:pPr>
      <w:r w:rsidRPr="002102CD">
        <w:rPr>
          <w:sz w:val="28"/>
          <w:szCs w:val="28"/>
        </w:rPr>
        <w:t>сохранение сети детских оздоровительных организаций;</w:t>
      </w:r>
    </w:p>
    <w:p w:rsidR="0060391D" w:rsidRPr="002102CD" w:rsidRDefault="0060391D" w:rsidP="006E39BA">
      <w:pPr>
        <w:numPr>
          <w:ilvl w:val="0"/>
          <w:numId w:val="11"/>
        </w:numPr>
        <w:jc w:val="both"/>
        <w:rPr>
          <w:sz w:val="28"/>
          <w:szCs w:val="28"/>
        </w:rPr>
      </w:pPr>
      <w:r w:rsidRPr="002102CD">
        <w:rPr>
          <w:sz w:val="28"/>
          <w:szCs w:val="28"/>
        </w:rPr>
        <w:t>обеспечение комплексной безопасности детей, находящихся на отдыхе и оздоровлении;</w:t>
      </w:r>
    </w:p>
    <w:p w:rsidR="0060391D" w:rsidRPr="002102CD" w:rsidRDefault="0060391D" w:rsidP="006E39BA">
      <w:pPr>
        <w:numPr>
          <w:ilvl w:val="0"/>
          <w:numId w:val="11"/>
        </w:numPr>
        <w:jc w:val="both"/>
        <w:rPr>
          <w:sz w:val="28"/>
          <w:szCs w:val="28"/>
        </w:rPr>
      </w:pPr>
      <w:r w:rsidRPr="002102CD">
        <w:rPr>
          <w:sz w:val="28"/>
          <w:szCs w:val="28"/>
        </w:rPr>
        <w:t>увеличение количественных и качественных показателей отдыха и оздоровления.</w:t>
      </w:r>
    </w:p>
    <w:p w:rsidR="0060391D" w:rsidRPr="002102CD" w:rsidRDefault="0060391D" w:rsidP="006E39BA">
      <w:pPr>
        <w:ind w:firstLine="708"/>
        <w:jc w:val="both"/>
        <w:rPr>
          <w:sz w:val="28"/>
          <w:szCs w:val="28"/>
        </w:rPr>
      </w:pPr>
      <w:r w:rsidRPr="002102CD">
        <w:rPr>
          <w:sz w:val="28"/>
          <w:szCs w:val="28"/>
        </w:rPr>
        <w:t>В Алеутском муниципальном образовании создана комиссия по организации и контролю над организацией отдыха, оздоровления и занятости детей и молодежи, которую возглавляет Глава Алеутского муниципального округа.</w:t>
      </w:r>
    </w:p>
    <w:p w:rsidR="0060391D" w:rsidRPr="002102CD" w:rsidRDefault="0060391D" w:rsidP="006E39BA">
      <w:pPr>
        <w:ind w:firstLine="708"/>
        <w:jc w:val="both"/>
        <w:rPr>
          <w:sz w:val="28"/>
          <w:szCs w:val="28"/>
        </w:rPr>
      </w:pPr>
      <w:r w:rsidRPr="002102CD">
        <w:rPr>
          <w:sz w:val="28"/>
          <w:szCs w:val="28"/>
        </w:rPr>
        <w:t>Заседания Комиссии проводились в стационарном режиме, что позволяло оперативно оценивать ситуацию и принимать соответствующие меры.</w:t>
      </w:r>
    </w:p>
    <w:p w:rsidR="0060391D" w:rsidRPr="00547E8B" w:rsidRDefault="0060391D" w:rsidP="006E39BA">
      <w:pPr>
        <w:ind w:firstLine="708"/>
        <w:jc w:val="both"/>
        <w:rPr>
          <w:sz w:val="28"/>
          <w:szCs w:val="28"/>
        </w:rPr>
      </w:pPr>
      <w:r w:rsidRPr="002102CD">
        <w:rPr>
          <w:sz w:val="28"/>
          <w:szCs w:val="28"/>
        </w:rPr>
        <w:t xml:space="preserve">Вопросы отдыха, оздоровления и занятости детей и молодежи, а также обеспечение их комплексной безопасности постоянно поднимались на заседаниях комиссии по предупреждению и ликвидации чрезвычайных ситуаций и обеспечению пожарной безопасности, по делам несовершеннолетних и защите их прав Алеутского </w:t>
      </w:r>
      <w:r w:rsidRPr="00547E8B">
        <w:rPr>
          <w:sz w:val="28"/>
          <w:szCs w:val="28"/>
        </w:rPr>
        <w:t>муниципального округа в Камчатском крае.</w:t>
      </w:r>
    </w:p>
    <w:p w:rsidR="0060391D" w:rsidRPr="00547E8B" w:rsidRDefault="0060391D" w:rsidP="006E39BA">
      <w:pPr>
        <w:ind w:firstLine="708"/>
        <w:jc w:val="both"/>
        <w:rPr>
          <w:sz w:val="28"/>
          <w:szCs w:val="28"/>
        </w:rPr>
      </w:pPr>
      <w:r w:rsidRPr="00547E8B">
        <w:rPr>
          <w:sz w:val="28"/>
          <w:szCs w:val="28"/>
        </w:rPr>
        <w:t>Для учащихся МБОУ «Никольская СОШ» в летний период 202</w:t>
      </w:r>
      <w:r w:rsidR="004F6CE8" w:rsidRPr="00547E8B">
        <w:rPr>
          <w:sz w:val="28"/>
          <w:szCs w:val="28"/>
        </w:rPr>
        <w:t xml:space="preserve">4 </w:t>
      </w:r>
      <w:r w:rsidRPr="00547E8B">
        <w:rPr>
          <w:sz w:val="28"/>
          <w:szCs w:val="28"/>
        </w:rPr>
        <w:t>года было выделено 5 путёвок в загородный стационарный оздоровительный лагерь «Металлист», село Паратунка, Елизовский район, Камчатский край.</w:t>
      </w:r>
      <w:r w:rsidR="00547E8B" w:rsidRPr="00547E8B">
        <w:rPr>
          <w:sz w:val="28"/>
          <w:szCs w:val="28"/>
        </w:rPr>
        <w:t xml:space="preserve"> В связи с отсутствием желающих </w:t>
      </w:r>
      <w:proofErr w:type="gramStart"/>
      <w:r w:rsidR="00547E8B" w:rsidRPr="00547E8B">
        <w:rPr>
          <w:sz w:val="28"/>
          <w:szCs w:val="28"/>
        </w:rPr>
        <w:t>воспользоваться данными путевками реализована была</w:t>
      </w:r>
      <w:proofErr w:type="gramEnd"/>
      <w:r w:rsidR="00547E8B" w:rsidRPr="00547E8B">
        <w:rPr>
          <w:sz w:val="28"/>
          <w:szCs w:val="28"/>
        </w:rPr>
        <w:t xml:space="preserve"> только 1 путевка. </w:t>
      </w:r>
    </w:p>
    <w:p w:rsidR="00547E8B" w:rsidRPr="00547E8B" w:rsidRDefault="00547E8B" w:rsidP="006E39BA">
      <w:pPr>
        <w:ind w:firstLine="708"/>
        <w:jc w:val="both"/>
        <w:rPr>
          <w:sz w:val="28"/>
          <w:szCs w:val="28"/>
        </w:rPr>
      </w:pPr>
      <w:r w:rsidRPr="00547E8B">
        <w:rPr>
          <w:sz w:val="28"/>
          <w:szCs w:val="28"/>
        </w:rPr>
        <w:t>Та</w:t>
      </w:r>
      <w:r>
        <w:rPr>
          <w:sz w:val="28"/>
          <w:szCs w:val="28"/>
        </w:rPr>
        <w:t>к</w:t>
      </w:r>
      <w:r w:rsidRPr="00547E8B">
        <w:rPr>
          <w:sz w:val="28"/>
          <w:szCs w:val="28"/>
        </w:rPr>
        <w:t>же за хорошие показатели в учебе и общественной жизни школы путевкой в ВДЦ «Орлёнок» был награжден 1 учащийся 10 класса МБОУ «Никольская СОШ».</w:t>
      </w:r>
    </w:p>
    <w:p w:rsidR="0060391D" w:rsidRPr="006E39BA" w:rsidRDefault="0060391D" w:rsidP="006E39BA">
      <w:pPr>
        <w:ind w:firstLine="708"/>
        <w:jc w:val="both"/>
        <w:rPr>
          <w:bCs/>
          <w:color w:val="FF0000"/>
          <w:sz w:val="28"/>
          <w:szCs w:val="28"/>
        </w:rPr>
      </w:pPr>
    </w:p>
    <w:p w:rsidR="006E39BA" w:rsidRPr="00B37F77" w:rsidRDefault="006E39BA" w:rsidP="006E39BA">
      <w:pPr>
        <w:jc w:val="center"/>
        <w:rPr>
          <w:b/>
          <w:i/>
          <w:sz w:val="28"/>
          <w:szCs w:val="28"/>
        </w:rPr>
      </w:pPr>
      <w:r w:rsidRPr="00B37F77">
        <w:rPr>
          <w:b/>
          <w:i/>
          <w:sz w:val="28"/>
          <w:szCs w:val="28"/>
        </w:rPr>
        <w:lastRenderedPageBreak/>
        <w:t>Молодежная политика</w:t>
      </w:r>
    </w:p>
    <w:p w:rsidR="006E39BA" w:rsidRPr="00B37F77" w:rsidRDefault="006E39BA" w:rsidP="006E39BA">
      <w:pPr>
        <w:ind w:firstLine="708"/>
        <w:jc w:val="both"/>
        <w:rPr>
          <w:sz w:val="28"/>
          <w:szCs w:val="28"/>
        </w:rPr>
      </w:pPr>
      <w:proofErr w:type="gramStart"/>
      <w:r w:rsidRPr="00B37F77">
        <w:rPr>
          <w:sz w:val="28"/>
          <w:szCs w:val="28"/>
        </w:rPr>
        <w:t xml:space="preserve">В Алеутском муниципальном округе в Камчатском крае </w:t>
      </w:r>
      <w:r w:rsidRPr="00B37F77">
        <w:rPr>
          <w:sz w:val="28"/>
          <w:szCs w:val="28"/>
          <w:lang w:val="en-US"/>
        </w:rPr>
        <w:t>c</w:t>
      </w:r>
      <w:r w:rsidRPr="00B37F77">
        <w:rPr>
          <w:sz w:val="28"/>
          <w:szCs w:val="28"/>
        </w:rPr>
        <w:t xml:space="preserve"> 01 января 2021 года реализуется муниципальная программа «Физическая культура, спорт, молодежная политика, отдых и оздоровление детей в Алеутском муниципальном округе в Камчатском крае» (Подпрограмма 3 «Молодежь Алеутского муниципального округа в Камчатском крае», которая утверждена постановлением администрации Алеутского муниципального округа в Камчатском крае от 30.12.2021 года № 178).</w:t>
      </w:r>
      <w:proofErr w:type="gramEnd"/>
    </w:p>
    <w:p w:rsidR="006E39BA" w:rsidRPr="00B37F77" w:rsidRDefault="006E39BA" w:rsidP="006E39BA">
      <w:pPr>
        <w:ind w:firstLine="708"/>
        <w:jc w:val="both"/>
        <w:rPr>
          <w:sz w:val="28"/>
          <w:szCs w:val="28"/>
        </w:rPr>
      </w:pPr>
      <w:r w:rsidRPr="00B37F77">
        <w:rPr>
          <w:sz w:val="28"/>
          <w:szCs w:val="28"/>
        </w:rPr>
        <w:t>С 2023 году ведётся работа по реализации проекта «Место отдыха жителей: прогулочная площадка с обзорным видом» в рамках Краевого конкурса «Решаем вместе». В 2023 году было подготовлено бетонное основание. Закуплены и доставлены буквы «КОМАНДОРЫ», качели, ограждение, тротуарная плитка. В 2024 году были закуплены арт-объекты «Хвосты», беседка, парковые качели, скамейки, информационные стенды, урны, бинокль. Доставленные в 2023 году буквы «КОМАНДОРЫ» были установлены, тротуарная плитка уложена. В связи с поздним прибытием закупленного оборудования, срок реализации проекта был продлён до 31 мая 2025 года.</w:t>
      </w:r>
    </w:p>
    <w:p w:rsidR="006E39BA" w:rsidRPr="00B37F77" w:rsidRDefault="006E39BA" w:rsidP="006E39BA">
      <w:pPr>
        <w:ind w:firstLine="708"/>
        <w:jc w:val="both"/>
        <w:rPr>
          <w:sz w:val="28"/>
          <w:szCs w:val="28"/>
        </w:rPr>
      </w:pPr>
      <w:r w:rsidRPr="00B37F77">
        <w:rPr>
          <w:sz w:val="28"/>
          <w:szCs w:val="28"/>
        </w:rPr>
        <w:t>В 2024 году осенью в селе Никольское проводились «Чистые игры на Командорах: Семейный турнир» при администрации Алеутского муниципального округа в Камчатском крае. В них приняли участие 48 участников, из них 8 волонтёров.</w:t>
      </w:r>
    </w:p>
    <w:p w:rsidR="006E39BA" w:rsidRPr="00B37F77" w:rsidRDefault="006E39BA" w:rsidP="006E39BA">
      <w:pPr>
        <w:ind w:firstLine="708"/>
        <w:jc w:val="both"/>
        <w:rPr>
          <w:sz w:val="28"/>
          <w:szCs w:val="28"/>
        </w:rPr>
      </w:pPr>
    </w:p>
    <w:p w:rsidR="006E39BA" w:rsidRPr="00B37F77" w:rsidRDefault="006E39BA" w:rsidP="006E39BA">
      <w:pPr>
        <w:ind w:firstLine="709"/>
        <w:jc w:val="both"/>
        <w:rPr>
          <w:sz w:val="28"/>
          <w:szCs w:val="28"/>
        </w:rPr>
      </w:pPr>
      <w:r w:rsidRPr="00B37F77">
        <w:rPr>
          <w:sz w:val="28"/>
          <w:szCs w:val="28"/>
        </w:rPr>
        <w:t>В рамках основных мероприятий на летний период 2024 года была запланирована работа детского профильного передвижного палаточного лагеря «</w:t>
      </w:r>
      <w:proofErr w:type="spellStart"/>
      <w:r w:rsidRPr="00B37F77">
        <w:rPr>
          <w:sz w:val="28"/>
          <w:szCs w:val="28"/>
        </w:rPr>
        <w:t>Аглах</w:t>
      </w:r>
      <w:proofErr w:type="spellEnd"/>
      <w:r w:rsidRPr="00B37F77">
        <w:rPr>
          <w:sz w:val="28"/>
          <w:szCs w:val="28"/>
        </w:rPr>
        <w:t>». В 2024 году администрация АМО не получила заявок на участие в указанной подпрограмме и не смогла набрать необходимое количество детей для организации лагеря.</w:t>
      </w:r>
    </w:p>
    <w:p w:rsidR="006E39BA" w:rsidRPr="00B37F77" w:rsidRDefault="006E39BA" w:rsidP="006E39BA">
      <w:pPr>
        <w:ind w:firstLine="709"/>
        <w:jc w:val="both"/>
        <w:rPr>
          <w:sz w:val="28"/>
          <w:szCs w:val="28"/>
        </w:rPr>
      </w:pPr>
    </w:p>
    <w:p w:rsidR="006E39BA" w:rsidRPr="00B37F77" w:rsidRDefault="006E39BA" w:rsidP="006E39BA">
      <w:pPr>
        <w:ind w:firstLine="709"/>
        <w:jc w:val="both"/>
        <w:rPr>
          <w:sz w:val="28"/>
          <w:szCs w:val="28"/>
        </w:rPr>
      </w:pPr>
      <w:r w:rsidRPr="00B37F77">
        <w:rPr>
          <w:b/>
          <w:bCs/>
          <w:sz w:val="28"/>
          <w:szCs w:val="28"/>
        </w:rPr>
        <w:t>Профилактика асоциальных явлений в молодёжной среде. Пропаганда здорового образа жизни.</w:t>
      </w:r>
    </w:p>
    <w:p w:rsidR="006E39BA" w:rsidRPr="00B37F77" w:rsidRDefault="006E39BA" w:rsidP="006E39BA">
      <w:pPr>
        <w:ind w:firstLine="709"/>
        <w:jc w:val="both"/>
        <w:rPr>
          <w:sz w:val="28"/>
          <w:szCs w:val="28"/>
        </w:rPr>
      </w:pPr>
      <w:r w:rsidRPr="00B37F77">
        <w:rPr>
          <w:sz w:val="28"/>
          <w:szCs w:val="28"/>
        </w:rPr>
        <w:t>Ежегодно работа по пропаганде здорового образа жизни, профилактике безнадзорности и правонарушений среди несовершеннолетних, профилактике экстремизма, межнациональных разногласий направлена на организацию деятельности, альтернативной наркотикам, а также на широкую многообразную профилактическую работу с подростками и молодёжью, их родителями. Работа по данному направлению во многом связана с вовлечением подростков и молодёжи в активный отдых и занятия спортом, с организацией занятости молодёжи.</w:t>
      </w:r>
    </w:p>
    <w:p w:rsidR="006E39BA" w:rsidRPr="00B37F77" w:rsidRDefault="006E39BA" w:rsidP="006E39BA">
      <w:pPr>
        <w:ind w:firstLine="709"/>
        <w:jc w:val="both"/>
        <w:rPr>
          <w:sz w:val="28"/>
          <w:szCs w:val="28"/>
        </w:rPr>
      </w:pPr>
      <w:r w:rsidRPr="00B37F77">
        <w:rPr>
          <w:sz w:val="28"/>
          <w:szCs w:val="28"/>
        </w:rPr>
        <w:t>В целях популяризации здорового образа жизни, профилактики преступлений, правонарушений, курения, алкоголизма и наркомании в Алеутском муниципальном округе уделяется особое внимание вовлечению детей и подростков в занятия физической культурой и спортом.</w:t>
      </w:r>
      <w:r w:rsidRPr="00B37F77">
        <w:rPr>
          <w:bCs/>
          <w:sz w:val="28"/>
          <w:szCs w:val="28"/>
        </w:rPr>
        <w:t xml:space="preserve"> На территории округа для населения проводятся спортивные мероприятия, приуроченные ко Дню физкультурника, Дню защиты детей, Дню рыбака, Дню аборигена. Население принимает активное участие в физкультурно-спортивных акциях таких, как « Лыжня России», «Кросс нации», «Мама, папа, я – спортивная семья». Ежегодно проводятся окружные соревнования по мини-футболу, </w:t>
      </w:r>
      <w:r w:rsidRPr="00B37F77">
        <w:rPr>
          <w:bCs/>
          <w:sz w:val="28"/>
          <w:szCs w:val="28"/>
        </w:rPr>
        <w:lastRenderedPageBreak/>
        <w:t>футболу, настольному теннису, волейболу на приз главы Алеутского муниципального района, летние и зимние муниципальные этапы Фестиваля ГТО. Также проходят муниципальные этапы всероссийских соревнований «Президентские игры» и «Президентские соревнования» в МБОУ « Никольская СОШ».</w:t>
      </w:r>
    </w:p>
    <w:p w:rsidR="006E39BA" w:rsidRPr="00B37F77" w:rsidRDefault="006E39BA" w:rsidP="006E39BA">
      <w:pPr>
        <w:tabs>
          <w:tab w:val="left" w:pos="9356"/>
        </w:tabs>
        <w:ind w:firstLine="709"/>
        <w:jc w:val="both"/>
        <w:rPr>
          <w:bCs/>
          <w:sz w:val="28"/>
          <w:szCs w:val="28"/>
        </w:rPr>
      </w:pPr>
      <w:r w:rsidRPr="00B37F77">
        <w:rPr>
          <w:bCs/>
          <w:sz w:val="28"/>
          <w:szCs w:val="28"/>
        </w:rPr>
        <w:t>Спортивный зал на базе Центра досуга и творчества оснащен необходимыми спортивными тренажерами, инвентарем и другим спортивным оборудованием. В спортивном зале жители активно пользуются тренажерным залом, занимаются футболом, волейболом, настольным теннисом, легкой и тяжелой атлетикой, гиревым спортом, баскетболом, хореографией. Также ведется подготовка по выполнению нормативов испытаний Всероссийского физкультурно-спортивного комплекса «Готов к труду и обороне». На базе МБОУ «Никольская СОШ» работает Центр тестирования по выполнению нормативов испытаний (тестов) Всероссийского физкультурно-спортивного комплекса «Готов к труду и обороне» (ГТО) в Алеутском округе.</w:t>
      </w:r>
    </w:p>
    <w:p w:rsidR="006E39BA" w:rsidRPr="00B37F77" w:rsidRDefault="006E39BA" w:rsidP="006E39BA">
      <w:pPr>
        <w:ind w:firstLine="709"/>
        <w:jc w:val="both"/>
        <w:rPr>
          <w:sz w:val="28"/>
          <w:szCs w:val="28"/>
        </w:rPr>
      </w:pPr>
      <w:r w:rsidRPr="00B37F77">
        <w:rPr>
          <w:sz w:val="28"/>
          <w:szCs w:val="28"/>
        </w:rPr>
        <w:t>Молодежь, занимающаяся в организациях физической культуры и спорта - 71 человек, доля от общего числа молодежи 42,5%.</w:t>
      </w:r>
    </w:p>
    <w:p w:rsidR="006E39BA" w:rsidRPr="00B37F77" w:rsidRDefault="006E39BA" w:rsidP="006E39BA">
      <w:pPr>
        <w:ind w:firstLine="709"/>
        <w:jc w:val="both"/>
        <w:rPr>
          <w:sz w:val="28"/>
          <w:szCs w:val="28"/>
        </w:rPr>
      </w:pPr>
      <w:r w:rsidRPr="00B37F77">
        <w:rPr>
          <w:sz w:val="28"/>
          <w:szCs w:val="28"/>
        </w:rPr>
        <w:t xml:space="preserve">Профилактика курения, алкоголизма и наркомании осуществляется через комплекс мероприятий: «Нет сигарете» - тематические вечера, конкурсы плакатов о вреде наркотиков, </w:t>
      </w:r>
      <w:proofErr w:type="spellStart"/>
      <w:r w:rsidRPr="00B37F77">
        <w:rPr>
          <w:sz w:val="28"/>
          <w:szCs w:val="28"/>
        </w:rPr>
        <w:t>табакокурения</w:t>
      </w:r>
      <w:proofErr w:type="spellEnd"/>
      <w:r w:rsidRPr="00B37F77">
        <w:rPr>
          <w:sz w:val="28"/>
          <w:szCs w:val="28"/>
        </w:rPr>
        <w:t xml:space="preserve"> и алкоголя, демонстрация видеороликов в МБУ «Никольская районная библиотека имени Витуса Беринга».</w:t>
      </w:r>
    </w:p>
    <w:p w:rsidR="006E39BA" w:rsidRPr="00B37F77" w:rsidRDefault="006E39BA" w:rsidP="006E39BA">
      <w:pPr>
        <w:ind w:firstLine="709"/>
        <w:jc w:val="both"/>
        <w:rPr>
          <w:sz w:val="28"/>
          <w:szCs w:val="28"/>
        </w:rPr>
      </w:pPr>
      <w:r w:rsidRPr="00B37F77">
        <w:rPr>
          <w:sz w:val="28"/>
          <w:szCs w:val="28"/>
        </w:rPr>
        <w:t xml:space="preserve">При администрации Алеутского округа имеется Комиссия по делам несовершеннолетних, которая проводит рейды и планирует работу по профилактике наркомании, </w:t>
      </w:r>
      <w:proofErr w:type="spellStart"/>
      <w:r w:rsidRPr="00B37F77">
        <w:rPr>
          <w:sz w:val="28"/>
          <w:szCs w:val="28"/>
        </w:rPr>
        <w:t>табакокурения</w:t>
      </w:r>
      <w:proofErr w:type="spellEnd"/>
      <w:r w:rsidRPr="00B37F77">
        <w:rPr>
          <w:sz w:val="28"/>
          <w:szCs w:val="28"/>
        </w:rPr>
        <w:t xml:space="preserve"> и распития спиртных напитков несовершеннолетними. Администрация Алеутского муниципального округа через местные СМИ и социальные сети администрации публикует профилактические статьи по данной теме. ГБУЗ КК «Никольская районная больница» совместно с участковым проводят профилактические беседы в МБОУ «Никольская СОШ» с учащимися 7-11 классов.</w:t>
      </w:r>
    </w:p>
    <w:p w:rsidR="006E39BA" w:rsidRPr="00B37F77" w:rsidRDefault="006E39BA" w:rsidP="006E39BA">
      <w:pPr>
        <w:ind w:firstLine="709"/>
        <w:jc w:val="both"/>
        <w:rPr>
          <w:sz w:val="28"/>
          <w:szCs w:val="28"/>
        </w:rPr>
      </w:pPr>
      <w:r w:rsidRPr="00B37F77">
        <w:rPr>
          <w:sz w:val="28"/>
          <w:szCs w:val="28"/>
        </w:rPr>
        <w:t>По состоянию на 31.12.2024 года на учете в КДН при администрации округа несовершеннолетних не состоит.</w:t>
      </w:r>
    </w:p>
    <w:p w:rsidR="006E39BA" w:rsidRPr="00B37F77" w:rsidRDefault="006E39BA" w:rsidP="006E39BA">
      <w:pPr>
        <w:ind w:firstLine="709"/>
        <w:jc w:val="both"/>
        <w:rPr>
          <w:sz w:val="28"/>
          <w:szCs w:val="28"/>
        </w:rPr>
      </w:pPr>
      <w:r w:rsidRPr="00B37F77">
        <w:rPr>
          <w:sz w:val="28"/>
          <w:szCs w:val="28"/>
        </w:rPr>
        <w:t>Работа с несовершеннолетними, состоящими на учете, ведется согласно планам ИПР, утвержденным КДН при администрации округа.</w:t>
      </w:r>
    </w:p>
    <w:p w:rsidR="006E39BA" w:rsidRPr="00B37F77" w:rsidRDefault="006E39BA" w:rsidP="006E39BA">
      <w:pPr>
        <w:ind w:firstLine="709"/>
        <w:jc w:val="both"/>
        <w:rPr>
          <w:sz w:val="28"/>
          <w:szCs w:val="28"/>
        </w:rPr>
      </w:pPr>
      <w:r w:rsidRPr="00B37F77">
        <w:rPr>
          <w:sz w:val="28"/>
          <w:szCs w:val="28"/>
        </w:rPr>
        <w:t>В учреждениях культуры округа были проведены спектакли, выставки книжной литературы и периодических изданий, состоялись беседы и лекции с подростками и молодежью, правовые часы и правовые игры, направленные на профилактику потребления наркотиков, ведения здорового образа жизни.</w:t>
      </w:r>
    </w:p>
    <w:p w:rsidR="006E39BA" w:rsidRPr="00B37F77" w:rsidRDefault="006E39BA" w:rsidP="006E39BA">
      <w:pPr>
        <w:ind w:firstLine="709"/>
        <w:jc w:val="both"/>
        <w:rPr>
          <w:sz w:val="28"/>
          <w:szCs w:val="28"/>
        </w:rPr>
      </w:pPr>
    </w:p>
    <w:p w:rsidR="006E39BA" w:rsidRPr="00B37F77" w:rsidRDefault="006E39BA" w:rsidP="006E39BA">
      <w:pPr>
        <w:ind w:firstLine="709"/>
        <w:jc w:val="both"/>
        <w:rPr>
          <w:b/>
          <w:bCs/>
          <w:sz w:val="28"/>
          <w:szCs w:val="28"/>
        </w:rPr>
      </w:pPr>
      <w:r w:rsidRPr="00B37F77">
        <w:rPr>
          <w:b/>
          <w:bCs/>
          <w:sz w:val="28"/>
          <w:szCs w:val="28"/>
        </w:rPr>
        <w:t>Вовлечение молодежи в волонтерскую деятельность</w:t>
      </w:r>
    </w:p>
    <w:p w:rsidR="006E39BA" w:rsidRPr="00B37F77" w:rsidRDefault="006E39BA" w:rsidP="006E39BA">
      <w:pPr>
        <w:ind w:firstLine="709"/>
        <w:jc w:val="both"/>
        <w:rPr>
          <w:sz w:val="28"/>
          <w:szCs w:val="28"/>
        </w:rPr>
      </w:pPr>
      <w:proofErr w:type="spellStart"/>
      <w:r w:rsidRPr="00B37F77">
        <w:rPr>
          <w:sz w:val="28"/>
          <w:szCs w:val="28"/>
        </w:rPr>
        <w:t>Волонтёрство</w:t>
      </w:r>
      <w:proofErr w:type="spellEnd"/>
      <w:r w:rsidRPr="00B37F77">
        <w:rPr>
          <w:sz w:val="28"/>
          <w:szCs w:val="28"/>
        </w:rPr>
        <w:t xml:space="preserve"> в Алеутском музее – давняя традиция. Старшеклассники, выпускники школы помогают в работе с туристами, в организации работы с младшими школьниками в летний период, помогают в трудовых десантах, оформительских работах в музее, разносят пригласительные на праздничные мероприятия старожилам, посещают ветеранов на дому. Участвуют в организации национальных праздников в музее. Работники музея проводили занятия с лекторской группой старшеклассников, учили, как подготовиться к встрече с иностранными туристами, рассказать историю своего села на </w:t>
      </w:r>
      <w:r w:rsidRPr="00B37F77">
        <w:rPr>
          <w:sz w:val="28"/>
          <w:szCs w:val="28"/>
        </w:rPr>
        <w:lastRenderedPageBreak/>
        <w:t>русском и английском языках. В музее оформляются выставки, рассказывающие о делах волонтёров, которые непосредственно помогали сотрудникам музея в проведении различных акций и мероприятий, районных праздников. Проходят совместные встречи юных волонтёров с добровольцами серебряного возраста.</w:t>
      </w:r>
    </w:p>
    <w:p w:rsidR="006E39BA" w:rsidRPr="00B37F77" w:rsidRDefault="006E39BA" w:rsidP="006E39BA">
      <w:pPr>
        <w:ind w:firstLine="709"/>
        <w:jc w:val="both"/>
        <w:rPr>
          <w:sz w:val="28"/>
          <w:szCs w:val="28"/>
        </w:rPr>
      </w:pPr>
      <w:r w:rsidRPr="00B37F77">
        <w:rPr>
          <w:sz w:val="28"/>
          <w:szCs w:val="28"/>
        </w:rPr>
        <w:t>Всего в 2024 г. в добровольческую деятельность вовлечено 98 человек.</w:t>
      </w:r>
    </w:p>
    <w:p w:rsidR="006E39BA" w:rsidRPr="00B37F77" w:rsidRDefault="006E39BA" w:rsidP="006E39BA">
      <w:pPr>
        <w:ind w:firstLine="709"/>
        <w:jc w:val="both"/>
        <w:rPr>
          <w:sz w:val="28"/>
          <w:szCs w:val="28"/>
        </w:rPr>
      </w:pPr>
    </w:p>
    <w:p w:rsidR="006E39BA" w:rsidRPr="00B37F77" w:rsidRDefault="006E39BA" w:rsidP="006E39BA">
      <w:pPr>
        <w:ind w:firstLine="709"/>
        <w:jc w:val="both"/>
        <w:rPr>
          <w:sz w:val="28"/>
          <w:szCs w:val="28"/>
        </w:rPr>
      </w:pPr>
      <w:r w:rsidRPr="00B37F77">
        <w:rPr>
          <w:b/>
          <w:bCs/>
          <w:sz w:val="28"/>
          <w:szCs w:val="28"/>
        </w:rPr>
        <w:t xml:space="preserve">В рамках укрепления межэтнических отношений среди молодёжи </w:t>
      </w:r>
      <w:r w:rsidRPr="00B37F77">
        <w:rPr>
          <w:bCs/>
          <w:sz w:val="28"/>
          <w:szCs w:val="28"/>
        </w:rPr>
        <w:t>в</w:t>
      </w:r>
      <w:r w:rsidRPr="00B37F77">
        <w:rPr>
          <w:sz w:val="28"/>
          <w:szCs w:val="28"/>
        </w:rPr>
        <w:t xml:space="preserve"> Алеутском краеведческом музее проводятся дни родного языка и были оформлены выставки на эту тему. Все экспонаты в музее обозначены на трёх языках: русском, английском, алеутском.</w:t>
      </w:r>
    </w:p>
    <w:p w:rsidR="006E39BA" w:rsidRPr="00B37F77" w:rsidRDefault="006E39BA" w:rsidP="006E39BA">
      <w:pPr>
        <w:ind w:firstLine="709"/>
        <w:jc w:val="both"/>
        <w:rPr>
          <w:sz w:val="28"/>
          <w:szCs w:val="28"/>
        </w:rPr>
      </w:pPr>
      <w:r w:rsidRPr="00B37F77">
        <w:rPr>
          <w:sz w:val="28"/>
          <w:szCs w:val="28"/>
        </w:rPr>
        <w:t>В полной мере состоявшимися можно назвать и традиционные национальные праздники: День рыбака (июль), День аборигена (ноябрь), День промысловик</w:t>
      </w:r>
      <w:proofErr w:type="gramStart"/>
      <w:r w:rsidRPr="00B37F77">
        <w:rPr>
          <w:sz w:val="28"/>
          <w:szCs w:val="28"/>
        </w:rPr>
        <w:t>а(</w:t>
      </w:r>
      <w:proofErr w:type="gramEnd"/>
      <w:r w:rsidRPr="00B37F77">
        <w:rPr>
          <w:sz w:val="28"/>
          <w:szCs w:val="28"/>
        </w:rPr>
        <w:t>ноябрь). Люди с удовольствием приходят на национальные праздники, что говорит о любви к родному краю, и отсутствии конфликтных моментов в межнациональных отношениях.</w:t>
      </w:r>
      <w:r w:rsidR="00844BE5">
        <w:rPr>
          <w:sz w:val="28"/>
          <w:szCs w:val="28"/>
        </w:rPr>
        <w:t xml:space="preserve"> </w:t>
      </w:r>
      <w:bookmarkStart w:id="0" w:name="_GoBack"/>
      <w:bookmarkEnd w:id="0"/>
      <w:r w:rsidR="003F6DB6">
        <w:rPr>
          <w:sz w:val="28"/>
          <w:szCs w:val="28"/>
        </w:rPr>
        <w:t xml:space="preserve"> </w:t>
      </w:r>
    </w:p>
    <w:p w:rsidR="006E39BA" w:rsidRPr="00B37F77" w:rsidRDefault="006E39BA" w:rsidP="006E39BA">
      <w:pPr>
        <w:ind w:firstLine="709"/>
        <w:jc w:val="both"/>
        <w:rPr>
          <w:sz w:val="28"/>
          <w:szCs w:val="28"/>
        </w:rPr>
      </w:pPr>
    </w:p>
    <w:p w:rsidR="006E39BA" w:rsidRPr="00B37F77" w:rsidRDefault="006E39BA" w:rsidP="006E39BA">
      <w:pPr>
        <w:ind w:firstLine="709"/>
        <w:jc w:val="both"/>
        <w:rPr>
          <w:sz w:val="28"/>
          <w:szCs w:val="28"/>
        </w:rPr>
      </w:pPr>
      <w:r w:rsidRPr="00B37F77">
        <w:rPr>
          <w:b/>
          <w:bCs/>
          <w:sz w:val="28"/>
          <w:szCs w:val="28"/>
        </w:rPr>
        <w:t>Содействие молодежи в решении социальных проблем</w:t>
      </w:r>
    </w:p>
    <w:p w:rsidR="006E39BA" w:rsidRPr="00B37F77" w:rsidRDefault="006E39BA" w:rsidP="006E39BA">
      <w:pPr>
        <w:ind w:firstLine="709"/>
        <w:jc w:val="both"/>
        <w:rPr>
          <w:sz w:val="28"/>
          <w:szCs w:val="28"/>
        </w:rPr>
      </w:pPr>
      <w:r w:rsidRPr="00B37F77">
        <w:rPr>
          <w:sz w:val="28"/>
          <w:szCs w:val="28"/>
        </w:rPr>
        <w:t>В целях обеспечения социальной защиты молодежи, содействия в решении проблем трудоустройства, ведется работа по организации занятости и профориентации молодежи.</w:t>
      </w:r>
    </w:p>
    <w:p w:rsidR="006E39BA" w:rsidRPr="00B37F77" w:rsidRDefault="006E39BA" w:rsidP="006E39BA">
      <w:pPr>
        <w:ind w:firstLine="709"/>
        <w:jc w:val="both"/>
        <w:rPr>
          <w:sz w:val="28"/>
          <w:szCs w:val="28"/>
        </w:rPr>
      </w:pPr>
      <w:r w:rsidRPr="00B37F77">
        <w:rPr>
          <w:sz w:val="28"/>
          <w:szCs w:val="28"/>
        </w:rPr>
        <w:t>В 2024 году обратились в ЦЗН и трудоустроено молодежи в возрасте 14-30 лет - 16 человек.</w:t>
      </w:r>
    </w:p>
    <w:p w:rsidR="006E39BA" w:rsidRPr="00B37F77" w:rsidRDefault="006E39BA" w:rsidP="006E39BA">
      <w:pPr>
        <w:ind w:firstLine="709"/>
        <w:jc w:val="both"/>
        <w:rPr>
          <w:sz w:val="28"/>
          <w:szCs w:val="28"/>
        </w:rPr>
      </w:pPr>
      <w:r w:rsidRPr="00B37F77">
        <w:rPr>
          <w:sz w:val="28"/>
          <w:szCs w:val="28"/>
        </w:rPr>
        <w:t>Ежегодно работа с семьей строится через вовлечение семей в массовые мероприятия по позиционированию института семьи: день матери, день защиты детей, день семьи, любви и верности и др.</w:t>
      </w:r>
    </w:p>
    <w:p w:rsidR="006E39BA" w:rsidRPr="00B37F77" w:rsidRDefault="006E39BA" w:rsidP="006E39BA"/>
    <w:p w:rsidR="002E1157" w:rsidRPr="006F5127" w:rsidRDefault="002E1157" w:rsidP="006E39BA">
      <w:pPr>
        <w:tabs>
          <w:tab w:val="left" w:pos="1560"/>
        </w:tabs>
        <w:ind w:firstLine="567"/>
        <w:jc w:val="both"/>
        <w:rPr>
          <w:sz w:val="28"/>
          <w:szCs w:val="28"/>
        </w:rPr>
      </w:pPr>
      <w:r w:rsidRPr="006F5127">
        <w:rPr>
          <w:b/>
          <w:sz w:val="28"/>
          <w:szCs w:val="28"/>
          <w:u w:val="single"/>
        </w:rPr>
        <w:t>Жилищно-коммунальное хозяйство и жилищная политика</w:t>
      </w:r>
    </w:p>
    <w:p w:rsidR="002E1157" w:rsidRPr="006F5127" w:rsidRDefault="002E1157" w:rsidP="006E39BA">
      <w:pPr>
        <w:tabs>
          <w:tab w:val="left" w:pos="-142"/>
        </w:tabs>
        <w:ind w:firstLine="567"/>
        <w:jc w:val="both"/>
        <w:rPr>
          <w:sz w:val="28"/>
          <w:szCs w:val="28"/>
        </w:rPr>
      </w:pPr>
      <w:r w:rsidRPr="006F5127">
        <w:rPr>
          <w:sz w:val="28"/>
          <w:szCs w:val="28"/>
        </w:rPr>
        <w:t xml:space="preserve">Основная задача жилищной политики - обеспечение возможности улучшения жилищных условий для всех слоев населения. </w:t>
      </w:r>
    </w:p>
    <w:p w:rsidR="002E1157" w:rsidRPr="006F5127" w:rsidRDefault="002E1157" w:rsidP="006E39BA">
      <w:pPr>
        <w:tabs>
          <w:tab w:val="left" w:pos="-142"/>
        </w:tabs>
        <w:ind w:firstLine="567"/>
        <w:jc w:val="both"/>
        <w:rPr>
          <w:bCs/>
          <w:iCs/>
          <w:sz w:val="28"/>
          <w:szCs w:val="28"/>
        </w:rPr>
      </w:pPr>
      <w:r w:rsidRPr="006F5127">
        <w:rPr>
          <w:sz w:val="28"/>
          <w:szCs w:val="28"/>
        </w:rPr>
        <w:t xml:space="preserve">На территории Алеутского муниципального  округа в Камчатском крае в сфере управления многоквартирными домами работает МУП «Никольская управляющая организация», вследствие низкой активности собственников жилых помещений и  отсутствием конкуренции. </w:t>
      </w:r>
      <w:r w:rsidRPr="006F5127">
        <w:rPr>
          <w:bCs/>
          <w:iCs/>
          <w:sz w:val="28"/>
          <w:szCs w:val="28"/>
        </w:rPr>
        <w:t>По подготовке объектов жилищно-коммунального хозяйства  АМО к работе в осенне-зимний период и прохождению отопительного периода  2024-2025 годов выполнены следующие мероприятия:</w:t>
      </w:r>
      <w:r w:rsidRPr="006F5127">
        <w:rPr>
          <w:sz w:val="28"/>
          <w:szCs w:val="28"/>
        </w:rPr>
        <w:t xml:space="preserve">  </w:t>
      </w:r>
    </w:p>
    <w:p w:rsidR="002E1157" w:rsidRPr="006F5127" w:rsidRDefault="002E1157" w:rsidP="006E39BA">
      <w:pPr>
        <w:ind w:firstLine="567"/>
        <w:jc w:val="both"/>
        <w:rPr>
          <w:bCs/>
          <w:iCs/>
          <w:sz w:val="28"/>
          <w:szCs w:val="28"/>
        </w:rPr>
      </w:pPr>
      <w:r w:rsidRPr="006F5127">
        <w:rPr>
          <w:bCs/>
          <w:iCs/>
          <w:sz w:val="28"/>
          <w:szCs w:val="28"/>
        </w:rPr>
        <w:t>По программе «</w:t>
      </w:r>
      <w:r w:rsidRPr="006F5127">
        <w:rPr>
          <w:b/>
          <w:bCs/>
          <w:i/>
          <w:iCs/>
          <w:sz w:val="28"/>
          <w:szCs w:val="28"/>
        </w:rPr>
        <w:t>Энергоэффективность, развитие энергетики и коммунального хозяйства, обеспечение жителей Алеутского муниципального  округа в Камчатском крае коммунальными услугами и услугами по благоустройству территорий</w:t>
      </w:r>
      <w:r w:rsidRPr="006F5127">
        <w:rPr>
          <w:bCs/>
          <w:iCs/>
          <w:sz w:val="28"/>
          <w:szCs w:val="28"/>
        </w:rPr>
        <w:t>» выделено:</w:t>
      </w:r>
    </w:p>
    <w:p w:rsidR="002E1157" w:rsidRPr="006F5127" w:rsidRDefault="002E1157" w:rsidP="006E39BA">
      <w:pPr>
        <w:ind w:firstLine="567"/>
        <w:jc w:val="both"/>
        <w:rPr>
          <w:bCs/>
          <w:iCs/>
          <w:sz w:val="28"/>
          <w:szCs w:val="28"/>
        </w:rPr>
      </w:pPr>
      <w:r w:rsidRPr="006F5127">
        <w:rPr>
          <w:bCs/>
          <w:iCs/>
          <w:sz w:val="28"/>
          <w:szCs w:val="28"/>
        </w:rPr>
        <w:t xml:space="preserve"> По подпрограмме </w:t>
      </w:r>
      <w:r w:rsidRPr="006F5127">
        <w:rPr>
          <w:bCs/>
          <w:iCs/>
          <w:sz w:val="28"/>
          <w:szCs w:val="28"/>
          <w:u w:val="single"/>
        </w:rPr>
        <w:t xml:space="preserve">«Энергосбережение и повышение энергетической эффективности в Алеутском муниципальном округе в Камчатском крае </w:t>
      </w:r>
      <w:r w:rsidRPr="006F5127">
        <w:rPr>
          <w:bCs/>
          <w:iCs/>
          <w:sz w:val="28"/>
          <w:szCs w:val="28"/>
        </w:rPr>
        <w:t xml:space="preserve">» были выделены финансовые средства: </w:t>
      </w:r>
    </w:p>
    <w:p w:rsidR="002E1157" w:rsidRPr="006F5127" w:rsidRDefault="002E1157" w:rsidP="006E39BA">
      <w:pPr>
        <w:pStyle w:val="ConsPlusCell"/>
        <w:tabs>
          <w:tab w:val="left" w:pos="993"/>
        </w:tabs>
        <w:jc w:val="both"/>
        <w:outlineLvl w:val="0"/>
        <w:rPr>
          <w:rFonts w:ascii="Times New Roman" w:hAnsi="Times New Roman" w:cs="Times New Roman"/>
          <w:sz w:val="28"/>
          <w:szCs w:val="28"/>
        </w:rPr>
      </w:pPr>
      <w:r w:rsidRPr="006F5127">
        <w:rPr>
          <w:rFonts w:ascii="Times New Roman" w:hAnsi="Times New Roman" w:cs="Times New Roman"/>
          <w:sz w:val="28"/>
          <w:szCs w:val="28"/>
        </w:rPr>
        <w:tab/>
        <w:t xml:space="preserve">- Ремонт ветхих сетей (водопровод): Капитальный ремонт ветхих и аварийных сетей холодного водоснабжения на участке от колодца №41 до колодца № 42 по улице Гагарина дом 6, с. Никольское 50,4 </w:t>
      </w:r>
      <w:proofErr w:type="spellStart"/>
      <w:r w:rsidRPr="006F5127">
        <w:rPr>
          <w:rFonts w:ascii="Times New Roman" w:hAnsi="Times New Roman" w:cs="Times New Roman"/>
          <w:sz w:val="28"/>
          <w:szCs w:val="28"/>
        </w:rPr>
        <w:t>п.м</w:t>
      </w:r>
      <w:proofErr w:type="spellEnd"/>
      <w:r w:rsidRPr="006F5127">
        <w:rPr>
          <w:rFonts w:ascii="Times New Roman" w:hAnsi="Times New Roman" w:cs="Times New Roman"/>
          <w:sz w:val="28"/>
          <w:szCs w:val="28"/>
        </w:rPr>
        <w:t>.; сумма 1051,82329 тыс. руб.</w:t>
      </w:r>
    </w:p>
    <w:p w:rsidR="002E1157" w:rsidRPr="006F5127" w:rsidRDefault="002E1157" w:rsidP="006E39BA">
      <w:pPr>
        <w:pStyle w:val="ConsPlusCell"/>
        <w:tabs>
          <w:tab w:val="left" w:pos="993"/>
        </w:tabs>
        <w:jc w:val="both"/>
        <w:outlineLvl w:val="0"/>
        <w:rPr>
          <w:rFonts w:ascii="Times New Roman" w:hAnsi="Times New Roman" w:cs="Times New Roman"/>
          <w:sz w:val="28"/>
          <w:szCs w:val="28"/>
        </w:rPr>
      </w:pPr>
      <w:r w:rsidRPr="006F5127">
        <w:rPr>
          <w:rFonts w:ascii="Times New Roman" w:hAnsi="Times New Roman" w:cs="Times New Roman"/>
          <w:sz w:val="28"/>
          <w:szCs w:val="28"/>
        </w:rPr>
        <w:lastRenderedPageBreak/>
        <w:tab/>
        <w:t xml:space="preserve">- Ремонт ветхих сетей (теплотрасса): Капитальный ремонт ветхих  и аварийных сетей теплоснабжения от ТК5  до ТК23 по ул. 50 лет Октября район домов 15 и 17 с. Никольское 136 </w:t>
      </w:r>
      <w:proofErr w:type="spellStart"/>
      <w:r w:rsidRPr="006F5127">
        <w:rPr>
          <w:rFonts w:ascii="Times New Roman" w:hAnsi="Times New Roman" w:cs="Times New Roman"/>
          <w:sz w:val="28"/>
          <w:szCs w:val="28"/>
        </w:rPr>
        <w:t>п.м</w:t>
      </w:r>
      <w:proofErr w:type="spellEnd"/>
      <w:r w:rsidRPr="006F5127">
        <w:rPr>
          <w:rFonts w:ascii="Times New Roman" w:hAnsi="Times New Roman" w:cs="Times New Roman"/>
          <w:sz w:val="28"/>
          <w:szCs w:val="28"/>
        </w:rPr>
        <w:t>. (2*272);  сумма 1446,355 тыс. руб.</w:t>
      </w:r>
    </w:p>
    <w:p w:rsidR="002E1157" w:rsidRPr="006F5127" w:rsidRDefault="002E1157" w:rsidP="006E39BA">
      <w:pPr>
        <w:pStyle w:val="ConsPlusCell"/>
        <w:tabs>
          <w:tab w:val="left" w:pos="993"/>
        </w:tabs>
        <w:jc w:val="both"/>
        <w:outlineLvl w:val="0"/>
        <w:rPr>
          <w:rFonts w:ascii="Times New Roman" w:hAnsi="Times New Roman" w:cs="Times New Roman"/>
          <w:sz w:val="28"/>
          <w:szCs w:val="28"/>
        </w:rPr>
      </w:pPr>
      <w:r w:rsidRPr="006F5127">
        <w:rPr>
          <w:rFonts w:ascii="Times New Roman" w:hAnsi="Times New Roman" w:cs="Times New Roman"/>
          <w:sz w:val="28"/>
          <w:szCs w:val="28"/>
        </w:rPr>
        <w:tab/>
        <w:t xml:space="preserve">- Ремонт ветхих сетей (теплотрасса): Капитальный ремонт ветхих  и аварийных сетей теплоснабжения от ТК16  до ТК22 по ул. 50 лет Октября район домов 15а и 15б с. Никольское 266 </w:t>
      </w:r>
      <w:proofErr w:type="spellStart"/>
      <w:r w:rsidRPr="006F5127">
        <w:rPr>
          <w:rFonts w:ascii="Times New Roman" w:hAnsi="Times New Roman" w:cs="Times New Roman"/>
          <w:sz w:val="28"/>
          <w:szCs w:val="28"/>
        </w:rPr>
        <w:t>п.м</w:t>
      </w:r>
      <w:proofErr w:type="spellEnd"/>
      <w:r w:rsidRPr="006F5127">
        <w:rPr>
          <w:rFonts w:ascii="Times New Roman" w:hAnsi="Times New Roman" w:cs="Times New Roman"/>
          <w:sz w:val="28"/>
          <w:szCs w:val="28"/>
        </w:rPr>
        <w:t>. (2*532); сумма 3100,297 тыс. руб.</w:t>
      </w:r>
    </w:p>
    <w:p w:rsidR="002E1157" w:rsidRPr="006F5127" w:rsidRDefault="002E1157" w:rsidP="006E39BA">
      <w:pPr>
        <w:pStyle w:val="ConsPlusCell"/>
        <w:tabs>
          <w:tab w:val="left" w:pos="993"/>
        </w:tabs>
        <w:ind w:firstLine="709"/>
        <w:jc w:val="both"/>
        <w:outlineLvl w:val="0"/>
        <w:rPr>
          <w:rFonts w:ascii="Times New Roman" w:hAnsi="Times New Roman" w:cs="Times New Roman"/>
          <w:sz w:val="28"/>
          <w:szCs w:val="28"/>
        </w:rPr>
      </w:pPr>
      <w:r w:rsidRPr="006F5127">
        <w:rPr>
          <w:rFonts w:ascii="Times New Roman" w:hAnsi="Times New Roman" w:cs="Times New Roman"/>
          <w:sz w:val="28"/>
          <w:szCs w:val="28"/>
        </w:rPr>
        <w:t>- предоставлены субсидии гражданам в соответствии с постановлением Правительства Российской федерации от 14.12.2005 № 761 «О предоставлении субсидий на оплату жилого помещения и коммунальных услуг» на сумму 178,71583 тыс. руб.;</w:t>
      </w:r>
    </w:p>
    <w:p w:rsidR="002E1157" w:rsidRPr="006F5127" w:rsidRDefault="002E1157" w:rsidP="006E39BA">
      <w:pPr>
        <w:pStyle w:val="ConsPlusCell"/>
        <w:tabs>
          <w:tab w:val="left" w:pos="993"/>
        </w:tabs>
        <w:ind w:firstLine="709"/>
        <w:jc w:val="both"/>
        <w:outlineLvl w:val="0"/>
        <w:rPr>
          <w:rFonts w:ascii="Times New Roman" w:hAnsi="Times New Roman" w:cs="Times New Roman"/>
          <w:sz w:val="28"/>
          <w:szCs w:val="28"/>
        </w:rPr>
      </w:pPr>
      <w:r w:rsidRPr="006F5127">
        <w:rPr>
          <w:rFonts w:ascii="Times New Roman" w:hAnsi="Times New Roman" w:cs="Times New Roman"/>
          <w:sz w:val="28"/>
          <w:szCs w:val="28"/>
        </w:rPr>
        <w:t>- уплата взносов по капитальному ремонту многоквартирных домов (за муниципальное жилье) на сумму 629,72309</w:t>
      </w:r>
      <w:r>
        <w:rPr>
          <w:rFonts w:ascii="Times New Roman" w:hAnsi="Times New Roman" w:cs="Times New Roman"/>
          <w:sz w:val="28"/>
          <w:szCs w:val="28"/>
        </w:rPr>
        <w:t xml:space="preserve"> тыс. руб.</w:t>
      </w:r>
    </w:p>
    <w:p w:rsidR="00996946" w:rsidRDefault="00996946" w:rsidP="006E39BA">
      <w:pPr>
        <w:tabs>
          <w:tab w:val="left" w:pos="1844"/>
        </w:tabs>
        <w:ind w:firstLine="567"/>
        <w:jc w:val="both"/>
        <w:rPr>
          <w:sz w:val="28"/>
          <w:szCs w:val="28"/>
        </w:rPr>
      </w:pPr>
    </w:p>
    <w:p w:rsidR="00996946" w:rsidRPr="00547E8B" w:rsidRDefault="00996946" w:rsidP="006E39BA">
      <w:pPr>
        <w:tabs>
          <w:tab w:val="left" w:pos="1844"/>
        </w:tabs>
        <w:ind w:firstLine="567"/>
        <w:jc w:val="both"/>
        <w:rPr>
          <w:sz w:val="28"/>
          <w:szCs w:val="28"/>
        </w:rPr>
      </w:pPr>
      <w:r w:rsidRPr="00547E8B">
        <w:rPr>
          <w:sz w:val="28"/>
          <w:szCs w:val="28"/>
        </w:rPr>
        <w:t xml:space="preserve">По программе </w:t>
      </w:r>
      <w:r w:rsidRPr="00547E8B">
        <w:rPr>
          <w:b/>
          <w:i/>
          <w:sz w:val="28"/>
          <w:szCs w:val="28"/>
        </w:rPr>
        <w:t>«Обеспечение доступным и комфортным жильем жителей Алеутского муниципального округа в Камчатском крае»</w:t>
      </w:r>
      <w:r w:rsidRPr="00547E8B">
        <w:rPr>
          <w:sz w:val="28"/>
          <w:szCs w:val="28"/>
        </w:rPr>
        <w:t>.</w:t>
      </w:r>
    </w:p>
    <w:p w:rsidR="00996946" w:rsidRPr="00547E8B" w:rsidRDefault="00996946" w:rsidP="006E39BA">
      <w:pPr>
        <w:tabs>
          <w:tab w:val="left" w:pos="-142"/>
        </w:tabs>
        <w:ind w:firstLine="567"/>
        <w:jc w:val="both"/>
        <w:rPr>
          <w:bCs/>
          <w:iCs/>
          <w:sz w:val="28"/>
          <w:szCs w:val="28"/>
        </w:rPr>
      </w:pPr>
      <w:r w:rsidRPr="00547E8B">
        <w:rPr>
          <w:sz w:val="28"/>
          <w:szCs w:val="28"/>
        </w:rPr>
        <w:t>По подпрограмме «</w:t>
      </w:r>
      <w:r w:rsidRPr="00547E8B">
        <w:rPr>
          <w:sz w:val="28"/>
          <w:szCs w:val="28"/>
          <w:u w:val="single"/>
        </w:rPr>
        <w:t>Муниципальная адресная программа по переселению граждан из аварийного жилищного фонда</w:t>
      </w:r>
      <w:r w:rsidRPr="00547E8B">
        <w:rPr>
          <w:sz w:val="28"/>
          <w:szCs w:val="28"/>
        </w:rPr>
        <w:t xml:space="preserve">» </w:t>
      </w:r>
      <w:r w:rsidRPr="00547E8B">
        <w:rPr>
          <w:bCs/>
          <w:iCs/>
          <w:sz w:val="28"/>
          <w:szCs w:val="28"/>
        </w:rPr>
        <w:t xml:space="preserve">были выделены финансовые средства  в сумме </w:t>
      </w:r>
      <w:r w:rsidR="00547E8B" w:rsidRPr="00547E8B">
        <w:rPr>
          <w:bCs/>
          <w:iCs/>
          <w:sz w:val="28"/>
          <w:szCs w:val="28"/>
        </w:rPr>
        <w:t xml:space="preserve">64 832,29689 </w:t>
      </w:r>
      <w:r w:rsidRPr="00547E8B">
        <w:rPr>
          <w:bCs/>
          <w:iCs/>
          <w:sz w:val="28"/>
          <w:szCs w:val="28"/>
        </w:rPr>
        <w:t xml:space="preserve">тысяч рублей, освоено </w:t>
      </w:r>
      <w:r w:rsidR="00547E8B" w:rsidRPr="00547E8B">
        <w:rPr>
          <w:bCs/>
          <w:iCs/>
          <w:sz w:val="28"/>
          <w:szCs w:val="28"/>
        </w:rPr>
        <w:t xml:space="preserve">60 845,28789 </w:t>
      </w:r>
      <w:r w:rsidRPr="00547E8B">
        <w:rPr>
          <w:bCs/>
          <w:iCs/>
          <w:sz w:val="28"/>
          <w:szCs w:val="28"/>
        </w:rPr>
        <w:t xml:space="preserve">тыс. рублей </w:t>
      </w:r>
      <w:proofErr w:type="gramStart"/>
      <w:r w:rsidRPr="00547E8B">
        <w:rPr>
          <w:bCs/>
          <w:iCs/>
          <w:sz w:val="28"/>
          <w:szCs w:val="28"/>
        </w:rPr>
        <w:t>на</w:t>
      </w:r>
      <w:proofErr w:type="gramEnd"/>
      <w:r w:rsidRPr="00547E8B">
        <w:rPr>
          <w:bCs/>
          <w:iCs/>
          <w:sz w:val="28"/>
          <w:szCs w:val="28"/>
        </w:rPr>
        <w:t>:</w:t>
      </w:r>
    </w:p>
    <w:p w:rsidR="00996946" w:rsidRDefault="00996946" w:rsidP="006E39BA">
      <w:pPr>
        <w:tabs>
          <w:tab w:val="left" w:pos="-142"/>
        </w:tabs>
        <w:ind w:firstLine="567"/>
        <w:jc w:val="both"/>
        <w:rPr>
          <w:bCs/>
          <w:iCs/>
          <w:sz w:val="28"/>
          <w:szCs w:val="28"/>
        </w:rPr>
      </w:pPr>
      <w:r w:rsidRPr="00547E8B">
        <w:rPr>
          <w:bCs/>
          <w:iCs/>
          <w:sz w:val="28"/>
          <w:szCs w:val="28"/>
        </w:rPr>
        <w:t xml:space="preserve">- </w:t>
      </w:r>
      <w:r w:rsidR="00547E8B" w:rsidRPr="00547E8B">
        <w:rPr>
          <w:bCs/>
          <w:iCs/>
          <w:sz w:val="28"/>
          <w:szCs w:val="28"/>
        </w:rPr>
        <w:t>завершение</w:t>
      </w:r>
      <w:r w:rsidRPr="00547E8B">
        <w:rPr>
          <w:bCs/>
          <w:iCs/>
          <w:sz w:val="28"/>
          <w:szCs w:val="28"/>
        </w:rPr>
        <w:t xml:space="preserve"> строительства</w:t>
      </w:r>
      <w:r w:rsidR="00547E8B" w:rsidRPr="00547E8B">
        <w:rPr>
          <w:bCs/>
          <w:iCs/>
          <w:sz w:val="28"/>
          <w:szCs w:val="28"/>
        </w:rPr>
        <w:t xml:space="preserve"> 10-ти квартирного жилого </w:t>
      </w:r>
      <w:r w:rsidRPr="00547E8B">
        <w:rPr>
          <w:bCs/>
          <w:iCs/>
          <w:sz w:val="28"/>
          <w:szCs w:val="28"/>
        </w:rPr>
        <w:t>дома по ул. 50 лет Октября дом 2</w:t>
      </w:r>
      <w:r w:rsidR="0060391D" w:rsidRPr="00547E8B">
        <w:rPr>
          <w:bCs/>
          <w:iCs/>
          <w:sz w:val="28"/>
          <w:szCs w:val="28"/>
        </w:rPr>
        <w:t xml:space="preserve">4а, срок окончания строительства – </w:t>
      </w:r>
      <w:r w:rsidR="00547E8B" w:rsidRPr="00547E8B">
        <w:rPr>
          <w:bCs/>
          <w:iCs/>
          <w:sz w:val="28"/>
          <w:szCs w:val="28"/>
        </w:rPr>
        <w:t>ноябрь</w:t>
      </w:r>
      <w:r w:rsidR="0060391D" w:rsidRPr="00547E8B">
        <w:rPr>
          <w:bCs/>
          <w:iCs/>
          <w:sz w:val="28"/>
          <w:szCs w:val="28"/>
        </w:rPr>
        <w:t xml:space="preserve"> 2024 года.</w:t>
      </w:r>
    </w:p>
    <w:p w:rsidR="00547E8B" w:rsidRPr="00547E8B" w:rsidRDefault="00547E8B" w:rsidP="006E39BA">
      <w:pPr>
        <w:tabs>
          <w:tab w:val="left" w:pos="-142"/>
        </w:tabs>
        <w:ind w:firstLine="567"/>
        <w:jc w:val="both"/>
        <w:rPr>
          <w:bCs/>
          <w:iCs/>
          <w:sz w:val="28"/>
          <w:szCs w:val="28"/>
        </w:rPr>
      </w:pPr>
      <w:r>
        <w:rPr>
          <w:bCs/>
          <w:iCs/>
          <w:sz w:val="28"/>
          <w:szCs w:val="28"/>
        </w:rPr>
        <w:t>После сдачи данного дома в эксплуатацию в ноябре 2024 года завершена реализация адресной</w:t>
      </w:r>
      <w:r w:rsidRPr="00547E8B">
        <w:rPr>
          <w:bCs/>
          <w:iCs/>
          <w:sz w:val="28"/>
          <w:szCs w:val="28"/>
        </w:rPr>
        <w:t xml:space="preserve"> программа по переселению граждан из аварийного жилищного фонда</w:t>
      </w:r>
      <w:r>
        <w:rPr>
          <w:bCs/>
          <w:iCs/>
          <w:sz w:val="28"/>
          <w:szCs w:val="28"/>
        </w:rPr>
        <w:t>, признанного таковым до 01.01.2021 года.</w:t>
      </w:r>
    </w:p>
    <w:p w:rsidR="00056D7F" w:rsidRDefault="00056D7F" w:rsidP="006E39BA">
      <w:pPr>
        <w:jc w:val="both"/>
        <w:rPr>
          <w:bCs/>
          <w:iCs/>
          <w:sz w:val="28"/>
          <w:szCs w:val="28"/>
        </w:rPr>
      </w:pPr>
    </w:p>
    <w:p w:rsidR="002568CF" w:rsidRDefault="002568CF" w:rsidP="00547E8B">
      <w:pPr>
        <w:ind w:firstLine="567"/>
        <w:jc w:val="center"/>
        <w:rPr>
          <w:b/>
          <w:sz w:val="28"/>
          <w:szCs w:val="28"/>
          <w:u w:val="single"/>
        </w:rPr>
      </w:pPr>
    </w:p>
    <w:p w:rsidR="002568CF" w:rsidRDefault="002568CF" w:rsidP="00547E8B">
      <w:pPr>
        <w:ind w:firstLine="567"/>
        <w:jc w:val="center"/>
        <w:rPr>
          <w:b/>
          <w:sz w:val="28"/>
          <w:szCs w:val="28"/>
          <w:u w:val="single"/>
        </w:rPr>
      </w:pPr>
    </w:p>
    <w:p w:rsidR="00056D7F" w:rsidRPr="00547E8B" w:rsidRDefault="00056D7F" w:rsidP="00547E8B">
      <w:pPr>
        <w:ind w:firstLine="567"/>
        <w:jc w:val="center"/>
        <w:rPr>
          <w:b/>
          <w:sz w:val="28"/>
          <w:szCs w:val="28"/>
          <w:u w:val="single"/>
        </w:rPr>
      </w:pPr>
      <w:r w:rsidRPr="00547E8B">
        <w:rPr>
          <w:b/>
          <w:sz w:val="28"/>
          <w:szCs w:val="28"/>
          <w:u w:val="single"/>
        </w:rPr>
        <w:t>Дорожное хозяйство и транспорт</w:t>
      </w:r>
    </w:p>
    <w:p w:rsidR="00056D7F" w:rsidRPr="00914BF3" w:rsidRDefault="00056D7F" w:rsidP="006E39BA">
      <w:pPr>
        <w:ind w:firstLine="567"/>
        <w:jc w:val="both"/>
        <w:rPr>
          <w:sz w:val="28"/>
          <w:szCs w:val="28"/>
        </w:rPr>
      </w:pPr>
      <w:r w:rsidRPr="00547E8B">
        <w:rPr>
          <w:sz w:val="28"/>
          <w:szCs w:val="28"/>
        </w:rPr>
        <w:t xml:space="preserve">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в </w:t>
      </w:r>
      <w:r w:rsidR="0013041F" w:rsidRPr="00914BF3">
        <w:rPr>
          <w:sz w:val="28"/>
          <w:szCs w:val="28"/>
        </w:rPr>
        <w:t>Алеутском муниципальном  округе в Камчатском крае</w:t>
      </w:r>
      <w:r w:rsidRPr="00914BF3">
        <w:rPr>
          <w:sz w:val="28"/>
          <w:szCs w:val="28"/>
        </w:rPr>
        <w:t xml:space="preserve"> составляет </w:t>
      </w:r>
      <w:r w:rsidR="00547E8B" w:rsidRPr="00914BF3">
        <w:rPr>
          <w:sz w:val="28"/>
          <w:szCs w:val="28"/>
        </w:rPr>
        <w:t>8,27</w:t>
      </w:r>
      <w:r w:rsidRPr="00914BF3">
        <w:rPr>
          <w:sz w:val="28"/>
          <w:szCs w:val="28"/>
        </w:rPr>
        <w:t xml:space="preserve"> км, из которых с твердым покрытием 5,5 км. </w:t>
      </w:r>
    </w:p>
    <w:p w:rsidR="00956086" w:rsidRPr="00914BF3" w:rsidRDefault="00363596" w:rsidP="006E39BA">
      <w:pPr>
        <w:ind w:firstLine="567"/>
        <w:jc w:val="both"/>
        <w:rPr>
          <w:sz w:val="28"/>
          <w:szCs w:val="28"/>
        </w:rPr>
      </w:pPr>
      <w:r w:rsidRPr="00914BF3">
        <w:rPr>
          <w:sz w:val="28"/>
          <w:szCs w:val="28"/>
        </w:rPr>
        <w:t>В 202</w:t>
      </w:r>
      <w:r w:rsidR="00547E8B" w:rsidRPr="00914BF3">
        <w:rPr>
          <w:sz w:val="28"/>
          <w:szCs w:val="28"/>
        </w:rPr>
        <w:t>4</w:t>
      </w:r>
      <w:r w:rsidRPr="00914BF3">
        <w:rPr>
          <w:sz w:val="28"/>
          <w:szCs w:val="28"/>
        </w:rPr>
        <w:t xml:space="preserve"> году произведен капитальный ремонт </w:t>
      </w:r>
      <w:r w:rsidR="00956086" w:rsidRPr="00914BF3">
        <w:rPr>
          <w:sz w:val="28"/>
          <w:szCs w:val="28"/>
        </w:rPr>
        <w:t xml:space="preserve">произведен ремонт </w:t>
      </w:r>
      <w:r w:rsidR="00914BF3" w:rsidRPr="00914BF3">
        <w:rPr>
          <w:sz w:val="28"/>
          <w:szCs w:val="28"/>
        </w:rPr>
        <w:t xml:space="preserve">участка межквартальных проездов по ул. 50 лет Октября от дома № 11 (ЦДТ) до дома № 7 по ул. </w:t>
      </w:r>
      <w:proofErr w:type="gramStart"/>
      <w:r w:rsidR="00914BF3" w:rsidRPr="00914BF3">
        <w:rPr>
          <w:sz w:val="28"/>
          <w:szCs w:val="28"/>
        </w:rPr>
        <w:t>Юбилейная</w:t>
      </w:r>
      <w:proofErr w:type="gramEnd"/>
      <w:r w:rsidR="00914BF3" w:rsidRPr="00914BF3">
        <w:rPr>
          <w:sz w:val="28"/>
          <w:szCs w:val="28"/>
        </w:rPr>
        <w:t>, с. Никольское</w:t>
      </w:r>
      <w:r w:rsidR="002C04F1" w:rsidRPr="00914BF3">
        <w:rPr>
          <w:sz w:val="28"/>
          <w:szCs w:val="28"/>
        </w:rPr>
        <w:t xml:space="preserve"> на сумму </w:t>
      </w:r>
      <w:r w:rsidR="00914BF3" w:rsidRPr="00914BF3">
        <w:rPr>
          <w:sz w:val="28"/>
          <w:szCs w:val="28"/>
        </w:rPr>
        <w:t>12393846,88 рублей.</w:t>
      </w:r>
    </w:p>
    <w:p w:rsidR="00056D7F" w:rsidRPr="00914BF3" w:rsidRDefault="00056D7F" w:rsidP="006E39BA">
      <w:pPr>
        <w:ind w:firstLine="567"/>
        <w:jc w:val="both"/>
        <w:rPr>
          <w:sz w:val="28"/>
          <w:szCs w:val="28"/>
        </w:rPr>
      </w:pPr>
      <w:r w:rsidRPr="00914BF3">
        <w:rPr>
          <w:sz w:val="28"/>
          <w:szCs w:val="28"/>
        </w:rPr>
        <w:t xml:space="preserve">Твердое покрытие дорог – цементобетонное, которое с течением времени разрушается. Постоянно приходится отсыпать грунтовые дороги, поступают жалобы от автомобилистов и населения на неудовлетворительное состояние дорог и тротуаров. </w:t>
      </w:r>
      <w:r w:rsidR="00111784" w:rsidRPr="00914BF3">
        <w:rPr>
          <w:sz w:val="28"/>
          <w:szCs w:val="28"/>
        </w:rPr>
        <w:t xml:space="preserve"> </w:t>
      </w:r>
    </w:p>
    <w:p w:rsidR="00056D7F" w:rsidRPr="002E1157" w:rsidRDefault="00056D7F" w:rsidP="006E39BA">
      <w:pPr>
        <w:ind w:firstLine="567"/>
        <w:jc w:val="both"/>
        <w:rPr>
          <w:b/>
          <w:color w:val="FF0000"/>
          <w:sz w:val="28"/>
          <w:szCs w:val="28"/>
        </w:rPr>
      </w:pPr>
      <w:r w:rsidRPr="002E1157">
        <w:rPr>
          <w:color w:val="FF0000"/>
          <w:sz w:val="28"/>
          <w:szCs w:val="28"/>
        </w:rPr>
        <w:t xml:space="preserve">       </w:t>
      </w:r>
    </w:p>
    <w:p w:rsidR="00056D7F" w:rsidRPr="00972F86" w:rsidRDefault="00024B5B" w:rsidP="006E39BA">
      <w:pPr>
        <w:ind w:firstLine="567"/>
        <w:jc w:val="both"/>
        <w:rPr>
          <w:b/>
          <w:sz w:val="28"/>
          <w:szCs w:val="28"/>
          <w:u w:val="single"/>
        </w:rPr>
      </w:pPr>
      <w:r>
        <w:rPr>
          <w:b/>
          <w:sz w:val="28"/>
          <w:szCs w:val="28"/>
        </w:rPr>
        <w:t xml:space="preserve">            </w:t>
      </w:r>
      <w:r w:rsidR="00056D7F" w:rsidRPr="00972F86">
        <w:rPr>
          <w:b/>
          <w:sz w:val="28"/>
          <w:szCs w:val="28"/>
          <w:u w:val="single"/>
        </w:rPr>
        <w:t>Организация муниципального управления</w:t>
      </w:r>
    </w:p>
    <w:p w:rsidR="00056D7F" w:rsidRPr="00972F86" w:rsidRDefault="00056D7F" w:rsidP="006E39BA">
      <w:pPr>
        <w:ind w:firstLine="567"/>
        <w:jc w:val="both"/>
        <w:rPr>
          <w:sz w:val="28"/>
          <w:szCs w:val="28"/>
        </w:rPr>
      </w:pPr>
      <w:r w:rsidRPr="00972F86">
        <w:rPr>
          <w:sz w:val="28"/>
          <w:szCs w:val="28"/>
        </w:rPr>
        <w:t xml:space="preserve"> Организации муниципальной формы собственности </w:t>
      </w:r>
      <w:r w:rsidR="0013041F">
        <w:rPr>
          <w:sz w:val="28"/>
          <w:szCs w:val="28"/>
        </w:rPr>
        <w:t>Алеутского муниципального  округа в Камчатском крае</w:t>
      </w:r>
      <w:r w:rsidRPr="00972F86">
        <w:rPr>
          <w:sz w:val="28"/>
          <w:szCs w:val="28"/>
        </w:rPr>
        <w:t xml:space="preserve">, находящиеся в стадии банкротства на конец года  – отсутствуют. </w:t>
      </w:r>
    </w:p>
    <w:p w:rsidR="00056D7F" w:rsidRPr="00972F86" w:rsidRDefault="00056D7F" w:rsidP="006E39BA">
      <w:pPr>
        <w:ind w:firstLine="567"/>
        <w:jc w:val="both"/>
        <w:rPr>
          <w:sz w:val="28"/>
          <w:szCs w:val="28"/>
        </w:rPr>
      </w:pPr>
      <w:r w:rsidRPr="00972F86">
        <w:rPr>
          <w:sz w:val="28"/>
          <w:szCs w:val="28"/>
        </w:rPr>
        <w:t xml:space="preserve">Собственные доходы бюджета </w:t>
      </w:r>
      <w:r w:rsidR="0013041F">
        <w:rPr>
          <w:sz w:val="28"/>
          <w:szCs w:val="28"/>
        </w:rPr>
        <w:t>Алеутского муниципального  округа в Камчатском крае</w:t>
      </w:r>
      <w:r w:rsidRPr="00972F86">
        <w:rPr>
          <w:sz w:val="28"/>
          <w:szCs w:val="28"/>
        </w:rPr>
        <w:t xml:space="preserve">  имеют три основные статьи классификации доходов, </w:t>
      </w:r>
      <w:r w:rsidRPr="00972F86">
        <w:rPr>
          <w:sz w:val="28"/>
          <w:szCs w:val="28"/>
        </w:rPr>
        <w:lastRenderedPageBreak/>
        <w:t xml:space="preserve">которые в совокупности составляют 85 процентов от всех собственных доходов бюджета. </w:t>
      </w:r>
    </w:p>
    <w:p w:rsidR="00056D7F" w:rsidRPr="00972F86" w:rsidRDefault="00056D7F" w:rsidP="006E39BA">
      <w:pPr>
        <w:ind w:firstLine="567"/>
        <w:jc w:val="both"/>
        <w:rPr>
          <w:sz w:val="28"/>
          <w:szCs w:val="28"/>
        </w:rPr>
      </w:pPr>
      <w:r w:rsidRPr="00972F86">
        <w:rPr>
          <w:sz w:val="28"/>
          <w:szCs w:val="28"/>
        </w:rPr>
        <w:t>Данными статьями являются:</w:t>
      </w:r>
    </w:p>
    <w:p w:rsidR="00056D7F" w:rsidRPr="00972F86" w:rsidRDefault="00056D7F" w:rsidP="006E39BA">
      <w:pPr>
        <w:ind w:firstLine="567"/>
        <w:jc w:val="both"/>
        <w:rPr>
          <w:sz w:val="28"/>
          <w:szCs w:val="28"/>
        </w:rPr>
      </w:pPr>
      <w:r w:rsidRPr="00972F86">
        <w:rPr>
          <w:sz w:val="28"/>
          <w:szCs w:val="28"/>
        </w:rPr>
        <w:t>- Налог на доходы физических лиц;</w:t>
      </w:r>
    </w:p>
    <w:p w:rsidR="00056D7F" w:rsidRPr="00972F86" w:rsidRDefault="00056D7F" w:rsidP="006E39BA">
      <w:pPr>
        <w:ind w:firstLine="567"/>
        <w:jc w:val="both"/>
        <w:rPr>
          <w:sz w:val="28"/>
          <w:szCs w:val="28"/>
        </w:rPr>
      </w:pPr>
      <w:r w:rsidRPr="00972F86">
        <w:rPr>
          <w:sz w:val="28"/>
          <w:szCs w:val="28"/>
        </w:rPr>
        <w:t>- Штрафы, санкции, возмещения ущерба;</w:t>
      </w:r>
    </w:p>
    <w:p w:rsidR="00056D7F" w:rsidRPr="00972F86" w:rsidRDefault="00056D7F" w:rsidP="006E39BA">
      <w:pPr>
        <w:ind w:firstLine="567"/>
        <w:jc w:val="both"/>
        <w:rPr>
          <w:sz w:val="28"/>
          <w:szCs w:val="28"/>
        </w:rPr>
      </w:pPr>
      <w:r w:rsidRPr="00972F86">
        <w:rPr>
          <w:sz w:val="28"/>
          <w:szCs w:val="28"/>
        </w:rPr>
        <w:t>- Доходы от сдачи в аренду муниципального имущества.</w:t>
      </w:r>
    </w:p>
    <w:p w:rsidR="00056D7F" w:rsidRPr="00972F86" w:rsidRDefault="00056D7F" w:rsidP="006E39BA">
      <w:pPr>
        <w:ind w:firstLine="567"/>
        <w:jc w:val="both"/>
        <w:rPr>
          <w:sz w:val="28"/>
          <w:szCs w:val="28"/>
        </w:rPr>
      </w:pPr>
      <w:r w:rsidRPr="00972F86">
        <w:rPr>
          <w:sz w:val="28"/>
          <w:szCs w:val="28"/>
        </w:rPr>
        <w:t xml:space="preserve">Доля собственных доходов в общем объеме доходов бюджета </w:t>
      </w:r>
      <w:r w:rsidR="00B829F1">
        <w:rPr>
          <w:sz w:val="28"/>
          <w:szCs w:val="28"/>
        </w:rPr>
        <w:t>АМО</w:t>
      </w:r>
      <w:r w:rsidRPr="00972F86">
        <w:rPr>
          <w:sz w:val="28"/>
          <w:szCs w:val="28"/>
        </w:rPr>
        <w:t xml:space="preserve"> имеет тенденцию к росту по сравнению с предшествующими годами. </w:t>
      </w:r>
    </w:p>
    <w:p w:rsidR="00056D7F" w:rsidRPr="00972F86" w:rsidRDefault="00056D7F" w:rsidP="006E39BA">
      <w:pPr>
        <w:ind w:firstLine="567"/>
        <w:jc w:val="both"/>
        <w:rPr>
          <w:sz w:val="28"/>
          <w:szCs w:val="28"/>
        </w:rPr>
      </w:pPr>
      <w:r w:rsidRPr="00972F86">
        <w:rPr>
          <w:sz w:val="28"/>
          <w:szCs w:val="28"/>
        </w:rPr>
        <w:t xml:space="preserve">Расходы бюджета сформированы и исполнены на основании существующих расходных обязательств </w:t>
      </w:r>
      <w:r w:rsidR="0013041F">
        <w:rPr>
          <w:sz w:val="28"/>
          <w:szCs w:val="28"/>
        </w:rPr>
        <w:t>Алеутского муниципального  округа в Камчатском крае</w:t>
      </w:r>
      <w:r w:rsidRPr="00972F86">
        <w:rPr>
          <w:sz w:val="28"/>
          <w:szCs w:val="28"/>
        </w:rPr>
        <w:t>.</w:t>
      </w:r>
    </w:p>
    <w:p w:rsidR="00056D7F" w:rsidRPr="00972F86" w:rsidRDefault="00056D7F" w:rsidP="006E39BA">
      <w:pPr>
        <w:ind w:firstLine="567"/>
        <w:jc w:val="both"/>
        <w:rPr>
          <w:sz w:val="28"/>
          <w:szCs w:val="28"/>
        </w:rPr>
      </w:pPr>
      <w:r w:rsidRPr="00972F86">
        <w:rPr>
          <w:sz w:val="28"/>
          <w:szCs w:val="28"/>
        </w:rPr>
        <w:t>При исполнении расходов бюджета приоритетное значение уделяется достаточности бюджетных ассигнований на выплату заработной платы с начислениями на нее работникам бюджетной сферы, расходам за коммунальные услуги и выплатам социального характера.</w:t>
      </w:r>
    </w:p>
    <w:p w:rsidR="00F30EC6" w:rsidRDefault="0069633E" w:rsidP="006E39BA">
      <w:pPr>
        <w:jc w:val="both"/>
      </w:pPr>
      <w:r w:rsidRPr="0069633E">
        <w:rPr>
          <w:sz w:val="28"/>
          <w:szCs w:val="28"/>
        </w:rPr>
        <w:t xml:space="preserve">       </w:t>
      </w:r>
      <w:r w:rsidR="003C1293" w:rsidRPr="003C1293">
        <w:rPr>
          <w:bCs/>
          <w:sz w:val="28"/>
          <w:szCs w:val="28"/>
        </w:rPr>
        <w:t>Приоритетами в нашей работе</w:t>
      </w:r>
      <w:r w:rsidR="003C1293" w:rsidRPr="00CF0C86">
        <w:rPr>
          <w:sz w:val="28"/>
          <w:szCs w:val="28"/>
        </w:rPr>
        <w:t xml:space="preserve"> станут оказание качественных социальных услуг, реализация национальных проектов и федеральных программ, развитие активности граждан, вовлечение их в различные формы общественной жизни, развитие партнерских отношений</w:t>
      </w:r>
      <w:r w:rsidR="003C1293" w:rsidRPr="003C1293">
        <w:rPr>
          <w:sz w:val="28"/>
          <w:szCs w:val="28"/>
        </w:rPr>
        <w:t>,</w:t>
      </w:r>
      <w:r w:rsidR="003C1293" w:rsidRPr="00CF0C86">
        <w:rPr>
          <w:sz w:val="28"/>
          <w:szCs w:val="28"/>
        </w:rPr>
        <w:t xml:space="preserve"> повышение качества жизни и обеспечение комфортных условий проживания в </w:t>
      </w:r>
      <w:r w:rsidR="00B829F1">
        <w:rPr>
          <w:sz w:val="28"/>
          <w:szCs w:val="28"/>
        </w:rPr>
        <w:t>округе</w:t>
      </w:r>
      <w:r w:rsidR="003C1293" w:rsidRPr="00CF0C86">
        <w:rPr>
          <w:sz w:val="28"/>
          <w:szCs w:val="28"/>
        </w:rPr>
        <w:t xml:space="preserve">. </w:t>
      </w:r>
    </w:p>
    <w:sectPr w:rsidR="00F30EC6" w:rsidSect="002568CF">
      <w:type w:val="continuous"/>
      <w:pgSz w:w="11906" w:h="16838" w:code="9"/>
      <w:pgMar w:top="680" w:right="680"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6365"/>
    <w:multiLevelType w:val="hybridMultilevel"/>
    <w:tmpl w:val="BC52311A"/>
    <w:lvl w:ilvl="0" w:tplc="81F877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FC52D40"/>
    <w:multiLevelType w:val="hybridMultilevel"/>
    <w:tmpl w:val="2B8C1FFC"/>
    <w:lvl w:ilvl="0" w:tplc="F6DCEAAA">
      <w:start w:val="1"/>
      <w:numFmt w:val="decimal"/>
      <w:lvlText w:val="%1."/>
      <w:lvlJc w:val="left"/>
      <w:pPr>
        <w:ind w:left="480" w:hanging="360"/>
      </w:pPr>
      <w:rPr>
        <w:rFonts w:hint="default"/>
        <w:sz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14BE70CB"/>
    <w:multiLevelType w:val="hybridMultilevel"/>
    <w:tmpl w:val="71564F1C"/>
    <w:lvl w:ilvl="0" w:tplc="251608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9503E4B"/>
    <w:multiLevelType w:val="hybridMultilevel"/>
    <w:tmpl w:val="C3C6F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C14173"/>
    <w:multiLevelType w:val="hybridMultilevel"/>
    <w:tmpl w:val="35B6CE42"/>
    <w:lvl w:ilvl="0" w:tplc="BDB8AC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753E3C"/>
    <w:multiLevelType w:val="hybridMultilevel"/>
    <w:tmpl w:val="B4C46EB8"/>
    <w:lvl w:ilvl="0" w:tplc="96F6C9A8">
      <w:start w:val="2"/>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6">
    <w:nsid w:val="34BE1F90"/>
    <w:multiLevelType w:val="hybridMultilevel"/>
    <w:tmpl w:val="2CAC3B02"/>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7">
    <w:nsid w:val="598D4879"/>
    <w:multiLevelType w:val="hybridMultilevel"/>
    <w:tmpl w:val="2AB03022"/>
    <w:lvl w:ilvl="0" w:tplc="DFA08C22">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9C116E1"/>
    <w:multiLevelType w:val="hybridMultilevel"/>
    <w:tmpl w:val="93C0B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684A89"/>
    <w:multiLevelType w:val="hybridMultilevel"/>
    <w:tmpl w:val="63ECE5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5F080C1C"/>
    <w:multiLevelType w:val="hybridMultilevel"/>
    <w:tmpl w:val="8AD20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D644DA"/>
    <w:multiLevelType w:val="hybridMultilevel"/>
    <w:tmpl w:val="50B2382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62BC1E37"/>
    <w:multiLevelType w:val="hybridMultilevel"/>
    <w:tmpl w:val="DFB84C6E"/>
    <w:lvl w:ilvl="0" w:tplc="A34E94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0F40BEC"/>
    <w:multiLevelType w:val="hybridMultilevel"/>
    <w:tmpl w:val="D2ACA4D6"/>
    <w:lvl w:ilvl="0" w:tplc="7454427A">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2"/>
  </w:num>
  <w:num w:numId="2">
    <w:abstractNumId w:val="2"/>
  </w:num>
  <w:num w:numId="3">
    <w:abstractNumId w:val="13"/>
  </w:num>
  <w:num w:numId="4">
    <w:abstractNumId w:val="6"/>
  </w:num>
  <w:num w:numId="5">
    <w:abstractNumId w:val="5"/>
  </w:num>
  <w:num w:numId="6">
    <w:abstractNumId w:val="3"/>
  </w:num>
  <w:num w:numId="7">
    <w:abstractNumId w:val="8"/>
  </w:num>
  <w:num w:numId="8">
    <w:abstractNumId w:val="1"/>
  </w:num>
  <w:num w:numId="9">
    <w:abstractNumId w:val="7"/>
  </w:num>
  <w:num w:numId="10">
    <w:abstractNumId w:val="0"/>
  </w:num>
  <w:num w:numId="11">
    <w:abstractNumId w:val="10"/>
  </w:num>
  <w:num w:numId="12">
    <w:abstractNumId w:val="9"/>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GrammaticalError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53E"/>
    <w:rsid w:val="00002A7F"/>
    <w:rsid w:val="00024B5B"/>
    <w:rsid w:val="00056D7F"/>
    <w:rsid w:val="000A76C8"/>
    <w:rsid w:val="00111784"/>
    <w:rsid w:val="0013041F"/>
    <w:rsid w:val="00154A81"/>
    <w:rsid w:val="001A2E9B"/>
    <w:rsid w:val="001B1DA5"/>
    <w:rsid w:val="001C14FC"/>
    <w:rsid w:val="001C75D2"/>
    <w:rsid w:val="001E7B66"/>
    <w:rsid w:val="002068FB"/>
    <w:rsid w:val="002102CD"/>
    <w:rsid w:val="0023642B"/>
    <w:rsid w:val="00255D3F"/>
    <w:rsid w:val="002568CF"/>
    <w:rsid w:val="00266A43"/>
    <w:rsid w:val="00274D63"/>
    <w:rsid w:val="00283125"/>
    <w:rsid w:val="002A7E1A"/>
    <w:rsid w:val="002C04F1"/>
    <w:rsid w:val="002C467F"/>
    <w:rsid w:val="002E1157"/>
    <w:rsid w:val="002F6325"/>
    <w:rsid w:val="0034399B"/>
    <w:rsid w:val="00363596"/>
    <w:rsid w:val="003904B5"/>
    <w:rsid w:val="003A0440"/>
    <w:rsid w:val="003C1293"/>
    <w:rsid w:val="003F6DB6"/>
    <w:rsid w:val="00404D8B"/>
    <w:rsid w:val="00414C46"/>
    <w:rsid w:val="0043007B"/>
    <w:rsid w:val="00444F6F"/>
    <w:rsid w:val="004544EF"/>
    <w:rsid w:val="004639D8"/>
    <w:rsid w:val="004733AE"/>
    <w:rsid w:val="004B60E3"/>
    <w:rsid w:val="004C4C1A"/>
    <w:rsid w:val="004C5534"/>
    <w:rsid w:val="004F6CE8"/>
    <w:rsid w:val="00506D63"/>
    <w:rsid w:val="00534217"/>
    <w:rsid w:val="00547E8B"/>
    <w:rsid w:val="005A7337"/>
    <w:rsid w:val="005B199C"/>
    <w:rsid w:val="0060391D"/>
    <w:rsid w:val="0060487F"/>
    <w:rsid w:val="00614969"/>
    <w:rsid w:val="00616153"/>
    <w:rsid w:val="0069633E"/>
    <w:rsid w:val="006B3E5F"/>
    <w:rsid w:val="006D3173"/>
    <w:rsid w:val="006D34AC"/>
    <w:rsid w:val="006E03D9"/>
    <w:rsid w:val="006E39BA"/>
    <w:rsid w:val="006F4018"/>
    <w:rsid w:val="007A253E"/>
    <w:rsid w:val="007C7B68"/>
    <w:rsid w:val="007D0980"/>
    <w:rsid w:val="00832485"/>
    <w:rsid w:val="00844BE5"/>
    <w:rsid w:val="00881A6B"/>
    <w:rsid w:val="008914F4"/>
    <w:rsid w:val="008A4C41"/>
    <w:rsid w:val="00902C98"/>
    <w:rsid w:val="00914BF3"/>
    <w:rsid w:val="00925FBC"/>
    <w:rsid w:val="009342A1"/>
    <w:rsid w:val="00935BFD"/>
    <w:rsid w:val="00946B22"/>
    <w:rsid w:val="00956086"/>
    <w:rsid w:val="00957D8D"/>
    <w:rsid w:val="00996946"/>
    <w:rsid w:val="009974F9"/>
    <w:rsid w:val="009D4268"/>
    <w:rsid w:val="00A028FC"/>
    <w:rsid w:val="00A10191"/>
    <w:rsid w:val="00A20A69"/>
    <w:rsid w:val="00A237CB"/>
    <w:rsid w:val="00A31E74"/>
    <w:rsid w:val="00A74E01"/>
    <w:rsid w:val="00A76353"/>
    <w:rsid w:val="00AA6497"/>
    <w:rsid w:val="00AD0D99"/>
    <w:rsid w:val="00AD0F01"/>
    <w:rsid w:val="00AE6FE9"/>
    <w:rsid w:val="00B22D57"/>
    <w:rsid w:val="00B239D2"/>
    <w:rsid w:val="00B27829"/>
    <w:rsid w:val="00B80748"/>
    <w:rsid w:val="00B829F1"/>
    <w:rsid w:val="00B90D5F"/>
    <w:rsid w:val="00BD6E46"/>
    <w:rsid w:val="00C117F0"/>
    <w:rsid w:val="00C17B04"/>
    <w:rsid w:val="00C62E32"/>
    <w:rsid w:val="00C70578"/>
    <w:rsid w:val="00CB16F1"/>
    <w:rsid w:val="00CB2D38"/>
    <w:rsid w:val="00CB425F"/>
    <w:rsid w:val="00CD1B6C"/>
    <w:rsid w:val="00CE7844"/>
    <w:rsid w:val="00D16D69"/>
    <w:rsid w:val="00D266F6"/>
    <w:rsid w:val="00D56B00"/>
    <w:rsid w:val="00D70F25"/>
    <w:rsid w:val="00DC098C"/>
    <w:rsid w:val="00DC7F04"/>
    <w:rsid w:val="00E61A92"/>
    <w:rsid w:val="00E74FBC"/>
    <w:rsid w:val="00E81C94"/>
    <w:rsid w:val="00EA2277"/>
    <w:rsid w:val="00EB50B9"/>
    <w:rsid w:val="00EF2BFB"/>
    <w:rsid w:val="00EF5C28"/>
    <w:rsid w:val="00F0213B"/>
    <w:rsid w:val="00F30EC6"/>
    <w:rsid w:val="00F35CEE"/>
    <w:rsid w:val="00F60D58"/>
    <w:rsid w:val="00F61DEC"/>
    <w:rsid w:val="00F643C7"/>
    <w:rsid w:val="00F763B2"/>
    <w:rsid w:val="00F77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5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30EC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F35CEE"/>
    <w:pPr>
      <w:spacing w:after="200" w:line="276" w:lineRule="auto"/>
      <w:ind w:left="720"/>
      <w:contextualSpacing/>
    </w:pPr>
    <w:rPr>
      <w:rFonts w:asciiTheme="minorHAnsi" w:eastAsiaTheme="minorEastAsia" w:hAnsiTheme="minorHAnsi" w:cstheme="minorBidi"/>
      <w:sz w:val="22"/>
      <w:szCs w:val="22"/>
    </w:rPr>
  </w:style>
  <w:style w:type="character" w:customStyle="1" w:styleId="extended-textfull">
    <w:name w:val="extended-text__full"/>
    <w:basedOn w:val="a0"/>
    <w:rsid w:val="00F35CEE"/>
  </w:style>
  <w:style w:type="character" w:customStyle="1" w:styleId="extendedtext-full">
    <w:name w:val="extendedtext-full"/>
    <w:basedOn w:val="a0"/>
    <w:rsid w:val="00F35CEE"/>
  </w:style>
  <w:style w:type="table" w:styleId="a4">
    <w:name w:val="Table Grid"/>
    <w:basedOn w:val="a1"/>
    <w:uiPriority w:val="39"/>
    <w:rsid w:val="00024B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237CB"/>
    <w:rPr>
      <w:rFonts w:ascii="Times New Roman" w:eastAsia="Times New Roman" w:hAnsi="Times New Roman" w:cs="Times New Roman"/>
      <w:b/>
      <w:bCs/>
      <w:sz w:val="25"/>
      <w:szCs w:val="25"/>
      <w:shd w:val="clear" w:color="auto" w:fill="FFFFFF"/>
    </w:rPr>
  </w:style>
  <w:style w:type="paragraph" w:customStyle="1" w:styleId="20">
    <w:name w:val="Основной текст (2)"/>
    <w:basedOn w:val="a"/>
    <w:link w:val="2"/>
    <w:rsid w:val="00A237CB"/>
    <w:pPr>
      <w:widowControl w:val="0"/>
      <w:shd w:val="clear" w:color="auto" w:fill="FFFFFF"/>
      <w:spacing w:after="240" w:line="0" w:lineRule="atLeast"/>
      <w:ind w:hanging="1400"/>
      <w:jc w:val="center"/>
    </w:pPr>
    <w:rPr>
      <w:b/>
      <w:bCs/>
      <w:sz w:val="25"/>
      <w:szCs w:val="25"/>
      <w:lang w:eastAsia="en-US"/>
    </w:rPr>
  </w:style>
  <w:style w:type="paragraph" w:styleId="a5">
    <w:name w:val="Normal (Web)"/>
    <w:aliases w:val="Обычный (веб) Знак,Знак Знак Знак Знак1,Обычный (веб) Знак1,Обычный (веб) Знак Знак,Знак Знак Знак1 Знак Знак Знак Знак Знак Знак Знак Знак Знак Знак Знак Знак Знак Знак Знак Знак Знак Знак Знак Знак Знак Знак Знак,Обычный (веб) Знак2 Зна"/>
    <w:basedOn w:val="a"/>
    <w:link w:val="21"/>
    <w:uiPriority w:val="99"/>
    <w:unhideWhenUsed/>
    <w:rsid w:val="00A237CB"/>
    <w:pPr>
      <w:spacing w:before="100" w:beforeAutospacing="1" w:after="100" w:afterAutospacing="1"/>
    </w:pPr>
  </w:style>
  <w:style w:type="character" w:customStyle="1" w:styleId="21">
    <w:name w:val="Обычный (веб) Знак2"/>
    <w:aliases w:val="Обычный (веб) Знак Знак1,Знак Знак Знак Знак1 Знак,Обычный (веб) Знак1 Знак,Обычный (веб) Знак Знак Знак,Обычный (веб) Знак2 Зна Знак"/>
    <w:link w:val="a5"/>
    <w:uiPriority w:val="99"/>
    <w:locked/>
    <w:rsid w:val="00A237CB"/>
    <w:rPr>
      <w:rFonts w:ascii="Times New Roman" w:eastAsia="Times New Roman" w:hAnsi="Times New Roman" w:cs="Times New Roman"/>
      <w:sz w:val="24"/>
      <w:szCs w:val="24"/>
      <w:lang w:eastAsia="ru-RU"/>
    </w:rPr>
  </w:style>
  <w:style w:type="character" w:customStyle="1" w:styleId="22">
    <w:name w:val="Подпись к таблице (2)_"/>
    <w:basedOn w:val="a0"/>
    <w:link w:val="23"/>
    <w:rsid w:val="00A237CB"/>
    <w:rPr>
      <w:rFonts w:ascii="Times New Roman" w:eastAsia="Times New Roman" w:hAnsi="Times New Roman" w:cs="Times New Roman"/>
      <w:b/>
      <w:bCs/>
      <w:sz w:val="25"/>
      <w:szCs w:val="25"/>
      <w:shd w:val="clear" w:color="auto" w:fill="FFFFFF"/>
    </w:rPr>
  </w:style>
  <w:style w:type="paragraph" w:customStyle="1" w:styleId="23">
    <w:name w:val="Подпись к таблице (2)"/>
    <w:basedOn w:val="a"/>
    <w:link w:val="22"/>
    <w:rsid w:val="00A237CB"/>
    <w:pPr>
      <w:widowControl w:val="0"/>
      <w:shd w:val="clear" w:color="auto" w:fill="FFFFFF"/>
      <w:spacing w:line="0" w:lineRule="atLeast"/>
    </w:pPr>
    <w:rPr>
      <w:b/>
      <w:bCs/>
      <w:sz w:val="25"/>
      <w:szCs w:val="25"/>
      <w:lang w:eastAsia="en-US"/>
    </w:rPr>
  </w:style>
  <w:style w:type="paragraph" w:customStyle="1" w:styleId="ConsNormal">
    <w:name w:val="ConsNormal"/>
    <w:rsid w:val="00B90D5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996946"/>
    <w:pPr>
      <w:autoSpaceDE w:val="0"/>
      <w:autoSpaceDN w:val="0"/>
      <w:adjustRightInd w:val="0"/>
      <w:spacing w:after="0" w:line="240" w:lineRule="auto"/>
    </w:pPr>
    <w:rPr>
      <w:rFonts w:ascii="Arial" w:hAnsi="Arial" w:cs="Arial"/>
      <w:sz w:val="20"/>
      <w:szCs w:val="20"/>
    </w:rPr>
  </w:style>
  <w:style w:type="paragraph" w:styleId="a6">
    <w:name w:val="No Spacing"/>
    <w:uiPriority w:val="1"/>
    <w:qFormat/>
    <w:rsid w:val="00404D8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5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30EC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F35CEE"/>
    <w:pPr>
      <w:spacing w:after="200" w:line="276" w:lineRule="auto"/>
      <w:ind w:left="720"/>
      <w:contextualSpacing/>
    </w:pPr>
    <w:rPr>
      <w:rFonts w:asciiTheme="minorHAnsi" w:eastAsiaTheme="minorEastAsia" w:hAnsiTheme="minorHAnsi" w:cstheme="minorBidi"/>
      <w:sz w:val="22"/>
      <w:szCs w:val="22"/>
    </w:rPr>
  </w:style>
  <w:style w:type="character" w:customStyle="1" w:styleId="extended-textfull">
    <w:name w:val="extended-text__full"/>
    <w:basedOn w:val="a0"/>
    <w:rsid w:val="00F35CEE"/>
  </w:style>
  <w:style w:type="character" w:customStyle="1" w:styleId="extendedtext-full">
    <w:name w:val="extendedtext-full"/>
    <w:basedOn w:val="a0"/>
    <w:rsid w:val="00F35CEE"/>
  </w:style>
  <w:style w:type="table" w:styleId="a4">
    <w:name w:val="Table Grid"/>
    <w:basedOn w:val="a1"/>
    <w:uiPriority w:val="39"/>
    <w:rsid w:val="00024B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237CB"/>
    <w:rPr>
      <w:rFonts w:ascii="Times New Roman" w:eastAsia="Times New Roman" w:hAnsi="Times New Roman" w:cs="Times New Roman"/>
      <w:b/>
      <w:bCs/>
      <w:sz w:val="25"/>
      <w:szCs w:val="25"/>
      <w:shd w:val="clear" w:color="auto" w:fill="FFFFFF"/>
    </w:rPr>
  </w:style>
  <w:style w:type="paragraph" w:customStyle="1" w:styleId="20">
    <w:name w:val="Основной текст (2)"/>
    <w:basedOn w:val="a"/>
    <w:link w:val="2"/>
    <w:rsid w:val="00A237CB"/>
    <w:pPr>
      <w:widowControl w:val="0"/>
      <w:shd w:val="clear" w:color="auto" w:fill="FFFFFF"/>
      <w:spacing w:after="240" w:line="0" w:lineRule="atLeast"/>
      <w:ind w:hanging="1400"/>
      <w:jc w:val="center"/>
    </w:pPr>
    <w:rPr>
      <w:b/>
      <w:bCs/>
      <w:sz w:val="25"/>
      <w:szCs w:val="25"/>
      <w:lang w:eastAsia="en-US"/>
    </w:rPr>
  </w:style>
  <w:style w:type="paragraph" w:styleId="a5">
    <w:name w:val="Normal (Web)"/>
    <w:aliases w:val="Обычный (веб) Знак,Знак Знак Знак Знак1,Обычный (веб) Знак1,Обычный (веб) Знак Знак,Знак Знак Знак1 Знак Знак Знак Знак Знак Знак Знак Знак Знак Знак Знак Знак Знак Знак Знак Знак Знак Знак Знак Знак Знак Знак Знак,Обычный (веб) Знак2 Зна"/>
    <w:basedOn w:val="a"/>
    <w:link w:val="21"/>
    <w:uiPriority w:val="99"/>
    <w:unhideWhenUsed/>
    <w:rsid w:val="00A237CB"/>
    <w:pPr>
      <w:spacing w:before="100" w:beforeAutospacing="1" w:after="100" w:afterAutospacing="1"/>
    </w:pPr>
  </w:style>
  <w:style w:type="character" w:customStyle="1" w:styleId="21">
    <w:name w:val="Обычный (веб) Знак2"/>
    <w:aliases w:val="Обычный (веб) Знак Знак1,Знак Знак Знак Знак1 Знак,Обычный (веб) Знак1 Знак,Обычный (веб) Знак Знак Знак,Обычный (веб) Знак2 Зна Знак"/>
    <w:link w:val="a5"/>
    <w:uiPriority w:val="99"/>
    <w:locked/>
    <w:rsid w:val="00A237CB"/>
    <w:rPr>
      <w:rFonts w:ascii="Times New Roman" w:eastAsia="Times New Roman" w:hAnsi="Times New Roman" w:cs="Times New Roman"/>
      <w:sz w:val="24"/>
      <w:szCs w:val="24"/>
      <w:lang w:eastAsia="ru-RU"/>
    </w:rPr>
  </w:style>
  <w:style w:type="character" w:customStyle="1" w:styleId="22">
    <w:name w:val="Подпись к таблице (2)_"/>
    <w:basedOn w:val="a0"/>
    <w:link w:val="23"/>
    <w:rsid w:val="00A237CB"/>
    <w:rPr>
      <w:rFonts w:ascii="Times New Roman" w:eastAsia="Times New Roman" w:hAnsi="Times New Roman" w:cs="Times New Roman"/>
      <w:b/>
      <w:bCs/>
      <w:sz w:val="25"/>
      <w:szCs w:val="25"/>
      <w:shd w:val="clear" w:color="auto" w:fill="FFFFFF"/>
    </w:rPr>
  </w:style>
  <w:style w:type="paragraph" w:customStyle="1" w:styleId="23">
    <w:name w:val="Подпись к таблице (2)"/>
    <w:basedOn w:val="a"/>
    <w:link w:val="22"/>
    <w:rsid w:val="00A237CB"/>
    <w:pPr>
      <w:widowControl w:val="0"/>
      <w:shd w:val="clear" w:color="auto" w:fill="FFFFFF"/>
      <w:spacing w:line="0" w:lineRule="atLeast"/>
    </w:pPr>
    <w:rPr>
      <w:b/>
      <w:bCs/>
      <w:sz w:val="25"/>
      <w:szCs w:val="25"/>
      <w:lang w:eastAsia="en-US"/>
    </w:rPr>
  </w:style>
  <w:style w:type="paragraph" w:customStyle="1" w:styleId="ConsNormal">
    <w:name w:val="ConsNormal"/>
    <w:rsid w:val="00B90D5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996946"/>
    <w:pPr>
      <w:autoSpaceDE w:val="0"/>
      <w:autoSpaceDN w:val="0"/>
      <w:adjustRightInd w:val="0"/>
      <w:spacing w:after="0" w:line="240" w:lineRule="auto"/>
    </w:pPr>
    <w:rPr>
      <w:rFonts w:ascii="Arial" w:hAnsi="Arial" w:cs="Arial"/>
      <w:sz w:val="20"/>
      <w:szCs w:val="20"/>
    </w:rPr>
  </w:style>
  <w:style w:type="paragraph" w:styleId="a6">
    <w:name w:val="No Spacing"/>
    <w:uiPriority w:val="1"/>
    <w:qFormat/>
    <w:rsid w:val="00404D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03C86-28EC-4850-8FDF-F15659F1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18</Pages>
  <Words>6728</Words>
  <Characters>38354</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18</cp:revision>
  <dcterms:created xsi:type="dcterms:W3CDTF">2025-04-22T21:49:00Z</dcterms:created>
  <dcterms:modified xsi:type="dcterms:W3CDTF">2025-05-05T05:51:00Z</dcterms:modified>
</cp:coreProperties>
</file>