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9D" w:rsidRPr="00986E9D" w:rsidRDefault="00986E9D">
      <w:pPr>
        <w:pStyle w:val="ConsPlusNormal"/>
        <w:outlineLvl w:val="0"/>
      </w:pPr>
      <w:bookmarkStart w:id="0" w:name="_GoBack"/>
      <w:bookmarkEnd w:id="0"/>
      <w:r w:rsidRPr="00986E9D">
        <w:t>Зарегистрировано в Минюсте России 10 декабря 2015 г. N 40051</w:t>
      </w:r>
    </w:p>
    <w:p w:rsidR="00986E9D" w:rsidRPr="00986E9D" w:rsidRDefault="00986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E9D" w:rsidRPr="00986E9D" w:rsidRDefault="00986E9D">
      <w:pPr>
        <w:pStyle w:val="ConsPlusNormal"/>
      </w:pPr>
    </w:p>
    <w:p w:rsidR="00986E9D" w:rsidRPr="00986E9D" w:rsidRDefault="00986E9D">
      <w:pPr>
        <w:pStyle w:val="ConsPlusTitle"/>
        <w:jc w:val="center"/>
      </w:pPr>
      <w:r w:rsidRPr="00986E9D">
        <w:t>ФЕДЕРАЛЬНАЯ СЛУЖБА ПО РЕГУЛИРОВАНИЮ АЛКОГОЛЬНОГО РЫНКА</w:t>
      </w:r>
    </w:p>
    <w:p w:rsidR="00986E9D" w:rsidRPr="00986E9D" w:rsidRDefault="00986E9D">
      <w:pPr>
        <w:pStyle w:val="ConsPlusTitle"/>
        <w:jc w:val="center"/>
      </w:pPr>
    </w:p>
    <w:p w:rsidR="00986E9D" w:rsidRPr="00986E9D" w:rsidRDefault="00986E9D">
      <w:pPr>
        <w:pStyle w:val="ConsPlusTitle"/>
        <w:jc w:val="center"/>
      </w:pPr>
      <w:r w:rsidRPr="00986E9D">
        <w:t>ПРИКАЗ</w:t>
      </w:r>
    </w:p>
    <w:p w:rsidR="00986E9D" w:rsidRPr="00986E9D" w:rsidRDefault="00986E9D">
      <w:pPr>
        <w:pStyle w:val="ConsPlusTitle"/>
        <w:jc w:val="center"/>
      </w:pPr>
      <w:r w:rsidRPr="00986E9D">
        <w:t>от 12 ноября 2015 г. N 359</w:t>
      </w:r>
    </w:p>
    <w:p w:rsidR="00986E9D" w:rsidRPr="00986E9D" w:rsidRDefault="00986E9D">
      <w:pPr>
        <w:pStyle w:val="ConsPlusTitle"/>
        <w:jc w:val="center"/>
      </w:pPr>
    </w:p>
    <w:p w:rsidR="00986E9D" w:rsidRPr="00986E9D" w:rsidRDefault="00986E9D">
      <w:pPr>
        <w:pStyle w:val="ConsPlusTitle"/>
        <w:jc w:val="center"/>
      </w:pPr>
      <w:r w:rsidRPr="00986E9D">
        <w:t>О ФОРМЕ ЛИЦЕНЗИИ</w:t>
      </w:r>
    </w:p>
    <w:p w:rsidR="00986E9D" w:rsidRPr="00986E9D" w:rsidRDefault="00986E9D">
      <w:pPr>
        <w:pStyle w:val="ConsPlusTitle"/>
        <w:jc w:val="center"/>
      </w:pPr>
      <w:r w:rsidRPr="00986E9D">
        <w:t xml:space="preserve">НА ПРОИЗВОДСТВО И ОБОРОТ ЭТИЛОВОГО СПИРТА, </w:t>
      </w:r>
      <w:proofErr w:type="gramStart"/>
      <w:r w:rsidRPr="00986E9D">
        <w:t>АЛКОГОЛЬНОЙ</w:t>
      </w:r>
      <w:proofErr w:type="gramEnd"/>
    </w:p>
    <w:p w:rsidR="00986E9D" w:rsidRPr="00986E9D" w:rsidRDefault="00986E9D">
      <w:pPr>
        <w:pStyle w:val="ConsPlusTitle"/>
        <w:jc w:val="center"/>
      </w:pPr>
      <w:r w:rsidRPr="00986E9D">
        <w:t>И СПИРТОСОДЕРЖАЩЕЙ ПРОДУКЦИИ</w:t>
      </w: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ind w:firstLine="540"/>
        <w:jc w:val="both"/>
      </w:pPr>
      <w:proofErr w:type="gramStart"/>
      <w:r w:rsidRPr="00986E9D">
        <w:t xml:space="preserve">В соответствии с </w:t>
      </w:r>
      <w:hyperlink r:id="rId5" w:history="1">
        <w:r w:rsidRPr="00986E9D">
          <w:t>пунктом 19 статьи 19</w:t>
        </w:r>
      </w:hyperlink>
      <w:r w:rsidRPr="00986E9D"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</w:t>
      </w:r>
      <w:proofErr w:type="gramEnd"/>
      <w:r w:rsidRPr="00986E9D">
        <w:t xml:space="preserve"> </w:t>
      </w:r>
      <w:proofErr w:type="gramStart"/>
      <w:r w:rsidRPr="00986E9D">
        <w:t>2002, N 30, ст. 3026, 3033; 2004, N 45, ст. 4377; 2005, N 30, ст. 3113; 2006, N 31, ст. 3433; N 43, ст. 4412; 2007, N 1, ст. 11; N 17, ст. 1931; N 31, ст. 3994; N 49, ст. 6063; 2008, N 30, ст. 3616; 2009, N 1, ст. 21;</w:t>
      </w:r>
      <w:proofErr w:type="gramEnd"/>
      <w:r w:rsidRPr="00986E9D">
        <w:t xml:space="preserve"> N 52, ст. 6450; 2010, N 15, ст. 1737; N 31, ст. 4196; 2011, N 1, ст. 42; N 27, ст. 3880; N 30, ст. 4566, 4601; 2012, N 26, ст. 3446; N 31, ст. 4322; N 53, ст. 7584, 7611; 2013, N 30, ст. 4065; N 44, ст. 5635; </w:t>
      </w:r>
      <w:proofErr w:type="gramStart"/>
      <w:r w:rsidRPr="00986E9D">
        <w:t xml:space="preserve">2015, N 1, ст. 43, 44, 47; N 14, ст. 2022; N 27, ст. 3973) и </w:t>
      </w:r>
      <w:hyperlink r:id="rId6" w:history="1">
        <w:r w:rsidRPr="00986E9D">
          <w:t>подпунктом 5.2.13.11</w:t>
        </w:r>
      </w:hyperlink>
      <w:r w:rsidRPr="00986E9D"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2618;</w:t>
      </w:r>
      <w:proofErr w:type="gramEnd"/>
      <w:r w:rsidRPr="00986E9D">
        <w:t xml:space="preserve"> </w:t>
      </w:r>
      <w:proofErr w:type="gramStart"/>
      <w:r w:rsidRPr="00986E9D">
        <w:t>N 26, ст. 3350; N 31, ст. 4251; N 42, ст. 5403; 2011, N 6, ст. 888; N 14, ст. 1935; 2012, N 7, ст. 852; N 34, ст. 4735; 2013, N 22, ст. 2814; N 33, ст. 4386; N 45, ст. 5822; 2014, N 12, ст. 1298; 2015, N 2, ст. 491;</w:t>
      </w:r>
      <w:proofErr w:type="gramEnd"/>
      <w:r w:rsidRPr="00986E9D">
        <w:t xml:space="preserve"> </w:t>
      </w:r>
      <w:proofErr w:type="gramStart"/>
      <w:r w:rsidRPr="00986E9D">
        <w:t>N 35, ст. 4981; N 37, ст. 5153, N 41, 5652), приказываю:</w:t>
      </w:r>
      <w:proofErr w:type="gramEnd"/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 xml:space="preserve">1. Утвердить прилагаемую </w:t>
      </w:r>
      <w:hyperlink w:anchor="P38" w:history="1">
        <w:r w:rsidRPr="00986E9D">
          <w:t>форму</w:t>
        </w:r>
      </w:hyperlink>
      <w:r w:rsidRPr="00986E9D">
        <w:t xml:space="preserve"> лицензии на производство и оборот этилового спирта, алкогольной и спиртосодержащей продукции.</w:t>
      </w:r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 xml:space="preserve">2. Признать утратившим силу </w:t>
      </w:r>
      <w:hyperlink r:id="rId7" w:history="1">
        <w:r w:rsidRPr="00986E9D">
          <w:t>приказ</w:t>
        </w:r>
      </w:hyperlink>
      <w:r w:rsidRPr="00986E9D">
        <w:t xml:space="preserve"> Федеральной службы по регулированию алкогольного рынка от 3 сентября 2012 г. N 245 "О форме лицензии на производство и оборот этилового спирта, алкогольной и спиртосодержащей продукции" (зарегистрирован Минюстом России 15 ноября 2012 г., регистрационный N 25811).</w:t>
      </w:r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 xml:space="preserve">3. Бланки ранее выданных лицензий не подлежат замене в связи с утверждением настоящим приказом </w:t>
      </w:r>
      <w:hyperlink w:anchor="P38" w:history="1">
        <w:r w:rsidRPr="00986E9D">
          <w:t>формы</w:t>
        </w:r>
      </w:hyperlink>
      <w:r w:rsidRPr="00986E9D">
        <w:t xml:space="preserve"> лицензии.</w:t>
      </w:r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 xml:space="preserve">4. Настоящий приказ вступает в силу по </w:t>
      </w:r>
      <w:proofErr w:type="gramStart"/>
      <w:r w:rsidRPr="00986E9D">
        <w:t>истечении</w:t>
      </w:r>
      <w:proofErr w:type="gramEnd"/>
      <w:r w:rsidRPr="00986E9D">
        <w:t xml:space="preserve"> девяноста дней после дня его официального опубликования.</w:t>
      </w: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jc w:val="right"/>
      </w:pPr>
      <w:r w:rsidRPr="00986E9D">
        <w:t>Руководитель</w:t>
      </w:r>
    </w:p>
    <w:p w:rsidR="00986E9D" w:rsidRPr="00986E9D" w:rsidRDefault="00986E9D">
      <w:pPr>
        <w:pStyle w:val="ConsPlusNormal"/>
        <w:jc w:val="right"/>
      </w:pPr>
      <w:r w:rsidRPr="00986E9D">
        <w:t>И.ЧУЯН</w:t>
      </w: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jc w:val="right"/>
        <w:outlineLvl w:val="0"/>
      </w:pPr>
      <w:r w:rsidRPr="00986E9D">
        <w:t>Утверждена</w:t>
      </w:r>
    </w:p>
    <w:p w:rsidR="00986E9D" w:rsidRPr="00986E9D" w:rsidRDefault="00986E9D">
      <w:pPr>
        <w:pStyle w:val="ConsPlusNormal"/>
        <w:jc w:val="right"/>
      </w:pPr>
      <w:r w:rsidRPr="00986E9D">
        <w:t>приказом Федеральной службы</w:t>
      </w:r>
    </w:p>
    <w:p w:rsidR="00986E9D" w:rsidRPr="00986E9D" w:rsidRDefault="00986E9D">
      <w:pPr>
        <w:pStyle w:val="ConsPlusNormal"/>
        <w:jc w:val="right"/>
      </w:pPr>
      <w:r w:rsidRPr="00986E9D">
        <w:t>по регулированию алкогольного рынка</w:t>
      </w:r>
    </w:p>
    <w:p w:rsidR="00986E9D" w:rsidRPr="00986E9D" w:rsidRDefault="00986E9D">
      <w:pPr>
        <w:pStyle w:val="ConsPlusNormal"/>
        <w:jc w:val="right"/>
      </w:pPr>
      <w:r w:rsidRPr="00986E9D">
        <w:t>от 12 ноября 2015 г. N 359</w:t>
      </w: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jc w:val="right"/>
      </w:pPr>
      <w:r w:rsidRPr="00986E9D">
        <w:t>Форма</w:t>
      </w: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 xml:space="preserve">          Изображение Государственного герба Российской Федерации</w:t>
      </w:r>
    </w:p>
    <w:p w:rsidR="00986E9D" w:rsidRPr="00986E9D" w:rsidRDefault="00986E9D">
      <w:pPr>
        <w:pStyle w:val="ConsPlusNonformat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 xml:space="preserve">                 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(наименование лицензирующего органа)</w:t>
      </w:r>
    </w:p>
    <w:p w:rsidR="00986E9D" w:rsidRPr="00986E9D" w:rsidRDefault="00986E9D">
      <w:pPr>
        <w:pStyle w:val="ConsPlusNonformat"/>
        <w:jc w:val="both"/>
      </w:pPr>
    </w:p>
    <w:p w:rsidR="00986E9D" w:rsidRPr="00986E9D" w:rsidRDefault="00986E9D">
      <w:pPr>
        <w:pStyle w:val="ConsPlusNonformat"/>
        <w:jc w:val="both"/>
      </w:pPr>
      <w:bookmarkStart w:id="1" w:name="P38"/>
      <w:bookmarkEnd w:id="1"/>
      <w:r w:rsidRPr="00986E9D">
        <w:t xml:space="preserve">                                  ЛИЦЕНЗИЯ</w:t>
      </w:r>
    </w:p>
    <w:p w:rsidR="00986E9D" w:rsidRPr="00986E9D" w:rsidRDefault="00986E9D">
      <w:pPr>
        <w:pStyle w:val="ConsPlusNonformat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 xml:space="preserve">    N __________________________________________ от "__" __________ ____ </w:t>
      </w:r>
      <w:proofErr w:type="gramStart"/>
      <w:r w:rsidRPr="00986E9D">
        <w:t>г</w:t>
      </w:r>
      <w:proofErr w:type="gramEnd"/>
      <w:r w:rsidRPr="00986E9D">
        <w:t>.</w:t>
      </w:r>
    </w:p>
    <w:p w:rsidR="00986E9D" w:rsidRPr="00986E9D" w:rsidRDefault="00986E9D">
      <w:pPr>
        <w:pStyle w:val="ConsPlusNonformat"/>
        <w:jc w:val="both"/>
      </w:pPr>
      <w:r w:rsidRPr="00986E9D">
        <w:lastRenderedPageBreak/>
        <w:t xml:space="preserve">       </w:t>
      </w:r>
      <w:proofErr w:type="gramStart"/>
      <w:r w:rsidRPr="00986E9D">
        <w:t>(номер записи, соответствующий записи в</w:t>
      </w:r>
      <w:proofErr w:type="gramEnd"/>
    </w:p>
    <w:p w:rsidR="00986E9D" w:rsidRPr="00986E9D" w:rsidRDefault="00986E9D">
      <w:pPr>
        <w:pStyle w:val="ConsPlusNonformat"/>
        <w:jc w:val="both"/>
      </w:pPr>
      <w:r w:rsidRPr="00986E9D">
        <w:t xml:space="preserve">       государственном сводном реестре </w:t>
      </w:r>
      <w:proofErr w:type="gramStart"/>
      <w:r w:rsidRPr="00986E9D">
        <w:t>выданных</w:t>
      </w:r>
      <w:proofErr w:type="gramEnd"/>
      <w:r w:rsidRPr="00986E9D">
        <w:t>,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приостановленных и аннулированных лицензий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на производство и оборот этилового спирта,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алкогольной и спиртосодержащей продукции)</w:t>
      </w:r>
    </w:p>
    <w:p w:rsidR="00986E9D" w:rsidRPr="00986E9D" w:rsidRDefault="00986E9D">
      <w:pPr>
        <w:pStyle w:val="ConsPlusNonformat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>На осуществление __________________________________________________________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</w:t>
      </w:r>
      <w:proofErr w:type="gramStart"/>
      <w:r w:rsidRPr="00986E9D">
        <w:t>(лицензируемый вид деятельности, вид продукции в</w:t>
      </w:r>
      <w:proofErr w:type="gramEnd"/>
    </w:p>
    <w:p w:rsidR="00986E9D" w:rsidRPr="00986E9D" w:rsidRDefault="00986E9D">
      <w:pPr>
        <w:pStyle w:val="ConsPlusNonformat"/>
        <w:jc w:val="both"/>
      </w:pPr>
      <w:r w:rsidRPr="00986E9D">
        <w:t xml:space="preserve">                   соответствии с </w:t>
      </w:r>
      <w:hyperlink r:id="rId8" w:history="1">
        <w:r w:rsidRPr="00986E9D">
          <w:t>пунктами 3</w:t>
        </w:r>
      </w:hyperlink>
      <w:r w:rsidRPr="00986E9D">
        <w:t xml:space="preserve"> и </w:t>
      </w:r>
      <w:hyperlink r:id="rId9" w:history="1">
        <w:r w:rsidRPr="00986E9D">
          <w:t>4 статьи 18</w:t>
        </w:r>
      </w:hyperlink>
      <w:r w:rsidRPr="00986E9D">
        <w:t xml:space="preserve"> </w:t>
      </w:r>
      <w:proofErr w:type="gramStart"/>
      <w:r w:rsidRPr="00986E9D">
        <w:t>Федерального</w:t>
      </w:r>
      <w:proofErr w:type="gramEnd"/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закона от 22 ноября 1995 г. N 171-ФЗ)</w:t>
      </w:r>
    </w:p>
    <w:p w:rsidR="00986E9D" w:rsidRPr="00986E9D" w:rsidRDefault="00986E9D">
      <w:pPr>
        <w:pStyle w:val="ConsPlusNonformat"/>
        <w:jc w:val="both"/>
      </w:pPr>
      <w:r w:rsidRPr="00986E9D">
        <w:t>___________________________________________________________________________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>___________________________________________________________________________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>Настоящая лицензия выдана 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     </w:t>
      </w:r>
      <w:proofErr w:type="gramStart"/>
      <w:r w:rsidRPr="00986E9D">
        <w:t>(указывается полное и (или) сокращенное</w:t>
      </w:r>
      <w:proofErr w:type="gramEnd"/>
    </w:p>
    <w:p w:rsidR="00986E9D" w:rsidRPr="00986E9D" w:rsidRDefault="00986E9D">
      <w:pPr>
        <w:pStyle w:val="ConsPlusNonformat"/>
        <w:jc w:val="both"/>
      </w:pPr>
      <w:r w:rsidRPr="00986E9D">
        <w:t>___________________________________________________________________________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наименования и организационно-правовая форма лицензиата)</w:t>
      </w:r>
    </w:p>
    <w:p w:rsidR="00986E9D" w:rsidRPr="00986E9D" w:rsidRDefault="00986E9D">
      <w:pPr>
        <w:pStyle w:val="ConsPlusNonformat"/>
        <w:jc w:val="both"/>
      </w:pPr>
      <w:r w:rsidRPr="00986E9D">
        <w:t>___________________________________________________________________________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(место нахождения лицензиата)</w:t>
      </w:r>
    </w:p>
    <w:p w:rsidR="00986E9D" w:rsidRPr="00986E9D" w:rsidRDefault="00986E9D">
      <w:pPr>
        <w:pStyle w:val="ConsPlusNonformat"/>
        <w:jc w:val="both"/>
      </w:pPr>
      <w:r w:rsidRPr="00986E9D">
        <w:t>___________________________________________________________________________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>___________________________________________________________________________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(адрес электронной почты лицензиата)</w:t>
      </w:r>
    </w:p>
    <w:p w:rsidR="00986E9D" w:rsidRPr="00986E9D" w:rsidRDefault="00986E9D">
      <w:pPr>
        <w:pStyle w:val="ConsPlusNonformat"/>
        <w:jc w:val="both"/>
      </w:pPr>
      <w:r w:rsidRPr="00986E9D">
        <w:t>___________________________________________________________________________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</w:t>
      </w:r>
      <w:proofErr w:type="gramStart"/>
      <w:r w:rsidRPr="00986E9D">
        <w:t>(производственная мощность в случае выдачи лицензии на производство</w:t>
      </w:r>
      <w:proofErr w:type="gramEnd"/>
    </w:p>
    <w:p w:rsidR="00986E9D" w:rsidRPr="00986E9D" w:rsidRDefault="00986E9D">
      <w:pPr>
        <w:pStyle w:val="ConsPlusNonformat"/>
        <w:jc w:val="both"/>
      </w:pPr>
      <w:r w:rsidRPr="00986E9D">
        <w:t xml:space="preserve">        этилового спирта или алкогольной продукции с использованием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   этилового спирта)</w:t>
      </w:r>
    </w:p>
    <w:p w:rsidR="00986E9D" w:rsidRPr="00986E9D" w:rsidRDefault="00986E9D">
      <w:pPr>
        <w:pStyle w:val="ConsPlusNonformat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 xml:space="preserve">Срок действия лицензии с "__" __________ ____ г. до "__" __________ ____ </w:t>
      </w:r>
      <w:proofErr w:type="gramStart"/>
      <w:r w:rsidRPr="00986E9D">
        <w:t>г</w:t>
      </w:r>
      <w:proofErr w:type="gramEnd"/>
      <w:r w:rsidRPr="00986E9D">
        <w:t>.</w:t>
      </w:r>
    </w:p>
    <w:p w:rsidR="00986E9D" w:rsidRPr="00986E9D" w:rsidRDefault="00986E9D">
      <w:pPr>
        <w:pStyle w:val="ConsPlusNonformat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>Место для печати        Подпись ___________   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                       </w:t>
      </w:r>
      <w:proofErr w:type="gramStart"/>
      <w:r w:rsidRPr="00986E9D">
        <w:t>(фамилия, имя, отчество</w:t>
      </w:r>
      <w:proofErr w:type="gramEnd"/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                            (при наличии))</w:t>
      </w:r>
    </w:p>
    <w:p w:rsidR="00986E9D" w:rsidRPr="00986E9D" w:rsidRDefault="00986E9D">
      <w:pPr>
        <w:pStyle w:val="ConsPlusNonformat"/>
        <w:jc w:val="both"/>
      </w:pPr>
      <w:r w:rsidRPr="00986E9D">
        <w:t>___________________________________________________________________________</w:t>
      </w:r>
    </w:p>
    <w:p w:rsidR="00986E9D" w:rsidRPr="00986E9D" w:rsidRDefault="00986E9D">
      <w:pPr>
        <w:pStyle w:val="ConsPlusNonformat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 xml:space="preserve">Срок действия лицензии продлен до "__" __________ ____ </w:t>
      </w:r>
      <w:proofErr w:type="gramStart"/>
      <w:r w:rsidRPr="00986E9D">
        <w:t>г</w:t>
      </w:r>
      <w:proofErr w:type="gramEnd"/>
      <w:r w:rsidRPr="00986E9D">
        <w:t>.</w:t>
      </w:r>
    </w:p>
    <w:p w:rsidR="00986E9D" w:rsidRPr="00986E9D" w:rsidRDefault="00986E9D">
      <w:pPr>
        <w:pStyle w:val="ConsPlusNonformat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>Место для печати        Подпись ___________   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                       </w:t>
      </w:r>
      <w:proofErr w:type="gramStart"/>
      <w:r w:rsidRPr="00986E9D">
        <w:t>(фамилия, имя, отчество</w:t>
      </w:r>
      <w:proofErr w:type="gramEnd"/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                            (при наличии))</w:t>
      </w: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sectPr w:rsidR="00986E9D" w:rsidRPr="00986E9D" w:rsidSect="00AD4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4"/>
        <w:gridCol w:w="3913"/>
        <w:gridCol w:w="3913"/>
      </w:tblGrid>
      <w:tr w:rsidR="00986E9D" w:rsidRPr="00986E9D">
        <w:tc>
          <w:tcPr>
            <w:tcW w:w="1824" w:type="dxa"/>
            <w:vMerge w:val="restart"/>
          </w:tcPr>
          <w:p w:rsidR="00986E9D" w:rsidRPr="00986E9D" w:rsidRDefault="00986E9D">
            <w:pPr>
              <w:pStyle w:val="ConsPlusNormal"/>
              <w:jc w:val="center"/>
            </w:pPr>
            <w:r w:rsidRPr="00986E9D">
              <w:lastRenderedPageBreak/>
              <w:t>Вид деятельности</w:t>
            </w:r>
          </w:p>
        </w:tc>
        <w:tc>
          <w:tcPr>
            <w:tcW w:w="7826" w:type="dxa"/>
            <w:gridSpan w:val="2"/>
          </w:tcPr>
          <w:p w:rsidR="00986E9D" w:rsidRPr="00986E9D" w:rsidRDefault="00986E9D">
            <w:pPr>
              <w:pStyle w:val="ConsPlusNormal"/>
              <w:jc w:val="center"/>
            </w:pPr>
            <w:r w:rsidRPr="00986E9D">
              <w:t>Места нахождения обособленных подразделений лицензиата, осуществляющих лицензируемый вид деятельности</w:t>
            </w:r>
          </w:p>
        </w:tc>
      </w:tr>
      <w:tr w:rsidR="00986E9D" w:rsidRPr="00986E9D">
        <w:tc>
          <w:tcPr>
            <w:tcW w:w="1824" w:type="dxa"/>
            <w:vMerge/>
          </w:tcPr>
          <w:p w:rsidR="00986E9D" w:rsidRPr="00986E9D" w:rsidRDefault="00986E9D"/>
        </w:tc>
        <w:tc>
          <w:tcPr>
            <w:tcW w:w="3913" w:type="dxa"/>
          </w:tcPr>
          <w:p w:rsidR="00986E9D" w:rsidRPr="00986E9D" w:rsidRDefault="00986E9D">
            <w:pPr>
              <w:pStyle w:val="ConsPlusNormal"/>
              <w:jc w:val="center"/>
            </w:pPr>
            <w:r w:rsidRPr="00986E9D">
              <w:t>адрес &lt;*&gt;</w:t>
            </w:r>
          </w:p>
        </w:tc>
        <w:tc>
          <w:tcPr>
            <w:tcW w:w="3913" w:type="dxa"/>
          </w:tcPr>
          <w:p w:rsidR="00986E9D" w:rsidRPr="00986E9D" w:rsidRDefault="00986E9D">
            <w:pPr>
              <w:pStyle w:val="ConsPlusNormal"/>
              <w:jc w:val="center"/>
            </w:pPr>
            <w:r w:rsidRPr="00986E9D">
              <w:t>иные сведения, позволяющие определенно установить места нахождения, где осуществляется лицензируемый вид деятельности</w:t>
            </w:r>
          </w:p>
        </w:tc>
      </w:tr>
      <w:tr w:rsidR="00986E9D" w:rsidRPr="00986E9D">
        <w:tc>
          <w:tcPr>
            <w:tcW w:w="1824" w:type="dxa"/>
          </w:tcPr>
          <w:p w:rsidR="00986E9D" w:rsidRPr="00986E9D" w:rsidRDefault="00986E9D">
            <w:pPr>
              <w:pStyle w:val="ConsPlusNormal"/>
              <w:jc w:val="center"/>
            </w:pPr>
            <w:r w:rsidRPr="00986E9D">
              <w:t>1</w:t>
            </w:r>
          </w:p>
        </w:tc>
        <w:tc>
          <w:tcPr>
            <w:tcW w:w="3913" w:type="dxa"/>
          </w:tcPr>
          <w:p w:rsidR="00986E9D" w:rsidRPr="00986E9D" w:rsidRDefault="00986E9D">
            <w:pPr>
              <w:pStyle w:val="ConsPlusNormal"/>
              <w:jc w:val="center"/>
            </w:pPr>
            <w:r w:rsidRPr="00986E9D">
              <w:t>2</w:t>
            </w:r>
          </w:p>
        </w:tc>
        <w:tc>
          <w:tcPr>
            <w:tcW w:w="3913" w:type="dxa"/>
          </w:tcPr>
          <w:p w:rsidR="00986E9D" w:rsidRPr="00986E9D" w:rsidRDefault="00986E9D">
            <w:pPr>
              <w:pStyle w:val="ConsPlusNormal"/>
              <w:jc w:val="center"/>
            </w:pPr>
            <w:r w:rsidRPr="00986E9D">
              <w:t>3</w:t>
            </w:r>
          </w:p>
        </w:tc>
      </w:tr>
      <w:tr w:rsidR="00986E9D" w:rsidRPr="00986E9D">
        <w:tc>
          <w:tcPr>
            <w:tcW w:w="1824" w:type="dxa"/>
          </w:tcPr>
          <w:p w:rsidR="00986E9D" w:rsidRPr="00986E9D" w:rsidRDefault="00986E9D">
            <w:pPr>
              <w:pStyle w:val="ConsPlusNormal"/>
            </w:pPr>
          </w:p>
        </w:tc>
        <w:tc>
          <w:tcPr>
            <w:tcW w:w="3913" w:type="dxa"/>
          </w:tcPr>
          <w:p w:rsidR="00986E9D" w:rsidRPr="00986E9D" w:rsidRDefault="00986E9D">
            <w:pPr>
              <w:pStyle w:val="ConsPlusNormal"/>
            </w:pPr>
          </w:p>
        </w:tc>
        <w:tc>
          <w:tcPr>
            <w:tcW w:w="3913" w:type="dxa"/>
          </w:tcPr>
          <w:p w:rsidR="00986E9D" w:rsidRPr="00986E9D" w:rsidRDefault="00986E9D">
            <w:pPr>
              <w:pStyle w:val="ConsPlusNormal"/>
            </w:pPr>
          </w:p>
        </w:tc>
      </w:tr>
      <w:tr w:rsidR="00986E9D" w:rsidRPr="00986E9D">
        <w:tc>
          <w:tcPr>
            <w:tcW w:w="1824" w:type="dxa"/>
          </w:tcPr>
          <w:p w:rsidR="00986E9D" w:rsidRPr="00986E9D" w:rsidRDefault="00986E9D">
            <w:pPr>
              <w:pStyle w:val="ConsPlusNormal"/>
            </w:pPr>
          </w:p>
        </w:tc>
        <w:tc>
          <w:tcPr>
            <w:tcW w:w="3913" w:type="dxa"/>
          </w:tcPr>
          <w:p w:rsidR="00986E9D" w:rsidRPr="00986E9D" w:rsidRDefault="00986E9D">
            <w:pPr>
              <w:pStyle w:val="ConsPlusNormal"/>
            </w:pPr>
          </w:p>
        </w:tc>
        <w:tc>
          <w:tcPr>
            <w:tcW w:w="3913" w:type="dxa"/>
          </w:tcPr>
          <w:p w:rsidR="00986E9D" w:rsidRPr="00986E9D" w:rsidRDefault="00986E9D">
            <w:pPr>
              <w:pStyle w:val="ConsPlusNormal"/>
            </w:pPr>
          </w:p>
        </w:tc>
      </w:tr>
    </w:tbl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nformat"/>
        <w:jc w:val="both"/>
      </w:pPr>
      <w:r w:rsidRPr="00986E9D">
        <w:t>Место для печати        Подпись ___________   _____________________________</w:t>
      </w:r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                       </w:t>
      </w:r>
      <w:proofErr w:type="gramStart"/>
      <w:r w:rsidRPr="00986E9D">
        <w:t>(фамилия, имя, отчество</w:t>
      </w:r>
      <w:proofErr w:type="gramEnd"/>
    </w:p>
    <w:p w:rsidR="00986E9D" w:rsidRPr="00986E9D" w:rsidRDefault="00986E9D">
      <w:pPr>
        <w:pStyle w:val="ConsPlusNonformat"/>
        <w:jc w:val="both"/>
      </w:pPr>
      <w:r w:rsidRPr="00986E9D">
        <w:t xml:space="preserve">                                                      (при наличии))</w:t>
      </w: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ind w:firstLine="540"/>
        <w:jc w:val="both"/>
      </w:pPr>
      <w:r w:rsidRPr="00986E9D">
        <w:t>--------------------------------</w:t>
      </w:r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>Примечание.</w:t>
      </w:r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 xml:space="preserve">&lt;*&gt; Указывается структура адреса в соответствии с </w:t>
      </w:r>
      <w:hyperlink r:id="rId10" w:history="1">
        <w:r w:rsidRPr="00986E9D">
          <w:t>Правилами</w:t>
        </w:r>
      </w:hyperlink>
      <w:r w:rsidRPr="00986E9D">
        <w:t xml:space="preserve"> присвоения, изменения и аннулирования адресов, утвержденными постановлением Правительства Российской Федерации от 19.11.2014 N 1221 (Собрание законодательства Российской Федерации, 2014, N 48, ст. 6861; 2015, N 18, ст. 2707; N 33, ст. 4853).</w:t>
      </w:r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>Бланки лицензии являются защищенной полиграфической продукцией уровня "Б".</w:t>
      </w:r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>Государственный герб Российской Федерации в одноцветном варианте расположен по центру.</w:t>
      </w:r>
    </w:p>
    <w:p w:rsidR="00986E9D" w:rsidRPr="00986E9D" w:rsidRDefault="00986E9D">
      <w:pPr>
        <w:pStyle w:val="ConsPlusNormal"/>
        <w:spacing w:before="200"/>
        <w:ind w:firstLine="540"/>
        <w:jc w:val="both"/>
      </w:pPr>
      <w:r w:rsidRPr="00986E9D">
        <w:t>Размер бланка лицензии - 210 мм x 297 мм.</w:t>
      </w: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jc w:val="both"/>
      </w:pPr>
    </w:p>
    <w:p w:rsidR="00986E9D" w:rsidRPr="00986E9D" w:rsidRDefault="00986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6751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9D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9D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E9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986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E9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86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E9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986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E9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86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FCC6DED2CF587EE0C78578981082D6FB8C7E1F3443EF3C11D50BCAAB11974C0DDEEA63AK97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FCC6DED2CF587EE0C78578981082D6CB9C1EFF2463EF3C11D50BCAAKB71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FCC6DED2CF587EE0C78578981082D6FB2C3E5F3473EF3C11D50BCAAB11974C0DDEEA1K37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1FCC6DED2CF587EE0C78578981082D6FB8C7E1F3443EF3C11D50BCAAB11974C0DDEEA33F9D8C73K578E" TargetMode="External"/><Relationship Id="rId10" Type="http://schemas.openxmlformats.org/officeDocument/2006/relationships/hyperlink" Target="consultantplus://offline/ref=7C1FCC6DED2CF587EE0C78578981082D6CB2C2E2F5413EF3C11D50BCAAB11974C0DDEEA33F9D8973K57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FCC6DED2CF587EE0C78578981082D6FB8C7E1F3443EF3C11D50BCAAB11974C0DDEEA33DK9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2018-02-20T04:59:00Z</dcterms:created>
  <dcterms:modified xsi:type="dcterms:W3CDTF">2018-02-20T04:59:00Z</dcterms:modified>
</cp:coreProperties>
</file>