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888" w:rsidRDefault="00CD6E5D" w:rsidP="00AE48B4">
      <w:pPr>
        <w:jc w:val="center"/>
        <w:rPr>
          <w:sz w:val="32"/>
          <w:szCs w:val="32"/>
        </w:rPr>
      </w:pPr>
      <w:r>
        <w:rPr>
          <w:sz w:val="32"/>
          <w:szCs w:val="32"/>
        </w:rPr>
        <w:t xml:space="preserve">Доклад об осуществлении государственного контроля (надзора), муниципального контроля </w:t>
      </w:r>
      <w:r w:rsidRPr="00A45DB9">
        <w:rPr>
          <w:sz w:val="32"/>
          <w:szCs w:val="32"/>
        </w:rPr>
        <w:t>за</w:t>
      </w:r>
      <w:r w:rsidR="00E14580" w:rsidRPr="00A45DB9">
        <w:rPr>
          <w:b/>
          <w:sz w:val="32"/>
          <w:szCs w:val="32"/>
        </w:rPr>
        <w:t xml:space="preserve"> </w:t>
      </w:r>
      <w:r w:rsidR="00A45DB9" w:rsidRPr="00A45DB9">
        <w:rPr>
          <w:b/>
          <w:sz w:val="32"/>
          <w:szCs w:val="32"/>
        </w:rPr>
        <w:t>2019</w:t>
      </w:r>
      <w:r w:rsidR="006961EB" w:rsidRPr="00A45DB9">
        <w:rPr>
          <w:b/>
          <w:sz w:val="32"/>
          <w:szCs w:val="32"/>
        </w:rPr>
        <w:t xml:space="preserve"> </w:t>
      </w:r>
      <w:r w:rsidRPr="00A45DB9">
        <w:rPr>
          <w:sz w:val="32"/>
          <w:szCs w:val="32"/>
        </w:rPr>
        <w:t>год</w:t>
      </w:r>
    </w:p>
    <w:p w:rsidR="00AE48B4" w:rsidRDefault="00AE48B4" w:rsidP="00AE48B4">
      <w:pPr>
        <w:jc w:val="center"/>
      </w:pPr>
      <w:bookmarkStart w:id="0" w:name="_GoBack"/>
      <w:bookmarkEnd w:id="0"/>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1.</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Состояние нормативно-правового регулирования в</w:t>
      </w:r>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соответствующей сфере деятельности</w:t>
      </w:r>
    </w:p>
    <w:p w:rsidR="00A45DB9" w:rsidRDefault="00A45DB9" w:rsidP="00A45DB9">
      <w:pPr>
        <w:pStyle w:val="a9"/>
        <w:spacing w:after="0" w:line="360" w:lineRule="auto"/>
        <w:ind w:left="0" w:firstLine="709"/>
        <w:jc w:val="both"/>
        <w:rPr>
          <w:rFonts w:ascii="Times New Roman" w:hAnsi="Times New Roman"/>
          <w:sz w:val="28"/>
          <w:szCs w:val="28"/>
        </w:rPr>
      </w:pPr>
      <w:r w:rsidRPr="00FD2B38">
        <w:rPr>
          <w:rFonts w:ascii="Times New Roman" w:hAnsi="Times New Roman"/>
          <w:sz w:val="28"/>
          <w:szCs w:val="28"/>
        </w:rPr>
        <w:t>Министерство экономического развития и торговли Камчатского края (далее - Министерство) является органом государственной власти субъекта Российской Федерации, осуществляющий функцию по региональному государственному контролю (надзору) в области розничной продажи алкогольной и спиртосодержащей продукции.</w:t>
      </w:r>
    </w:p>
    <w:p w:rsidR="00A45DB9" w:rsidRDefault="00A45DB9" w:rsidP="00A45DB9">
      <w:pPr>
        <w:pStyle w:val="a9"/>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Полномочиями по региональному государственному контролю (надзору) </w:t>
      </w:r>
      <w:r w:rsidRPr="00FD2B38">
        <w:rPr>
          <w:rFonts w:ascii="Times New Roman" w:hAnsi="Times New Roman"/>
          <w:sz w:val="28"/>
          <w:szCs w:val="28"/>
        </w:rPr>
        <w:t>в области розничной продажи алкогольной и спиртосодержащей продукции</w:t>
      </w:r>
      <w:r>
        <w:rPr>
          <w:rFonts w:ascii="Times New Roman" w:hAnsi="Times New Roman"/>
          <w:sz w:val="28"/>
          <w:szCs w:val="28"/>
        </w:rPr>
        <w:t xml:space="preserve"> введены </w:t>
      </w:r>
      <w:r w:rsidRPr="00462C4A">
        <w:rPr>
          <w:rFonts w:ascii="Times New Roman" w:hAnsi="Times New Roman"/>
          <w:sz w:val="28"/>
          <w:szCs w:val="28"/>
        </w:rPr>
        <w:t>Федеральн</w:t>
      </w:r>
      <w:r>
        <w:rPr>
          <w:rFonts w:ascii="Times New Roman" w:hAnsi="Times New Roman"/>
          <w:sz w:val="28"/>
          <w:szCs w:val="28"/>
        </w:rPr>
        <w:t>ым</w:t>
      </w:r>
      <w:r w:rsidRPr="00462C4A">
        <w:rPr>
          <w:rFonts w:ascii="Times New Roman" w:hAnsi="Times New Roman"/>
          <w:sz w:val="28"/>
          <w:szCs w:val="28"/>
        </w:rPr>
        <w:t xml:space="preserve"> закон</w:t>
      </w:r>
      <w:r>
        <w:rPr>
          <w:rFonts w:ascii="Times New Roman" w:hAnsi="Times New Roman"/>
          <w:sz w:val="28"/>
          <w:szCs w:val="28"/>
        </w:rPr>
        <w:t>ом</w:t>
      </w:r>
      <w:r w:rsidRPr="00462C4A">
        <w:rPr>
          <w:rFonts w:ascii="Times New Roman" w:hAnsi="Times New Roman"/>
          <w:sz w:val="28"/>
          <w:szCs w:val="28"/>
        </w:rPr>
        <w:t xml:space="preserve"> от 29.07.2017 № 278-ФЗ «О внесении изменений в Федеральный закон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и отдельные законодательные акты Российской Федерации»</w:t>
      </w:r>
      <w:r>
        <w:rPr>
          <w:rFonts w:ascii="Times New Roman" w:hAnsi="Times New Roman"/>
          <w:sz w:val="28"/>
          <w:szCs w:val="28"/>
        </w:rPr>
        <w:t>.</w:t>
      </w:r>
    </w:p>
    <w:p w:rsidR="00A45DB9" w:rsidRPr="00FD2B38" w:rsidRDefault="00A45DB9" w:rsidP="00A45DB9">
      <w:pPr>
        <w:pStyle w:val="a9"/>
        <w:spacing w:after="0" w:line="360" w:lineRule="auto"/>
        <w:ind w:left="0" w:firstLine="709"/>
        <w:jc w:val="both"/>
        <w:rPr>
          <w:rFonts w:ascii="Times New Roman" w:hAnsi="Times New Roman"/>
          <w:sz w:val="28"/>
          <w:szCs w:val="28"/>
        </w:rPr>
      </w:pPr>
      <w:r w:rsidRPr="00FD2B38">
        <w:rPr>
          <w:rFonts w:ascii="Times New Roman" w:hAnsi="Times New Roman"/>
          <w:sz w:val="28"/>
          <w:szCs w:val="28"/>
        </w:rPr>
        <w:t>Министерство осуществляет свою деятельность в соответствии с Положением о Министерстве экономического развития и торговли Камчатского края (далее - Положение), утвержденным постановлением Правительства Камчатского края от 27.12.2012 № 590-п.</w:t>
      </w:r>
    </w:p>
    <w:p w:rsidR="00A45DB9" w:rsidRDefault="00A45DB9" w:rsidP="00A45DB9">
      <w:pPr>
        <w:pStyle w:val="a9"/>
        <w:spacing w:after="0" w:line="360" w:lineRule="auto"/>
        <w:ind w:left="0" w:firstLine="709"/>
        <w:jc w:val="both"/>
        <w:rPr>
          <w:rFonts w:ascii="Times New Roman" w:hAnsi="Times New Roman"/>
          <w:sz w:val="28"/>
          <w:szCs w:val="28"/>
        </w:rPr>
      </w:pPr>
      <w:r w:rsidRPr="00FD2B38">
        <w:rPr>
          <w:rFonts w:ascii="Times New Roman" w:hAnsi="Times New Roman"/>
          <w:sz w:val="28"/>
          <w:szCs w:val="28"/>
        </w:rPr>
        <w:t>В соответствии с Положением, на основании и во исполнение законодательства Российской Федерации Министерство в 201</w:t>
      </w:r>
      <w:r>
        <w:rPr>
          <w:rFonts w:ascii="Times New Roman" w:hAnsi="Times New Roman"/>
          <w:sz w:val="28"/>
          <w:szCs w:val="28"/>
        </w:rPr>
        <w:t>9</w:t>
      </w:r>
      <w:r w:rsidRPr="00FD2B38">
        <w:rPr>
          <w:rFonts w:ascii="Times New Roman" w:hAnsi="Times New Roman"/>
          <w:sz w:val="28"/>
          <w:szCs w:val="28"/>
        </w:rPr>
        <w:t xml:space="preserve"> году разработало</w:t>
      </w:r>
      <w:r>
        <w:rPr>
          <w:rFonts w:ascii="Times New Roman" w:hAnsi="Times New Roman"/>
          <w:sz w:val="28"/>
          <w:szCs w:val="28"/>
        </w:rPr>
        <w:t>:</w:t>
      </w:r>
    </w:p>
    <w:p w:rsidR="00A45DB9" w:rsidRDefault="00A45DB9" w:rsidP="00A45DB9">
      <w:pPr>
        <w:pStyle w:val="a9"/>
        <w:spacing w:after="0" w:line="360" w:lineRule="auto"/>
        <w:ind w:left="0" w:firstLine="709"/>
        <w:jc w:val="both"/>
        <w:rPr>
          <w:rFonts w:ascii="Times New Roman" w:hAnsi="Times New Roman"/>
          <w:sz w:val="28"/>
          <w:szCs w:val="28"/>
        </w:rPr>
      </w:pPr>
      <w:r>
        <w:rPr>
          <w:rFonts w:ascii="Times New Roman" w:hAnsi="Times New Roman"/>
          <w:sz w:val="28"/>
          <w:szCs w:val="28"/>
        </w:rPr>
        <w:t>- приказ от 21.01.2019 № 5/1-Т «</w:t>
      </w:r>
      <w:r w:rsidRPr="00362AB3">
        <w:rPr>
          <w:rFonts w:ascii="Times New Roman" w:hAnsi="Times New Roman"/>
          <w:sz w:val="28"/>
          <w:szCs w:val="28"/>
        </w:rPr>
        <w:t>Об утверждении графика проведения публичных мероприятий для хозяйствующих субъектов, осуществляющих деятельность в сфере розничной продажи алкогольной продукции, на 2019 год</w:t>
      </w:r>
      <w:r>
        <w:rPr>
          <w:rFonts w:ascii="Times New Roman" w:hAnsi="Times New Roman"/>
          <w:sz w:val="28"/>
          <w:szCs w:val="28"/>
        </w:rPr>
        <w:t>»;</w:t>
      </w:r>
    </w:p>
    <w:p w:rsidR="00A45DB9" w:rsidRDefault="00A45DB9" w:rsidP="00A45DB9">
      <w:pPr>
        <w:pStyle w:val="a9"/>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 приказ от 01.02.2019 № 16/1-Т «</w:t>
      </w:r>
      <w:r w:rsidRPr="00D44A8A">
        <w:rPr>
          <w:rFonts w:ascii="Times New Roman" w:hAnsi="Times New Roman"/>
          <w:sz w:val="28"/>
          <w:szCs w:val="28"/>
        </w:rPr>
        <w:t>Об утверждении ведомственной программы профилактики нарушений обязательных требований по региональному государственному контролю (надзору) в области розничной продажи алкогольной и спиртосодержащей продукции Министерства экономического развития и торговли Камчатского края на 2019 и плановый период 2020-2021 годы</w:t>
      </w:r>
      <w:r>
        <w:rPr>
          <w:rFonts w:ascii="Times New Roman" w:hAnsi="Times New Roman"/>
          <w:sz w:val="28"/>
          <w:szCs w:val="28"/>
        </w:rPr>
        <w:t>»;</w:t>
      </w:r>
    </w:p>
    <w:p w:rsidR="00A45DB9" w:rsidRDefault="00A45DB9" w:rsidP="00A45DB9">
      <w:pPr>
        <w:pStyle w:val="a9"/>
        <w:spacing w:after="0" w:line="360" w:lineRule="auto"/>
        <w:ind w:left="0" w:firstLine="709"/>
        <w:jc w:val="both"/>
        <w:rPr>
          <w:rFonts w:ascii="Times New Roman" w:hAnsi="Times New Roman"/>
          <w:sz w:val="28"/>
          <w:szCs w:val="28"/>
        </w:rPr>
      </w:pPr>
      <w:r>
        <w:rPr>
          <w:rFonts w:ascii="Times New Roman" w:hAnsi="Times New Roman"/>
          <w:sz w:val="28"/>
          <w:szCs w:val="28"/>
        </w:rPr>
        <w:t>- приказ от 30.04.2019 № 130/1 «</w:t>
      </w:r>
      <w:r w:rsidRPr="00362AB3">
        <w:rPr>
          <w:rFonts w:ascii="Times New Roman" w:hAnsi="Times New Roman"/>
          <w:sz w:val="28"/>
          <w:szCs w:val="28"/>
        </w:rPr>
        <w:t>Об утверждении руководства по соблюдению обязательных требований при осуществлении розничной продажи алкогольной продукции, розничной продажи алкогольной продукции при оказании услуг общественного питания</w:t>
      </w:r>
      <w:r>
        <w:rPr>
          <w:rFonts w:ascii="Times New Roman" w:hAnsi="Times New Roman"/>
          <w:sz w:val="28"/>
          <w:szCs w:val="28"/>
        </w:rPr>
        <w:t>»;</w:t>
      </w:r>
    </w:p>
    <w:p w:rsidR="00A45DB9" w:rsidRDefault="00A45DB9" w:rsidP="00A45DB9">
      <w:pPr>
        <w:pStyle w:val="a9"/>
        <w:spacing w:after="0" w:line="360" w:lineRule="auto"/>
        <w:ind w:left="0" w:firstLine="709"/>
        <w:jc w:val="both"/>
        <w:rPr>
          <w:rFonts w:ascii="Times New Roman" w:hAnsi="Times New Roman"/>
          <w:sz w:val="28"/>
          <w:szCs w:val="28"/>
        </w:rPr>
      </w:pPr>
      <w:r>
        <w:rPr>
          <w:rFonts w:ascii="Times New Roman" w:hAnsi="Times New Roman"/>
          <w:sz w:val="28"/>
          <w:szCs w:val="28"/>
        </w:rPr>
        <w:t>- приказ от 04.10.2019 № 384/1-Т «</w:t>
      </w:r>
      <w:r w:rsidRPr="00D44A8A">
        <w:rPr>
          <w:rFonts w:ascii="Times New Roman" w:hAnsi="Times New Roman"/>
          <w:sz w:val="28"/>
          <w:szCs w:val="28"/>
        </w:rPr>
        <w:t>Об утверждении Паспорта ключевого показателя результативности и эффективности контрольно-надзорной деятельности при осуществлении регионального государственного контроля (надзора) в области розничной продажи алкогольной и спиртосодержащей продукции на территории Камчатского края</w:t>
      </w:r>
      <w:r>
        <w:rPr>
          <w:rFonts w:ascii="Times New Roman" w:hAnsi="Times New Roman"/>
          <w:sz w:val="28"/>
          <w:szCs w:val="28"/>
        </w:rPr>
        <w:t>»;</w:t>
      </w:r>
    </w:p>
    <w:p w:rsidR="00A45DB9" w:rsidRDefault="00A45DB9" w:rsidP="00A45DB9">
      <w:pPr>
        <w:pStyle w:val="a9"/>
        <w:spacing w:after="0" w:line="360" w:lineRule="auto"/>
        <w:ind w:left="0" w:firstLine="709"/>
        <w:jc w:val="both"/>
        <w:rPr>
          <w:rFonts w:ascii="Times New Roman" w:hAnsi="Times New Roman"/>
          <w:sz w:val="28"/>
          <w:szCs w:val="28"/>
        </w:rPr>
      </w:pPr>
      <w:r>
        <w:rPr>
          <w:rFonts w:ascii="Times New Roman" w:hAnsi="Times New Roman"/>
          <w:sz w:val="28"/>
          <w:szCs w:val="28"/>
        </w:rPr>
        <w:t>- приказ от 04.12.2019 № 506-Т «</w:t>
      </w:r>
      <w:r w:rsidRPr="00362AB3">
        <w:rPr>
          <w:rFonts w:ascii="Times New Roman" w:hAnsi="Times New Roman"/>
          <w:sz w:val="28"/>
          <w:szCs w:val="28"/>
        </w:rPr>
        <w:t>Об утверждении графика проведения публичных мероприятий для хозяйствующих субъектов, осуществляющих деятельность в сфере розничной продажи алкогольной продукции, на 2020 год</w:t>
      </w:r>
      <w:r>
        <w:rPr>
          <w:rFonts w:ascii="Times New Roman" w:hAnsi="Times New Roman"/>
          <w:sz w:val="28"/>
          <w:szCs w:val="28"/>
        </w:rPr>
        <w:t>».</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2.</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Организация государственного контроля (надзора),</w:t>
      </w:r>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муниципального контроля</w:t>
      </w:r>
    </w:p>
    <w:p w:rsidR="00A45DB9" w:rsidRPr="00FD2B38" w:rsidRDefault="00A45DB9" w:rsidP="00A45DB9">
      <w:pPr>
        <w:spacing w:line="360" w:lineRule="auto"/>
        <w:ind w:firstLine="709"/>
        <w:jc w:val="both"/>
        <w:rPr>
          <w:sz w:val="28"/>
          <w:szCs w:val="28"/>
        </w:rPr>
      </w:pPr>
      <w:r w:rsidRPr="00FD2B38">
        <w:rPr>
          <w:sz w:val="28"/>
          <w:szCs w:val="28"/>
        </w:rPr>
        <w:t xml:space="preserve">В соответствии со статьей 6 Федерального закона от 22.11.1995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(далее - Федеральный закон № 171-ФЗ), статьей 5 Закона Камчатского края от 04.05.2011 № 598 «О полномочиях органов государственной власти Камчатского края в области производства и оборота этилового спирта, алкогольной и спиртсодержащей продукции на территории Камчатского края», разделом 2 Положения о </w:t>
      </w:r>
      <w:r w:rsidRPr="00FD2B38">
        <w:rPr>
          <w:sz w:val="28"/>
          <w:szCs w:val="28"/>
        </w:rPr>
        <w:lastRenderedPageBreak/>
        <w:t xml:space="preserve">Министерстве экономического развития и торговли Камчатского края, утвержденного постановлением Правительства Камчатского края от 27.12.2012 № 590-П, </w:t>
      </w:r>
      <w:r w:rsidRPr="00C430FB">
        <w:rPr>
          <w:sz w:val="28"/>
          <w:szCs w:val="28"/>
        </w:rPr>
        <w:t>региональный государственный контроль (надзор) в области розничной продажи алкогольной и спиртосодержащей продукции</w:t>
      </w:r>
      <w:r w:rsidRPr="00FD2B38">
        <w:rPr>
          <w:sz w:val="28"/>
          <w:szCs w:val="28"/>
        </w:rPr>
        <w:t xml:space="preserve"> возложен на уполномоченный исполнительный орган государственной власти Камчатского края – Министерство экономического развития и торговли Камчатского края, а именно отдел торговли, лицензирования и контроля алкогольной продукции, являющийся структурным подразделением Министерства (далее – отдел Министерства).</w:t>
      </w:r>
    </w:p>
    <w:p w:rsidR="00A45DB9" w:rsidRPr="00FD2B38" w:rsidRDefault="00A45DB9" w:rsidP="00A45DB9">
      <w:pPr>
        <w:pStyle w:val="a9"/>
        <w:spacing w:after="0" w:line="360" w:lineRule="auto"/>
        <w:ind w:left="0" w:firstLine="709"/>
        <w:jc w:val="both"/>
        <w:rPr>
          <w:rFonts w:ascii="Times New Roman" w:eastAsia="Times New Roman" w:hAnsi="Times New Roman"/>
          <w:sz w:val="28"/>
          <w:szCs w:val="28"/>
        </w:rPr>
      </w:pPr>
      <w:r w:rsidRPr="00FD2B38">
        <w:rPr>
          <w:rFonts w:ascii="Times New Roman" w:hAnsi="Times New Roman"/>
          <w:sz w:val="28"/>
          <w:szCs w:val="28"/>
        </w:rPr>
        <w:t xml:space="preserve">Информационная открытость деятельности Министерства обеспечивается на официальном сайте исполнительных </w:t>
      </w:r>
      <w:proofErr w:type="gramStart"/>
      <w:r w:rsidRPr="00FD2B38">
        <w:rPr>
          <w:rFonts w:ascii="Times New Roman" w:hAnsi="Times New Roman"/>
          <w:sz w:val="28"/>
          <w:szCs w:val="28"/>
        </w:rPr>
        <w:t>органов  государственной</w:t>
      </w:r>
      <w:proofErr w:type="gramEnd"/>
      <w:r w:rsidRPr="00FD2B38">
        <w:rPr>
          <w:rFonts w:ascii="Times New Roman" w:hAnsi="Times New Roman"/>
          <w:sz w:val="28"/>
          <w:szCs w:val="28"/>
        </w:rPr>
        <w:t xml:space="preserve"> власти Камчатского края</w:t>
      </w:r>
      <w:r w:rsidRPr="00FD2B38">
        <w:rPr>
          <w:rFonts w:ascii="Times New Roman" w:eastAsia="Times New Roman" w:hAnsi="Times New Roman"/>
          <w:sz w:val="28"/>
          <w:szCs w:val="28"/>
        </w:rPr>
        <w:t xml:space="preserve"> – </w:t>
      </w:r>
      <w:hyperlink r:id="rId6" w:history="1">
        <w:r w:rsidRPr="00FD2B38">
          <w:rPr>
            <w:rStyle w:val="aa"/>
            <w:rFonts w:ascii="Times New Roman" w:eastAsia="Times New Roman" w:hAnsi="Times New Roman"/>
            <w:sz w:val="28"/>
            <w:szCs w:val="28"/>
            <w:lang w:val="en-US"/>
          </w:rPr>
          <w:t>http</w:t>
        </w:r>
        <w:r w:rsidRPr="00FD2B38">
          <w:rPr>
            <w:rStyle w:val="aa"/>
            <w:rFonts w:ascii="Times New Roman" w:eastAsia="Times New Roman" w:hAnsi="Times New Roman"/>
            <w:sz w:val="28"/>
            <w:szCs w:val="28"/>
          </w:rPr>
          <w:t>://</w:t>
        </w:r>
        <w:proofErr w:type="spellStart"/>
        <w:r w:rsidRPr="00FD2B38">
          <w:rPr>
            <w:rStyle w:val="aa"/>
            <w:rFonts w:ascii="Times New Roman" w:eastAsia="Times New Roman" w:hAnsi="Times New Roman"/>
            <w:sz w:val="28"/>
            <w:szCs w:val="28"/>
            <w:lang w:val="en-US"/>
          </w:rPr>
          <w:t>kamgov</w:t>
        </w:r>
        <w:proofErr w:type="spellEnd"/>
        <w:r w:rsidRPr="00FD2B38">
          <w:rPr>
            <w:rStyle w:val="aa"/>
            <w:rFonts w:ascii="Times New Roman" w:eastAsia="Times New Roman" w:hAnsi="Times New Roman"/>
            <w:sz w:val="28"/>
            <w:szCs w:val="28"/>
          </w:rPr>
          <w:t>.</w:t>
        </w:r>
        <w:proofErr w:type="spellStart"/>
        <w:r w:rsidRPr="00FD2B38">
          <w:rPr>
            <w:rStyle w:val="aa"/>
            <w:rFonts w:ascii="Times New Roman" w:eastAsia="Times New Roman" w:hAnsi="Times New Roman"/>
            <w:sz w:val="28"/>
            <w:szCs w:val="28"/>
            <w:lang w:val="en-US"/>
          </w:rPr>
          <w:t>ru</w:t>
        </w:r>
        <w:proofErr w:type="spellEnd"/>
        <w:r w:rsidRPr="00FD2B38">
          <w:rPr>
            <w:rStyle w:val="aa"/>
            <w:rFonts w:ascii="Times New Roman" w:eastAsia="Times New Roman" w:hAnsi="Times New Roman"/>
            <w:sz w:val="28"/>
            <w:szCs w:val="28"/>
          </w:rPr>
          <w:t>/</w:t>
        </w:r>
      </w:hyperlink>
      <w:r w:rsidRPr="00FD2B38">
        <w:rPr>
          <w:rFonts w:ascii="Times New Roman" w:eastAsia="Times New Roman" w:hAnsi="Times New Roman"/>
          <w:sz w:val="28"/>
          <w:szCs w:val="28"/>
        </w:rPr>
        <w:t>.</w:t>
      </w:r>
    </w:p>
    <w:p w:rsidR="00A45DB9" w:rsidRPr="00FD2B38" w:rsidRDefault="00A45DB9" w:rsidP="00A45DB9">
      <w:pPr>
        <w:pStyle w:val="a9"/>
        <w:spacing w:after="0" w:line="360" w:lineRule="auto"/>
        <w:ind w:left="0" w:firstLine="709"/>
        <w:jc w:val="both"/>
        <w:rPr>
          <w:rFonts w:ascii="Times New Roman" w:hAnsi="Times New Roman"/>
          <w:sz w:val="28"/>
          <w:szCs w:val="28"/>
        </w:rPr>
      </w:pPr>
      <w:r w:rsidRPr="00FD2B38">
        <w:rPr>
          <w:rFonts w:ascii="Times New Roman" w:hAnsi="Times New Roman"/>
          <w:sz w:val="28"/>
          <w:szCs w:val="28"/>
        </w:rPr>
        <w:t>Министерство в своей деятельности руководствуется:</w:t>
      </w:r>
    </w:p>
    <w:p w:rsidR="00A45DB9" w:rsidRPr="00FD2B38" w:rsidRDefault="00A45DB9" w:rsidP="00A45DB9">
      <w:pPr>
        <w:pStyle w:val="a9"/>
        <w:spacing w:after="0" w:line="360" w:lineRule="auto"/>
        <w:ind w:left="0" w:firstLine="709"/>
        <w:jc w:val="both"/>
        <w:rPr>
          <w:rFonts w:ascii="Times New Roman" w:hAnsi="Times New Roman"/>
          <w:sz w:val="28"/>
          <w:szCs w:val="28"/>
        </w:rPr>
      </w:pPr>
      <w:r w:rsidRPr="00FD2B38">
        <w:rPr>
          <w:rFonts w:ascii="Times New Roman" w:hAnsi="Times New Roman"/>
          <w:sz w:val="28"/>
          <w:szCs w:val="28"/>
        </w:rPr>
        <w:t>1) Конституцией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международными договорами Российской Федерации;</w:t>
      </w:r>
    </w:p>
    <w:p w:rsidR="00A45DB9" w:rsidRPr="00FD2B38" w:rsidRDefault="00A45DB9" w:rsidP="00A45DB9">
      <w:pPr>
        <w:pStyle w:val="a9"/>
        <w:spacing w:after="0" w:line="360" w:lineRule="auto"/>
        <w:ind w:left="0" w:firstLine="709"/>
        <w:jc w:val="both"/>
        <w:rPr>
          <w:rFonts w:ascii="Times New Roman" w:hAnsi="Times New Roman"/>
          <w:sz w:val="28"/>
          <w:szCs w:val="28"/>
        </w:rPr>
      </w:pPr>
      <w:r w:rsidRPr="00FD2B38">
        <w:rPr>
          <w:rFonts w:ascii="Times New Roman" w:hAnsi="Times New Roman"/>
          <w:sz w:val="28"/>
          <w:szCs w:val="28"/>
        </w:rPr>
        <w:t>2) Кодексом Российской Федерации об административных правонарушениях;</w:t>
      </w:r>
    </w:p>
    <w:p w:rsidR="00A45DB9" w:rsidRPr="00FD2B38" w:rsidRDefault="00A45DB9" w:rsidP="00A45DB9">
      <w:pPr>
        <w:pStyle w:val="a9"/>
        <w:spacing w:after="0" w:line="360" w:lineRule="auto"/>
        <w:ind w:left="0" w:firstLine="709"/>
        <w:jc w:val="both"/>
        <w:rPr>
          <w:rFonts w:ascii="Times New Roman" w:hAnsi="Times New Roman"/>
          <w:sz w:val="28"/>
          <w:szCs w:val="28"/>
        </w:rPr>
      </w:pPr>
      <w:r w:rsidRPr="00FD2B38">
        <w:rPr>
          <w:rFonts w:ascii="Times New Roman" w:hAnsi="Times New Roman"/>
          <w:sz w:val="28"/>
          <w:szCs w:val="28"/>
        </w:rPr>
        <w:t>3) Федеральным законом № 171-ФЗ и иными подзаконными актами, изданными во исполнение указанного закона;</w:t>
      </w:r>
    </w:p>
    <w:p w:rsidR="00A45DB9" w:rsidRPr="00FD2B38" w:rsidRDefault="00A45DB9" w:rsidP="00A45DB9">
      <w:pPr>
        <w:pStyle w:val="a9"/>
        <w:spacing w:after="0" w:line="360" w:lineRule="auto"/>
        <w:ind w:left="0" w:firstLine="709"/>
        <w:jc w:val="both"/>
        <w:rPr>
          <w:rFonts w:ascii="Times New Roman" w:hAnsi="Times New Roman"/>
          <w:sz w:val="28"/>
          <w:szCs w:val="28"/>
        </w:rPr>
      </w:pPr>
      <w:r w:rsidRPr="00FD2B38">
        <w:rPr>
          <w:rFonts w:ascii="Times New Roman" w:hAnsi="Times New Roman"/>
          <w:sz w:val="28"/>
          <w:szCs w:val="28"/>
        </w:rPr>
        <w:t>4)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w:t>
      </w:r>
    </w:p>
    <w:p w:rsidR="00A45DB9" w:rsidRPr="00FD2B38" w:rsidRDefault="00A45DB9" w:rsidP="00A45DB9">
      <w:pPr>
        <w:pStyle w:val="a9"/>
        <w:spacing w:after="0" w:line="360" w:lineRule="auto"/>
        <w:ind w:left="0" w:firstLine="709"/>
        <w:jc w:val="both"/>
        <w:rPr>
          <w:rFonts w:ascii="Times New Roman" w:hAnsi="Times New Roman"/>
          <w:sz w:val="28"/>
          <w:szCs w:val="28"/>
        </w:rPr>
      </w:pPr>
      <w:r w:rsidRPr="00FD2B38">
        <w:rPr>
          <w:rFonts w:ascii="Times New Roman" w:hAnsi="Times New Roman"/>
          <w:sz w:val="28"/>
          <w:szCs w:val="28"/>
        </w:rPr>
        <w:t>5) иными нормативными правовыми актами Российской Федерации в соответствующей сфере дельности.</w:t>
      </w:r>
    </w:p>
    <w:p w:rsidR="00A45DB9" w:rsidRPr="00FD2B38" w:rsidRDefault="00A45DB9" w:rsidP="00A45DB9">
      <w:pPr>
        <w:pStyle w:val="a9"/>
        <w:spacing w:after="0" w:line="360" w:lineRule="auto"/>
        <w:ind w:left="0" w:firstLine="709"/>
        <w:jc w:val="both"/>
        <w:rPr>
          <w:rFonts w:ascii="Times New Roman" w:hAnsi="Times New Roman"/>
          <w:sz w:val="28"/>
          <w:szCs w:val="28"/>
        </w:rPr>
      </w:pPr>
      <w:r w:rsidRPr="00FD2B38">
        <w:rPr>
          <w:rFonts w:ascii="Times New Roman" w:hAnsi="Times New Roman"/>
          <w:sz w:val="28"/>
          <w:szCs w:val="28"/>
        </w:rPr>
        <w:t>Министерство в рамках своих полномочий осуществляет</w:t>
      </w:r>
      <w:r>
        <w:rPr>
          <w:rFonts w:ascii="Times New Roman" w:hAnsi="Times New Roman"/>
          <w:sz w:val="28"/>
          <w:szCs w:val="28"/>
        </w:rPr>
        <w:t xml:space="preserve">: </w:t>
      </w:r>
    </w:p>
    <w:p w:rsidR="00A45DB9" w:rsidRPr="00FD2B38" w:rsidRDefault="00A45DB9" w:rsidP="00A45DB9">
      <w:pPr>
        <w:autoSpaceDE w:val="0"/>
        <w:autoSpaceDN w:val="0"/>
        <w:adjustRightInd w:val="0"/>
        <w:spacing w:line="360" w:lineRule="auto"/>
        <w:ind w:firstLine="709"/>
        <w:jc w:val="both"/>
        <w:rPr>
          <w:sz w:val="28"/>
          <w:szCs w:val="28"/>
        </w:rPr>
      </w:pPr>
      <w:r w:rsidRPr="00FD2B38">
        <w:rPr>
          <w:sz w:val="28"/>
          <w:szCs w:val="28"/>
        </w:rPr>
        <w:t xml:space="preserve">1) </w:t>
      </w:r>
      <w:r w:rsidRPr="00FD2B38">
        <w:rPr>
          <w:rFonts w:eastAsiaTheme="minorHAnsi"/>
          <w:sz w:val="28"/>
          <w:szCs w:val="28"/>
          <w:lang w:eastAsia="en-US"/>
        </w:rPr>
        <w:t xml:space="preserve">лицензионный контроль за розничной продажей алкогольной продукции и розничной продажей алкогольной продукции при оказании услуг </w:t>
      </w:r>
      <w:r w:rsidRPr="00FD2B38">
        <w:rPr>
          <w:rFonts w:eastAsiaTheme="minorHAnsi"/>
          <w:sz w:val="28"/>
          <w:szCs w:val="28"/>
          <w:lang w:eastAsia="en-US"/>
        </w:rPr>
        <w:lastRenderedPageBreak/>
        <w:t>общественного питания (за исключением лицензионного контроля за производством, поставками, хранением и розничной продажей произведенной сельскохозяйственными товаропроизводителями винодельческой продукции)</w:t>
      </w:r>
      <w:r w:rsidRPr="00FD2B38">
        <w:rPr>
          <w:sz w:val="28"/>
          <w:szCs w:val="28"/>
        </w:rPr>
        <w:t>;</w:t>
      </w:r>
    </w:p>
    <w:p w:rsidR="00A45DB9" w:rsidRPr="00FD2B38" w:rsidRDefault="00A45DB9" w:rsidP="00A45DB9">
      <w:pPr>
        <w:autoSpaceDE w:val="0"/>
        <w:autoSpaceDN w:val="0"/>
        <w:adjustRightInd w:val="0"/>
        <w:spacing w:line="360" w:lineRule="auto"/>
        <w:ind w:firstLine="709"/>
        <w:jc w:val="both"/>
        <w:rPr>
          <w:sz w:val="28"/>
          <w:szCs w:val="28"/>
        </w:rPr>
      </w:pPr>
      <w:r w:rsidRPr="00FD2B38">
        <w:rPr>
          <w:sz w:val="28"/>
          <w:szCs w:val="28"/>
        </w:rPr>
        <w:t xml:space="preserve">2) </w:t>
      </w:r>
      <w:r w:rsidRPr="00FD2B38">
        <w:rPr>
          <w:rFonts w:eastAsiaTheme="minorHAnsi"/>
          <w:sz w:val="28"/>
          <w:szCs w:val="28"/>
          <w:lang w:eastAsia="en-US"/>
        </w:rPr>
        <w:t xml:space="preserve">государственный контроль (надзор) за соблюдением обязательных требований к розничной продаже алкогольной продукции и розничной продаже алкогольной продукции при оказании услуг общественного питания, установленных </w:t>
      </w:r>
      <w:hyperlink r:id="rId7" w:history="1">
        <w:r w:rsidRPr="00FD2B38">
          <w:rPr>
            <w:rFonts w:eastAsiaTheme="minorHAnsi"/>
            <w:sz w:val="28"/>
            <w:szCs w:val="28"/>
            <w:lang w:eastAsia="en-US"/>
          </w:rPr>
          <w:t>статьей 16</w:t>
        </w:r>
      </w:hyperlink>
      <w:r w:rsidRPr="00FD2B38">
        <w:rPr>
          <w:rFonts w:eastAsiaTheme="minorHAnsi"/>
          <w:sz w:val="28"/>
          <w:szCs w:val="28"/>
          <w:lang w:eastAsia="en-US"/>
        </w:rPr>
        <w:t xml:space="preserve"> Федерального закона № 171-ФЗ, обязательных требований к розничной продаже спиртосодержащей продукции, за исключением государственного контроля за соблюдением требований технических регламентов;</w:t>
      </w:r>
    </w:p>
    <w:p w:rsidR="00A45DB9" w:rsidRPr="00FD2B38" w:rsidRDefault="00A45DB9" w:rsidP="00A45DB9">
      <w:pPr>
        <w:autoSpaceDE w:val="0"/>
        <w:autoSpaceDN w:val="0"/>
        <w:adjustRightInd w:val="0"/>
        <w:spacing w:line="360" w:lineRule="auto"/>
        <w:ind w:firstLine="709"/>
        <w:jc w:val="both"/>
        <w:rPr>
          <w:rFonts w:eastAsiaTheme="minorHAnsi"/>
          <w:sz w:val="28"/>
          <w:szCs w:val="28"/>
          <w:lang w:eastAsia="en-US"/>
        </w:rPr>
      </w:pPr>
      <w:r w:rsidRPr="00FD2B38">
        <w:rPr>
          <w:sz w:val="28"/>
          <w:szCs w:val="28"/>
        </w:rPr>
        <w:t xml:space="preserve">3) </w:t>
      </w:r>
      <w:r w:rsidRPr="00FD2B38">
        <w:rPr>
          <w:rFonts w:eastAsiaTheme="minorHAnsi"/>
          <w:sz w:val="28"/>
          <w:szCs w:val="28"/>
          <w:lang w:eastAsia="en-US"/>
        </w:rPr>
        <w:t>государственный контроль за представлением деклараций об объеме розничной продажи алкогольной и спиртосодержащей продукции, об объеме собранного винограда для производства винодельческой продукции.</w:t>
      </w:r>
    </w:p>
    <w:p w:rsidR="00A45DB9" w:rsidRPr="00FD2B38" w:rsidRDefault="00A45DB9" w:rsidP="00A45DB9">
      <w:pPr>
        <w:pStyle w:val="ConsPlusNormal"/>
        <w:spacing w:line="360" w:lineRule="auto"/>
        <w:ind w:firstLine="709"/>
        <w:jc w:val="both"/>
        <w:rPr>
          <w:rFonts w:ascii="Times New Roman" w:hAnsi="Times New Roman" w:cs="Times New Roman"/>
          <w:sz w:val="28"/>
          <w:szCs w:val="28"/>
          <w:lang w:eastAsia="en-US"/>
        </w:rPr>
      </w:pPr>
      <w:r w:rsidRPr="00FD2B38">
        <w:rPr>
          <w:rFonts w:ascii="Times New Roman" w:eastAsiaTheme="minorHAnsi" w:hAnsi="Times New Roman" w:cs="Times New Roman"/>
          <w:sz w:val="28"/>
          <w:szCs w:val="28"/>
          <w:lang w:eastAsia="en-US"/>
        </w:rPr>
        <w:t xml:space="preserve">Лицензионный контроль за розничной продажей алкогольной продукции и розничной продажей алкогольной продукции при оказании услуг общественного питания (за исключением лицензионного контроля за производством, поставками, хранением и розничной продажей произведенной сельскохозяйственными товаропроизводителями винодельческой продукции) </w:t>
      </w:r>
      <w:r w:rsidRPr="00FD2B38">
        <w:rPr>
          <w:rFonts w:ascii="Times New Roman" w:hAnsi="Times New Roman" w:cs="Times New Roman"/>
          <w:sz w:val="28"/>
          <w:szCs w:val="28"/>
          <w:lang w:eastAsia="en-US"/>
        </w:rPr>
        <w:t>осуществляется в соответствии с пунктом 32 (1) Положения о Министерстве, статьей 23.2 Федерального закона № 171-ФЗ, положениями Федерального закона № 294-ФЗ и положений приказа Министерства от 01.09.2017 № 478-п.</w:t>
      </w:r>
    </w:p>
    <w:p w:rsidR="00A45DB9" w:rsidRPr="004D0C1D" w:rsidRDefault="00A45DB9" w:rsidP="00A45DB9">
      <w:pPr>
        <w:pStyle w:val="ConsPlusNormal"/>
        <w:spacing w:line="360" w:lineRule="auto"/>
        <w:ind w:firstLine="709"/>
        <w:jc w:val="both"/>
        <w:rPr>
          <w:rFonts w:ascii="Times New Roman" w:hAnsi="Times New Roman" w:cs="Times New Roman"/>
          <w:sz w:val="28"/>
          <w:szCs w:val="28"/>
          <w:lang w:eastAsia="en-US"/>
        </w:rPr>
      </w:pPr>
      <w:r w:rsidRPr="004D0C1D">
        <w:rPr>
          <w:rFonts w:ascii="Times New Roman" w:hAnsi="Times New Roman" w:cs="Times New Roman"/>
          <w:sz w:val="28"/>
          <w:szCs w:val="28"/>
        </w:rPr>
        <w:t>Лицензионный контроль осуществляется в отношении соискателя лицензии, представившего заявление о выдаче лицензии, или лицензиата, представившего заявление о переоформлении или продлении срока действия лицензии, лицензирующим органом проводятся документарные проверки и внеплановые выездные проверки без согласования с органами прокуратуры.</w:t>
      </w:r>
    </w:p>
    <w:p w:rsidR="00A45DB9" w:rsidRPr="00FD2B38" w:rsidRDefault="00A45DB9" w:rsidP="00A45DB9">
      <w:pPr>
        <w:pStyle w:val="ConsPlusNormal"/>
        <w:spacing w:line="360" w:lineRule="auto"/>
        <w:ind w:firstLine="709"/>
        <w:jc w:val="both"/>
        <w:rPr>
          <w:rFonts w:ascii="Times New Roman" w:hAnsi="Times New Roman" w:cs="Times New Roman"/>
          <w:sz w:val="28"/>
          <w:szCs w:val="28"/>
          <w:lang w:eastAsia="en-US"/>
        </w:rPr>
      </w:pPr>
      <w:r w:rsidRPr="00FD2B38">
        <w:rPr>
          <w:rFonts w:ascii="Times New Roman" w:eastAsiaTheme="minorHAnsi" w:hAnsi="Times New Roman" w:cs="Times New Roman"/>
          <w:sz w:val="28"/>
          <w:szCs w:val="28"/>
          <w:lang w:eastAsia="en-US"/>
        </w:rPr>
        <w:t xml:space="preserve">Государственный контроль (надзор) за соблюдением обязательных требований к розничной продаже алкогольной продукции и розничной продаже алкогольной продукции при оказании услуг общественного питания, установленных </w:t>
      </w:r>
      <w:hyperlink r:id="rId8" w:history="1">
        <w:r w:rsidRPr="00FD2B38">
          <w:rPr>
            <w:rFonts w:ascii="Times New Roman" w:eastAsiaTheme="minorHAnsi" w:hAnsi="Times New Roman" w:cs="Times New Roman"/>
            <w:sz w:val="28"/>
            <w:szCs w:val="28"/>
            <w:lang w:eastAsia="en-US"/>
          </w:rPr>
          <w:t>статьей 16</w:t>
        </w:r>
      </w:hyperlink>
      <w:r w:rsidRPr="00FD2B38">
        <w:rPr>
          <w:rFonts w:ascii="Times New Roman" w:eastAsiaTheme="minorHAnsi" w:hAnsi="Times New Roman" w:cs="Times New Roman"/>
          <w:sz w:val="28"/>
          <w:szCs w:val="28"/>
          <w:lang w:eastAsia="en-US"/>
        </w:rPr>
        <w:t xml:space="preserve"> Федерального закона № 171-ФЗ, обязательных </w:t>
      </w:r>
      <w:r w:rsidRPr="00FD2B38">
        <w:rPr>
          <w:rFonts w:ascii="Times New Roman" w:eastAsiaTheme="minorHAnsi" w:hAnsi="Times New Roman" w:cs="Times New Roman"/>
          <w:sz w:val="28"/>
          <w:szCs w:val="28"/>
          <w:lang w:eastAsia="en-US"/>
        </w:rPr>
        <w:lastRenderedPageBreak/>
        <w:t xml:space="preserve">требований к розничной продаже спиртосодержащей продукции, за исключением государственного контроля за соблюдением требований технических регламентов </w:t>
      </w:r>
      <w:r w:rsidRPr="00FD2B38">
        <w:rPr>
          <w:rFonts w:ascii="Times New Roman" w:hAnsi="Times New Roman" w:cs="Times New Roman"/>
          <w:sz w:val="28"/>
          <w:szCs w:val="28"/>
          <w:lang w:eastAsia="en-US"/>
        </w:rPr>
        <w:t>осуществляется в соответствии с пунктом 32 (1) Положения о Министерстве, статьями 16, 23 Федерального закона № 171-ФЗ, положениями Федерального закона № 294-ФЗ и положений приказа Министерства от 01.09.2017 № 479-п.</w:t>
      </w:r>
    </w:p>
    <w:p w:rsidR="00A45DB9" w:rsidRPr="00FD2B38" w:rsidRDefault="00A45DB9" w:rsidP="00A45DB9">
      <w:pPr>
        <w:pStyle w:val="ConsPlusNormal"/>
        <w:spacing w:line="360" w:lineRule="auto"/>
        <w:ind w:firstLine="709"/>
        <w:jc w:val="both"/>
        <w:rPr>
          <w:rFonts w:ascii="Times New Roman" w:hAnsi="Times New Roman" w:cs="Times New Roman"/>
          <w:sz w:val="28"/>
          <w:szCs w:val="28"/>
          <w:lang w:eastAsia="en-US"/>
        </w:rPr>
      </w:pPr>
      <w:r w:rsidRPr="00FD2B38">
        <w:rPr>
          <w:rFonts w:ascii="Times New Roman" w:eastAsiaTheme="minorHAnsi" w:hAnsi="Times New Roman" w:cs="Times New Roman"/>
          <w:sz w:val="28"/>
          <w:szCs w:val="28"/>
          <w:lang w:eastAsia="en-US"/>
        </w:rPr>
        <w:t xml:space="preserve">Государственный контроль за представлением деклараций об объеме розничной продажи алкогольной и спиртосодержащей продукции, об объеме собранного винограда для производства винодельческой продукции </w:t>
      </w:r>
      <w:r w:rsidRPr="00FD2B38">
        <w:rPr>
          <w:rFonts w:ascii="Times New Roman" w:hAnsi="Times New Roman" w:cs="Times New Roman"/>
          <w:sz w:val="28"/>
          <w:szCs w:val="28"/>
          <w:lang w:eastAsia="en-US"/>
        </w:rPr>
        <w:t>осуществляется в соответствии с пунктом 32 (1) Положения о Министерстве, статьями 14, 23 Федерального закона № 171-ФЗ, положениями Федерального закона № 294-ФЗ и положений приказа Министерства от 18.09.2017 № 513-п.</w:t>
      </w:r>
    </w:p>
    <w:p w:rsidR="00A45DB9" w:rsidRPr="00FD2B38" w:rsidRDefault="00A45DB9" w:rsidP="00A45DB9">
      <w:pPr>
        <w:pStyle w:val="a9"/>
        <w:spacing w:after="0" w:line="360" w:lineRule="auto"/>
        <w:ind w:left="0" w:firstLine="709"/>
        <w:jc w:val="both"/>
        <w:rPr>
          <w:rFonts w:ascii="Times New Roman" w:hAnsi="Times New Roman"/>
          <w:sz w:val="28"/>
          <w:szCs w:val="28"/>
        </w:rPr>
      </w:pPr>
      <w:r w:rsidRPr="00FD2B38">
        <w:rPr>
          <w:rFonts w:ascii="Times New Roman" w:hAnsi="Times New Roman"/>
          <w:sz w:val="28"/>
          <w:szCs w:val="28"/>
        </w:rPr>
        <w:t>В целях повышения эффективности регионального государственного контроля (надзора) Министерством заключены соглашения об информационном взаимодействии с:</w:t>
      </w:r>
    </w:p>
    <w:p w:rsidR="00A45DB9" w:rsidRPr="00FD2B38" w:rsidRDefault="00A45DB9" w:rsidP="00A45DB9">
      <w:pPr>
        <w:pStyle w:val="a9"/>
        <w:spacing w:after="0" w:line="360" w:lineRule="auto"/>
        <w:ind w:left="0" w:firstLine="709"/>
        <w:jc w:val="both"/>
        <w:rPr>
          <w:rFonts w:ascii="Times New Roman" w:hAnsi="Times New Roman"/>
          <w:sz w:val="28"/>
          <w:szCs w:val="28"/>
        </w:rPr>
      </w:pPr>
      <w:r w:rsidRPr="00FD2B38">
        <w:rPr>
          <w:rFonts w:ascii="Times New Roman" w:hAnsi="Times New Roman"/>
          <w:sz w:val="28"/>
          <w:szCs w:val="28"/>
        </w:rPr>
        <w:t>Межрегиональным управлением Федеральной службы по регулированию алкогольного рынка по Дальневосточному федеральному округу, целью которого является организация информационного обмена сведениями для обеспечения контроля и надзора за соблюдением законодательства Российской Федерации в сфере производства и оборота этилового спирта, алкогольной и спиртосодержащей продукции;</w:t>
      </w:r>
    </w:p>
    <w:p w:rsidR="00A45DB9" w:rsidRPr="00FD2B38" w:rsidRDefault="00A45DB9" w:rsidP="00A45DB9">
      <w:pPr>
        <w:pStyle w:val="a9"/>
        <w:spacing w:after="0" w:line="360" w:lineRule="auto"/>
        <w:ind w:left="0" w:firstLine="709"/>
        <w:jc w:val="both"/>
        <w:rPr>
          <w:rFonts w:ascii="Times New Roman" w:hAnsi="Times New Roman"/>
          <w:sz w:val="28"/>
          <w:szCs w:val="28"/>
        </w:rPr>
      </w:pPr>
      <w:r w:rsidRPr="00FD2B38">
        <w:rPr>
          <w:rFonts w:ascii="Times New Roman" w:hAnsi="Times New Roman"/>
          <w:sz w:val="28"/>
          <w:szCs w:val="28"/>
        </w:rPr>
        <w:t>Управлением Федеральной службы по надзору в сфере защиты прав потребителей и благополучия человека по Камчатскому краю, целью которого является деятельност</w:t>
      </w:r>
      <w:r>
        <w:rPr>
          <w:rFonts w:ascii="Times New Roman" w:hAnsi="Times New Roman"/>
          <w:sz w:val="28"/>
          <w:szCs w:val="28"/>
        </w:rPr>
        <w:t>ь</w:t>
      </w:r>
      <w:r w:rsidRPr="00FD2B38">
        <w:rPr>
          <w:rFonts w:ascii="Times New Roman" w:hAnsi="Times New Roman"/>
          <w:sz w:val="28"/>
          <w:szCs w:val="28"/>
        </w:rPr>
        <w:t xml:space="preserve"> по предупреждению, пресечению нарушений в сфере оборота этилового спирта, алкогольной и спиртсодержащей продукции;</w:t>
      </w:r>
    </w:p>
    <w:p w:rsidR="00A45DB9" w:rsidRPr="00FD2B38" w:rsidRDefault="00A45DB9" w:rsidP="00A45DB9">
      <w:pPr>
        <w:pStyle w:val="a9"/>
        <w:spacing w:after="0" w:line="360" w:lineRule="auto"/>
        <w:ind w:left="0" w:firstLine="709"/>
        <w:jc w:val="both"/>
        <w:rPr>
          <w:rFonts w:ascii="Times New Roman" w:hAnsi="Times New Roman"/>
          <w:sz w:val="28"/>
          <w:szCs w:val="28"/>
        </w:rPr>
      </w:pPr>
      <w:r w:rsidRPr="00FD2B38">
        <w:rPr>
          <w:rFonts w:ascii="Times New Roman" w:hAnsi="Times New Roman"/>
          <w:sz w:val="28"/>
          <w:szCs w:val="28"/>
        </w:rPr>
        <w:t>Управлением Министерства внутренних дел Российской Федерации по Камчатскому краю, целью которого является предупреждение, выявление, пресечение правонарушений в сфере оборота алкогольной и спиртосодержащей продукции в соответствии с законодательством Российской Федерации.</w:t>
      </w:r>
    </w:p>
    <w:p w:rsidR="00A45DB9" w:rsidRPr="00FD2B38" w:rsidRDefault="00A45DB9" w:rsidP="00A45DB9">
      <w:pPr>
        <w:pStyle w:val="a9"/>
        <w:spacing w:after="0" w:line="360" w:lineRule="auto"/>
        <w:ind w:left="0" w:firstLine="709"/>
        <w:jc w:val="both"/>
        <w:rPr>
          <w:rFonts w:ascii="Times New Roman" w:hAnsi="Times New Roman"/>
          <w:sz w:val="28"/>
          <w:szCs w:val="28"/>
        </w:rPr>
      </w:pPr>
      <w:r w:rsidRPr="00FD2B38">
        <w:rPr>
          <w:rFonts w:ascii="Times New Roman" w:hAnsi="Times New Roman"/>
          <w:sz w:val="28"/>
          <w:szCs w:val="28"/>
        </w:rPr>
        <w:lastRenderedPageBreak/>
        <w:t xml:space="preserve">Основная форма информационного взаимодействия заключается в обмене электронными данными посредством организации оговоренных доступов к информационным базам данных. </w:t>
      </w:r>
    </w:p>
    <w:p w:rsidR="00A45DB9" w:rsidRPr="00FD2B38" w:rsidRDefault="00A45DB9" w:rsidP="00A45DB9">
      <w:pPr>
        <w:spacing w:line="360" w:lineRule="auto"/>
        <w:ind w:firstLine="709"/>
        <w:jc w:val="both"/>
        <w:rPr>
          <w:sz w:val="28"/>
          <w:szCs w:val="28"/>
        </w:rPr>
      </w:pPr>
      <w:r w:rsidRPr="00FD2B38">
        <w:rPr>
          <w:sz w:val="28"/>
          <w:szCs w:val="28"/>
        </w:rPr>
        <w:t>Информация о результатах проведенных мероприятий размещена на официальном сайте исполнительных органов государственной власти Камчатского края.</w:t>
      </w:r>
    </w:p>
    <w:p w:rsidR="00A45DB9" w:rsidRPr="00FD2B38" w:rsidRDefault="00A45DB9" w:rsidP="00A45DB9">
      <w:pPr>
        <w:spacing w:line="360" w:lineRule="auto"/>
        <w:ind w:firstLine="709"/>
        <w:jc w:val="both"/>
        <w:rPr>
          <w:sz w:val="28"/>
          <w:szCs w:val="28"/>
        </w:rPr>
      </w:pPr>
      <w:r w:rsidRPr="00FD2B38">
        <w:rPr>
          <w:sz w:val="28"/>
          <w:szCs w:val="28"/>
        </w:rPr>
        <w:t>Во исполнение распоряжения Губернатора Камчатского края от 22.11.2013 № 1235-Р Министерство в адрес правоохранительных органов направляет информацию о лицензиях на розничную продажу алкогольной продукции, выданных юридическим лицам, действие которых прекращено, в целях организации ими соответствующих контрольных мероприятий.</w:t>
      </w:r>
    </w:p>
    <w:p w:rsidR="00A45DB9" w:rsidRPr="00A45DB9" w:rsidRDefault="00A45DB9" w:rsidP="00A45DB9">
      <w:pPr>
        <w:autoSpaceDE w:val="0"/>
        <w:autoSpaceDN w:val="0"/>
        <w:adjustRightInd w:val="0"/>
        <w:spacing w:line="360" w:lineRule="auto"/>
        <w:ind w:firstLine="709"/>
        <w:jc w:val="both"/>
        <w:rPr>
          <w:sz w:val="28"/>
          <w:szCs w:val="28"/>
        </w:rPr>
      </w:pPr>
      <w:r w:rsidRPr="00FD2B38">
        <w:rPr>
          <w:sz w:val="28"/>
          <w:szCs w:val="28"/>
        </w:rPr>
        <w:t xml:space="preserve">Министерство на постоянной основе участвует в видеоконференциях, проводимых Федеральной службой по регулированию алкогольного рынка с представителями </w:t>
      </w:r>
      <w:proofErr w:type="spellStart"/>
      <w:r w:rsidRPr="00FD2B38">
        <w:rPr>
          <w:sz w:val="28"/>
          <w:szCs w:val="28"/>
        </w:rPr>
        <w:t>референтных</w:t>
      </w:r>
      <w:proofErr w:type="spellEnd"/>
      <w:r w:rsidRPr="00FD2B38">
        <w:rPr>
          <w:sz w:val="28"/>
          <w:szCs w:val="28"/>
        </w:rPr>
        <w:t xml:space="preserve"> групп и территориальных органов </w:t>
      </w:r>
      <w:proofErr w:type="spellStart"/>
      <w:r w:rsidRPr="00FD2B38">
        <w:rPr>
          <w:sz w:val="28"/>
          <w:szCs w:val="28"/>
        </w:rPr>
        <w:t>Росалкогольрегулирования</w:t>
      </w:r>
      <w:proofErr w:type="spellEnd"/>
      <w:r w:rsidRPr="00FD2B38">
        <w:rPr>
          <w:sz w:val="28"/>
          <w:szCs w:val="28"/>
        </w:rPr>
        <w:t xml:space="preserve"> для обмена опытом.</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3.</w:t>
      </w:r>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Финансовое и кадровое обеспечение государственного контроля (надзора), муниципального контроля</w:t>
      </w:r>
    </w:p>
    <w:p w:rsidR="00A45DB9" w:rsidRPr="00FD2B38" w:rsidRDefault="00A45DB9" w:rsidP="00A45DB9">
      <w:pPr>
        <w:pStyle w:val="ConsPlusNormal"/>
        <w:spacing w:line="360" w:lineRule="auto"/>
        <w:ind w:firstLine="709"/>
        <w:jc w:val="both"/>
        <w:rPr>
          <w:rFonts w:ascii="Times New Roman" w:hAnsi="Times New Roman" w:cs="Times New Roman"/>
          <w:sz w:val="28"/>
          <w:szCs w:val="28"/>
        </w:rPr>
      </w:pPr>
      <w:r w:rsidRPr="00FD2B38">
        <w:rPr>
          <w:rFonts w:ascii="Times New Roman" w:hAnsi="Times New Roman" w:cs="Times New Roman"/>
          <w:sz w:val="28"/>
          <w:szCs w:val="28"/>
        </w:rPr>
        <w:t xml:space="preserve">Согласно штатному расписанию численность работников отдела торговли, лицензирования и контроля алкогольной продукции Министерства составляет 9 человек, функции регионального государственного контроля (надзора) осуществляют </w:t>
      </w:r>
      <w:r>
        <w:rPr>
          <w:rFonts w:ascii="Times New Roman" w:hAnsi="Times New Roman" w:cs="Times New Roman"/>
          <w:sz w:val="28"/>
          <w:szCs w:val="28"/>
        </w:rPr>
        <w:t>2 человека</w:t>
      </w:r>
      <w:r w:rsidRPr="00FD2B38">
        <w:rPr>
          <w:rFonts w:ascii="Times New Roman" w:hAnsi="Times New Roman" w:cs="Times New Roman"/>
          <w:sz w:val="28"/>
          <w:szCs w:val="28"/>
        </w:rPr>
        <w:t>.</w:t>
      </w:r>
    </w:p>
    <w:p w:rsidR="00A45DB9" w:rsidRPr="00FD2B38" w:rsidRDefault="00A45DB9" w:rsidP="00A45DB9">
      <w:pPr>
        <w:spacing w:line="360" w:lineRule="auto"/>
        <w:ind w:firstLine="709"/>
        <w:jc w:val="both"/>
        <w:rPr>
          <w:sz w:val="28"/>
          <w:szCs w:val="28"/>
        </w:rPr>
      </w:pPr>
      <w:r w:rsidRPr="00FD2B38">
        <w:rPr>
          <w:sz w:val="28"/>
          <w:szCs w:val="28"/>
        </w:rPr>
        <w:t>Расходы на содержание Министерства предусмотрены в краевом бюджете на 201</w:t>
      </w:r>
      <w:r>
        <w:rPr>
          <w:sz w:val="28"/>
          <w:szCs w:val="28"/>
        </w:rPr>
        <w:t>9</w:t>
      </w:r>
      <w:r w:rsidRPr="00FD2B38">
        <w:rPr>
          <w:sz w:val="28"/>
          <w:szCs w:val="28"/>
        </w:rPr>
        <w:t xml:space="preserve"> год, отдельной сметы на исполнение полномочий по лицензированию</w:t>
      </w:r>
      <w:r>
        <w:rPr>
          <w:sz w:val="28"/>
          <w:szCs w:val="28"/>
        </w:rPr>
        <w:t xml:space="preserve"> и региональному государственному контроля (надзору)</w:t>
      </w:r>
      <w:r w:rsidRPr="00FD2B38">
        <w:rPr>
          <w:sz w:val="28"/>
          <w:szCs w:val="28"/>
        </w:rPr>
        <w:t xml:space="preserve"> нет.</w:t>
      </w:r>
    </w:p>
    <w:p w:rsidR="00886888" w:rsidRPr="00A45DB9" w:rsidRDefault="00A45DB9" w:rsidP="00A45DB9">
      <w:pPr>
        <w:spacing w:line="360" w:lineRule="auto"/>
        <w:ind w:firstLine="709"/>
        <w:jc w:val="both"/>
        <w:rPr>
          <w:sz w:val="28"/>
          <w:szCs w:val="28"/>
        </w:rPr>
      </w:pPr>
      <w:r w:rsidRPr="00FD2B38">
        <w:rPr>
          <w:sz w:val="28"/>
          <w:szCs w:val="28"/>
        </w:rPr>
        <w:t>Все сотрудники Министерства, выполняющие функции по контролю (надзору), имеют высшее образование.</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4.</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Проведение государственного контроля (надзора),</w:t>
      </w:r>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муниципального контроля</w:t>
      </w:r>
    </w:p>
    <w:p w:rsidR="00A45DB9" w:rsidRPr="00FC67A6" w:rsidRDefault="00A45DB9" w:rsidP="00A45DB9">
      <w:pPr>
        <w:autoSpaceDE w:val="0"/>
        <w:autoSpaceDN w:val="0"/>
        <w:adjustRightInd w:val="0"/>
        <w:spacing w:line="360" w:lineRule="auto"/>
        <w:ind w:firstLine="709"/>
        <w:jc w:val="both"/>
        <w:rPr>
          <w:rFonts w:eastAsia="Calibri"/>
          <w:sz w:val="28"/>
          <w:szCs w:val="28"/>
        </w:rPr>
      </w:pPr>
      <w:r w:rsidRPr="00FC67A6">
        <w:rPr>
          <w:rFonts w:eastAsia="Calibri"/>
          <w:sz w:val="28"/>
          <w:szCs w:val="28"/>
        </w:rPr>
        <w:lastRenderedPageBreak/>
        <w:t xml:space="preserve">С 1 января 2016 года </w:t>
      </w:r>
      <w:r>
        <w:rPr>
          <w:rFonts w:eastAsia="Calibri"/>
          <w:sz w:val="28"/>
          <w:szCs w:val="28"/>
        </w:rPr>
        <w:t>включая 2019 год</w:t>
      </w:r>
      <w:r w:rsidRPr="00FC67A6">
        <w:rPr>
          <w:rFonts w:eastAsia="Calibri"/>
          <w:sz w:val="28"/>
          <w:szCs w:val="28"/>
        </w:rPr>
        <w:t xml:space="preserve"> плановые проверки в отношении юридических лиц, индивидуальных предпринимателей, отнесенных в соответствии с положениями статьи 4 Федерального закона от 24.07.2007 года № 209-ФЗ «О развитии малого и среднего предпринимательства в Российской Федерации» к субъектам малого предпринимательства, за исключением юридических лиц, индивидуальных предпринимателей, осуществляющих виды деятельности, перечень которых устанавливается Правительством Российской Федерации в соответствии с частью 9 статьи 9 Федерального закона № 294-ФЗ</w:t>
      </w:r>
      <w:r>
        <w:rPr>
          <w:rFonts w:eastAsia="Calibri"/>
          <w:sz w:val="28"/>
          <w:szCs w:val="28"/>
        </w:rPr>
        <w:t xml:space="preserve"> не проводились</w:t>
      </w:r>
      <w:r w:rsidRPr="00FC67A6">
        <w:rPr>
          <w:rFonts w:eastAsia="Calibri"/>
          <w:sz w:val="28"/>
          <w:szCs w:val="28"/>
        </w:rPr>
        <w:t>.</w:t>
      </w:r>
      <w:r>
        <w:rPr>
          <w:rFonts w:eastAsia="Calibri"/>
          <w:sz w:val="28"/>
          <w:szCs w:val="28"/>
        </w:rPr>
        <w:t xml:space="preserve"> </w:t>
      </w:r>
    </w:p>
    <w:p w:rsidR="00A45DB9" w:rsidRDefault="00A45DB9" w:rsidP="00A45DB9">
      <w:pPr>
        <w:autoSpaceDE w:val="0"/>
        <w:autoSpaceDN w:val="0"/>
        <w:adjustRightInd w:val="0"/>
        <w:spacing w:line="360" w:lineRule="auto"/>
        <w:ind w:firstLine="709"/>
        <w:jc w:val="both"/>
        <w:rPr>
          <w:rFonts w:eastAsia="Calibri"/>
          <w:sz w:val="28"/>
          <w:szCs w:val="28"/>
        </w:rPr>
      </w:pPr>
      <w:r w:rsidRPr="00FC67A6">
        <w:rPr>
          <w:rFonts w:eastAsia="Calibri"/>
          <w:sz w:val="28"/>
          <w:szCs w:val="28"/>
        </w:rPr>
        <w:t xml:space="preserve"> Таким образом, Министерством в 201</w:t>
      </w:r>
      <w:r>
        <w:rPr>
          <w:rFonts w:eastAsia="Calibri"/>
          <w:sz w:val="28"/>
          <w:szCs w:val="28"/>
        </w:rPr>
        <w:t>9</w:t>
      </w:r>
      <w:r w:rsidRPr="00FC67A6">
        <w:rPr>
          <w:rFonts w:eastAsia="Calibri"/>
          <w:sz w:val="28"/>
          <w:szCs w:val="28"/>
        </w:rPr>
        <w:t xml:space="preserve"> году не проводились плановые проверки. </w:t>
      </w:r>
    </w:p>
    <w:p w:rsidR="00A45DB9" w:rsidRDefault="00A45DB9" w:rsidP="00A45DB9">
      <w:pPr>
        <w:autoSpaceDE w:val="0"/>
        <w:autoSpaceDN w:val="0"/>
        <w:adjustRightInd w:val="0"/>
        <w:spacing w:line="360" w:lineRule="auto"/>
        <w:ind w:firstLine="709"/>
        <w:jc w:val="both"/>
        <w:rPr>
          <w:rFonts w:eastAsia="Calibri"/>
          <w:sz w:val="28"/>
          <w:szCs w:val="28"/>
        </w:rPr>
      </w:pPr>
      <w:r w:rsidRPr="00E657F9">
        <w:rPr>
          <w:rFonts w:eastAsia="Calibri"/>
          <w:sz w:val="28"/>
          <w:szCs w:val="28"/>
        </w:rPr>
        <w:t>В качестве экспертов в 201</w:t>
      </w:r>
      <w:r>
        <w:rPr>
          <w:rFonts w:eastAsia="Calibri"/>
          <w:sz w:val="28"/>
          <w:szCs w:val="28"/>
        </w:rPr>
        <w:t>9</w:t>
      </w:r>
      <w:r w:rsidRPr="00E657F9">
        <w:rPr>
          <w:rFonts w:eastAsia="Calibri"/>
          <w:sz w:val="28"/>
          <w:szCs w:val="28"/>
        </w:rPr>
        <w:t xml:space="preserve"> году к проведению мероприятий по контролю в области </w:t>
      </w:r>
      <w:r>
        <w:rPr>
          <w:rFonts w:eastAsia="Calibri"/>
          <w:sz w:val="28"/>
          <w:szCs w:val="28"/>
        </w:rPr>
        <w:t xml:space="preserve">розничной продажи алкогольной и спиртосодержащей продукции </w:t>
      </w:r>
      <w:r w:rsidRPr="00E657F9">
        <w:rPr>
          <w:rFonts w:eastAsia="Calibri"/>
          <w:sz w:val="28"/>
          <w:szCs w:val="28"/>
        </w:rPr>
        <w:t xml:space="preserve">привлекались 2 сотрудника </w:t>
      </w:r>
      <w:r>
        <w:rPr>
          <w:rFonts w:eastAsia="Calibri"/>
          <w:sz w:val="28"/>
          <w:szCs w:val="28"/>
        </w:rPr>
        <w:t>Министерства</w:t>
      </w:r>
      <w:r w:rsidRPr="00E657F9">
        <w:rPr>
          <w:rFonts w:eastAsia="Calibri"/>
          <w:sz w:val="28"/>
          <w:szCs w:val="28"/>
        </w:rPr>
        <w:t xml:space="preserve"> на безвозмездной основе. </w:t>
      </w:r>
    </w:p>
    <w:p w:rsidR="00A45DB9" w:rsidRDefault="00A45DB9" w:rsidP="00A45DB9">
      <w:pPr>
        <w:autoSpaceDE w:val="0"/>
        <w:autoSpaceDN w:val="0"/>
        <w:adjustRightInd w:val="0"/>
        <w:spacing w:line="360" w:lineRule="auto"/>
        <w:ind w:firstLine="709"/>
        <w:jc w:val="both"/>
        <w:rPr>
          <w:rFonts w:eastAsia="Calibri"/>
          <w:sz w:val="28"/>
          <w:szCs w:val="28"/>
        </w:rPr>
      </w:pPr>
      <w:r w:rsidRPr="00FC67A6">
        <w:rPr>
          <w:rFonts w:eastAsia="Calibri"/>
          <w:sz w:val="28"/>
          <w:szCs w:val="28"/>
        </w:rPr>
        <w:t xml:space="preserve">Министерством в </w:t>
      </w:r>
      <w:r>
        <w:rPr>
          <w:rFonts w:eastAsia="Calibri"/>
          <w:sz w:val="28"/>
          <w:szCs w:val="28"/>
        </w:rPr>
        <w:t xml:space="preserve">2019 году в </w:t>
      </w:r>
      <w:r w:rsidRPr="00FC67A6">
        <w:rPr>
          <w:rFonts w:eastAsia="Calibri"/>
          <w:sz w:val="28"/>
          <w:szCs w:val="28"/>
        </w:rPr>
        <w:t xml:space="preserve">рамках лицензионного контроля, включая проверки, связанные с заявлением лицензиатов о выдаче лицензии, продлении срока действия лицензии, переоформлении проведены </w:t>
      </w:r>
      <w:r>
        <w:rPr>
          <w:rFonts w:eastAsia="Calibri"/>
          <w:sz w:val="28"/>
          <w:szCs w:val="28"/>
        </w:rPr>
        <w:t>274</w:t>
      </w:r>
      <w:r w:rsidRPr="00FC67A6">
        <w:rPr>
          <w:rFonts w:eastAsia="Calibri"/>
          <w:sz w:val="28"/>
          <w:szCs w:val="28"/>
        </w:rPr>
        <w:t xml:space="preserve"> проверки. </w:t>
      </w:r>
    </w:p>
    <w:p w:rsidR="00A45DB9" w:rsidRDefault="00A45DB9" w:rsidP="00A45DB9">
      <w:pPr>
        <w:autoSpaceDE w:val="0"/>
        <w:autoSpaceDN w:val="0"/>
        <w:adjustRightInd w:val="0"/>
        <w:spacing w:line="360" w:lineRule="auto"/>
        <w:ind w:firstLine="709"/>
        <w:jc w:val="both"/>
        <w:rPr>
          <w:rFonts w:eastAsia="Calibri"/>
          <w:sz w:val="28"/>
          <w:szCs w:val="28"/>
        </w:rPr>
      </w:pPr>
      <w:r w:rsidRPr="00BD2C76">
        <w:rPr>
          <w:rFonts w:eastAsia="Calibri"/>
          <w:sz w:val="28"/>
          <w:szCs w:val="28"/>
        </w:rPr>
        <w:t>Случаев причинения юридическими лицами и индивидуальными предпринимателями, в отношении которых осуществляются контрольно-надзорные мероприятия,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случаев возникновения чрезвычайных ситуаций природного и техногенного характера при проведении регионально</w:t>
      </w:r>
      <w:r>
        <w:rPr>
          <w:rFonts w:eastAsia="Calibri"/>
          <w:sz w:val="28"/>
          <w:szCs w:val="28"/>
        </w:rPr>
        <w:t>го государственного надзора в 2019</w:t>
      </w:r>
      <w:r w:rsidRPr="00BD2C76">
        <w:rPr>
          <w:rFonts w:eastAsia="Calibri"/>
          <w:sz w:val="28"/>
          <w:szCs w:val="28"/>
        </w:rPr>
        <w:t xml:space="preserve"> году на территории Камчатского края не выявлено.</w:t>
      </w:r>
    </w:p>
    <w:p w:rsidR="00A45DB9" w:rsidRDefault="00A45DB9" w:rsidP="00A45DB9">
      <w:pPr>
        <w:pStyle w:val="a9"/>
        <w:spacing w:after="0" w:line="360" w:lineRule="auto"/>
        <w:ind w:left="0" w:firstLine="709"/>
        <w:jc w:val="both"/>
        <w:rPr>
          <w:rFonts w:ascii="Times New Roman" w:hAnsi="Times New Roman"/>
          <w:sz w:val="28"/>
          <w:szCs w:val="28"/>
        </w:rPr>
      </w:pPr>
      <w:r>
        <w:rPr>
          <w:rFonts w:ascii="Times New Roman" w:hAnsi="Times New Roman"/>
          <w:sz w:val="28"/>
          <w:szCs w:val="28"/>
        </w:rPr>
        <w:t>Приказом Министерством от 01.02.2019 № 16/1-Т у</w:t>
      </w:r>
      <w:r w:rsidRPr="00D44A8A">
        <w:rPr>
          <w:rFonts w:ascii="Times New Roman" w:hAnsi="Times New Roman"/>
          <w:sz w:val="28"/>
          <w:szCs w:val="28"/>
        </w:rPr>
        <w:t>твержден</w:t>
      </w:r>
      <w:r>
        <w:rPr>
          <w:rFonts w:ascii="Times New Roman" w:hAnsi="Times New Roman"/>
          <w:sz w:val="28"/>
          <w:szCs w:val="28"/>
        </w:rPr>
        <w:t>а</w:t>
      </w:r>
      <w:r w:rsidRPr="00D44A8A">
        <w:rPr>
          <w:rFonts w:ascii="Times New Roman" w:hAnsi="Times New Roman"/>
          <w:sz w:val="28"/>
          <w:szCs w:val="28"/>
        </w:rPr>
        <w:t xml:space="preserve"> ведомственн</w:t>
      </w:r>
      <w:r>
        <w:rPr>
          <w:rFonts w:ascii="Times New Roman" w:hAnsi="Times New Roman"/>
          <w:sz w:val="28"/>
          <w:szCs w:val="28"/>
        </w:rPr>
        <w:t>ая</w:t>
      </w:r>
      <w:r w:rsidRPr="00D44A8A">
        <w:rPr>
          <w:rFonts w:ascii="Times New Roman" w:hAnsi="Times New Roman"/>
          <w:sz w:val="28"/>
          <w:szCs w:val="28"/>
        </w:rPr>
        <w:t xml:space="preserve"> программ</w:t>
      </w:r>
      <w:r>
        <w:rPr>
          <w:rFonts w:ascii="Times New Roman" w:hAnsi="Times New Roman"/>
          <w:sz w:val="28"/>
          <w:szCs w:val="28"/>
        </w:rPr>
        <w:t>а</w:t>
      </w:r>
      <w:r w:rsidRPr="00D44A8A">
        <w:rPr>
          <w:rFonts w:ascii="Times New Roman" w:hAnsi="Times New Roman"/>
          <w:sz w:val="28"/>
          <w:szCs w:val="28"/>
        </w:rPr>
        <w:t xml:space="preserve"> профилактики нарушений обязательных требований по региональному государственному контролю (надзору) в </w:t>
      </w:r>
      <w:r w:rsidRPr="00D44A8A">
        <w:rPr>
          <w:rFonts w:ascii="Times New Roman" w:hAnsi="Times New Roman"/>
          <w:sz w:val="28"/>
          <w:szCs w:val="28"/>
        </w:rPr>
        <w:lastRenderedPageBreak/>
        <w:t>области розничной продажи алкогольной и спиртосодержащей продукции Министерства экономического развития и торговли Камчатского края на 2019 и плановый период 2020-2021 годы</w:t>
      </w:r>
      <w:r>
        <w:rPr>
          <w:rFonts w:ascii="Times New Roman" w:hAnsi="Times New Roman"/>
          <w:sz w:val="28"/>
          <w:szCs w:val="28"/>
        </w:rPr>
        <w:t>».</w:t>
      </w:r>
    </w:p>
    <w:p w:rsidR="00A45DB9" w:rsidRDefault="00A45DB9" w:rsidP="00A45DB9">
      <w:pPr>
        <w:spacing w:line="360" w:lineRule="auto"/>
        <w:ind w:firstLine="709"/>
        <w:jc w:val="both"/>
        <w:rPr>
          <w:color w:val="000000" w:themeColor="text1"/>
          <w:sz w:val="28"/>
          <w:szCs w:val="28"/>
        </w:rPr>
      </w:pPr>
      <w:r w:rsidRPr="00071B8B">
        <w:rPr>
          <w:color w:val="000000" w:themeColor="text1"/>
          <w:sz w:val="28"/>
          <w:szCs w:val="28"/>
        </w:rPr>
        <w:t>Министерством особое внимание уделялось профилактической работе, направленной на предупреждение и пресечение подконтрольными субъектами правонарушений в области розничной продажи алкогольной продукции на территории Камчатского края.</w:t>
      </w:r>
      <w:r>
        <w:rPr>
          <w:color w:val="000000" w:themeColor="text1"/>
          <w:sz w:val="28"/>
          <w:szCs w:val="28"/>
        </w:rPr>
        <w:t xml:space="preserve"> </w:t>
      </w:r>
    </w:p>
    <w:p w:rsidR="00A45DB9" w:rsidRDefault="00A45DB9" w:rsidP="00A45DB9">
      <w:pPr>
        <w:spacing w:line="360" w:lineRule="auto"/>
        <w:ind w:firstLine="709"/>
        <w:jc w:val="both"/>
        <w:rPr>
          <w:color w:val="000000" w:themeColor="text1"/>
          <w:sz w:val="28"/>
          <w:szCs w:val="28"/>
        </w:rPr>
      </w:pPr>
      <w:r>
        <w:rPr>
          <w:color w:val="000000" w:themeColor="text1"/>
          <w:sz w:val="28"/>
          <w:szCs w:val="28"/>
        </w:rPr>
        <w:t xml:space="preserve">В рамках проведения профилактических мероприятий в 2019 году выдано 10 предостережений о недопустимости нарушений обязательных требований законодательства в области розничной продажа алкогольной и спиртосодержащей продукции. </w:t>
      </w:r>
    </w:p>
    <w:p w:rsidR="00A45DB9" w:rsidRDefault="00A45DB9" w:rsidP="00A45DB9">
      <w:pPr>
        <w:shd w:val="clear" w:color="auto" w:fill="FFFFFF"/>
        <w:spacing w:line="360" w:lineRule="auto"/>
        <w:ind w:firstLine="709"/>
        <w:jc w:val="both"/>
        <w:rPr>
          <w:sz w:val="28"/>
          <w:szCs w:val="28"/>
        </w:rPr>
      </w:pPr>
      <w:r w:rsidRPr="003061AC">
        <w:rPr>
          <w:sz w:val="28"/>
          <w:szCs w:val="28"/>
        </w:rPr>
        <w:t>В течение года в соответствии с планом-графиком</w:t>
      </w:r>
      <w:r>
        <w:rPr>
          <w:sz w:val="28"/>
          <w:szCs w:val="28"/>
        </w:rPr>
        <w:t xml:space="preserve"> утвержденным приказом Министерства от 21.01.2019 № 5-/1-Т «</w:t>
      </w:r>
      <w:r w:rsidRPr="003061AC">
        <w:rPr>
          <w:sz w:val="28"/>
          <w:szCs w:val="28"/>
        </w:rPr>
        <w:t>Об утверждении графика проведения публичных мероприятий для хозяйствующих субъектов, осуществляющих деятельность в сфере розничной продажи алкогольной продукции, на 2019 год</w:t>
      </w:r>
      <w:r>
        <w:rPr>
          <w:sz w:val="28"/>
          <w:szCs w:val="28"/>
        </w:rPr>
        <w:t>»</w:t>
      </w:r>
      <w:r w:rsidRPr="003061AC">
        <w:rPr>
          <w:sz w:val="28"/>
          <w:szCs w:val="28"/>
        </w:rPr>
        <w:t xml:space="preserve"> пров</w:t>
      </w:r>
      <w:r>
        <w:rPr>
          <w:sz w:val="28"/>
          <w:szCs w:val="28"/>
        </w:rPr>
        <w:t>едено 4</w:t>
      </w:r>
      <w:r w:rsidRPr="003061AC">
        <w:rPr>
          <w:sz w:val="28"/>
          <w:szCs w:val="28"/>
        </w:rPr>
        <w:t xml:space="preserve"> </w:t>
      </w:r>
      <w:r>
        <w:rPr>
          <w:sz w:val="28"/>
          <w:szCs w:val="28"/>
        </w:rPr>
        <w:t>круглых стола (конференции)</w:t>
      </w:r>
      <w:r w:rsidRPr="003061AC">
        <w:rPr>
          <w:sz w:val="28"/>
          <w:szCs w:val="28"/>
        </w:rPr>
        <w:t xml:space="preserve">. В целях выявления актуальных вопросов, требующих дальнейшего обсуждения, а также исследования полноты раскрытия и информативности проведенного </w:t>
      </w:r>
      <w:r>
        <w:rPr>
          <w:sz w:val="28"/>
          <w:szCs w:val="28"/>
        </w:rPr>
        <w:t>круглого стола (конференции). Также в ходе указанных заседаний обсуждались, в том числе, вопросы исключения мер избыточного регулирования алкогольного рынка.</w:t>
      </w:r>
      <w:r w:rsidRPr="003061AC">
        <w:rPr>
          <w:sz w:val="28"/>
          <w:szCs w:val="28"/>
        </w:rPr>
        <w:t xml:space="preserve"> </w:t>
      </w:r>
      <w:r>
        <w:rPr>
          <w:sz w:val="28"/>
          <w:szCs w:val="28"/>
        </w:rPr>
        <w:t>У</w:t>
      </w:r>
      <w:r w:rsidRPr="003061AC">
        <w:rPr>
          <w:sz w:val="28"/>
          <w:szCs w:val="28"/>
        </w:rPr>
        <w:t>частник</w:t>
      </w:r>
      <w:r>
        <w:rPr>
          <w:sz w:val="28"/>
          <w:szCs w:val="28"/>
        </w:rPr>
        <w:t xml:space="preserve">ам предлагалось </w:t>
      </w:r>
      <w:r w:rsidRPr="003061AC">
        <w:rPr>
          <w:sz w:val="28"/>
          <w:szCs w:val="28"/>
        </w:rPr>
        <w:t xml:space="preserve">оставить свои предложения и замечания, как по тематике прошедшего </w:t>
      </w:r>
      <w:r>
        <w:rPr>
          <w:sz w:val="28"/>
          <w:szCs w:val="28"/>
        </w:rPr>
        <w:t>круглого стола (конференции)</w:t>
      </w:r>
      <w:r w:rsidRPr="003061AC">
        <w:rPr>
          <w:sz w:val="28"/>
          <w:szCs w:val="28"/>
        </w:rPr>
        <w:t xml:space="preserve">, так и по деятельности </w:t>
      </w:r>
      <w:r>
        <w:rPr>
          <w:sz w:val="28"/>
          <w:szCs w:val="28"/>
        </w:rPr>
        <w:t>Министерства</w:t>
      </w:r>
      <w:r w:rsidRPr="003061AC">
        <w:rPr>
          <w:sz w:val="28"/>
          <w:szCs w:val="28"/>
        </w:rPr>
        <w:t>.</w:t>
      </w:r>
      <w:r>
        <w:rPr>
          <w:sz w:val="28"/>
          <w:szCs w:val="28"/>
        </w:rPr>
        <w:t xml:space="preserve"> </w:t>
      </w:r>
    </w:p>
    <w:p w:rsidR="00A45DB9" w:rsidRDefault="00A45DB9" w:rsidP="00A45DB9">
      <w:pPr>
        <w:pStyle w:val="a9"/>
        <w:spacing w:after="0" w:line="360" w:lineRule="auto"/>
        <w:ind w:left="0" w:firstLine="709"/>
        <w:jc w:val="both"/>
        <w:rPr>
          <w:rFonts w:ascii="Times New Roman" w:hAnsi="Times New Roman"/>
          <w:sz w:val="28"/>
          <w:szCs w:val="28"/>
        </w:rPr>
      </w:pPr>
      <w:r w:rsidRPr="000512BD">
        <w:rPr>
          <w:rFonts w:ascii="Times New Roman" w:hAnsi="Times New Roman"/>
          <w:sz w:val="28"/>
          <w:szCs w:val="28"/>
        </w:rPr>
        <w:t>В ходе проведения контрольных мероприятий</w:t>
      </w:r>
      <w:r>
        <w:rPr>
          <w:rFonts w:ascii="Times New Roman" w:hAnsi="Times New Roman"/>
          <w:sz w:val="28"/>
          <w:szCs w:val="28"/>
        </w:rPr>
        <w:t xml:space="preserve">, должностными лицами Министерства на постоянной основе проводится мониторинг </w:t>
      </w:r>
      <w:r w:rsidRPr="002D3E2D">
        <w:rPr>
          <w:rFonts w:ascii="Times New Roman" w:hAnsi="Times New Roman"/>
          <w:sz w:val="28"/>
          <w:szCs w:val="28"/>
        </w:rPr>
        <w:t>в форме систематического наблюдения за исполнением обязательных, в том числе лицензионных, требований в области розничной продажи алкогольной и спиртосодержащей продукции</w:t>
      </w:r>
      <w:r>
        <w:rPr>
          <w:rFonts w:ascii="Times New Roman" w:hAnsi="Times New Roman"/>
          <w:sz w:val="28"/>
          <w:szCs w:val="28"/>
        </w:rPr>
        <w:t xml:space="preserve"> без взаимодействия с юридическими лицами и индивидуальными предпринимателями. </w:t>
      </w:r>
    </w:p>
    <w:p w:rsidR="00A45DB9" w:rsidRDefault="00A45DB9" w:rsidP="00A45DB9">
      <w:pPr>
        <w:autoSpaceDE w:val="0"/>
        <w:autoSpaceDN w:val="0"/>
        <w:adjustRightInd w:val="0"/>
        <w:spacing w:line="360" w:lineRule="auto"/>
        <w:ind w:firstLine="709"/>
        <w:jc w:val="both"/>
        <w:rPr>
          <w:rFonts w:eastAsia="Calibri"/>
          <w:sz w:val="28"/>
          <w:szCs w:val="28"/>
        </w:rPr>
      </w:pPr>
      <w:r w:rsidRPr="00307C3A">
        <w:rPr>
          <w:rFonts w:eastAsia="Calibri"/>
          <w:sz w:val="28"/>
          <w:szCs w:val="28"/>
        </w:rPr>
        <w:lastRenderedPageBreak/>
        <w:t>В отчетном периоде проверки в отношении субъектов малого предпринимательства не пр</w:t>
      </w:r>
      <w:r>
        <w:rPr>
          <w:rFonts w:eastAsia="Calibri"/>
          <w:sz w:val="28"/>
          <w:szCs w:val="28"/>
        </w:rPr>
        <w:t>оводились</w:t>
      </w:r>
      <w:r w:rsidRPr="00307C3A">
        <w:rPr>
          <w:rFonts w:eastAsia="Calibri"/>
          <w:sz w:val="28"/>
          <w:szCs w:val="28"/>
        </w:rPr>
        <w:t>.</w:t>
      </w:r>
    </w:p>
    <w:p w:rsidR="00886888" w:rsidRPr="00A45DB9" w:rsidRDefault="00A45DB9" w:rsidP="00A45DB9">
      <w:pPr>
        <w:autoSpaceDE w:val="0"/>
        <w:autoSpaceDN w:val="0"/>
        <w:adjustRightInd w:val="0"/>
        <w:spacing w:line="360" w:lineRule="auto"/>
        <w:ind w:firstLine="709"/>
        <w:jc w:val="both"/>
        <w:rPr>
          <w:sz w:val="28"/>
          <w:szCs w:val="28"/>
        </w:rPr>
      </w:pPr>
      <w:r w:rsidRPr="00FC67A6">
        <w:rPr>
          <w:rFonts w:ascii="Arial" w:eastAsia="Calibri" w:hAnsi="Arial" w:cs="Arial"/>
          <w:sz w:val="20"/>
          <w:szCs w:val="20"/>
        </w:rPr>
        <w:t xml:space="preserve"> </w:t>
      </w:r>
      <w:r w:rsidRPr="00FC67A6">
        <w:rPr>
          <w:sz w:val="28"/>
          <w:szCs w:val="28"/>
        </w:rPr>
        <w:t>Показатели статистических форм, использованных в данном разделе представлены в приложении № 1 к докладу.</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5.</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Действия органов государственного контроля (надзора),</w:t>
      </w:r>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муниципального контроля по пресечению нарушений обязательных требований и (или) устранению последствий таких нарушений</w:t>
      </w:r>
    </w:p>
    <w:p w:rsidR="00A45DB9" w:rsidRDefault="00A45DB9" w:rsidP="00A45DB9">
      <w:pPr>
        <w:autoSpaceDE w:val="0"/>
        <w:autoSpaceDN w:val="0"/>
        <w:adjustRightInd w:val="0"/>
        <w:spacing w:line="360" w:lineRule="auto"/>
        <w:ind w:firstLine="709"/>
        <w:jc w:val="both"/>
        <w:rPr>
          <w:sz w:val="28"/>
          <w:szCs w:val="28"/>
        </w:rPr>
      </w:pPr>
      <w:r w:rsidRPr="00FC67A6">
        <w:rPr>
          <w:sz w:val="28"/>
          <w:szCs w:val="28"/>
        </w:rPr>
        <w:t>В ходе осуществления государственного контроля (надзора) и при проведении мероприятий по контролю в рамках Кодекса Российской Федерации об административных правонарушениях (далее - КоАП РФ) Министерством в 201</w:t>
      </w:r>
      <w:r>
        <w:rPr>
          <w:sz w:val="28"/>
          <w:szCs w:val="28"/>
        </w:rPr>
        <w:t>9</w:t>
      </w:r>
      <w:r w:rsidRPr="00FC67A6">
        <w:rPr>
          <w:sz w:val="28"/>
          <w:szCs w:val="28"/>
        </w:rPr>
        <w:t xml:space="preserve"> году составлен</w:t>
      </w:r>
      <w:r>
        <w:rPr>
          <w:sz w:val="28"/>
          <w:szCs w:val="28"/>
        </w:rPr>
        <w:t>о</w:t>
      </w:r>
      <w:r w:rsidRPr="00FC67A6">
        <w:rPr>
          <w:sz w:val="28"/>
          <w:szCs w:val="28"/>
        </w:rPr>
        <w:t xml:space="preserve"> </w:t>
      </w:r>
      <w:r>
        <w:rPr>
          <w:sz w:val="28"/>
          <w:szCs w:val="28"/>
        </w:rPr>
        <w:t>167</w:t>
      </w:r>
      <w:r w:rsidRPr="00FC67A6">
        <w:rPr>
          <w:sz w:val="28"/>
          <w:szCs w:val="28"/>
        </w:rPr>
        <w:t xml:space="preserve"> протокол</w:t>
      </w:r>
      <w:r>
        <w:rPr>
          <w:sz w:val="28"/>
          <w:szCs w:val="28"/>
        </w:rPr>
        <w:t>ов</w:t>
      </w:r>
      <w:r w:rsidRPr="00FC67A6">
        <w:rPr>
          <w:sz w:val="28"/>
          <w:szCs w:val="28"/>
        </w:rPr>
        <w:t xml:space="preserve"> об административных правонарушениях</w:t>
      </w:r>
      <w:r>
        <w:rPr>
          <w:sz w:val="28"/>
          <w:szCs w:val="28"/>
        </w:rPr>
        <w:t>,</w:t>
      </w:r>
      <w:r w:rsidRPr="00FC67A6">
        <w:rPr>
          <w:sz w:val="28"/>
          <w:szCs w:val="28"/>
        </w:rPr>
        <w:t xml:space="preserve"> </w:t>
      </w:r>
      <w:r w:rsidRPr="00BE3DA0">
        <w:rPr>
          <w:sz w:val="28"/>
          <w:szCs w:val="28"/>
        </w:rPr>
        <w:t xml:space="preserve">к административной ответственности привлечено </w:t>
      </w:r>
      <w:r>
        <w:rPr>
          <w:sz w:val="28"/>
          <w:szCs w:val="28"/>
        </w:rPr>
        <w:t>149</w:t>
      </w:r>
      <w:r w:rsidRPr="00BE3DA0">
        <w:rPr>
          <w:sz w:val="28"/>
          <w:szCs w:val="28"/>
        </w:rPr>
        <w:t xml:space="preserve"> лиц, из них </w:t>
      </w:r>
      <w:r>
        <w:rPr>
          <w:sz w:val="28"/>
          <w:szCs w:val="28"/>
        </w:rPr>
        <w:t>65</w:t>
      </w:r>
      <w:r w:rsidRPr="00BE3DA0">
        <w:rPr>
          <w:sz w:val="28"/>
          <w:szCs w:val="28"/>
        </w:rPr>
        <w:t xml:space="preserve"> лицам назначено наказание в виде штрафа и </w:t>
      </w:r>
      <w:r>
        <w:rPr>
          <w:sz w:val="28"/>
          <w:szCs w:val="28"/>
        </w:rPr>
        <w:t>84</w:t>
      </w:r>
      <w:r w:rsidRPr="00BE3DA0">
        <w:rPr>
          <w:sz w:val="28"/>
          <w:szCs w:val="28"/>
        </w:rPr>
        <w:t xml:space="preserve"> лицам назначено наказание в виде предупреждения.</w:t>
      </w:r>
      <w:r>
        <w:rPr>
          <w:sz w:val="28"/>
          <w:szCs w:val="28"/>
        </w:rPr>
        <w:t xml:space="preserve"> </w:t>
      </w:r>
    </w:p>
    <w:p w:rsidR="00A45DB9" w:rsidRPr="006650C2" w:rsidRDefault="00A45DB9" w:rsidP="00A45DB9">
      <w:pPr>
        <w:autoSpaceDE w:val="0"/>
        <w:autoSpaceDN w:val="0"/>
        <w:adjustRightInd w:val="0"/>
        <w:spacing w:line="360" w:lineRule="auto"/>
        <w:ind w:firstLine="709"/>
        <w:jc w:val="both"/>
        <w:rPr>
          <w:sz w:val="28"/>
          <w:szCs w:val="28"/>
        </w:rPr>
      </w:pPr>
      <w:r w:rsidRPr="006650C2">
        <w:rPr>
          <w:sz w:val="28"/>
          <w:szCs w:val="28"/>
        </w:rPr>
        <w:t>Основными видами нарушений, выявляемыми в ходе проведения контрольных мероприятий</w:t>
      </w:r>
      <w:r>
        <w:rPr>
          <w:sz w:val="28"/>
          <w:szCs w:val="28"/>
        </w:rPr>
        <w:t xml:space="preserve"> и по которым составлены протоколы</w:t>
      </w:r>
      <w:r w:rsidRPr="006650C2">
        <w:rPr>
          <w:sz w:val="28"/>
          <w:szCs w:val="28"/>
        </w:rPr>
        <w:t>, являются:</w:t>
      </w:r>
    </w:p>
    <w:p w:rsidR="00365C3C" w:rsidRDefault="00A45DB9" w:rsidP="00A45DB9">
      <w:pPr>
        <w:autoSpaceDE w:val="0"/>
        <w:autoSpaceDN w:val="0"/>
        <w:adjustRightInd w:val="0"/>
        <w:spacing w:line="360" w:lineRule="auto"/>
        <w:ind w:firstLine="709"/>
        <w:jc w:val="both"/>
        <w:rPr>
          <w:sz w:val="28"/>
          <w:szCs w:val="28"/>
        </w:rPr>
      </w:pPr>
      <w:r w:rsidRPr="00071B8B">
        <w:rPr>
          <w:sz w:val="28"/>
          <w:szCs w:val="28"/>
        </w:rPr>
        <w:t>- розничная продажа алкогольной продукции в запрещенное время и дни по ч. 3 ст. 14.16 КоАП РФ – 10 протоколов;</w:t>
      </w:r>
    </w:p>
    <w:p w:rsidR="00A45DB9" w:rsidRPr="00071B8B" w:rsidRDefault="00A45DB9" w:rsidP="00A45DB9">
      <w:pPr>
        <w:autoSpaceDE w:val="0"/>
        <w:autoSpaceDN w:val="0"/>
        <w:adjustRightInd w:val="0"/>
        <w:spacing w:line="360" w:lineRule="auto"/>
        <w:ind w:firstLine="709"/>
        <w:jc w:val="both"/>
        <w:rPr>
          <w:sz w:val="28"/>
          <w:szCs w:val="28"/>
        </w:rPr>
      </w:pPr>
      <w:r w:rsidRPr="00071B8B">
        <w:rPr>
          <w:sz w:val="28"/>
          <w:szCs w:val="28"/>
        </w:rPr>
        <w:t>- розничная продажа алкогольной продукции в нестационарных торговых объектах, и чаще всего именно нарушение в части создание условий, имитирующих деятельность предприятия, оказывающего услуги общественного питания с возможностью реализации алкогольной продукции в ночное время в формате магазина по ч. 3 ст. 14.16 КоАП РФ – 15 протоколов;</w:t>
      </w:r>
    </w:p>
    <w:p w:rsidR="00A45DB9" w:rsidRPr="00071B8B" w:rsidRDefault="00A45DB9" w:rsidP="00A45DB9">
      <w:pPr>
        <w:autoSpaceDE w:val="0"/>
        <w:autoSpaceDN w:val="0"/>
        <w:adjustRightInd w:val="0"/>
        <w:spacing w:line="360" w:lineRule="auto"/>
        <w:ind w:firstLine="709"/>
        <w:jc w:val="both"/>
        <w:rPr>
          <w:sz w:val="28"/>
          <w:szCs w:val="28"/>
        </w:rPr>
      </w:pPr>
      <w:r w:rsidRPr="00071B8B">
        <w:rPr>
          <w:sz w:val="28"/>
          <w:szCs w:val="28"/>
        </w:rPr>
        <w:t>- розничная продажа алкогольной продукции без лицензии по ч. 3 ст. 14.17 КоАП РФ – 1 протокол;</w:t>
      </w:r>
    </w:p>
    <w:p w:rsidR="00A45DB9" w:rsidRPr="006650C2" w:rsidRDefault="00A45DB9" w:rsidP="00A45DB9">
      <w:pPr>
        <w:autoSpaceDE w:val="0"/>
        <w:autoSpaceDN w:val="0"/>
        <w:adjustRightInd w:val="0"/>
        <w:spacing w:line="360" w:lineRule="auto"/>
        <w:ind w:firstLine="709"/>
        <w:jc w:val="both"/>
        <w:rPr>
          <w:sz w:val="28"/>
          <w:szCs w:val="28"/>
        </w:rPr>
      </w:pPr>
      <w:r w:rsidRPr="00071B8B">
        <w:rPr>
          <w:sz w:val="28"/>
          <w:szCs w:val="28"/>
        </w:rPr>
        <w:t>- продажа алкогольной продукции без ЕГАИС, и с нарушением порядка учета алкогольной продукции из которых 2 протокола за реализацию алкогольной продукции без ЕГАИС и 8 протоколов за ненадлежащий учет алкогольной продукции по ст. 14.19 КоАП РФ;</w:t>
      </w:r>
      <w:r w:rsidRPr="006650C2">
        <w:rPr>
          <w:sz w:val="28"/>
          <w:szCs w:val="28"/>
        </w:rPr>
        <w:t xml:space="preserve"> </w:t>
      </w:r>
    </w:p>
    <w:p w:rsidR="00A45DB9" w:rsidRPr="006650C2" w:rsidRDefault="00A45DB9" w:rsidP="00A45DB9">
      <w:pPr>
        <w:autoSpaceDE w:val="0"/>
        <w:autoSpaceDN w:val="0"/>
        <w:adjustRightInd w:val="0"/>
        <w:spacing w:line="360" w:lineRule="auto"/>
        <w:ind w:firstLine="709"/>
        <w:jc w:val="both"/>
        <w:rPr>
          <w:sz w:val="28"/>
          <w:szCs w:val="28"/>
        </w:rPr>
      </w:pPr>
      <w:r w:rsidRPr="00071B8B">
        <w:rPr>
          <w:sz w:val="28"/>
          <w:szCs w:val="28"/>
        </w:rPr>
        <w:lastRenderedPageBreak/>
        <w:t>- нарушение порядка и сроков по декларированию объемов розничной продажи алкогольной продукции по ст. 15.13 КоАП РФ – 69 протоколов;</w:t>
      </w:r>
      <w:r w:rsidRPr="006650C2">
        <w:rPr>
          <w:sz w:val="28"/>
          <w:szCs w:val="28"/>
        </w:rPr>
        <w:t xml:space="preserve"> </w:t>
      </w:r>
    </w:p>
    <w:p w:rsidR="00A45DB9" w:rsidRPr="006650C2" w:rsidRDefault="00A45DB9" w:rsidP="00A45DB9">
      <w:pPr>
        <w:autoSpaceDE w:val="0"/>
        <w:autoSpaceDN w:val="0"/>
        <w:adjustRightInd w:val="0"/>
        <w:spacing w:line="360" w:lineRule="auto"/>
        <w:ind w:firstLine="709"/>
        <w:jc w:val="both"/>
        <w:rPr>
          <w:sz w:val="28"/>
          <w:szCs w:val="28"/>
        </w:rPr>
      </w:pPr>
      <w:r w:rsidRPr="00071B8B">
        <w:rPr>
          <w:sz w:val="28"/>
          <w:szCs w:val="28"/>
        </w:rPr>
        <w:t>- продажа алкогольной продукции без сопроводительных документов, удостоверяющих легальность ее производства и оборота по ч. 2 ст. 14.16 КоАП РФ – 2 протокола;</w:t>
      </w:r>
      <w:r w:rsidRPr="006650C2">
        <w:rPr>
          <w:sz w:val="28"/>
          <w:szCs w:val="28"/>
        </w:rPr>
        <w:t xml:space="preserve"> </w:t>
      </w:r>
    </w:p>
    <w:p w:rsidR="00A45DB9" w:rsidRPr="006650C2" w:rsidRDefault="00A45DB9" w:rsidP="00A45DB9">
      <w:pPr>
        <w:autoSpaceDE w:val="0"/>
        <w:autoSpaceDN w:val="0"/>
        <w:adjustRightInd w:val="0"/>
        <w:spacing w:line="360" w:lineRule="auto"/>
        <w:ind w:firstLine="709"/>
        <w:jc w:val="both"/>
        <w:rPr>
          <w:sz w:val="28"/>
          <w:szCs w:val="28"/>
        </w:rPr>
      </w:pPr>
      <w:r w:rsidRPr="00071B8B">
        <w:rPr>
          <w:sz w:val="28"/>
          <w:szCs w:val="28"/>
        </w:rPr>
        <w:t>- нарушение лицензионных требований ч. 1 ст. 14.17 КоАП РФ – 2 протокола;</w:t>
      </w:r>
    </w:p>
    <w:p w:rsidR="00A45DB9" w:rsidRPr="006650C2" w:rsidRDefault="00A45DB9" w:rsidP="00A45DB9">
      <w:pPr>
        <w:autoSpaceDE w:val="0"/>
        <w:autoSpaceDN w:val="0"/>
        <w:adjustRightInd w:val="0"/>
        <w:spacing w:line="360" w:lineRule="auto"/>
        <w:ind w:firstLine="709"/>
        <w:jc w:val="both"/>
        <w:rPr>
          <w:sz w:val="28"/>
          <w:szCs w:val="28"/>
        </w:rPr>
      </w:pPr>
      <w:r w:rsidRPr="00071B8B">
        <w:rPr>
          <w:sz w:val="28"/>
          <w:szCs w:val="28"/>
        </w:rPr>
        <w:t>- нарушение ценообразования по ч. 2 ст. 14.6 КоАП РФ – 16 протоколов;</w:t>
      </w:r>
    </w:p>
    <w:p w:rsidR="00A45DB9" w:rsidRPr="006650C2" w:rsidRDefault="00A45DB9" w:rsidP="00A45DB9">
      <w:pPr>
        <w:autoSpaceDE w:val="0"/>
        <w:autoSpaceDN w:val="0"/>
        <w:adjustRightInd w:val="0"/>
        <w:spacing w:line="360" w:lineRule="auto"/>
        <w:ind w:firstLine="709"/>
        <w:jc w:val="both"/>
        <w:rPr>
          <w:sz w:val="28"/>
          <w:szCs w:val="28"/>
        </w:rPr>
      </w:pPr>
      <w:r w:rsidRPr="00071B8B">
        <w:rPr>
          <w:sz w:val="28"/>
          <w:szCs w:val="28"/>
        </w:rPr>
        <w:t xml:space="preserve">- не выполнение в установленный срок законного предписания по ч. 22 ст. 19.5 КоАП РФ – </w:t>
      </w:r>
      <w:r>
        <w:rPr>
          <w:sz w:val="28"/>
          <w:szCs w:val="28"/>
        </w:rPr>
        <w:t>26</w:t>
      </w:r>
      <w:r w:rsidRPr="00071B8B">
        <w:rPr>
          <w:sz w:val="28"/>
          <w:szCs w:val="28"/>
        </w:rPr>
        <w:t xml:space="preserve"> протокола;</w:t>
      </w:r>
      <w:r w:rsidRPr="006650C2">
        <w:rPr>
          <w:sz w:val="28"/>
          <w:szCs w:val="28"/>
        </w:rPr>
        <w:tab/>
      </w:r>
    </w:p>
    <w:p w:rsidR="00A45DB9" w:rsidRPr="00FC67A6" w:rsidRDefault="00A45DB9" w:rsidP="00A45DB9">
      <w:pPr>
        <w:autoSpaceDE w:val="0"/>
        <w:autoSpaceDN w:val="0"/>
        <w:adjustRightInd w:val="0"/>
        <w:spacing w:line="360" w:lineRule="auto"/>
        <w:ind w:firstLine="709"/>
        <w:jc w:val="both"/>
        <w:rPr>
          <w:sz w:val="28"/>
          <w:szCs w:val="28"/>
        </w:rPr>
      </w:pPr>
      <w:r w:rsidRPr="00071B8B">
        <w:rPr>
          <w:sz w:val="28"/>
          <w:szCs w:val="28"/>
        </w:rPr>
        <w:t>- несвоевременность уплаты штрафа по ст. 20.25 КоАП РФ – 16 протоколов.</w:t>
      </w:r>
    </w:p>
    <w:p w:rsidR="00A45DB9" w:rsidRPr="00FC67A6" w:rsidRDefault="00A45DB9" w:rsidP="00A45DB9">
      <w:pPr>
        <w:spacing w:line="360" w:lineRule="auto"/>
        <w:ind w:firstLine="709"/>
        <w:jc w:val="both"/>
        <w:rPr>
          <w:sz w:val="28"/>
          <w:szCs w:val="28"/>
        </w:rPr>
      </w:pPr>
      <w:r w:rsidRPr="00FC67A6">
        <w:rPr>
          <w:sz w:val="28"/>
          <w:szCs w:val="28"/>
        </w:rPr>
        <w:t>Министерством проводится методическая работа, направленная на предотвращение нарушений в сфере оборота алкогольной и спиртсодержащей продукции.</w:t>
      </w:r>
    </w:p>
    <w:p w:rsidR="00A45DB9" w:rsidRPr="00FC67A6" w:rsidRDefault="00A45DB9" w:rsidP="00A45DB9">
      <w:pPr>
        <w:spacing w:line="360" w:lineRule="auto"/>
        <w:ind w:firstLine="709"/>
        <w:jc w:val="both"/>
        <w:rPr>
          <w:sz w:val="28"/>
          <w:szCs w:val="28"/>
        </w:rPr>
      </w:pPr>
      <w:r w:rsidRPr="00FC67A6">
        <w:rPr>
          <w:sz w:val="28"/>
          <w:szCs w:val="28"/>
        </w:rPr>
        <w:t xml:space="preserve">На официальном сайте исполнительных органов государственной власти Камчатского края </w:t>
      </w:r>
      <w:r w:rsidR="00112296">
        <w:rPr>
          <w:rStyle w:val="aa"/>
          <w:sz w:val="28"/>
          <w:szCs w:val="28"/>
          <w:lang w:val="en-US"/>
        </w:rPr>
        <w:fldChar w:fldCharType="begin"/>
      </w:r>
      <w:r w:rsidR="00112296" w:rsidRPr="00AE48B4">
        <w:rPr>
          <w:rStyle w:val="aa"/>
          <w:sz w:val="28"/>
          <w:szCs w:val="28"/>
        </w:rPr>
        <w:instrText xml:space="preserve"> </w:instrText>
      </w:r>
      <w:r w:rsidR="00112296">
        <w:rPr>
          <w:rStyle w:val="aa"/>
          <w:sz w:val="28"/>
          <w:szCs w:val="28"/>
          <w:lang w:val="en-US"/>
        </w:rPr>
        <w:instrText>HYPERLINK</w:instrText>
      </w:r>
      <w:r w:rsidR="00112296" w:rsidRPr="00AE48B4">
        <w:rPr>
          <w:rStyle w:val="aa"/>
          <w:sz w:val="28"/>
          <w:szCs w:val="28"/>
        </w:rPr>
        <w:instrText xml:space="preserve"> "</w:instrText>
      </w:r>
      <w:r w:rsidR="00112296">
        <w:rPr>
          <w:rStyle w:val="aa"/>
          <w:sz w:val="28"/>
          <w:szCs w:val="28"/>
          <w:lang w:val="en-US"/>
        </w:rPr>
        <w:instrText>http</w:instrText>
      </w:r>
      <w:r w:rsidR="00112296" w:rsidRPr="00AE48B4">
        <w:rPr>
          <w:rStyle w:val="aa"/>
          <w:sz w:val="28"/>
          <w:szCs w:val="28"/>
        </w:rPr>
        <w:instrText>://</w:instrText>
      </w:r>
      <w:r w:rsidR="00112296">
        <w:rPr>
          <w:rStyle w:val="aa"/>
          <w:sz w:val="28"/>
          <w:szCs w:val="28"/>
          <w:lang w:val="en-US"/>
        </w:rPr>
        <w:instrText>www</w:instrText>
      </w:r>
      <w:r w:rsidR="00112296" w:rsidRPr="00AE48B4">
        <w:rPr>
          <w:rStyle w:val="aa"/>
          <w:sz w:val="28"/>
          <w:szCs w:val="28"/>
        </w:rPr>
        <w:instrText>.</w:instrText>
      </w:r>
      <w:r w:rsidR="00112296">
        <w:rPr>
          <w:rStyle w:val="aa"/>
          <w:sz w:val="28"/>
          <w:szCs w:val="28"/>
          <w:lang w:val="en-US"/>
        </w:rPr>
        <w:instrText>kamgov</w:instrText>
      </w:r>
      <w:r w:rsidR="00112296" w:rsidRPr="00AE48B4">
        <w:rPr>
          <w:rStyle w:val="aa"/>
          <w:sz w:val="28"/>
          <w:szCs w:val="28"/>
        </w:rPr>
        <w:instrText>.</w:instrText>
      </w:r>
      <w:r w:rsidR="00112296">
        <w:rPr>
          <w:rStyle w:val="aa"/>
          <w:sz w:val="28"/>
          <w:szCs w:val="28"/>
          <w:lang w:val="en-US"/>
        </w:rPr>
        <w:instrText>ru</w:instrText>
      </w:r>
      <w:r w:rsidR="00112296" w:rsidRPr="00AE48B4">
        <w:rPr>
          <w:rStyle w:val="aa"/>
          <w:sz w:val="28"/>
          <w:szCs w:val="28"/>
        </w:rPr>
        <w:instrText xml:space="preserve">" </w:instrText>
      </w:r>
      <w:r w:rsidR="00112296">
        <w:rPr>
          <w:rStyle w:val="aa"/>
          <w:sz w:val="28"/>
          <w:szCs w:val="28"/>
          <w:lang w:val="en-US"/>
        </w:rPr>
        <w:fldChar w:fldCharType="separate"/>
      </w:r>
      <w:r w:rsidRPr="00FC67A6">
        <w:rPr>
          <w:rStyle w:val="aa"/>
          <w:sz w:val="28"/>
          <w:szCs w:val="28"/>
          <w:lang w:val="en-US"/>
        </w:rPr>
        <w:t>www</w:t>
      </w:r>
      <w:r w:rsidRPr="00FC67A6">
        <w:rPr>
          <w:rStyle w:val="aa"/>
          <w:sz w:val="28"/>
          <w:szCs w:val="28"/>
        </w:rPr>
        <w:t>.</w:t>
      </w:r>
      <w:proofErr w:type="spellStart"/>
      <w:r w:rsidRPr="00FC67A6">
        <w:rPr>
          <w:rStyle w:val="aa"/>
          <w:sz w:val="28"/>
          <w:szCs w:val="28"/>
          <w:lang w:val="en-US"/>
        </w:rPr>
        <w:t>kamgov</w:t>
      </w:r>
      <w:proofErr w:type="spellEnd"/>
      <w:r w:rsidRPr="00FC67A6">
        <w:rPr>
          <w:rStyle w:val="aa"/>
          <w:sz w:val="28"/>
          <w:szCs w:val="28"/>
        </w:rPr>
        <w:t>.</w:t>
      </w:r>
      <w:proofErr w:type="spellStart"/>
      <w:r w:rsidRPr="00FC67A6">
        <w:rPr>
          <w:rStyle w:val="aa"/>
          <w:sz w:val="28"/>
          <w:szCs w:val="28"/>
          <w:lang w:val="en-US"/>
        </w:rPr>
        <w:t>ru</w:t>
      </w:r>
      <w:proofErr w:type="spellEnd"/>
      <w:r w:rsidR="00112296">
        <w:rPr>
          <w:rStyle w:val="aa"/>
          <w:sz w:val="28"/>
          <w:szCs w:val="28"/>
          <w:lang w:val="en-US"/>
        </w:rPr>
        <w:fldChar w:fldCharType="end"/>
      </w:r>
      <w:r w:rsidRPr="00FC67A6">
        <w:rPr>
          <w:sz w:val="28"/>
          <w:szCs w:val="28"/>
        </w:rPr>
        <w:t xml:space="preserve"> на странице Министерства </w:t>
      </w:r>
      <w:r w:rsidRPr="00FC67A6">
        <w:rPr>
          <w:snapToGrid w:val="0"/>
          <w:sz w:val="28"/>
          <w:szCs w:val="28"/>
        </w:rPr>
        <w:t xml:space="preserve">на постоянной основе размещаются новые </w:t>
      </w:r>
      <w:r w:rsidRPr="00FC67A6">
        <w:rPr>
          <w:sz w:val="28"/>
          <w:szCs w:val="28"/>
        </w:rPr>
        <w:t>информационные материалы по всем направлениям деятельности.</w:t>
      </w:r>
    </w:p>
    <w:p w:rsidR="00A45DB9" w:rsidRPr="00FC67A6" w:rsidRDefault="00A45DB9" w:rsidP="00A45DB9">
      <w:pPr>
        <w:shd w:val="clear" w:color="auto" w:fill="FFFFFF"/>
        <w:spacing w:line="360" w:lineRule="auto"/>
        <w:ind w:firstLine="709"/>
        <w:jc w:val="both"/>
        <w:rPr>
          <w:sz w:val="28"/>
          <w:szCs w:val="28"/>
        </w:rPr>
      </w:pPr>
      <w:r w:rsidRPr="00FC67A6">
        <w:rPr>
          <w:sz w:val="28"/>
          <w:szCs w:val="28"/>
        </w:rPr>
        <w:t xml:space="preserve">В разделе «Региональный госконтроль» размещаются результаты контрольной деятельности, информационные материалы в отношении выявленных нарушений, другие информационные материалы. </w:t>
      </w:r>
    </w:p>
    <w:p w:rsidR="00A45DB9" w:rsidRPr="00FC67A6" w:rsidRDefault="00A45DB9" w:rsidP="00A45DB9">
      <w:pPr>
        <w:pStyle w:val="a9"/>
        <w:spacing w:after="0" w:line="360" w:lineRule="auto"/>
        <w:ind w:left="0" w:firstLine="709"/>
        <w:jc w:val="both"/>
        <w:rPr>
          <w:rFonts w:ascii="Times New Roman" w:hAnsi="Times New Roman"/>
          <w:sz w:val="28"/>
          <w:szCs w:val="28"/>
        </w:rPr>
      </w:pPr>
      <w:r w:rsidRPr="00FC67A6">
        <w:rPr>
          <w:rFonts w:ascii="Times New Roman" w:hAnsi="Times New Roman"/>
          <w:sz w:val="28"/>
          <w:szCs w:val="28"/>
        </w:rPr>
        <w:t>Согласно приказам Министерства от 01.09.2017 № 478,479 и от 18.09.2017 № 513 утверждены и размещены на странице Министерства Перечни нормативных правовых актов, содержащих обязательные требования, соблюдение которых оценивается при проведении мероприятий по контролю.</w:t>
      </w:r>
    </w:p>
    <w:p w:rsidR="00A45DB9" w:rsidRDefault="00A45DB9" w:rsidP="00A45DB9">
      <w:pPr>
        <w:shd w:val="clear" w:color="auto" w:fill="FFFFFF"/>
        <w:spacing w:line="360" w:lineRule="auto"/>
        <w:ind w:firstLine="709"/>
        <w:jc w:val="both"/>
        <w:rPr>
          <w:sz w:val="28"/>
          <w:szCs w:val="28"/>
        </w:rPr>
      </w:pPr>
      <w:r w:rsidRPr="00FC67A6">
        <w:rPr>
          <w:sz w:val="28"/>
          <w:szCs w:val="28"/>
        </w:rPr>
        <w:t>В новостной ленте размещаются оперативные сообщения для участников алкогольного рынка.</w:t>
      </w:r>
    </w:p>
    <w:p w:rsidR="00A45DB9" w:rsidRPr="00A45DB9" w:rsidRDefault="00A45DB9" w:rsidP="00A45DB9">
      <w:pPr>
        <w:spacing w:line="360" w:lineRule="auto"/>
        <w:ind w:firstLine="709"/>
        <w:rPr>
          <w:sz w:val="28"/>
          <w:szCs w:val="28"/>
        </w:rPr>
      </w:pPr>
      <w:r w:rsidRPr="00FC67A6">
        <w:rPr>
          <w:sz w:val="28"/>
          <w:szCs w:val="28"/>
        </w:rPr>
        <w:lastRenderedPageBreak/>
        <w:t>Показатели статистических форм, использованных в данном разделе представлены в приложении № 2 к докладу.</w:t>
      </w:r>
      <w:r>
        <w:rPr>
          <w:sz w:val="28"/>
          <w:szCs w:val="28"/>
        </w:rPr>
        <w:t xml:space="preserve"> </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6.</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Анализ и оценка эффективности государственного</w:t>
      </w:r>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контроля (надзора), муниципального контроля</w:t>
      </w:r>
    </w:p>
    <w:p w:rsidR="00A45DB9" w:rsidRPr="005707CB" w:rsidRDefault="00A45DB9" w:rsidP="005707CB">
      <w:pPr>
        <w:autoSpaceDE w:val="0"/>
        <w:autoSpaceDN w:val="0"/>
        <w:adjustRightInd w:val="0"/>
        <w:spacing w:line="360" w:lineRule="auto"/>
        <w:ind w:firstLine="709"/>
        <w:jc w:val="both"/>
        <w:rPr>
          <w:sz w:val="28"/>
          <w:szCs w:val="28"/>
        </w:rPr>
      </w:pPr>
      <w:r w:rsidRPr="00AC0290">
        <w:rPr>
          <w:sz w:val="28"/>
          <w:szCs w:val="28"/>
        </w:rPr>
        <w:t>В соответствии с подпунктом 3 пункта 3 статьи 1 Федерального</w:t>
      </w:r>
      <w:r>
        <w:rPr>
          <w:sz w:val="28"/>
          <w:szCs w:val="28"/>
        </w:rPr>
        <w:t xml:space="preserve"> закона</w:t>
      </w:r>
      <w:r w:rsidR="005707CB">
        <w:rPr>
          <w:sz w:val="28"/>
          <w:szCs w:val="28"/>
        </w:rPr>
        <w:t xml:space="preserve"> </w:t>
      </w:r>
      <w:r w:rsidRPr="00AC0290">
        <w:rPr>
          <w:sz w:val="28"/>
          <w:szCs w:val="28"/>
        </w:rPr>
        <w:t xml:space="preserve">№ 294-ФЗ, </w:t>
      </w:r>
      <w:r>
        <w:rPr>
          <w:sz w:val="28"/>
          <w:szCs w:val="28"/>
        </w:rPr>
        <w:t xml:space="preserve">положения закона, </w:t>
      </w:r>
      <w:r w:rsidRPr="00AC0290">
        <w:rPr>
          <w:sz w:val="28"/>
          <w:szCs w:val="28"/>
        </w:rPr>
        <w:t>устанавливающи</w:t>
      </w:r>
      <w:r>
        <w:rPr>
          <w:sz w:val="28"/>
          <w:szCs w:val="28"/>
        </w:rPr>
        <w:t>е</w:t>
      </w:r>
      <w:r w:rsidRPr="00AC0290">
        <w:rPr>
          <w:sz w:val="28"/>
          <w:szCs w:val="28"/>
        </w:rPr>
        <w:t xml:space="preserve"> порядок организации и проведения проверок, не применяются при осуществлении прокурорского надзора (за исключением случаев проведения органами государственного контроля (надзора), органами муниципального контроля проверок по требованию прокурора), правосудия </w:t>
      </w:r>
      <w:r w:rsidRPr="00C15B70">
        <w:rPr>
          <w:sz w:val="28"/>
          <w:szCs w:val="28"/>
          <w:u w:val="single"/>
        </w:rPr>
        <w:t>и проведении административного расследования.</w:t>
      </w:r>
    </w:p>
    <w:p w:rsidR="00A45DB9" w:rsidRPr="00AC0290" w:rsidRDefault="00A45DB9" w:rsidP="00A45DB9">
      <w:pPr>
        <w:autoSpaceDE w:val="0"/>
        <w:autoSpaceDN w:val="0"/>
        <w:adjustRightInd w:val="0"/>
        <w:spacing w:line="360" w:lineRule="auto"/>
        <w:ind w:firstLine="709"/>
        <w:jc w:val="both"/>
        <w:rPr>
          <w:sz w:val="28"/>
          <w:szCs w:val="28"/>
        </w:rPr>
      </w:pPr>
      <w:r w:rsidRPr="00AC0290">
        <w:rPr>
          <w:sz w:val="28"/>
          <w:szCs w:val="28"/>
        </w:rPr>
        <w:t>Пунктом 4 статьи 1 Федерального закона № 294-ФЗ установлено, что особенности организации и проведения проверок в части, касающейся вида, предмета, оснований проведения проверок, сроков и периодичности их проведения, уведомлений о проведении внеплановых выездных проверок и согласования проведения внеплановых выездных проверок с органами прокуратуры, могут устанавливаться другими федеральными законами при осуществлении лицензионного контроля.</w:t>
      </w:r>
    </w:p>
    <w:p w:rsidR="00A45DB9" w:rsidRPr="00AC0290" w:rsidRDefault="00A45DB9" w:rsidP="00A45DB9">
      <w:pPr>
        <w:autoSpaceDE w:val="0"/>
        <w:autoSpaceDN w:val="0"/>
        <w:adjustRightInd w:val="0"/>
        <w:spacing w:line="360" w:lineRule="auto"/>
        <w:ind w:firstLine="709"/>
        <w:jc w:val="both"/>
        <w:rPr>
          <w:sz w:val="28"/>
          <w:szCs w:val="28"/>
        </w:rPr>
      </w:pPr>
      <w:r w:rsidRPr="00AC0290">
        <w:rPr>
          <w:sz w:val="28"/>
          <w:szCs w:val="28"/>
        </w:rPr>
        <w:t>Согласно пункту 1</w:t>
      </w:r>
      <w:r>
        <w:rPr>
          <w:sz w:val="28"/>
          <w:szCs w:val="28"/>
        </w:rPr>
        <w:t>.2</w:t>
      </w:r>
      <w:r w:rsidRPr="00AC0290">
        <w:rPr>
          <w:sz w:val="28"/>
          <w:szCs w:val="28"/>
        </w:rPr>
        <w:t xml:space="preserve"> статьи 23 Федерального закона № 171-ФЗ </w:t>
      </w:r>
      <w:r>
        <w:rPr>
          <w:sz w:val="28"/>
          <w:szCs w:val="28"/>
        </w:rPr>
        <w:t>р</w:t>
      </w:r>
      <w:r w:rsidRPr="00C15B70">
        <w:rPr>
          <w:sz w:val="28"/>
          <w:szCs w:val="28"/>
        </w:rPr>
        <w:t>егиональный государственный контроль (надзор) в области розничной продажи алкогольной и спиртосодержащей продукции включает в себя</w:t>
      </w:r>
      <w:r w:rsidRPr="00AC0290">
        <w:rPr>
          <w:sz w:val="28"/>
          <w:szCs w:val="28"/>
        </w:rPr>
        <w:t>:</w:t>
      </w:r>
    </w:p>
    <w:p w:rsidR="00865403" w:rsidRDefault="00A45DB9" w:rsidP="00A45DB9">
      <w:pPr>
        <w:autoSpaceDE w:val="0"/>
        <w:autoSpaceDN w:val="0"/>
        <w:adjustRightInd w:val="0"/>
        <w:spacing w:line="360" w:lineRule="auto"/>
        <w:ind w:firstLine="709"/>
        <w:jc w:val="both"/>
        <w:rPr>
          <w:sz w:val="28"/>
          <w:szCs w:val="28"/>
        </w:rPr>
      </w:pPr>
      <w:r w:rsidRPr="00C15B70">
        <w:rPr>
          <w:sz w:val="28"/>
          <w:szCs w:val="28"/>
        </w:rPr>
        <w:t>1) лицензионный контроль за розничной продажей алкогольной продукции и розничной продажей алкогольной продукции при оказании услуг общественного питания (за исключением лицензионного контроля за производством, поставками, хранением и розничной продажей произведенной сельскохозяйственными товаропроизводителями винодельческой продукции);</w:t>
      </w:r>
    </w:p>
    <w:p w:rsidR="00A45DB9" w:rsidRPr="00C15B70" w:rsidRDefault="00A45DB9" w:rsidP="00A45DB9">
      <w:pPr>
        <w:autoSpaceDE w:val="0"/>
        <w:autoSpaceDN w:val="0"/>
        <w:adjustRightInd w:val="0"/>
        <w:spacing w:line="360" w:lineRule="auto"/>
        <w:ind w:firstLine="709"/>
        <w:jc w:val="both"/>
        <w:rPr>
          <w:sz w:val="28"/>
          <w:szCs w:val="28"/>
        </w:rPr>
      </w:pPr>
      <w:r w:rsidRPr="00C15B70">
        <w:rPr>
          <w:sz w:val="28"/>
          <w:szCs w:val="28"/>
        </w:rPr>
        <w:t xml:space="preserve">2) государственный контроль (надзор) за соблюдением обязательных требований к розничной продаже алкогольной продукции и розничной продаже алкогольной продукции при оказании услуг общественного питания, </w:t>
      </w:r>
      <w:r w:rsidRPr="00C15B70">
        <w:rPr>
          <w:sz w:val="28"/>
          <w:szCs w:val="28"/>
        </w:rPr>
        <w:lastRenderedPageBreak/>
        <w:t>установленных статьей 16 настоящего Федерального закона, обязательных требований к розничной продаже спиртосодержащей продукции, за исключением государственного контроля за соблюдением требований технических регламентов;</w:t>
      </w:r>
    </w:p>
    <w:p w:rsidR="00A45DB9" w:rsidRDefault="00A45DB9" w:rsidP="00A45DB9">
      <w:pPr>
        <w:autoSpaceDE w:val="0"/>
        <w:autoSpaceDN w:val="0"/>
        <w:adjustRightInd w:val="0"/>
        <w:spacing w:line="360" w:lineRule="auto"/>
        <w:ind w:firstLine="709"/>
        <w:jc w:val="both"/>
        <w:rPr>
          <w:sz w:val="28"/>
          <w:szCs w:val="28"/>
        </w:rPr>
      </w:pPr>
      <w:r w:rsidRPr="00C15B70">
        <w:rPr>
          <w:sz w:val="28"/>
          <w:szCs w:val="28"/>
        </w:rPr>
        <w:t>3) государственный контроль за представлением деклараций об объеме розничной продажи алкогольной и спиртосодержащей продукции, об объеме собранного винограда для производства винодельческой продукции.</w:t>
      </w:r>
    </w:p>
    <w:p w:rsidR="00A45DB9" w:rsidRPr="00C15B70" w:rsidRDefault="00A45DB9" w:rsidP="00A45DB9">
      <w:pPr>
        <w:autoSpaceDE w:val="0"/>
        <w:autoSpaceDN w:val="0"/>
        <w:adjustRightInd w:val="0"/>
        <w:spacing w:line="360" w:lineRule="auto"/>
        <w:ind w:firstLine="709"/>
        <w:jc w:val="both"/>
        <w:rPr>
          <w:sz w:val="28"/>
          <w:szCs w:val="28"/>
          <w:u w:val="single"/>
        </w:rPr>
      </w:pPr>
      <w:r w:rsidRPr="00AC0290">
        <w:rPr>
          <w:sz w:val="28"/>
          <w:szCs w:val="28"/>
        </w:rPr>
        <w:t>Пунктом 10 Указаний по заполнению формы федерального статистического наблюдения, утвержденного приказом Федеральной Службы го</w:t>
      </w:r>
      <w:r>
        <w:rPr>
          <w:sz w:val="28"/>
          <w:szCs w:val="28"/>
        </w:rPr>
        <w:t>сударственной статистики от 21.12.</w:t>
      </w:r>
      <w:r w:rsidRPr="00AC0290">
        <w:rPr>
          <w:sz w:val="28"/>
          <w:szCs w:val="28"/>
        </w:rPr>
        <w:t xml:space="preserve">2011 № 503 </w:t>
      </w:r>
      <w:r>
        <w:rPr>
          <w:sz w:val="28"/>
          <w:szCs w:val="28"/>
        </w:rPr>
        <w:t>«</w:t>
      </w:r>
      <w:r w:rsidRPr="00AC0290">
        <w:rPr>
          <w:sz w:val="28"/>
          <w:szCs w:val="28"/>
        </w:rPr>
        <w:t>Об утверждении статистического инструментария для организации Минэкономразвития России федерального статистического наблюдения за осуществлением государственного контроля (надзора) и муниципального контроля</w:t>
      </w:r>
      <w:r>
        <w:rPr>
          <w:sz w:val="28"/>
          <w:szCs w:val="28"/>
        </w:rPr>
        <w:t>»</w:t>
      </w:r>
      <w:r w:rsidRPr="00AC0290">
        <w:rPr>
          <w:sz w:val="28"/>
          <w:szCs w:val="28"/>
        </w:rPr>
        <w:t>, установлено, что в рамках формы статистического наблюдения</w:t>
      </w:r>
      <w:r w:rsidR="006B3CEC">
        <w:rPr>
          <w:sz w:val="28"/>
          <w:szCs w:val="28"/>
        </w:rPr>
        <w:t xml:space="preserve"> </w:t>
      </w:r>
      <w:r w:rsidRPr="00AC0290">
        <w:rPr>
          <w:sz w:val="28"/>
          <w:szCs w:val="28"/>
        </w:rPr>
        <w:t xml:space="preserve">№ 1-контроль не учитываются проверки </w:t>
      </w:r>
      <w:r w:rsidRPr="00C15B70">
        <w:rPr>
          <w:sz w:val="28"/>
          <w:szCs w:val="28"/>
          <w:u w:val="single"/>
        </w:rPr>
        <w:t>по лицензионному контролю.</w:t>
      </w:r>
    </w:p>
    <w:p w:rsidR="00A45DB9" w:rsidRPr="00AC0290" w:rsidRDefault="00A45DB9" w:rsidP="00A45DB9">
      <w:pPr>
        <w:autoSpaceDE w:val="0"/>
        <w:autoSpaceDN w:val="0"/>
        <w:adjustRightInd w:val="0"/>
        <w:spacing w:line="360" w:lineRule="auto"/>
        <w:ind w:firstLine="709"/>
        <w:jc w:val="both"/>
        <w:rPr>
          <w:sz w:val="28"/>
          <w:szCs w:val="28"/>
        </w:rPr>
      </w:pPr>
      <w:r w:rsidRPr="00AC0290">
        <w:rPr>
          <w:sz w:val="28"/>
          <w:szCs w:val="28"/>
        </w:rPr>
        <w:t xml:space="preserve">Учитывая изложенное, </w:t>
      </w:r>
      <w:r>
        <w:rPr>
          <w:sz w:val="28"/>
          <w:szCs w:val="28"/>
        </w:rPr>
        <w:t>Министерством</w:t>
      </w:r>
      <w:r w:rsidRPr="00AC0290">
        <w:rPr>
          <w:sz w:val="28"/>
          <w:szCs w:val="28"/>
        </w:rPr>
        <w:t xml:space="preserve"> в указанную форму статистического наблюдения включаются только проверки </w:t>
      </w:r>
      <w:r>
        <w:rPr>
          <w:sz w:val="28"/>
          <w:szCs w:val="28"/>
        </w:rPr>
        <w:t xml:space="preserve">регионального </w:t>
      </w:r>
      <w:r w:rsidRPr="00AC0290">
        <w:rPr>
          <w:sz w:val="28"/>
          <w:szCs w:val="28"/>
        </w:rPr>
        <w:t>государственного</w:t>
      </w:r>
      <w:r>
        <w:rPr>
          <w:sz w:val="28"/>
          <w:szCs w:val="28"/>
        </w:rPr>
        <w:t xml:space="preserve"> контроля</w:t>
      </w:r>
      <w:r w:rsidRPr="00AC0290">
        <w:rPr>
          <w:sz w:val="28"/>
          <w:szCs w:val="28"/>
        </w:rPr>
        <w:t xml:space="preserve"> за соблюдением обязательных требований к алкогольной и спиртосодержащей продукции, установленных международными договорами Российской Федерации, Федеральным</w:t>
      </w:r>
      <w:r>
        <w:rPr>
          <w:sz w:val="28"/>
          <w:szCs w:val="28"/>
        </w:rPr>
        <w:t>и</w:t>
      </w:r>
      <w:r w:rsidRPr="00AC0290">
        <w:rPr>
          <w:sz w:val="28"/>
          <w:szCs w:val="28"/>
        </w:rPr>
        <w:t xml:space="preserve"> закон</w:t>
      </w:r>
      <w:r>
        <w:rPr>
          <w:sz w:val="28"/>
          <w:szCs w:val="28"/>
        </w:rPr>
        <w:t>ами</w:t>
      </w:r>
      <w:r w:rsidRPr="00AC0290">
        <w:rPr>
          <w:sz w:val="28"/>
          <w:szCs w:val="28"/>
        </w:rPr>
        <w:t xml:space="preserve"> и принимаемыми в соответствии с ними иными нормативными правовыми актами Российской Федерации.</w:t>
      </w:r>
    </w:p>
    <w:p w:rsidR="00A45DB9" w:rsidRDefault="00A45DB9" w:rsidP="00200702">
      <w:pPr>
        <w:autoSpaceDE w:val="0"/>
        <w:autoSpaceDN w:val="0"/>
        <w:adjustRightInd w:val="0"/>
        <w:spacing w:line="360" w:lineRule="auto"/>
        <w:ind w:firstLine="709"/>
        <w:jc w:val="both"/>
        <w:rPr>
          <w:sz w:val="28"/>
          <w:szCs w:val="28"/>
        </w:rPr>
      </w:pPr>
      <w:r>
        <w:rPr>
          <w:sz w:val="28"/>
          <w:szCs w:val="28"/>
        </w:rPr>
        <w:t>В 2019 году показатели эффективности государственного контроля (надзора) рассчитаны на основании сведений, содержащихся в форме</w:t>
      </w:r>
      <w:r w:rsidR="006B3CEC">
        <w:rPr>
          <w:sz w:val="28"/>
          <w:szCs w:val="28"/>
        </w:rPr>
        <w:t xml:space="preserve"> </w:t>
      </w:r>
      <w:r>
        <w:rPr>
          <w:sz w:val="28"/>
          <w:szCs w:val="28"/>
        </w:rPr>
        <w:t>№ 1-контроль «Сведения об осуществлении государственного контроля (надзора)</w:t>
      </w:r>
      <w:r w:rsidR="006B3CEC">
        <w:rPr>
          <w:sz w:val="28"/>
          <w:szCs w:val="28"/>
        </w:rPr>
        <w:t xml:space="preserve"> </w:t>
      </w:r>
      <w:r>
        <w:rPr>
          <w:sz w:val="28"/>
          <w:szCs w:val="28"/>
        </w:rPr>
        <w:t>и муниципального контроля».</w:t>
      </w:r>
    </w:p>
    <w:p w:rsidR="00A45DB9" w:rsidRDefault="00A45DB9" w:rsidP="00200702">
      <w:pPr>
        <w:spacing w:line="360" w:lineRule="auto"/>
        <w:ind w:firstLine="709"/>
        <w:jc w:val="both"/>
        <w:rPr>
          <w:sz w:val="28"/>
          <w:szCs w:val="28"/>
        </w:rPr>
      </w:pPr>
      <w:r w:rsidRPr="00FC67A6">
        <w:rPr>
          <w:sz w:val="28"/>
          <w:szCs w:val="28"/>
        </w:rPr>
        <w:t xml:space="preserve">Показатели статистических форм, использованных в данном разделе представлены в приложении № </w:t>
      </w:r>
      <w:r>
        <w:rPr>
          <w:sz w:val="28"/>
          <w:szCs w:val="28"/>
        </w:rPr>
        <w:t>1</w:t>
      </w:r>
      <w:r w:rsidRPr="00FC67A6">
        <w:rPr>
          <w:sz w:val="28"/>
          <w:szCs w:val="28"/>
        </w:rPr>
        <w:t xml:space="preserve"> к докладу.</w:t>
      </w:r>
    </w:p>
    <w:p w:rsidR="00200702" w:rsidRPr="00200702" w:rsidRDefault="00200702" w:rsidP="00200702">
      <w:pPr>
        <w:spacing w:line="360" w:lineRule="auto"/>
        <w:ind w:firstLine="709"/>
        <w:jc w:val="both"/>
        <w:rPr>
          <w:sz w:val="28"/>
          <w:szCs w:val="28"/>
        </w:rPr>
      </w:pPr>
      <w:r w:rsidRPr="00200702">
        <w:rPr>
          <w:sz w:val="28"/>
          <w:szCs w:val="28"/>
        </w:rPr>
        <w:t xml:space="preserve">В рамках проведения анализа показателей результативности и эффективности контрольно-надзорной деятельности при осуществлении </w:t>
      </w:r>
      <w:r w:rsidRPr="00200702">
        <w:rPr>
          <w:sz w:val="28"/>
          <w:szCs w:val="28"/>
        </w:rPr>
        <w:lastRenderedPageBreak/>
        <w:t>регионального государственного контроля (надзора) в области розничной продажи алкогольной и спиртосодержащей продукции на территории Камчатского края проведен, в том числе анализ подконтрольной сферы, по результатам которой установлено следующее.</w:t>
      </w:r>
    </w:p>
    <w:p w:rsidR="00200702" w:rsidRPr="00200702" w:rsidRDefault="00200702" w:rsidP="00200702">
      <w:pPr>
        <w:spacing w:line="360" w:lineRule="auto"/>
        <w:ind w:firstLine="709"/>
        <w:jc w:val="both"/>
        <w:rPr>
          <w:sz w:val="28"/>
          <w:szCs w:val="28"/>
        </w:rPr>
      </w:pPr>
      <w:r w:rsidRPr="00200702">
        <w:rPr>
          <w:sz w:val="28"/>
          <w:szCs w:val="28"/>
        </w:rPr>
        <w:t xml:space="preserve">Подконтрольными субъектами Министерства являются 792 организаций и индивидуальных предпринимателей, в том числе: </w:t>
      </w:r>
    </w:p>
    <w:p w:rsidR="00200702" w:rsidRPr="00200702" w:rsidRDefault="00200702" w:rsidP="00200702">
      <w:pPr>
        <w:spacing w:line="360" w:lineRule="auto"/>
        <w:ind w:firstLine="709"/>
        <w:jc w:val="both"/>
        <w:rPr>
          <w:sz w:val="28"/>
          <w:szCs w:val="28"/>
        </w:rPr>
      </w:pPr>
      <w:r w:rsidRPr="00200702">
        <w:rPr>
          <w:sz w:val="28"/>
          <w:szCs w:val="28"/>
        </w:rPr>
        <w:t>- организации, имеющие лицензии на розничную продажу алкогольной продукции и лицензий на розничную продажу алкогольной продукции при оказании услуг общественного питания - 370;</w:t>
      </w:r>
    </w:p>
    <w:p w:rsidR="00200702" w:rsidRPr="00200702" w:rsidRDefault="00200702" w:rsidP="00200702">
      <w:pPr>
        <w:spacing w:line="360" w:lineRule="auto"/>
        <w:ind w:firstLine="709"/>
        <w:jc w:val="both"/>
        <w:rPr>
          <w:sz w:val="28"/>
          <w:szCs w:val="28"/>
        </w:rPr>
      </w:pPr>
      <w:r w:rsidRPr="00200702">
        <w:rPr>
          <w:sz w:val="28"/>
          <w:szCs w:val="28"/>
        </w:rPr>
        <w:t xml:space="preserve">- организации и индивидуальные предприниматели, осуществляющие розничную продажу пива, пивных напитков, сидра, </w:t>
      </w:r>
      <w:proofErr w:type="spellStart"/>
      <w:r w:rsidRPr="00200702">
        <w:rPr>
          <w:sz w:val="28"/>
          <w:szCs w:val="28"/>
        </w:rPr>
        <w:t>пуаре</w:t>
      </w:r>
      <w:proofErr w:type="spellEnd"/>
      <w:r w:rsidRPr="00200702">
        <w:rPr>
          <w:sz w:val="28"/>
          <w:szCs w:val="28"/>
        </w:rPr>
        <w:t xml:space="preserve"> и медовухи - 422.</w:t>
      </w:r>
    </w:p>
    <w:p w:rsidR="00200702" w:rsidRPr="00200702" w:rsidRDefault="00200702" w:rsidP="00200702">
      <w:pPr>
        <w:spacing w:line="360" w:lineRule="auto"/>
        <w:ind w:firstLine="709"/>
        <w:jc w:val="both"/>
        <w:rPr>
          <w:sz w:val="28"/>
          <w:szCs w:val="28"/>
        </w:rPr>
      </w:pPr>
      <w:r w:rsidRPr="00200702">
        <w:rPr>
          <w:sz w:val="28"/>
          <w:szCs w:val="28"/>
        </w:rPr>
        <w:t xml:space="preserve">Общее количество подконтрольных субъектов в 2019 году снизилось на 14,6% по сравнению с 2018 годом. </w:t>
      </w:r>
    </w:p>
    <w:p w:rsidR="00200702" w:rsidRPr="00200702" w:rsidRDefault="00200702" w:rsidP="00200702">
      <w:pPr>
        <w:spacing w:line="360" w:lineRule="auto"/>
        <w:ind w:firstLine="709"/>
        <w:jc w:val="both"/>
        <w:rPr>
          <w:sz w:val="28"/>
          <w:szCs w:val="28"/>
        </w:rPr>
      </w:pPr>
      <w:r w:rsidRPr="00200702">
        <w:rPr>
          <w:sz w:val="28"/>
          <w:szCs w:val="28"/>
        </w:rPr>
        <w:t xml:space="preserve">Из общего количество подконтрольных субъектов в отношении которых проводились контрольные мероприятия доля законопослушных в 2019 году составило 73,2%. </w:t>
      </w:r>
    </w:p>
    <w:p w:rsidR="00200702" w:rsidRPr="00200702" w:rsidRDefault="00200702" w:rsidP="00200702">
      <w:pPr>
        <w:spacing w:line="360" w:lineRule="auto"/>
        <w:ind w:firstLine="709"/>
        <w:jc w:val="both"/>
        <w:rPr>
          <w:sz w:val="28"/>
          <w:szCs w:val="28"/>
        </w:rPr>
      </w:pPr>
      <w:r w:rsidRPr="00200702">
        <w:rPr>
          <w:sz w:val="28"/>
          <w:szCs w:val="28"/>
        </w:rPr>
        <w:t xml:space="preserve">Коэффициент результативности контрольных мероприятий составляет 94,6%.  </w:t>
      </w:r>
    </w:p>
    <w:p w:rsidR="00200702" w:rsidRPr="00200702" w:rsidRDefault="00200702" w:rsidP="00200702">
      <w:pPr>
        <w:spacing w:line="360" w:lineRule="auto"/>
        <w:ind w:firstLine="709"/>
        <w:jc w:val="both"/>
        <w:rPr>
          <w:sz w:val="28"/>
          <w:szCs w:val="28"/>
        </w:rPr>
      </w:pPr>
      <w:r w:rsidRPr="00200702">
        <w:rPr>
          <w:sz w:val="28"/>
          <w:szCs w:val="28"/>
        </w:rPr>
        <w:t>В 2019 году деятельность Министерства была направлена на увеличение доли законопослушных подконтрольных субъектов посредством применения и внедрения профилактических мероприятий.</w:t>
      </w:r>
    </w:p>
    <w:p w:rsidR="00200702" w:rsidRPr="00200702" w:rsidRDefault="00200702" w:rsidP="00200702">
      <w:pPr>
        <w:spacing w:line="360" w:lineRule="auto"/>
        <w:ind w:firstLine="709"/>
        <w:jc w:val="both"/>
        <w:rPr>
          <w:sz w:val="28"/>
          <w:szCs w:val="28"/>
        </w:rPr>
      </w:pPr>
      <w:r w:rsidRPr="00200702">
        <w:rPr>
          <w:sz w:val="28"/>
          <w:szCs w:val="28"/>
        </w:rPr>
        <w:t xml:space="preserve">Согласно утвержденному плану-графику профилактических мероприятий на 2019 год проведены 4 встречи по обсуждению правоприменительной практики по осуществлению контроля за соблюдением законодательства в сфере общественного питания, в сфере розничной продажи алкогольной продукции, в сфере соблюдения обязательных требований и  ответственности за нарушение обязательных требований в рамках осуществления регионального государственного контроля (надзора) на территории Камчатского края с участием представителей подконтрольных субъектов. </w:t>
      </w:r>
    </w:p>
    <w:p w:rsidR="00200702" w:rsidRPr="00200702" w:rsidRDefault="00200702" w:rsidP="00200702">
      <w:pPr>
        <w:spacing w:line="360" w:lineRule="auto"/>
        <w:ind w:firstLine="709"/>
        <w:jc w:val="both"/>
        <w:rPr>
          <w:sz w:val="28"/>
          <w:szCs w:val="28"/>
        </w:rPr>
      </w:pPr>
      <w:r w:rsidRPr="00200702">
        <w:rPr>
          <w:sz w:val="28"/>
          <w:szCs w:val="28"/>
        </w:rPr>
        <w:lastRenderedPageBreak/>
        <w:t>В целях предупреждения нарушений обязательных требований действующего законодательства, устранения причин, факторов и условий, способствующих нарушениям обязательных требований со стороны юридических лиц и индивидуальных предпринимателей Министерством, активно проводилась работа без взаимодействия с подконтрольными субъектами, по результатам которых вынесено 10 предостережений о недопустимости нарушений обязательных требований.</w:t>
      </w:r>
    </w:p>
    <w:p w:rsidR="00200702" w:rsidRPr="00200702" w:rsidRDefault="00200702" w:rsidP="00200702">
      <w:pPr>
        <w:spacing w:line="360" w:lineRule="auto"/>
        <w:ind w:firstLine="709"/>
        <w:jc w:val="both"/>
        <w:rPr>
          <w:sz w:val="28"/>
          <w:szCs w:val="28"/>
        </w:rPr>
      </w:pPr>
      <w:r w:rsidRPr="00200702">
        <w:rPr>
          <w:sz w:val="28"/>
          <w:szCs w:val="28"/>
        </w:rPr>
        <w:t xml:space="preserve">В отчетном периоде привлечено к административной ответственности 149 лиц, из них 65 лицам (в 2018 году - 73) назначено наказание в виде штрафа и 84 лицам (в 2018 году - 40) назначено наказание в виде предупреждения и прекращено 7 административных производства в связи с отсутствием состава правонарушения (в 2018 году – 2). </w:t>
      </w:r>
    </w:p>
    <w:p w:rsidR="00200702" w:rsidRPr="00200702" w:rsidRDefault="00200702" w:rsidP="00200702">
      <w:pPr>
        <w:spacing w:line="360" w:lineRule="auto"/>
        <w:ind w:firstLine="709"/>
        <w:jc w:val="both"/>
        <w:rPr>
          <w:sz w:val="28"/>
          <w:szCs w:val="28"/>
        </w:rPr>
      </w:pPr>
      <w:r w:rsidRPr="00200702">
        <w:rPr>
          <w:sz w:val="28"/>
          <w:szCs w:val="28"/>
        </w:rPr>
        <w:t xml:space="preserve">В связи с применением статьи 4.1.1 Кодекса Российской Федерации об административных правонарушениях общая сумма наложенных штрафов по результатам рассмотрения дел об административных правонарушениях осталась по сравнению с 2018 годом на одном уровне и составила 3,6 мил. руб. </w:t>
      </w:r>
    </w:p>
    <w:p w:rsidR="00200702" w:rsidRPr="00200702" w:rsidRDefault="00200702" w:rsidP="00200702">
      <w:pPr>
        <w:spacing w:line="360" w:lineRule="auto"/>
        <w:ind w:firstLine="709"/>
        <w:jc w:val="both"/>
        <w:rPr>
          <w:sz w:val="28"/>
          <w:szCs w:val="28"/>
        </w:rPr>
      </w:pPr>
      <w:r w:rsidRPr="00200702">
        <w:rPr>
          <w:sz w:val="28"/>
          <w:szCs w:val="28"/>
        </w:rPr>
        <w:t xml:space="preserve">В рамках проведения внеплановых проверок, а именно при осуществлении лицензионного контроля в 2019 году Министерством рассмотрено 286 заявлений от юридических лиц из них: </w:t>
      </w:r>
    </w:p>
    <w:p w:rsidR="00200702" w:rsidRPr="00200702" w:rsidRDefault="00200702" w:rsidP="00200702">
      <w:pPr>
        <w:spacing w:line="360" w:lineRule="auto"/>
        <w:ind w:firstLine="709"/>
        <w:jc w:val="both"/>
        <w:rPr>
          <w:sz w:val="28"/>
          <w:szCs w:val="28"/>
        </w:rPr>
      </w:pPr>
      <w:r w:rsidRPr="00200702">
        <w:rPr>
          <w:sz w:val="28"/>
          <w:szCs w:val="28"/>
        </w:rPr>
        <w:t>на выдачу лицензий на розничную продажу алкогольной продукции – 90 шт.;</w:t>
      </w:r>
    </w:p>
    <w:p w:rsidR="00200702" w:rsidRPr="00200702" w:rsidRDefault="00200702" w:rsidP="00200702">
      <w:pPr>
        <w:spacing w:line="360" w:lineRule="auto"/>
        <w:ind w:firstLine="709"/>
        <w:jc w:val="both"/>
        <w:rPr>
          <w:sz w:val="28"/>
          <w:szCs w:val="28"/>
        </w:rPr>
      </w:pPr>
      <w:r w:rsidRPr="00200702">
        <w:rPr>
          <w:sz w:val="28"/>
          <w:szCs w:val="28"/>
        </w:rPr>
        <w:t>на продление срока действия лицензии на розничную продажу алкогольной продукции – 136 шт.;</w:t>
      </w:r>
    </w:p>
    <w:p w:rsidR="00200702" w:rsidRPr="00200702" w:rsidRDefault="00200702" w:rsidP="00200702">
      <w:pPr>
        <w:spacing w:line="360" w:lineRule="auto"/>
        <w:ind w:firstLine="709"/>
        <w:jc w:val="both"/>
        <w:rPr>
          <w:sz w:val="28"/>
          <w:szCs w:val="28"/>
        </w:rPr>
      </w:pPr>
      <w:r w:rsidRPr="00200702">
        <w:rPr>
          <w:sz w:val="28"/>
          <w:szCs w:val="28"/>
        </w:rPr>
        <w:t>на переоформление лицензии на розничную продажу алкогольной продукции – 49 шт.;</w:t>
      </w:r>
    </w:p>
    <w:p w:rsidR="00200702" w:rsidRPr="00200702" w:rsidRDefault="00200702" w:rsidP="00200702">
      <w:pPr>
        <w:spacing w:line="360" w:lineRule="auto"/>
        <w:ind w:firstLine="709"/>
        <w:jc w:val="both"/>
        <w:rPr>
          <w:sz w:val="28"/>
          <w:szCs w:val="28"/>
        </w:rPr>
      </w:pPr>
      <w:r w:rsidRPr="00200702">
        <w:rPr>
          <w:sz w:val="28"/>
          <w:szCs w:val="28"/>
        </w:rPr>
        <w:t xml:space="preserve">на прекращение действия лицензии на розничную продажу алкогольной продукции – 11 шт. </w:t>
      </w:r>
    </w:p>
    <w:p w:rsidR="00200702" w:rsidRPr="00200702" w:rsidRDefault="00200702" w:rsidP="00200702">
      <w:pPr>
        <w:spacing w:line="360" w:lineRule="auto"/>
        <w:ind w:firstLine="709"/>
        <w:jc w:val="both"/>
        <w:rPr>
          <w:sz w:val="28"/>
          <w:szCs w:val="28"/>
        </w:rPr>
      </w:pPr>
      <w:r w:rsidRPr="00200702">
        <w:rPr>
          <w:sz w:val="28"/>
          <w:szCs w:val="28"/>
        </w:rPr>
        <w:t xml:space="preserve">Принято 8 решений об отказе в выдаче, продлении и переоформлении лицензии на розничную продажу алкогольной продукции, в связи с несоответствием хозяйствующих субъектов обязательным требованиям в </w:t>
      </w:r>
      <w:r w:rsidRPr="00200702">
        <w:rPr>
          <w:sz w:val="28"/>
          <w:szCs w:val="28"/>
        </w:rPr>
        <w:lastRenderedPageBreak/>
        <w:t>сфере розничной продажи алкогольной и спиртосодержащей продукции, установленным действующим законодательством, что составило 2,7% от общего количества проведенных внеплановых проверок.</w:t>
      </w:r>
    </w:p>
    <w:p w:rsidR="00200702" w:rsidRPr="00200702" w:rsidRDefault="00200702" w:rsidP="00200702">
      <w:pPr>
        <w:spacing w:line="360" w:lineRule="auto"/>
        <w:ind w:firstLine="709"/>
        <w:jc w:val="both"/>
        <w:rPr>
          <w:sz w:val="28"/>
          <w:szCs w:val="28"/>
        </w:rPr>
      </w:pPr>
      <w:r w:rsidRPr="00200702">
        <w:rPr>
          <w:sz w:val="28"/>
          <w:szCs w:val="28"/>
        </w:rPr>
        <w:t xml:space="preserve">Результаты анализа и оценки состояния контрольно-надзорной деятельности, включая анализ подконтрольной сферы показали, что в 2019 году по сравнению с 2018 годом Министерством приняты меры профилактического характера в большем объеме за счет выданных предостережений о недопустимости нарушений обязательных требований и замены реальных административных штрафов на предупреждение, что в дальнейшем благоприятно сказывается на уровне легального оборота алкогольной продукции на территории Камчатского края. </w:t>
      </w:r>
    </w:p>
    <w:p w:rsidR="00200702" w:rsidRPr="00200702" w:rsidRDefault="00200702" w:rsidP="00200702">
      <w:pPr>
        <w:spacing w:line="360" w:lineRule="auto"/>
        <w:ind w:firstLine="709"/>
        <w:jc w:val="both"/>
        <w:rPr>
          <w:sz w:val="28"/>
          <w:szCs w:val="28"/>
        </w:rPr>
      </w:pPr>
      <w:r w:rsidRPr="00200702">
        <w:rPr>
          <w:sz w:val="28"/>
          <w:szCs w:val="28"/>
        </w:rPr>
        <w:t xml:space="preserve">Все результаты анализа и оценки подконтрольной сферы Министерством используются для подготовки отчетов с обобщением правоприменительной практики, типовых нарушений обязательных требований, а также при организации иных мероприятий, направленных на профилактику нарушений обязательных требований и предотвращения рисков причинения вреда охраняемым законом ценностям и увеличению доли законопослушных подконтрольных субъектов.   </w:t>
      </w:r>
    </w:p>
    <w:p w:rsidR="00200702" w:rsidRPr="00A45DB9" w:rsidRDefault="00200702" w:rsidP="00200702">
      <w:pPr>
        <w:spacing w:line="360" w:lineRule="auto"/>
        <w:ind w:firstLine="709"/>
        <w:jc w:val="both"/>
        <w:rPr>
          <w:sz w:val="28"/>
          <w:szCs w:val="28"/>
        </w:rPr>
      </w:pPr>
      <w:r w:rsidRPr="00200702">
        <w:rPr>
          <w:sz w:val="28"/>
          <w:szCs w:val="28"/>
        </w:rPr>
        <w:t>Коэффициент соблюдения требований при осуществлении контрольной надзорной деятельности равен 100,0%, жалоб на действия (бездействия) должностных лиц, уполномоченных на осуществление контрольных функций, не поступало.</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7.</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Выводы и предложения по результатам государственного</w:t>
      </w:r>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контроля (надзора), муниципального контроля</w:t>
      </w:r>
    </w:p>
    <w:p w:rsidR="00A45DB9" w:rsidRPr="00131542" w:rsidRDefault="00A45DB9" w:rsidP="00A45DB9">
      <w:pPr>
        <w:spacing w:line="360" w:lineRule="auto"/>
        <w:ind w:firstLine="709"/>
        <w:jc w:val="both"/>
        <w:rPr>
          <w:sz w:val="28"/>
          <w:szCs w:val="28"/>
        </w:rPr>
      </w:pPr>
      <w:r w:rsidRPr="00131542">
        <w:rPr>
          <w:sz w:val="28"/>
          <w:szCs w:val="28"/>
        </w:rPr>
        <w:t xml:space="preserve">Министерством проведен мониторинг </w:t>
      </w:r>
      <w:proofErr w:type="spellStart"/>
      <w:r w:rsidRPr="00F93352">
        <w:rPr>
          <w:sz w:val="28"/>
          <w:szCs w:val="28"/>
        </w:rPr>
        <w:t>правоприменения</w:t>
      </w:r>
      <w:proofErr w:type="spellEnd"/>
      <w:r w:rsidRPr="00F93352">
        <w:rPr>
          <w:sz w:val="28"/>
          <w:szCs w:val="28"/>
        </w:rPr>
        <w:t xml:space="preserve"> законодательных и иных нормативных правовых актов </w:t>
      </w:r>
      <w:r w:rsidRPr="00131542">
        <w:rPr>
          <w:sz w:val="28"/>
          <w:szCs w:val="28"/>
        </w:rPr>
        <w:t>в сфере государственного регулирования производства и оборота этилового спирта, алкогольной и спиртосодержащей продукции.</w:t>
      </w:r>
    </w:p>
    <w:p w:rsidR="00A45DB9" w:rsidRPr="00131542" w:rsidRDefault="00A45DB9" w:rsidP="00A45DB9">
      <w:pPr>
        <w:spacing w:line="360" w:lineRule="auto"/>
        <w:ind w:firstLine="709"/>
        <w:jc w:val="both"/>
        <w:rPr>
          <w:sz w:val="28"/>
          <w:szCs w:val="28"/>
        </w:rPr>
      </w:pPr>
      <w:r w:rsidRPr="00131542">
        <w:rPr>
          <w:sz w:val="28"/>
          <w:szCs w:val="28"/>
        </w:rPr>
        <w:lastRenderedPageBreak/>
        <w:t xml:space="preserve">В результате проведения мониторинга отмечается, что большинство нормативных правовых актов Правительства Российской Федерации, уполномоченного федерального органа исполнительной власти, органов государственной власти Камчатского края, приняты. В анализе информации выявлены некоторые проблемы </w:t>
      </w:r>
      <w:proofErr w:type="spellStart"/>
      <w:r w:rsidRPr="00131542">
        <w:rPr>
          <w:sz w:val="28"/>
          <w:szCs w:val="28"/>
        </w:rPr>
        <w:t>правоприменения</w:t>
      </w:r>
      <w:proofErr w:type="spellEnd"/>
      <w:r w:rsidRPr="00131542">
        <w:rPr>
          <w:sz w:val="28"/>
          <w:szCs w:val="28"/>
        </w:rPr>
        <w:t>, возникающие в процессе регулирования розничной продажи алкогольной продукции.</w:t>
      </w:r>
    </w:p>
    <w:p w:rsidR="00A45DB9" w:rsidRPr="00131542" w:rsidRDefault="00A45DB9" w:rsidP="00A45DB9">
      <w:pPr>
        <w:spacing w:line="360" w:lineRule="auto"/>
        <w:ind w:firstLine="709"/>
        <w:jc w:val="both"/>
        <w:rPr>
          <w:sz w:val="28"/>
          <w:szCs w:val="28"/>
          <w:lang w:eastAsia="en-US"/>
        </w:rPr>
      </w:pPr>
      <w:r>
        <w:rPr>
          <w:sz w:val="28"/>
          <w:szCs w:val="28"/>
          <w:lang w:eastAsia="en-US"/>
        </w:rPr>
        <w:t>П</w:t>
      </w:r>
      <w:r w:rsidRPr="00131542">
        <w:rPr>
          <w:sz w:val="28"/>
          <w:szCs w:val="28"/>
          <w:lang w:eastAsia="en-US"/>
        </w:rPr>
        <w:t>редлагаем внесения изменения в пункт 2 части 2 статьи 10 Федерального закона 294-ФЗ дополнив его подпунктов «</w:t>
      </w:r>
      <w:r>
        <w:rPr>
          <w:sz w:val="28"/>
          <w:szCs w:val="28"/>
          <w:lang w:eastAsia="en-US"/>
        </w:rPr>
        <w:t>д</w:t>
      </w:r>
      <w:r w:rsidRPr="00131542">
        <w:rPr>
          <w:sz w:val="28"/>
          <w:szCs w:val="28"/>
          <w:lang w:eastAsia="en-US"/>
        </w:rPr>
        <w:t>» следующего содержания: «нарушение особых требований к розничной продаже алкогольной продукции, установленных Федеральным законом от 22.11.1995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A45DB9" w:rsidRPr="00131542" w:rsidRDefault="00A45DB9" w:rsidP="00A45DB9">
      <w:pPr>
        <w:pStyle w:val="ab"/>
        <w:spacing w:after="0" w:afterAutospacing="0" w:line="360" w:lineRule="auto"/>
        <w:ind w:firstLine="709"/>
        <w:jc w:val="both"/>
        <w:rPr>
          <w:sz w:val="28"/>
          <w:szCs w:val="28"/>
        </w:rPr>
      </w:pPr>
      <w:r w:rsidRPr="00131542">
        <w:rPr>
          <w:sz w:val="28"/>
          <w:szCs w:val="28"/>
        </w:rPr>
        <w:t xml:space="preserve">Это позволит выявлять правонарушения, которые причиняют вред жизни и здоровью людей, </w:t>
      </w:r>
      <w:proofErr w:type="gramStart"/>
      <w:r w:rsidRPr="00131542">
        <w:rPr>
          <w:sz w:val="28"/>
          <w:szCs w:val="28"/>
        </w:rPr>
        <w:t>например</w:t>
      </w:r>
      <w:proofErr w:type="gramEnd"/>
      <w:r w:rsidRPr="00131542">
        <w:rPr>
          <w:sz w:val="28"/>
          <w:szCs w:val="28"/>
        </w:rPr>
        <w:t xml:space="preserve"> реализация алкогольной продукции несовершеннолетним.</w:t>
      </w:r>
    </w:p>
    <w:p w:rsidR="00A45DB9" w:rsidRPr="00131542" w:rsidRDefault="00A45DB9" w:rsidP="00A45DB9">
      <w:pPr>
        <w:pStyle w:val="ab"/>
        <w:spacing w:after="0" w:afterAutospacing="0" w:line="360" w:lineRule="auto"/>
        <w:ind w:firstLine="709"/>
        <w:jc w:val="both"/>
        <w:rPr>
          <w:sz w:val="28"/>
          <w:szCs w:val="28"/>
        </w:rPr>
      </w:pPr>
      <w:r w:rsidRPr="00131542">
        <w:rPr>
          <w:sz w:val="28"/>
          <w:szCs w:val="28"/>
        </w:rPr>
        <w:t xml:space="preserve">Также в настоящее время отсутствует единая база хозяйствующих субъектов, осуществляющих розничную продажу пива, пивных напитков, сидра, </w:t>
      </w:r>
      <w:proofErr w:type="spellStart"/>
      <w:r w:rsidRPr="00131542">
        <w:rPr>
          <w:sz w:val="28"/>
          <w:szCs w:val="28"/>
        </w:rPr>
        <w:t>пуарэ</w:t>
      </w:r>
      <w:proofErr w:type="spellEnd"/>
      <w:r w:rsidRPr="00131542">
        <w:rPr>
          <w:sz w:val="28"/>
          <w:szCs w:val="28"/>
        </w:rPr>
        <w:t>, медовухи и спиртосодержащей продукции. Федеральным законом № 171-ФЗ предусмотрено ведение только государственного сводного реестра выданных, приостановленных и аннулированных лицензий на производство и оборот этилового спирта алкогольной и спиртосодержащей продукции, который предусматривает учет лицензий, в том числе на розничную продажу алкогольной продукции и розничную продажу алкогольной продукции при оказании услуг общественного питания.</w:t>
      </w:r>
    </w:p>
    <w:p w:rsidR="00A45DB9" w:rsidRPr="00131542" w:rsidRDefault="00A45DB9" w:rsidP="00A45DB9">
      <w:pPr>
        <w:pStyle w:val="ab"/>
        <w:spacing w:after="0" w:afterAutospacing="0" w:line="360" w:lineRule="auto"/>
        <w:ind w:firstLine="709"/>
        <w:jc w:val="both"/>
        <w:rPr>
          <w:sz w:val="28"/>
          <w:szCs w:val="28"/>
        </w:rPr>
      </w:pPr>
      <w:r w:rsidRPr="00131542">
        <w:rPr>
          <w:sz w:val="28"/>
          <w:szCs w:val="28"/>
        </w:rPr>
        <w:t xml:space="preserve">Согласно статьям 16, 18 Федерального закона № 171-ФЗ деятельность по розничной продаже пива, пивных напитков, сидра, </w:t>
      </w:r>
      <w:proofErr w:type="spellStart"/>
      <w:r w:rsidRPr="00131542">
        <w:rPr>
          <w:sz w:val="28"/>
          <w:szCs w:val="28"/>
        </w:rPr>
        <w:t>пуарэ</w:t>
      </w:r>
      <w:proofErr w:type="spellEnd"/>
      <w:r w:rsidRPr="00131542">
        <w:rPr>
          <w:sz w:val="28"/>
          <w:szCs w:val="28"/>
        </w:rPr>
        <w:t xml:space="preserve">, медовухи, в том числе при оказании услуг общественного питания, а также по розничной продаже спиртосодержащей продукции, не подлежит лицензированию. </w:t>
      </w:r>
      <w:r w:rsidRPr="00131542">
        <w:rPr>
          <w:sz w:val="28"/>
          <w:szCs w:val="28"/>
        </w:rPr>
        <w:lastRenderedPageBreak/>
        <w:t>Следовательно, хозяйствующие субъекты, осуществляющие указанные виды деятельности, в государственном реестре не учитываются.</w:t>
      </w:r>
    </w:p>
    <w:p w:rsidR="00A45DB9" w:rsidRPr="006B3CEC" w:rsidRDefault="00A45DB9" w:rsidP="00A45DB9">
      <w:pPr>
        <w:pStyle w:val="ab"/>
        <w:spacing w:after="0" w:afterAutospacing="0" w:line="360" w:lineRule="auto"/>
        <w:ind w:firstLine="709"/>
        <w:jc w:val="both"/>
        <w:rPr>
          <w:rStyle w:val="ac"/>
          <w:b w:val="0"/>
          <w:color w:val="000000"/>
          <w:sz w:val="28"/>
          <w:szCs w:val="28"/>
        </w:rPr>
      </w:pPr>
      <w:r w:rsidRPr="006B3CEC">
        <w:rPr>
          <w:rStyle w:val="ac"/>
          <w:b w:val="0"/>
          <w:color w:val="000000"/>
          <w:sz w:val="28"/>
          <w:szCs w:val="28"/>
        </w:rPr>
        <w:t>Кроме того, действующее федеральное законодательство не содержит положений о формировании вышеназванной базы.</w:t>
      </w:r>
    </w:p>
    <w:p w:rsidR="00A45DB9" w:rsidRPr="006B3CEC" w:rsidRDefault="00A45DB9" w:rsidP="00A45DB9">
      <w:pPr>
        <w:pStyle w:val="ab"/>
        <w:spacing w:after="0" w:afterAutospacing="0" w:line="360" w:lineRule="auto"/>
        <w:ind w:firstLine="709"/>
        <w:jc w:val="both"/>
        <w:rPr>
          <w:rStyle w:val="ac"/>
          <w:b w:val="0"/>
          <w:color w:val="000000"/>
          <w:sz w:val="28"/>
          <w:szCs w:val="28"/>
        </w:rPr>
      </w:pPr>
      <w:r w:rsidRPr="006B3CEC">
        <w:rPr>
          <w:rStyle w:val="ac"/>
          <w:b w:val="0"/>
          <w:color w:val="000000"/>
          <w:sz w:val="28"/>
          <w:szCs w:val="28"/>
        </w:rPr>
        <w:t>Таким образом, у исполнительных органов государственной власти субъектов Российской Федерации в настоящее время отсутствует информация о подконтрольных субъектах и их обособленных подразделениях, в которых осуществляются вышеуказанные виды деятельности. В результате чего, планирование контрольных мероприятий в рамках действующего законодательства не представляется возможным.</w:t>
      </w:r>
    </w:p>
    <w:p w:rsidR="00A45DB9" w:rsidRPr="00131542" w:rsidRDefault="00A45DB9" w:rsidP="00A45DB9">
      <w:pPr>
        <w:pStyle w:val="ab"/>
        <w:spacing w:after="0" w:afterAutospacing="0" w:line="360" w:lineRule="auto"/>
        <w:ind w:firstLine="709"/>
        <w:jc w:val="both"/>
        <w:rPr>
          <w:sz w:val="28"/>
          <w:szCs w:val="28"/>
        </w:rPr>
      </w:pPr>
      <w:r w:rsidRPr="00131542">
        <w:rPr>
          <w:sz w:val="28"/>
          <w:szCs w:val="28"/>
        </w:rPr>
        <w:t>Кроме того, с 1 июля 2018 года вступ</w:t>
      </w:r>
      <w:r>
        <w:rPr>
          <w:sz w:val="28"/>
          <w:szCs w:val="28"/>
        </w:rPr>
        <w:t>ил</w:t>
      </w:r>
      <w:r w:rsidRPr="00131542">
        <w:rPr>
          <w:sz w:val="28"/>
          <w:szCs w:val="28"/>
        </w:rPr>
        <w:t xml:space="preserve"> в силу пункт 8 статьи 23.2. Федерального закона № 171-ФЗ, в соответствии с которым плановая проверка в отношении лицензиата, осуществляющего розничную продажу алкогольной продукции, за исключением розничной продажи вина, игристого вина (шампанского), осуществляемой сельскохозяйственными товаропроизводителями, не проводится. </w:t>
      </w:r>
    </w:p>
    <w:p w:rsidR="00A45DB9" w:rsidRPr="00131542" w:rsidRDefault="00A45DB9" w:rsidP="00A45DB9">
      <w:pPr>
        <w:autoSpaceDE w:val="0"/>
        <w:autoSpaceDN w:val="0"/>
        <w:adjustRightInd w:val="0"/>
        <w:spacing w:line="360" w:lineRule="auto"/>
        <w:ind w:firstLine="709"/>
        <w:jc w:val="both"/>
        <w:rPr>
          <w:sz w:val="28"/>
          <w:szCs w:val="28"/>
        </w:rPr>
      </w:pPr>
      <w:r w:rsidRPr="00131542">
        <w:rPr>
          <w:sz w:val="28"/>
          <w:szCs w:val="28"/>
        </w:rPr>
        <w:t xml:space="preserve">Из анализа указанной нормы следует, что проведение плановых проверок в отношении лицензиатов, осуществляющих розничную продажу алкогольной продукции при оказании услуг общественного питания, а также в отношении хозяйствующих субъектов, осуществляющих розничную продажу пива, пивных напитков, сидра, </w:t>
      </w:r>
      <w:proofErr w:type="spellStart"/>
      <w:r w:rsidRPr="00131542">
        <w:rPr>
          <w:sz w:val="28"/>
          <w:szCs w:val="28"/>
        </w:rPr>
        <w:t>пуарэ</w:t>
      </w:r>
      <w:proofErr w:type="spellEnd"/>
      <w:r w:rsidRPr="00131542">
        <w:rPr>
          <w:sz w:val="28"/>
          <w:szCs w:val="28"/>
        </w:rPr>
        <w:t>, медовухи и спиртосодержащей продукции, с 1 июля 2018 года не отмен</w:t>
      </w:r>
      <w:r>
        <w:rPr>
          <w:sz w:val="28"/>
          <w:szCs w:val="28"/>
        </w:rPr>
        <w:t>или</w:t>
      </w:r>
      <w:r w:rsidRPr="00131542">
        <w:rPr>
          <w:sz w:val="28"/>
          <w:szCs w:val="28"/>
        </w:rPr>
        <w:t>.</w:t>
      </w:r>
    </w:p>
    <w:p w:rsidR="00A45DB9" w:rsidRPr="00131542" w:rsidRDefault="00A45DB9" w:rsidP="00A45DB9">
      <w:pPr>
        <w:autoSpaceDE w:val="0"/>
        <w:autoSpaceDN w:val="0"/>
        <w:adjustRightInd w:val="0"/>
        <w:spacing w:line="360" w:lineRule="auto"/>
        <w:ind w:firstLine="709"/>
        <w:jc w:val="both"/>
        <w:rPr>
          <w:sz w:val="28"/>
          <w:szCs w:val="28"/>
        </w:rPr>
      </w:pPr>
      <w:r w:rsidRPr="00131542">
        <w:rPr>
          <w:sz w:val="28"/>
          <w:szCs w:val="28"/>
        </w:rPr>
        <w:t>Таким образом, хозяйствующие субъекты, осуществляющие розничную продажу алкогольной и спиртосодержащей продукции как на основании лицензии, так и без таковой, поставлены законодателем в неравные условия в части осуществления различного объема контрольных мероприятий в отношении них.</w:t>
      </w:r>
    </w:p>
    <w:p w:rsidR="00A45DB9" w:rsidRPr="00131542" w:rsidRDefault="00A45DB9" w:rsidP="00A45DB9">
      <w:pPr>
        <w:suppressAutoHyphens/>
        <w:autoSpaceDE w:val="0"/>
        <w:autoSpaceDN w:val="0"/>
        <w:adjustRightInd w:val="0"/>
        <w:spacing w:line="360" w:lineRule="auto"/>
        <w:ind w:firstLine="709"/>
        <w:jc w:val="both"/>
        <w:rPr>
          <w:sz w:val="28"/>
          <w:szCs w:val="28"/>
        </w:rPr>
      </w:pPr>
      <w:r w:rsidRPr="00131542">
        <w:rPr>
          <w:sz w:val="28"/>
          <w:szCs w:val="28"/>
        </w:rPr>
        <w:t xml:space="preserve">Форма федерального статистического наблюдения 1-контроль «Сведения об осуществлении государственного контроля (надзора) и </w:t>
      </w:r>
      <w:r w:rsidRPr="00131542">
        <w:rPr>
          <w:sz w:val="28"/>
          <w:szCs w:val="28"/>
        </w:rPr>
        <w:lastRenderedPageBreak/>
        <w:t>муниципального контроля» (далее – форма 1-контроль) утверждена приказом Федеральной службы государственной статистики от 21.12.2011 № 503.</w:t>
      </w:r>
    </w:p>
    <w:p w:rsidR="00A45DB9" w:rsidRPr="00131542" w:rsidRDefault="00A45DB9" w:rsidP="00A45DB9">
      <w:pPr>
        <w:autoSpaceDE w:val="0"/>
        <w:autoSpaceDN w:val="0"/>
        <w:adjustRightInd w:val="0"/>
        <w:spacing w:line="360" w:lineRule="auto"/>
        <w:ind w:firstLine="709"/>
        <w:jc w:val="both"/>
        <w:rPr>
          <w:sz w:val="28"/>
          <w:szCs w:val="28"/>
        </w:rPr>
      </w:pPr>
      <w:r>
        <w:rPr>
          <w:sz w:val="28"/>
          <w:szCs w:val="28"/>
        </w:rPr>
        <w:t>Форма 1-контроль предусматривае</w:t>
      </w:r>
      <w:r w:rsidRPr="00131542">
        <w:rPr>
          <w:sz w:val="28"/>
          <w:szCs w:val="28"/>
        </w:rPr>
        <w:t>т учет только плановых и внеплановых проверок в рамках Федерального закона № 294-ФЗ.</w:t>
      </w:r>
    </w:p>
    <w:p w:rsidR="00A45DB9" w:rsidRPr="00131542" w:rsidRDefault="00A45DB9" w:rsidP="00A45DB9">
      <w:pPr>
        <w:autoSpaceDE w:val="0"/>
        <w:autoSpaceDN w:val="0"/>
        <w:adjustRightInd w:val="0"/>
        <w:spacing w:line="360" w:lineRule="auto"/>
        <w:ind w:firstLine="709"/>
        <w:jc w:val="both"/>
        <w:rPr>
          <w:sz w:val="28"/>
          <w:szCs w:val="28"/>
        </w:rPr>
      </w:pPr>
      <w:r w:rsidRPr="00131542">
        <w:rPr>
          <w:sz w:val="28"/>
          <w:szCs w:val="28"/>
        </w:rPr>
        <w:t>Вместе с тем, формы и методы осуществления контрольно-надзорной деятельности претерпели ряд изменений. В настоящее время наряду с плановыми и внеплановыми проверками органы государственного контроля (надзора) вправе проводить мероприятия по контролю без взаимодействия с юридическими лицами и индивидуальными предпринимателями, итогами которой в ряде случаев является возбуждение административных производств в рамках Кодекса Российской Федерации об административных правонарушениях без проведения соответствующего вида проверки, т.к. факт правонарушения выявляется в ходе проведения указанного мероприятия.</w:t>
      </w:r>
    </w:p>
    <w:p w:rsidR="00A45DB9" w:rsidRPr="00131542" w:rsidRDefault="00A45DB9" w:rsidP="00A45DB9">
      <w:pPr>
        <w:autoSpaceDE w:val="0"/>
        <w:autoSpaceDN w:val="0"/>
        <w:adjustRightInd w:val="0"/>
        <w:spacing w:line="360" w:lineRule="auto"/>
        <w:ind w:firstLine="709"/>
        <w:jc w:val="both"/>
        <w:rPr>
          <w:sz w:val="28"/>
          <w:szCs w:val="28"/>
        </w:rPr>
      </w:pPr>
      <w:r w:rsidRPr="00131542">
        <w:rPr>
          <w:sz w:val="28"/>
          <w:szCs w:val="28"/>
        </w:rPr>
        <w:t>Также используются инструмент информационно-аналитического наблюдения за состоянием рынка алкогольной продукции, который не является мероприятием по контролю, но итогом которого, является также возбуждение административных дел по фактически совершенным правонарушениям в конкретных торговых объектах (например, занижение минимальной цены на алкогольную продукцию, отсутствие сопроводительных документов, подтверждающих легальность оборота алкогольной продукции и т.д.).</w:t>
      </w:r>
    </w:p>
    <w:p w:rsidR="00A45DB9" w:rsidRPr="00131542" w:rsidRDefault="00A45DB9" w:rsidP="00A45DB9">
      <w:pPr>
        <w:autoSpaceDE w:val="0"/>
        <w:autoSpaceDN w:val="0"/>
        <w:adjustRightInd w:val="0"/>
        <w:spacing w:line="360" w:lineRule="auto"/>
        <w:ind w:firstLine="709"/>
        <w:jc w:val="both"/>
        <w:rPr>
          <w:sz w:val="28"/>
          <w:szCs w:val="28"/>
        </w:rPr>
      </w:pPr>
      <w:r w:rsidRPr="00131542">
        <w:rPr>
          <w:sz w:val="28"/>
          <w:szCs w:val="28"/>
        </w:rPr>
        <w:t>Результаты проведения вышеуказанных мероприятий не учитываются в форме 1-контроль.</w:t>
      </w:r>
    </w:p>
    <w:p w:rsidR="00A45DB9" w:rsidRPr="00A45DB9" w:rsidRDefault="00A45DB9" w:rsidP="00A45DB9">
      <w:pPr>
        <w:autoSpaceDE w:val="0"/>
        <w:autoSpaceDN w:val="0"/>
        <w:adjustRightInd w:val="0"/>
        <w:spacing w:line="360" w:lineRule="auto"/>
        <w:ind w:firstLine="709"/>
        <w:jc w:val="both"/>
        <w:rPr>
          <w:sz w:val="28"/>
          <w:szCs w:val="28"/>
        </w:rPr>
      </w:pPr>
      <w:r w:rsidRPr="00131542">
        <w:rPr>
          <w:sz w:val="28"/>
          <w:szCs w:val="28"/>
        </w:rPr>
        <w:t xml:space="preserve">Учитывая введение «надзорных каникул», а также отмену с 1 июля 2018 года проведения плановых проверок в отношении лицензиатов, осуществляющих розничную продажу алкогольной продукции, невозможно на основании действующей формы 1-контроль объективно оценить эффективность осуществления регионального государственного контроля (надзора), поскольку в указанной форме учитываются не все контрольные </w:t>
      </w:r>
      <w:r w:rsidRPr="00131542">
        <w:rPr>
          <w:sz w:val="28"/>
          <w:szCs w:val="28"/>
        </w:rPr>
        <w:lastRenderedPageBreak/>
        <w:t>мероприятия, проводимые уполномоченными органами, и принимаемые меры к нарушителям.</w:t>
      </w:r>
    </w:p>
    <w:p w:rsidR="00404177" w:rsidRPr="00886888" w:rsidRDefault="00404177" w:rsidP="00404177">
      <w:pPr>
        <w:pBdr>
          <w:top w:val="single" w:sz="4" w:space="1" w:color="auto"/>
          <w:left w:val="single" w:sz="4" w:space="4" w:color="auto"/>
          <w:bottom w:val="single" w:sz="4" w:space="1" w:color="auto"/>
          <w:right w:val="single" w:sz="4" w:space="4" w:color="auto"/>
        </w:pBdr>
        <w:jc w:val="center"/>
        <w:rPr>
          <w:sz w:val="32"/>
          <w:szCs w:val="32"/>
        </w:rPr>
      </w:pPr>
      <w:r w:rsidRPr="00F0148E">
        <w:rPr>
          <w:sz w:val="32"/>
          <w:szCs w:val="32"/>
        </w:rPr>
        <w:t>Приложения</w:t>
      </w:r>
    </w:p>
    <w:p w:rsidR="00A45DB9" w:rsidRPr="00A45DB9" w:rsidRDefault="00A45DB9" w:rsidP="00A45DB9">
      <w:pPr>
        <w:spacing w:line="276" w:lineRule="auto"/>
        <w:jc w:val="center"/>
        <w:rPr>
          <w:b/>
          <w:sz w:val="28"/>
          <w:szCs w:val="28"/>
        </w:rPr>
      </w:pPr>
      <w:r w:rsidRPr="00A45DB9">
        <w:rPr>
          <w:b/>
          <w:sz w:val="28"/>
          <w:szCs w:val="28"/>
        </w:rPr>
        <w:t>Форма федерального статистического наблюдения № 1-контроль</w:t>
      </w:r>
    </w:p>
    <w:p w:rsidR="00A45DB9" w:rsidRPr="00A45DB9" w:rsidRDefault="00A45DB9" w:rsidP="00A45DB9">
      <w:pPr>
        <w:spacing w:line="276" w:lineRule="auto"/>
        <w:jc w:val="center"/>
        <w:rPr>
          <w:b/>
          <w:sz w:val="28"/>
          <w:szCs w:val="28"/>
        </w:rPr>
      </w:pPr>
      <w:r w:rsidRPr="00A45DB9">
        <w:rPr>
          <w:b/>
          <w:sz w:val="28"/>
          <w:szCs w:val="28"/>
        </w:rPr>
        <w:t xml:space="preserve"> «Сведения об осуществлении государственного контроля (надзора) и муниципального контроля»</w:t>
      </w:r>
    </w:p>
    <w:p w:rsidR="00A45DB9" w:rsidRPr="00A45DB9" w:rsidRDefault="00A45DB9" w:rsidP="00A45DB9">
      <w:pPr>
        <w:spacing w:line="276" w:lineRule="auto"/>
        <w:jc w:val="center"/>
        <w:rPr>
          <w:b/>
          <w:sz w:val="28"/>
          <w:szCs w:val="28"/>
        </w:rPr>
      </w:pPr>
      <w:r w:rsidRPr="00A45DB9">
        <w:rPr>
          <w:b/>
          <w:sz w:val="28"/>
          <w:szCs w:val="28"/>
        </w:rPr>
        <w:t>за 2019 год</w:t>
      </w:r>
    </w:p>
    <w:tbl>
      <w:tblPr>
        <w:tblW w:w="5000" w:type="pct"/>
        <w:tblLook w:val="04A0" w:firstRow="1" w:lastRow="0" w:firstColumn="1" w:lastColumn="0" w:noHBand="0" w:noVBand="1"/>
      </w:tblPr>
      <w:tblGrid>
        <w:gridCol w:w="5729"/>
        <w:gridCol w:w="948"/>
        <w:gridCol w:w="775"/>
        <w:gridCol w:w="775"/>
        <w:gridCol w:w="1108"/>
      </w:tblGrid>
      <w:tr w:rsidR="00A45DB9" w:rsidRPr="00A45DB9" w:rsidTr="00A45DB9">
        <w:trPr>
          <w:trHeight w:val="255"/>
          <w:tblHeader/>
        </w:trPr>
        <w:tc>
          <w:tcPr>
            <w:tcW w:w="14440" w:type="dxa"/>
            <w:gridSpan w:val="5"/>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A45DB9" w:rsidRPr="00A45DB9" w:rsidRDefault="00A45DB9" w:rsidP="00A45DB9">
            <w:pPr>
              <w:jc w:val="center"/>
              <w:rPr>
                <w:b/>
                <w:bCs/>
                <w:color w:val="000000"/>
                <w:sz w:val="18"/>
                <w:szCs w:val="18"/>
              </w:rPr>
            </w:pPr>
            <w:r w:rsidRPr="00A45DB9">
              <w:rPr>
                <w:b/>
                <w:bCs/>
                <w:color w:val="000000"/>
                <w:sz w:val="18"/>
                <w:szCs w:val="18"/>
              </w:rPr>
              <w:t>Раздел 1. Сведения о количестве проведенных проверок юридических лиц и индивидуальных предпринимателей</w:t>
            </w:r>
          </w:p>
        </w:tc>
      </w:tr>
      <w:tr w:rsidR="00A45DB9" w:rsidRPr="00A45DB9" w:rsidTr="00A45DB9">
        <w:trPr>
          <w:tblHeader/>
        </w:trPr>
        <w:tc>
          <w:tcPr>
            <w:tcW w:w="914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jc w:val="center"/>
              <w:rPr>
                <w:color w:val="000000"/>
                <w:sz w:val="18"/>
                <w:szCs w:val="18"/>
              </w:rPr>
            </w:pPr>
            <w:r w:rsidRPr="00A45DB9">
              <w:rPr>
                <w:color w:val="000000"/>
                <w:sz w:val="18"/>
                <w:szCs w:val="18"/>
              </w:rPr>
              <w:t>Наименование показателей</w:t>
            </w:r>
          </w:p>
        </w:tc>
        <w:tc>
          <w:tcPr>
            <w:tcW w:w="1400" w:type="dxa"/>
            <w:tcBorders>
              <w:top w:val="nil"/>
              <w:left w:val="nil"/>
              <w:bottom w:val="single" w:sz="8" w:space="0" w:color="auto"/>
              <w:right w:val="single" w:sz="8" w:space="0" w:color="auto"/>
            </w:tcBorders>
            <w:shd w:val="clear" w:color="auto" w:fill="auto"/>
            <w:vAlign w:val="bottom"/>
            <w:hideMark/>
          </w:tcPr>
          <w:p w:rsidR="00A45DB9" w:rsidRPr="00A45DB9" w:rsidRDefault="00A45DB9" w:rsidP="00A45DB9">
            <w:pPr>
              <w:jc w:val="center"/>
              <w:rPr>
                <w:color w:val="000000"/>
                <w:sz w:val="18"/>
                <w:szCs w:val="18"/>
              </w:rPr>
            </w:pPr>
            <w:r w:rsidRPr="00A45DB9">
              <w:rPr>
                <w:color w:val="000000"/>
                <w:sz w:val="18"/>
                <w:szCs w:val="18"/>
              </w:rPr>
              <w:t>№ строки</w:t>
            </w:r>
          </w:p>
        </w:tc>
        <w:tc>
          <w:tcPr>
            <w:tcW w:w="1120" w:type="dxa"/>
            <w:tcBorders>
              <w:top w:val="nil"/>
              <w:left w:val="nil"/>
              <w:bottom w:val="single" w:sz="8" w:space="0" w:color="auto"/>
              <w:right w:val="single" w:sz="8" w:space="0" w:color="auto"/>
            </w:tcBorders>
            <w:shd w:val="clear" w:color="auto" w:fill="auto"/>
            <w:vAlign w:val="bottom"/>
            <w:hideMark/>
          </w:tcPr>
          <w:p w:rsidR="00A45DB9" w:rsidRPr="00A45DB9" w:rsidRDefault="00A45DB9" w:rsidP="00A45DB9">
            <w:pPr>
              <w:jc w:val="center"/>
              <w:rPr>
                <w:color w:val="000000"/>
                <w:sz w:val="18"/>
                <w:szCs w:val="18"/>
              </w:rPr>
            </w:pPr>
            <w:r w:rsidRPr="00A45DB9">
              <w:rPr>
                <w:color w:val="000000"/>
                <w:sz w:val="18"/>
                <w:szCs w:val="18"/>
              </w:rPr>
              <w:t>Единица измерения</w:t>
            </w:r>
          </w:p>
        </w:tc>
        <w:tc>
          <w:tcPr>
            <w:tcW w:w="1120" w:type="dxa"/>
            <w:tcBorders>
              <w:top w:val="nil"/>
              <w:left w:val="nil"/>
              <w:bottom w:val="single" w:sz="8" w:space="0" w:color="auto"/>
              <w:right w:val="single" w:sz="8" w:space="0" w:color="auto"/>
            </w:tcBorders>
            <w:shd w:val="clear" w:color="auto" w:fill="auto"/>
            <w:vAlign w:val="bottom"/>
            <w:hideMark/>
          </w:tcPr>
          <w:p w:rsidR="00A45DB9" w:rsidRPr="00A45DB9" w:rsidRDefault="00A45DB9" w:rsidP="00A45DB9">
            <w:pPr>
              <w:jc w:val="center"/>
              <w:rPr>
                <w:color w:val="000000"/>
                <w:sz w:val="18"/>
                <w:szCs w:val="18"/>
              </w:rPr>
            </w:pPr>
            <w:r w:rsidRPr="00A45DB9">
              <w:rPr>
                <w:color w:val="000000"/>
                <w:sz w:val="18"/>
                <w:szCs w:val="18"/>
              </w:rPr>
              <w:t>Код по ОКЕИ</w:t>
            </w:r>
          </w:p>
        </w:tc>
        <w:tc>
          <w:tcPr>
            <w:tcW w:w="1660" w:type="dxa"/>
            <w:tcBorders>
              <w:top w:val="nil"/>
              <w:left w:val="nil"/>
              <w:bottom w:val="single" w:sz="8" w:space="0" w:color="auto"/>
              <w:right w:val="single" w:sz="8" w:space="0" w:color="auto"/>
            </w:tcBorders>
            <w:shd w:val="clear" w:color="auto" w:fill="auto"/>
            <w:vAlign w:val="bottom"/>
            <w:hideMark/>
          </w:tcPr>
          <w:p w:rsidR="00A45DB9" w:rsidRPr="00A45DB9" w:rsidRDefault="00A45DB9" w:rsidP="00A45DB9">
            <w:pPr>
              <w:jc w:val="center"/>
              <w:rPr>
                <w:color w:val="000000"/>
                <w:sz w:val="18"/>
                <w:szCs w:val="18"/>
              </w:rPr>
            </w:pPr>
            <w:r w:rsidRPr="00A45DB9">
              <w:rPr>
                <w:color w:val="000000"/>
                <w:sz w:val="18"/>
                <w:szCs w:val="18"/>
              </w:rPr>
              <w:t>Всего</w:t>
            </w:r>
          </w:p>
        </w:tc>
      </w:tr>
      <w:tr w:rsidR="00A45DB9" w:rsidRPr="00A45DB9" w:rsidTr="00A45DB9">
        <w:trPr>
          <w:tblHeader/>
        </w:trPr>
        <w:tc>
          <w:tcPr>
            <w:tcW w:w="914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jc w:val="center"/>
              <w:rPr>
                <w:color w:val="000000"/>
                <w:sz w:val="18"/>
                <w:szCs w:val="18"/>
              </w:rPr>
            </w:pPr>
            <w:r w:rsidRPr="00A45DB9">
              <w:rPr>
                <w:color w:val="000000"/>
                <w:sz w:val="18"/>
                <w:szCs w:val="18"/>
              </w:rPr>
              <w:t>1</w:t>
            </w:r>
          </w:p>
        </w:tc>
        <w:tc>
          <w:tcPr>
            <w:tcW w:w="1400" w:type="dxa"/>
            <w:tcBorders>
              <w:top w:val="nil"/>
              <w:left w:val="nil"/>
              <w:bottom w:val="single" w:sz="8" w:space="0" w:color="auto"/>
              <w:right w:val="single" w:sz="8" w:space="0" w:color="auto"/>
            </w:tcBorders>
            <w:shd w:val="clear" w:color="auto" w:fill="auto"/>
            <w:hideMark/>
          </w:tcPr>
          <w:p w:rsidR="00A45DB9" w:rsidRPr="00A45DB9" w:rsidRDefault="00A45DB9" w:rsidP="00A45DB9">
            <w:pPr>
              <w:jc w:val="center"/>
              <w:rPr>
                <w:color w:val="000000"/>
                <w:sz w:val="18"/>
                <w:szCs w:val="18"/>
              </w:rPr>
            </w:pPr>
            <w:r w:rsidRPr="00A45DB9">
              <w:rPr>
                <w:color w:val="000000"/>
                <w:sz w:val="18"/>
                <w:szCs w:val="18"/>
              </w:rPr>
              <w:t>2</w:t>
            </w:r>
          </w:p>
        </w:tc>
        <w:tc>
          <w:tcPr>
            <w:tcW w:w="1120" w:type="dxa"/>
            <w:tcBorders>
              <w:top w:val="nil"/>
              <w:left w:val="nil"/>
              <w:bottom w:val="single" w:sz="8" w:space="0" w:color="auto"/>
              <w:right w:val="single" w:sz="8" w:space="0" w:color="auto"/>
            </w:tcBorders>
            <w:shd w:val="clear" w:color="auto" w:fill="auto"/>
            <w:vAlign w:val="bottom"/>
            <w:hideMark/>
          </w:tcPr>
          <w:p w:rsidR="00A45DB9" w:rsidRPr="00A45DB9" w:rsidRDefault="00A45DB9" w:rsidP="00A45DB9">
            <w:pPr>
              <w:jc w:val="center"/>
              <w:rPr>
                <w:color w:val="000000"/>
                <w:sz w:val="18"/>
                <w:szCs w:val="18"/>
              </w:rPr>
            </w:pPr>
            <w:r w:rsidRPr="00A45DB9">
              <w:rPr>
                <w:color w:val="000000"/>
                <w:sz w:val="18"/>
                <w:szCs w:val="18"/>
              </w:rPr>
              <w:t>3</w:t>
            </w:r>
          </w:p>
        </w:tc>
        <w:tc>
          <w:tcPr>
            <w:tcW w:w="1120" w:type="dxa"/>
            <w:tcBorders>
              <w:top w:val="nil"/>
              <w:left w:val="nil"/>
              <w:bottom w:val="single" w:sz="8" w:space="0" w:color="auto"/>
              <w:right w:val="single" w:sz="8" w:space="0" w:color="auto"/>
            </w:tcBorders>
            <w:shd w:val="clear" w:color="auto" w:fill="auto"/>
            <w:vAlign w:val="bottom"/>
            <w:hideMark/>
          </w:tcPr>
          <w:p w:rsidR="00A45DB9" w:rsidRPr="00A45DB9" w:rsidRDefault="00A45DB9" w:rsidP="00A45DB9">
            <w:pPr>
              <w:jc w:val="center"/>
              <w:rPr>
                <w:color w:val="000000"/>
                <w:sz w:val="18"/>
                <w:szCs w:val="18"/>
              </w:rPr>
            </w:pPr>
            <w:r w:rsidRPr="00A45DB9">
              <w:rPr>
                <w:color w:val="000000"/>
                <w:sz w:val="18"/>
                <w:szCs w:val="18"/>
              </w:rPr>
              <w:t>4</w:t>
            </w:r>
          </w:p>
        </w:tc>
        <w:tc>
          <w:tcPr>
            <w:tcW w:w="1660" w:type="dxa"/>
            <w:tcBorders>
              <w:top w:val="nil"/>
              <w:left w:val="nil"/>
              <w:bottom w:val="single" w:sz="8" w:space="0" w:color="auto"/>
              <w:right w:val="single" w:sz="8" w:space="0" w:color="auto"/>
            </w:tcBorders>
            <w:shd w:val="clear" w:color="auto" w:fill="auto"/>
            <w:vAlign w:val="bottom"/>
            <w:hideMark/>
          </w:tcPr>
          <w:p w:rsidR="00A45DB9" w:rsidRPr="00A45DB9" w:rsidRDefault="00A45DB9" w:rsidP="00A45DB9">
            <w:pPr>
              <w:jc w:val="center"/>
              <w:rPr>
                <w:color w:val="000000"/>
                <w:sz w:val="18"/>
                <w:szCs w:val="18"/>
              </w:rPr>
            </w:pPr>
            <w:r w:rsidRPr="00A45DB9">
              <w:rPr>
                <w:color w:val="000000"/>
                <w:sz w:val="18"/>
                <w:szCs w:val="18"/>
              </w:rPr>
              <w:t>5</w:t>
            </w:r>
          </w:p>
        </w:tc>
      </w:tr>
      <w:tr w:rsidR="00A45DB9" w:rsidRPr="00A45DB9" w:rsidTr="00A45DB9">
        <w:trPr>
          <w:trHeight w:val="495"/>
        </w:trPr>
        <w:tc>
          <w:tcPr>
            <w:tcW w:w="914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18"/>
                <w:szCs w:val="18"/>
              </w:rPr>
            </w:pPr>
            <w:r w:rsidRPr="00A45DB9">
              <w:rPr>
                <w:color w:val="000000"/>
                <w:sz w:val="18"/>
                <w:szCs w:val="18"/>
              </w:rPr>
              <w:t>Общее количество проверок, проведенных в отношении юридических лиц, индивидуальных предпринимателей</w:t>
            </w:r>
          </w:p>
        </w:tc>
        <w:tc>
          <w:tcPr>
            <w:tcW w:w="140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1</w:t>
            </w:r>
          </w:p>
        </w:tc>
        <w:tc>
          <w:tcPr>
            <w:tcW w:w="112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112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16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1" w:name="RANGE!E4"/>
            <w:r w:rsidRPr="00A45DB9">
              <w:rPr>
                <w:color w:val="000000"/>
                <w:sz w:val="18"/>
                <w:szCs w:val="18"/>
              </w:rPr>
              <w:t>0</w:t>
            </w:r>
            <w:bookmarkEnd w:id="1"/>
          </w:p>
        </w:tc>
      </w:tr>
      <w:tr w:rsidR="00A45DB9" w:rsidRPr="00A45DB9" w:rsidTr="00A45DB9">
        <w:trPr>
          <w:trHeight w:val="495"/>
        </w:trPr>
        <w:tc>
          <w:tcPr>
            <w:tcW w:w="914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18"/>
                <w:szCs w:val="18"/>
              </w:rPr>
            </w:pPr>
            <w:r w:rsidRPr="00A45DB9">
              <w:rPr>
                <w:color w:val="000000"/>
                <w:sz w:val="18"/>
                <w:szCs w:val="18"/>
              </w:rPr>
              <w:t xml:space="preserve">Общее количество внеплановых проверок (из строки 1) - </w:t>
            </w:r>
            <w:r w:rsidRPr="00A45DB9">
              <w:rPr>
                <w:color w:val="FF0000"/>
                <w:sz w:val="18"/>
                <w:szCs w:val="18"/>
              </w:rPr>
              <w:t>всего (сумма строк 3, 4, 9 - 11</w:t>
            </w:r>
            <w:proofErr w:type="gramStart"/>
            <w:r w:rsidRPr="00A45DB9">
              <w:rPr>
                <w:color w:val="FF0000"/>
                <w:sz w:val="18"/>
                <w:szCs w:val="18"/>
              </w:rPr>
              <w:t>)</w:t>
            </w:r>
            <w:r w:rsidRPr="00A45DB9">
              <w:rPr>
                <w:color w:val="000000"/>
                <w:sz w:val="18"/>
                <w:szCs w:val="18"/>
              </w:rPr>
              <w:t xml:space="preserve">,   </w:t>
            </w:r>
            <w:proofErr w:type="gramEnd"/>
            <w:r w:rsidRPr="00A45DB9">
              <w:rPr>
                <w:color w:val="000000"/>
                <w:sz w:val="18"/>
                <w:szCs w:val="18"/>
              </w:rPr>
              <w:t xml:space="preserve">                                                                                                                                                в том числе по следующим основаниям:</w:t>
            </w:r>
          </w:p>
        </w:tc>
        <w:tc>
          <w:tcPr>
            <w:tcW w:w="140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2</w:t>
            </w:r>
          </w:p>
        </w:tc>
        <w:tc>
          <w:tcPr>
            <w:tcW w:w="112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112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16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r>
      <w:tr w:rsidR="00A45DB9" w:rsidRPr="00A45DB9" w:rsidTr="00A45DB9">
        <w:trPr>
          <w:trHeight w:val="255"/>
        </w:trPr>
        <w:tc>
          <w:tcPr>
            <w:tcW w:w="914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18"/>
                <w:szCs w:val="18"/>
              </w:rPr>
            </w:pPr>
            <w:r w:rsidRPr="00A45DB9">
              <w:rPr>
                <w:color w:val="000000"/>
                <w:sz w:val="18"/>
                <w:szCs w:val="18"/>
              </w:rPr>
              <w:t>по контролю за исполнением предписаний, выданных по результатам проведенной ранее проверки</w:t>
            </w:r>
          </w:p>
        </w:tc>
        <w:tc>
          <w:tcPr>
            <w:tcW w:w="140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3</w:t>
            </w:r>
          </w:p>
        </w:tc>
        <w:tc>
          <w:tcPr>
            <w:tcW w:w="112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112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16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2" w:name="RANGE!E6"/>
            <w:r w:rsidRPr="00A45DB9">
              <w:rPr>
                <w:color w:val="000000"/>
                <w:sz w:val="18"/>
                <w:szCs w:val="18"/>
              </w:rPr>
              <w:t>0</w:t>
            </w:r>
            <w:bookmarkEnd w:id="2"/>
          </w:p>
        </w:tc>
      </w:tr>
      <w:tr w:rsidR="00A45DB9" w:rsidRPr="00A45DB9" w:rsidTr="00A45DB9">
        <w:trPr>
          <w:trHeight w:val="555"/>
        </w:trPr>
        <w:tc>
          <w:tcPr>
            <w:tcW w:w="914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18"/>
                <w:szCs w:val="18"/>
              </w:rPr>
            </w:pPr>
            <w:r w:rsidRPr="00A45DB9">
              <w:rPr>
                <w:color w:val="000000"/>
                <w:sz w:val="18"/>
                <w:szCs w:val="18"/>
              </w:rPr>
              <w:t>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 об указанных фактах - всего, в том числе</w:t>
            </w:r>
          </w:p>
        </w:tc>
        <w:tc>
          <w:tcPr>
            <w:tcW w:w="140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4</w:t>
            </w:r>
          </w:p>
        </w:tc>
        <w:tc>
          <w:tcPr>
            <w:tcW w:w="112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112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16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3" w:name="RANGE!E7"/>
            <w:r w:rsidRPr="00A45DB9">
              <w:rPr>
                <w:color w:val="000000"/>
                <w:sz w:val="18"/>
                <w:szCs w:val="18"/>
              </w:rPr>
              <w:t>0</w:t>
            </w:r>
            <w:bookmarkEnd w:id="3"/>
          </w:p>
        </w:tc>
      </w:tr>
      <w:tr w:rsidR="00A45DB9" w:rsidRPr="00A45DB9" w:rsidTr="00A45DB9">
        <w:trPr>
          <w:trHeight w:val="975"/>
        </w:trPr>
        <w:tc>
          <w:tcPr>
            <w:tcW w:w="914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18"/>
                <w:szCs w:val="18"/>
              </w:rPr>
            </w:pPr>
            <w:r w:rsidRPr="00A45DB9">
              <w:rPr>
                <w:color w:val="000000"/>
                <w:sz w:val="18"/>
                <w:szCs w:val="18"/>
              </w:rPr>
              <w:t>о возникновении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 (из строки 4)</w:t>
            </w:r>
          </w:p>
        </w:tc>
        <w:tc>
          <w:tcPr>
            <w:tcW w:w="140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5</w:t>
            </w:r>
          </w:p>
        </w:tc>
        <w:tc>
          <w:tcPr>
            <w:tcW w:w="112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112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16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4" w:name="RANGE!E8"/>
            <w:r w:rsidRPr="00A45DB9">
              <w:rPr>
                <w:color w:val="000000"/>
                <w:sz w:val="18"/>
                <w:szCs w:val="18"/>
              </w:rPr>
              <w:t>0</w:t>
            </w:r>
            <w:bookmarkEnd w:id="4"/>
          </w:p>
        </w:tc>
      </w:tr>
      <w:tr w:rsidR="00A45DB9" w:rsidRPr="00A45DB9" w:rsidTr="00A45DB9">
        <w:trPr>
          <w:trHeight w:val="975"/>
        </w:trPr>
        <w:tc>
          <w:tcPr>
            <w:tcW w:w="914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18"/>
                <w:szCs w:val="18"/>
              </w:rPr>
            </w:pPr>
            <w:r w:rsidRPr="00A45DB9">
              <w:rPr>
                <w:color w:val="000000"/>
                <w:sz w:val="18"/>
                <w:szCs w:val="18"/>
              </w:rPr>
              <w:t>о причинении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и техногенного характера (из строки 4)</w:t>
            </w:r>
          </w:p>
        </w:tc>
        <w:tc>
          <w:tcPr>
            <w:tcW w:w="140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w:t>
            </w:r>
          </w:p>
        </w:tc>
        <w:tc>
          <w:tcPr>
            <w:tcW w:w="112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112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16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5" w:name="RANGE!E9"/>
            <w:r w:rsidRPr="00A45DB9">
              <w:rPr>
                <w:color w:val="000000"/>
                <w:sz w:val="18"/>
                <w:szCs w:val="18"/>
              </w:rPr>
              <w:t>0</w:t>
            </w:r>
            <w:bookmarkEnd w:id="5"/>
          </w:p>
        </w:tc>
      </w:tr>
      <w:tr w:rsidR="00A45DB9" w:rsidRPr="00A45DB9" w:rsidTr="00A45DB9">
        <w:trPr>
          <w:trHeight w:val="255"/>
        </w:trPr>
        <w:tc>
          <w:tcPr>
            <w:tcW w:w="914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18"/>
                <w:szCs w:val="18"/>
              </w:rPr>
            </w:pPr>
            <w:r w:rsidRPr="00A45DB9">
              <w:rPr>
                <w:color w:val="000000"/>
                <w:sz w:val="18"/>
                <w:szCs w:val="18"/>
              </w:rPr>
              <w:t>о нарушении прав потребителей (в случае обращения граждан, права которых нарушены) (из строки 4)</w:t>
            </w:r>
          </w:p>
        </w:tc>
        <w:tc>
          <w:tcPr>
            <w:tcW w:w="140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7</w:t>
            </w:r>
          </w:p>
        </w:tc>
        <w:tc>
          <w:tcPr>
            <w:tcW w:w="112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112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16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6" w:name="RANGE!E10"/>
            <w:r w:rsidRPr="00A45DB9">
              <w:rPr>
                <w:color w:val="000000"/>
                <w:sz w:val="18"/>
                <w:szCs w:val="18"/>
              </w:rPr>
              <w:t> </w:t>
            </w:r>
            <w:bookmarkEnd w:id="6"/>
          </w:p>
        </w:tc>
      </w:tr>
      <w:tr w:rsidR="00A45DB9" w:rsidRPr="00A45DB9" w:rsidTr="00A45DB9">
        <w:trPr>
          <w:trHeight w:val="255"/>
        </w:trPr>
        <w:tc>
          <w:tcPr>
            <w:tcW w:w="914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18"/>
                <w:szCs w:val="18"/>
              </w:rPr>
            </w:pPr>
            <w:r w:rsidRPr="00A45DB9">
              <w:rPr>
                <w:color w:val="000000"/>
                <w:sz w:val="18"/>
                <w:szCs w:val="18"/>
              </w:rPr>
              <w:t>о нарушении трудовых прав граждан (из строки 4)</w:t>
            </w:r>
          </w:p>
        </w:tc>
        <w:tc>
          <w:tcPr>
            <w:tcW w:w="140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8</w:t>
            </w:r>
          </w:p>
        </w:tc>
        <w:tc>
          <w:tcPr>
            <w:tcW w:w="112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112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16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7" w:name="RANGE!E11"/>
            <w:r w:rsidRPr="00A45DB9">
              <w:rPr>
                <w:color w:val="000000"/>
                <w:sz w:val="18"/>
                <w:szCs w:val="18"/>
              </w:rPr>
              <w:t> </w:t>
            </w:r>
            <w:bookmarkEnd w:id="7"/>
          </w:p>
        </w:tc>
      </w:tr>
      <w:tr w:rsidR="00A45DB9" w:rsidRPr="00A45DB9" w:rsidTr="00A45DB9">
        <w:trPr>
          <w:trHeight w:val="735"/>
        </w:trPr>
        <w:tc>
          <w:tcPr>
            <w:tcW w:w="914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18"/>
                <w:szCs w:val="18"/>
              </w:rPr>
            </w:pPr>
            <w:r w:rsidRPr="00A45DB9">
              <w:rPr>
                <w:color w:val="000000"/>
                <w:sz w:val="18"/>
                <w:szCs w:val="18"/>
              </w:rPr>
              <w:t>на основании приказов (распоряжений)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tc>
        <w:tc>
          <w:tcPr>
            <w:tcW w:w="140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9</w:t>
            </w:r>
          </w:p>
        </w:tc>
        <w:tc>
          <w:tcPr>
            <w:tcW w:w="112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112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16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8" w:name="RANGE!E12"/>
            <w:r w:rsidRPr="00A45DB9">
              <w:rPr>
                <w:color w:val="000000"/>
                <w:sz w:val="18"/>
                <w:szCs w:val="18"/>
              </w:rPr>
              <w:t>0</w:t>
            </w:r>
            <w:bookmarkEnd w:id="8"/>
          </w:p>
        </w:tc>
      </w:tr>
      <w:tr w:rsidR="00A45DB9" w:rsidRPr="00A45DB9" w:rsidTr="00A45DB9">
        <w:trPr>
          <w:trHeight w:val="495"/>
        </w:trPr>
        <w:tc>
          <w:tcPr>
            <w:tcW w:w="914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18"/>
                <w:szCs w:val="18"/>
              </w:rPr>
            </w:pPr>
            <w:r w:rsidRPr="00A45DB9">
              <w:rPr>
                <w:color w:val="000000"/>
                <w:sz w:val="18"/>
                <w:szCs w:val="18"/>
              </w:rPr>
              <w:t>на основании приказов (распоряжений) руководителя органа государственного контроля (надзора), изданного в соответствии с требованием органов прокуратуры</w:t>
            </w:r>
          </w:p>
        </w:tc>
        <w:tc>
          <w:tcPr>
            <w:tcW w:w="140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10</w:t>
            </w:r>
          </w:p>
        </w:tc>
        <w:tc>
          <w:tcPr>
            <w:tcW w:w="112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112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16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9" w:name="RANGE!E13"/>
            <w:r w:rsidRPr="00A45DB9">
              <w:rPr>
                <w:color w:val="000000"/>
                <w:sz w:val="18"/>
                <w:szCs w:val="18"/>
              </w:rPr>
              <w:t>0</w:t>
            </w:r>
            <w:bookmarkEnd w:id="9"/>
          </w:p>
        </w:tc>
      </w:tr>
      <w:tr w:rsidR="00A45DB9" w:rsidRPr="00A45DB9" w:rsidTr="00A45DB9">
        <w:trPr>
          <w:trHeight w:val="255"/>
        </w:trPr>
        <w:tc>
          <w:tcPr>
            <w:tcW w:w="914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18"/>
                <w:szCs w:val="18"/>
              </w:rPr>
            </w:pPr>
            <w:r w:rsidRPr="00A45DB9">
              <w:rPr>
                <w:color w:val="000000"/>
                <w:sz w:val="18"/>
                <w:szCs w:val="18"/>
              </w:rPr>
              <w:t>по иным основаниям, установленным законодательством Российской Федерации</w:t>
            </w:r>
          </w:p>
        </w:tc>
        <w:tc>
          <w:tcPr>
            <w:tcW w:w="140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11</w:t>
            </w:r>
          </w:p>
        </w:tc>
        <w:tc>
          <w:tcPr>
            <w:tcW w:w="112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112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16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10" w:name="RANGE!E14"/>
            <w:r w:rsidRPr="00A45DB9">
              <w:rPr>
                <w:color w:val="000000"/>
                <w:sz w:val="18"/>
                <w:szCs w:val="18"/>
              </w:rPr>
              <w:t>0</w:t>
            </w:r>
            <w:bookmarkEnd w:id="10"/>
          </w:p>
        </w:tc>
      </w:tr>
      <w:tr w:rsidR="00A45DB9" w:rsidRPr="00A45DB9" w:rsidTr="00A45DB9">
        <w:trPr>
          <w:trHeight w:val="495"/>
        </w:trPr>
        <w:tc>
          <w:tcPr>
            <w:tcW w:w="914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18"/>
                <w:szCs w:val="18"/>
              </w:rPr>
            </w:pPr>
            <w:r w:rsidRPr="00A45DB9">
              <w:rPr>
                <w:color w:val="000000"/>
                <w:sz w:val="18"/>
                <w:szCs w:val="18"/>
              </w:rPr>
              <w:t>Количество проверок, проведенных совместно с другими органами государственного контроля (надзора), муниципального контроля (из строки 1)</w:t>
            </w:r>
          </w:p>
        </w:tc>
        <w:tc>
          <w:tcPr>
            <w:tcW w:w="140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12</w:t>
            </w:r>
          </w:p>
        </w:tc>
        <w:tc>
          <w:tcPr>
            <w:tcW w:w="112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112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16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11" w:name="RANGE!E15"/>
            <w:r w:rsidRPr="00A45DB9">
              <w:rPr>
                <w:color w:val="000000"/>
                <w:sz w:val="18"/>
                <w:szCs w:val="18"/>
              </w:rPr>
              <w:t>0</w:t>
            </w:r>
            <w:bookmarkEnd w:id="11"/>
          </w:p>
        </w:tc>
      </w:tr>
      <w:tr w:rsidR="00A45DB9" w:rsidRPr="00A45DB9" w:rsidTr="00A45DB9">
        <w:trPr>
          <w:trHeight w:val="255"/>
        </w:trPr>
        <w:tc>
          <w:tcPr>
            <w:tcW w:w="914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18"/>
                <w:szCs w:val="18"/>
              </w:rPr>
            </w:pPr>
            <w:r w:rsidRPr="00A45DB9">
              <w:rPr>
                <w:color w:val="000000"/>
                <w:sz w:val="18"/>
                <w:szCs w:val="18"/>
              </w:rPr>
              <w:t>из них внеплановых</w:t>
            </w:r>
          </w:p>
        </w:tc>
        <w:tc>
          <w:tcPr>
            <w:tcW w:w="140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13</w:t>
            </w:r>
          </w:p>
        </w:tc>
        <w:tc>
          <w:tcPr>
            <w:tcW w:w="112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112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16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12" w:name="RANGE!E16"/>
            <w:r w:rsidRPr="00A45DB9">
              <w:rPr>
                <w:color w:val="000000"/>
                <w:sz w:val="18"/>
                <w:szCs w:val="18"/>
              </w:rPr>
              <w:t>0</w:t>
            </w:r>
            <w:bookmarkEnd w:id="12"/>
          </w:p>
        </w:tc>
      </w:tr>
      <w:tr w:rsidR="00A45DB9" w:rsidRPr="00A45DB9" w:rsidTr="00A45DB9">
        <w:trPr>
          <w:trHeight w:val="255"/>
        </w:trPr>
        <w:tc>
          <w:tcPr>
            <w:tcW w:w="914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18"/>
                <w:szCs w:val="18"/>
              </w:rPr>
            </w:pPr>
            <w:r w:rsidRPr="00A45DB9">
              <w:rPr>
                <w:color w:val="000000"/>
                <w:sz w:val="18"/>
                <w:szCs w:val="18"/>
              </w:rPr>
              <w:t>Общее количество документарных проверок</w:t>
            </w:r>
          </w:p>
        </w:tc>
        <w:tc>
          <w:tcPr>
            <w:tcW w:w="140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14</w:t>
            </w:r>
          </w:p>
        </w:tc>
        <w:tc>
          <w:tcPr>
            <w:tcW w:w="112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112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16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13" w:name="RANGE!E17"/>
            <w:r w:rsidRPr="00A45DB9">
              <w:rPr>
                <w:color w:val="000000"/>
                <w:sz w:val="18"/>
                <w:szCs w:val="18"/>
              </w:rPr>
              <w:t>0</w:t>
            </w:r>
            <w:bookmarkEnd w:id="13"/>
          </w:p>
        </w:tc>
      </w:tr>
      <w:tr w:rsidR="00A45DB9" w:rsidRPr="00A45DB9" w:rsidTr="00A45DB9">
        <w:trPr>
          <w:trHeight w:val="255"/>
        </w:trPr>
        <w:tc>
          <w:tcPr>
            <w:tcW w:w="914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18"/>
                <w:szCs w:val="18"/>
              </w:rPr>
            </w:pPr>
            <w:r w:rsidRPr="00A45DB9">
              <w:rPr>
                <w:color w:val="000000"/>
                <w:sz w:val="18"/>
                <w:szCs w:val="18"/>
              </w:rPr>
              <w:t>Общее количество выездных проверок</w:t>
            </w:r>
          </w:p>
        </w:tc>
        <w:tc>
          <w:tcPr>
            <w:tcW w:w="1400" w:type="dxa"/>
            <w:tcBorders>
              <w:top w:val="nil"/>
              <w:left w:val="nil"/>
              <w:bottom w:val="single" w:sz="8" w:space="0" w:color="auto"/>
              <w:right w:val="single" w:sz="8" w:space="0" w:color="auto"/>
            </w:tcBorders>
            <w:shd w:val="clear" w:color="auto" w:fill="auto"/>
            <w:hideMark/>
          </w:tcPr>
          <w:p w:rsidR="00A45DB9" w:rsidRPr="00A45DB9" w:rsidRDefault="00A45DB9" w:rsidP="00A45DB9">
            <w:pPr>
              <w:jc w:val="center"/>
              <w:rPr>
                <w:color w:val="000000"/>
                <w:sz w:val="18"/>
                <w:szCs w:val="18"/>
              </w:rPr>
            </w:pPr>
            <w:r w:rsidRPr="00A45DB9">
              <w:rPr>
                <w:color w:val="000000"/>
                <w:sz w:val="18"/>
                <w:szCs w:val="18"/>
              </w:rPr>
              <w:t>15</w:t>
            </w:r>
          </w:p>
        </w:tc>
        <w:tc>
          <w:tcPr>
            <w:tcW w:w="112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1120" w:type="dxa"/>
            <w:tcBorders>
              <w:top w:val="nil"/>
              <w:left w:val="nil"/>
              <w:bottom w:val="single" w:sz="8" w:space="0" w:color="auto"/>
              <w:right w:val="single" w:sz="8" w:space="0" w:color="auto"/>
            </w:tcBorders>
            <w:shd w:val="clear" w:color="auto" w:fill="auto"/>
            <w:vAlign w:val="bottom"/>
            <w:hideMark/>
          </w:tcPr>
          <w:p w:rsidR="00A45DB9" w:rsidRPr="00A45DB9" w:rsidRDefault="00A45DB9" w:rsidP="00A45DB9">
            <w:pPr>
              <w:jc w:val="center"/>
              <w:rPr>
                <w:color w:val="000000"/>
                <w:sz w:val="18"/>
                <w:szCs w:val="18"/>
              </w:rPr>
            </w:pPr>
            <w:r w:rsidRPr="00A45DB9">
              <w:rPr>
                <w:color w:val="000000"/>
                <w:sz w:val="18"/>
                <w:szCs w:val="18"/>
              </w:rPr>
              <w:t>642</w:t>
            </w:r>
          </w:p>
        </w:tc>
        <w:tc>
          <w:tcPr>
            <w:tcW w:w="16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14" w:name="RANGE!E18"/>
            <w:r w:rsidRPr="00A45DB9">
              <w:rPr>
                <w:color w:val="000000"/>
                <w:sz w:val="18"/>
                <w:szCs w:val="18"/>
              </w:rPr>
              <w:t>0</w:t>
            </w:r>
            <w:bookmarkEnd w:id="14"/>
          </w:p>
        </w:tc>
      </w:tr>
    </w:tbl>
    <w:p w:rsidR="00A45DB9" w:rsidRPr="00A45DB9" w:rsidRDefault="00A45DB9" w:rsidP="00A45DB9">
      <w:pPr>
        <w:rPr>
          <w:b/>
          <w:sz w:val="28"/>
          <w:szCs w:val="28"/>
        </w:rPr>
      </w:pPr>
    </w:p>
    <w:tbl>
      <w:tblPr>
        <w:tblW w:w="5000" w:type="pct"/>
        <w:tblLook w:val="04A0" w:firstRow="1" w:lastRow="0" w:firstColumn="1" w:lastColumn="0" w:noHBand="0" w:noVBand="1"/>
      </w:tblPr>
      <w:tblGrid>
        <w:gridCol w:w="4445"/>
        <w:gridCol w:w="665"/>
        <w:gridCol w:w="887"/>
        <w:gridCol w:w="612"/>
        <w:gridCol w:w="895"/>
        <w:gridCol w:w="967"/>
        <w:gridCol w:w="864"/>
      </w:tblGrid>
      <w:tr w:rsidR="00A45DB9" w:rsidRPr="00A45DB9" w:rsidTr="00A45DB9">
        <w:trPr>
          <w:trHeight w:val="240"/>
          <w:tblHeader/>
        </w:trPr>
        <w:tc>
          <w:tcPr>
            <w:tcW w:w="14469" w:type="dxa"/>
            <w:gridSpan w:val="7"/>
            <w:tcBorders>
              <w:top w:val="single" w:sz="8" w:space="0" w:color="auto"/>
              <w:left w:val="single" w:sz="8" w:space="0" w:color="auto"/>
              <w:bottom w:val="nil"/>
              <w:right w:val="single" w:sz="8" w:space="0" w:color="000000"/>
            </w:tcBorders>
            <w:shd w:val="clear" w:color="auto" w:fill="auto"/>
            <w:noWrap/>
            <w:vAlign w:val="bottom"/>
            <w:hideMark/>
          </w:tcPr>
          <w:p w:rsidR="00A45DB9" w:rsidRPr="00A45DB9" w:rsidRDefault="00A45DB9" w:rsidP="00A45DB9">
            <w:pPr>
              <w:jc w:val="center"/>
              <w:rPr>
                <w:b/>
                <w:bCs/>
                <w:color w:val="000000"/>
                <w:sz w:val="18"/>
                <w:szCs w:val="18"/>
              </w:rPr>
            </w:pPr>
            <w:r w:rsidRPr="00A45DB9">
              <w:rPr>
                <w:b/>
                <w:bCs/>
                <w:color w:val="000000"/>
                <w:sz w:val="18"/>
                <w:szCs w:val="18"/>
              </w:rPr>
              <w:lastRenderedPageBreak/>
              <w:t>Раздел 2. Результаты проверок</w:t>
            </w:r>
          </w:p>
        </w:tc>
      </w:tr>
      <w:tr w:rsidR="00A45DB9" w:rsidRPr="00A45DB9" w:rsidTr="00A45DB9">
        <w:trPr>
          <w:trHeight w:val="300"/>
          <w:tblHeader/>
        </w:trPr>
        <w:tc>
          <w:tcPr>
            <w:tcW w:w="7220" w:type="dxa"/>
            <w:vMerge w:val="restart"/>
            <w:tcBorders>
              <w:top w:val="single" w:sz="4" w:space="0" w:color="auto"/>
              <w:left w:val="single" w:sz="8" w:space="0" w:color="auto"/>
              <w:bottom w:val="single" w:sz="8" w:space="0" w:color="000000"/>
              <w:right w:val="single" w:sz="4" w:space="0" w:color="auto"/>
            </w:tcBorders>
            <w:shd w:val="clear" w:color="auto" w:fill="auto"/>
            <w:noWrap/>
            <w:vAlign w:val="center"/>
            <w:hideMark/>
          </w:tcPr>
          <w:p w:rsidR="00A45DB9" w:rsidRPr="00A45DB9" w:rsidRDefault="00A45DB9" w:rsidP="00A45DB9">
            <w:pPr>
              <w:jc w:val="center"/>
              <w:rPr>
                <w:color w:val="000000"/>
                <w:sz w:val="18"/>
                <w:szCs w:val="18"/>
              </w:rPr>
            </w:pPr>
            <w:r w:rsidRPr="00A45DB9">
              <w:rPr>
                <w:color w:val="000000"/>
                <w:sz w:val="18"/>
                <w:szCs w:val="18"/>
              </w:rPr>
              <w:t>Наименование показателей</w:t>
            </w:r>
          </w:p>
        </w:tc>
        <w:tc>
          <w:tcPr>
            <w:tcW w:w="960"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w:t>
            </w:r>
            <w:r w:rsidRPr="00A45DB9">
              <w:rPr>
                <w:color w:val="000000"/>
                <w:sz w:val="18"/>
                <w:szCs w:val="18"/>
              </w:rPr>
              <w:br/>
              <w:t>строки</w:t>
            </w:r>
          </w:p>
        </w:tc>
        <w:tc>
          <w:tcPr>
            <w:tcW w:w="1328"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r w:rsidRPr="00A45DB9">
              <w:rPr>
                <w:color w:val="000000"/>
                <w:sz w:val="18"/>
                <w:szCs w:val="18"/>
              </w:rPr>
              <w:br/>
              <w:t>измерения</w:t>
            </w:r>
          </w:p>
        </w:tc>
        <w:tc>
          <w:tcPr>
            <w:tcW w:w="872"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Код</w:t>
            </w:r>
            <w:r w:rsidRPr="00A45DB9">
              <w:rPr>
                <w:color w:val="000000"/>
                <w:sz w:val="18"/>
                <w:szCs w:val="18"/>
              </w:rPr>
              <w:br/>
              <w:t>по ОКЕИ</w:t>
            </w:r>
          </w:p>
        </w:tc>
        <w:tc>
          <w:tcPr>
            <w:tcW w:w="1340"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A45DB9" w:rsidRPr="00A45DB9" w:rsidRDefault="00A45DB9" w:rsidP="00A45DB9">
            <w:pPr>
              <w:jc w:val="center"/>
              <w:rPr>
                <w:color w:val="000000"/>
                <w:sz w:val="18"/>
                <w:szCs w:val="18"/>
              </w:rPr>
            </w:pPr>
            <w:proofErr w:type="gramStart"/>
            <w:r w:rsidRPr="00A45DB9">
              <w:rPr>
                <w:color w:val="000000"/>
                <w:sz w:val="18"/>
                <w:szCs w:val="18"/>
              </w:rPr>
              <w:t>Всего</w:t>
            </w:r>
            <w:r w:rsidRPr="00A45DB9">
              <w:rPr>
                <w:color w:val="000000"/>
                <w:sz w:val="18"/>
                <w:szCs w:val="18"/>
              </w:rPr>
              <w:br/>
              <w:t>(</w:t>
            </w:r>
            <w:proofErr w:type="gramEnd"/>
            <w:r w:rsidRPr="00A45DB9">
              <w:rPr>
                <w:color w:val="000000"/>
                <w:sz w:val="18"/>
                <w:szCs w:val="18"/>
              </w:rPr>
              <w:t>сумма</w:t>
            </w:r>
            <w:r w:rsidRPr="00A45DB9">
              <w:rPr>
                <w:color w:val="000000"/>
                <w:sz w:val="18"/>
                <w:szCs w:val="18"/>
              </w:rPr>
              <w:br/>
              <w:t>граф 6 - 7)</w:t>
            </w:r>
          </w:p>
        </w:tc>
        <w:tc>
          <w:tcPr>
            <w:tcW w:w="2749" w:type="dxa"/>
            <w:gridSpan w:val="2"/>
            <w:tcBorders>
              <w:top w:val="single" w:sz="4" w:space="0" w:color="auto"/>
              <w:left w:val="nil"/>
              <w:bottom w:val="single" w:sz="4" w:space="0" w:color="auto"/>
              <w:right w:val="single" w:sz="8" w:space="0" w:color="000000"/>
            </w:tcBorders>
            <w:shd w:val="clear" w:color="auto" w:fill="auto"/>
            <w:noWrap/>
            <w:vAlign w:val="bottom"/>
            <w:hideMark/>
          </w:tcPr>
          <w:p w:rsidR="00A45DB9" w:rsidRPr="00A45DB9" w:rsidRDefault="00A45DB9" w:rsidP="00A45DB9">
            <w:pPr>
              <w:jc w:val="center"/>
              <w:rPr>
                <w:color w:val="000000"/>
                <w:sz w:val="18"/>
                <w:szCs w:val="18"/>
              </w:rPr>
            </w:pPr>
            <w:r w:rsidRPr="00A45DB9">
              <w:rPr>
                <w:color w:val="000000"/>
                <w:sz w:val="18"/>
                <w:szCs w:val="18"/>
              </w:rPr>
              <w:t>В том числе</w:t>
            </w:r>
          </w:p>
        </w:tc>
      </w:tr>
      <w:tr w:rsidR="00A45DB9" w:rsidRPr="00A45DB9" w:rsidTr="00A45DB9">
        <w:trPr>
          <w:trHeight w:val="1215"/>
          <w:tblHeader/>
        </w:trPr>
        <w:tc>
          <w:tcPr>
            <w:tcW w:w="7220" w:type="dxa"/>
            <w:vMerge/>
            <w:tcBorders>
              <w:top w:val="single" w:sz="4" w:space="0" w:color="auto"/>
              <w:left w:val="single" w:sz="8" w:space="0" w:color="auto"/>
              <w:bottom w:val="single" w:sz="8" w:space="0" w:color="000000"/>
              <w:right w:val="single" w:sz="4" w:space="0" w:color="auto"/>
            </w:tcBorders>
            <w:vAlign w:val="center"/>
            <w:hideMark/>
          </w:tcPr>
          <w:p w:rsidR="00A45DB9" w:rsidRPr="00A45DB9" w:rsidRDefault="00A45DB9" w:rsidP="00A45DB9">
            <w:pPr>
              <w:rPr>
                <w:color w:val="000000"/>
                <w:sz w:val="18"/>
                <w:szCs w:val="18"/>
              </w:rPr>
            </w:pPr>
          </w:p>
        </w:tc>
        <w:tc>
          <w:tcPr>
            <w:tcW w:w="960" w:type="dxa"/>
            <w:vMerge/>
            <w:tcBorders>
              <w:top w:val="single" w:sz="4" w:space="0" w:color="auto"/>
              <w:left w:val="single" w:sz="4" w:space="0" w:color="auto"/>
              <w:bottom w:val="single" w:sz="8" w:space="0" w:color="000000"/>
              <w:right w:val="single" w:sz="4" w:space="0" w:color="auto"/>
            </w:tcBorders>
            <w:vAlign w:val="center"/>
            <w:hideMark/>
          </w:tcPr>
          <w:p w:rsidR="00A45DB9" w:rsidRPr="00A45DB9" w:rsidRDefault="00A45DB9" w:rsidP="00A45DB9">
            <w:pPr>
              <w:rPr>
                <w:color w:val="000000"/>
                <w:sz w:val="18"/>
                <w:szCs w:val="18"/>
              </w:rPr>
            </w:pPr>
          </w:p>
        </w:tc>
        <w:tc>
          <w:tcPr>
            <w:tcW w:w="1328" w:type="dxa"/>
            <w:vMerge/>
            <w:tcBorders>
              <w:top w:val="single" w:sz="4" w:space="0" w:color="auto"/>
              <w:left w:val="single" w:sz="4" w:space="0" w:color="auto"/>
              <w:bottom w:val="single" w:sz="8" w:space="0" w:color="000000"/>
              <w:right w:val="single" w:sz="4" w:space="0" w:color="auto"/>
            </w:tcBorders>
            <w:vAlign w:val="center"/>
            <w:hideMark/>
          </w:tcPr>
          <w:p w:rsidR="00A45DB9" w:rsidRPr="00A45DB9" w:rsidRDefault="00A45DB9" w:rsidP="00A45DB9">
            <w:pPr>
              <w:rPr>
                <w:color w:val="000000"/>
                <w:sz w:val="18"/>
                <w:szCs w:val="18"/>
              </w:rPr>
            </w:pPr>
          </w:p>
        </w:tc>
        <w:tc>
          <w:tcPr>
            <w:tcW w:w="872" w:type="dxa"/>
            <w:vMerge/>
            <w:tcBorders>
              <w:top w:val="single" w:sz="4" w:space="0" w:color="auto"/>
              <w:left w:val="single" w:sz="4" w:space="0" w:color="auto"/>
              <w:bottom w:val="single" w:sz="8" w:space="0" w:color="000000"/>
              <w:right w:val="single" w:sz="4" w:space="0" w:color="auto"/>
            </w:tcBorders>
            <w:vAlign w:val="center"/>
            <w:hideMark/>
          </w:tcPr>
          <w:p w:rsidR="00A45DB9" w:rsidRPr="00A45DB9" w:rsidRDefault="00A45DB9" w:rsidP="00A45DB9">
            <w:pPr>
              <w:rPr>
                <w:color w:val="000000"/>
                <w:sz w:val="18"/>
                <w:szCs w:val="18"/>
              </w:rPr>
            </w:pPr>
          </w:p>
        </w:tc>
        <w:tc>
          <w:tcPr>
            <w:tcW w:w="1340" w:type="dxa"/>
            <w:vMerge/>
            <w:tcBorders>
              <w:top w:val="single" w:sz="4" w:space="0" w:color="auto"/>
              <w:left w:val="single" w:sz="4" w:space="0" w:color="auto"/>
              <w:bottom w:val="single" w:sz="8" w:space="0" w:color="000000"/>
              <w:right w:val="single" w:sz="4" w:space="0" w:color="auto"/>
            </w:tcBorders>
            <w:vAlign w:val="center"/>
            <w:hideMark/>
          </w:tcPr>
          <w:p w:rsidR="00A45DB9" w:rsidRPr="00A45DB9" w:rsidRDefault="00A45DB9" w:rsidP="00A45DB9">
            <w:pPr>
              <w:rPr>
                <w:color w:val="000000"/>
                <w:sz w:val="18"/>
                <w:szCs w:val="18"/>
              </w:rPr>
            </w:pPr>
          </w:p>
        </w:tc>
        <w:tc>
          <w:tcPr>
            <w:tcW w:w="1460" w:type="dxa"/>
            <w:tcBorders>
              <w:top w:val="nil"/>
              <w:left w:val="nil"/>
              <w:bottom w:val="single" w:sz="8" w:space="0" w:color="auto"/>
              <w:right w:val="single" w:sz="8" w:space="0" w:color="auto"/>
            </w:tcBorders>
            <w:shd w:val="clear" w:color="auto" w:fill="auto"/>
            <w:vAlign w:val="bottom"/>
            <w:hideMark/>
          </w:tcPr>
          <w:p w:rsidR="00A45DB9" w:rsidRPr="00A45DB9" w:rsidRDefault="00A45DB9" w:rsidP="00A45DB9">
            <w:pPr>
              <w:jc w:val="center"/>
              <w:rPr>
                <w:color w:val="000000"/>
                <w:sz w:val="18"/>
                <w:szCs w:val="18"/>
              </w:rPr>
            </w:pPr>
            <w:r w:rsidRPr="00A45DB9">
              <w:rPr>
                <w:color w:val="000000"/>
                <w:sz w:val="18"/>
                <w:szCs w:val="18"/>
              </w:rPr>
              <w:t>Плановые проверки</w:t>
            </w:r>
          </w:p>
        </w:tc>
        <w:tc>
          <w:tcPr>
            <w:tcW w:w="1289" w:type="dxa"/>
            <w:tcBorders>
              <w:top w:val="nil"/>
              <w:left w:val="single" w:sz="4" w:space="0" w:color="auto"/>
              <w:bottom w:val="single" w:sz="8" w:space="0" w:color="auto"/>
              <w:right w:val="single" w:sz="8" w:space="0" w:color="auto"/>
            </w:tcBorders>
            <w:shd w:val="clear" w:color="auto" w:fill="auto"/>
            <w:vAlign w:val="bottom"/>
            <w:hideMark/>
          </w:tcPr>
          <w:p w:rsidR="00A45DB9" w:rsidRPr="00A45DB9" w:rsidRDefault="00A45DB9" w:rsidP="00A45DB9">
            <w:pPr>
              <w:jc w:val="center"/>
              <w:rPr>
                <w:color w:val="000000"/>
                <w:sz w:val="18"/>
                <w:szCs w:val="18"/>
              </w:rPr>
            </w:pPr>
            <w:r w:rsidRPr="00A45DB9">
              <w:rPr>
                <w:color w:val="000000"/>
                <w:sz w:val="18"/>
                <w:szCs w:val="18"/>
              </w:rPr>
              <w:t>Внеплановые проверки</w:t>
            </w:r>
          </w:p>
        </w:tc>
      </w:tr>
      <w:tr w:rsidR="00A45DB9" w:rsidRPr="00A45DB9" w:rsidTr="00A45DB9">
        <w:trPr>
          <w:trHeight w:val="495"/>
        </w:trPr>
        <w:tc>
          <w:tcPr>
            <w:tcW w:w="722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18"/>
                <w:szCs w:val="18"/>
              </w:rPr>
            </w:pPr>
            <w:r w:rsidRPr="00A45DB9">
              <w:rPr>
                <w:color w:val="000000"/>
                <w:sz w:val="18"/>
                <w:szCs w:val="18"/>
              </w:rPr>
              <w:t>Общее количество юридических лиц, индивидуальных предпринимателей, в ходе проведения проверок в отношении которых выявлены правонарушения</w:t>
            </w:r>
          </w:p>
        </w:tc>
        <w:tc>
          <w:tcPr>
            <w:tcW w:w="9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16</w:t>
            </w:r>
          </w:p>
        </w:tc>
        <w:tc>
          <w:tcPr>
            <w:tcW w:w="1328"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872"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134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c>
          <w:tcPr>
            <w:tcW w:w="14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w:t>
            </w:r>
          </w:p>
        </w:tc>
        <w:tc>
          <w:tcPr>
            <w:tcW w:w="1289"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w:t>
            </w:r>
          </w:p>
        </w:tc>
      </w:tr>
      <w:tr w:rsidR="00A45DB9" w:rsidRPr="00A45DB9" w:rsidTr="00A45DB9">
        <w:trPr>
          <w:trHeight w:val="1455"/>
        </w:trPr>
        <w:tc>
          <w:tcPr>
            <w:tcW w:w="722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18"/>
                <w:szCs w:val="18"/>
              </w:rPr>
            </w:pPr>
            <w:r w:rsidRPr="00A45DB9">
              <w:rPr>
                <w:color w:val="000000"/>
                <w:sz w:val="18"/>
                <w:szCs w:val="18"/>
              </w:rPr>
              <w:t>Общее количество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чрезвычайных ситуаций природного и техногенного характера</w:t>
            </w:r>
          </w:p>
        </w:tc>
        <w:tc>
          <w:tcPr>
            <w:tcW w:w="9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17</w:t>
            </w:r>
          </w:p>
        </w:tc>
        <w:tc>
          <w:tcPr>
            <w:tcW w:w="1328"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872"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134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15" w:name="RANGE!E5"/>
            <w:r w:rsidRPr="00A45DB9">
              <w:rPr>
                <w:color w:val="000000"/>
                <w:sz w:val="18"/>
                <w:szCs w:val="18"/>
              </w:rPr>
              <w:t>0</w:t>
            </w:r>
            <w:bookmarkEnd w:id="15"/>
          </w:p>
        </w:tc>
        <w:tc>
          <w:tcPr>
            <w:tcW w:w="14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w:t>
            </w:r>
          </w:p>
        </w:tc>
        <w:tc>
          <w:tcPr>
            <w:tcW w:w="1289"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w:t>
            </w:r>
          </w:p>
        </w:tc>
      </w:tr>
      <w:tr w:rsidR="00A45DB9" w:rsidRPr="00A45DB9" w:rsidTr="00A45DB9">
        <w:trPr>
          <w:trHeight w:val="1455"/>
        </w:trPr>
        <w:tc>
          <w:tcPr>
            <w:tcW w:w="722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18"/>
                <w:szCs w:val="18"/>
              </w:rPr>
            </w:pPr>
            <w:r w:rsidRPr="00A45DB9">
              <w:rPr>
                <w:color w:val="000000"/>
                <w:sz w:val="18"/>
                <w:szCs w:val="18"/>
              </w:rPr>
              <w:t>Общее количество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w:t>
            </w:r>
          </w:p>
        </w:tc>
        <w:tc>
          <w:tcPr>
            <w:tcW w:w="9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18</w:t>
            </w:r>
          </w:p>
        </w:tc>
        <w:tc>
          <w:tcPr>
            <w:tcW w:w="1328"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872"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134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c>
          <w:tcPr>
            <w:tcW w:w="14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w:t>
            </w:r>
          </w:p>
        </w:tc>
        <w:tc>
          <w:tcPr>
            <w:tcW w:w="1289"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w:t>
            </w:r>
          </w:p>
        </w:tc>
      </w:tr>
      <w:tr w:rsidR="00A45DB9" w:rsidRPr="00A45DB9" w:rsidTr="00A45DB9">
        <w:trPr>
          <w:trHeight w:val="255"/>
        </w:trPr>
        <w:tc>
          <w:tcPr>
            <w:tcW w:w="722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18"/>
                <w:szCs w:val="18"/>
              </w:rPr>
            </w:pPr>
            <w:r w:rsidRPr="00A45DB9">
              <w:rPr>
                <w:color w:val="000000"/>
                <w:sz w:val="18"/>
                <w:szCs w:val="18"/>
              </w:rPr>
              <w:t>Общее количество проверок, по итогам проведения которых выявлены правонарушения</w:t>
            </w:r>
          </w:p>
        </w:tc>
        <w:tc>
          <w:tcPr>
            <w:tcW w:w="9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19</w:t>
            </w:r>
          </w:p>
        </w:tc>
        <w:tc>
          <w:tcPr>
            <w:tcW w:w="1328"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872"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134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c>
          <w:tcPr>
            <w:tcW w:w="14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16" w:name="RANGE!F7"/>
            <w:r w:rsidRPr="00A45DB9">
              <w:rPr>
                <w:color w:val="000000"/>
                <w:sz w:val="18"/>
                <w:szCs w:val="18"/>
              </w:rPr>
              <w:t>0</w:t>
            </w:r>
            <w:bookmarkEnd w:id="16"/>
          </w:p>
        </w:tc>
        <w:tc>
          <w:tcPr>
            <w:tcW w:w="1289"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17" w:name="RANGE!G7"/>
            <w:r w:rsidRPr="00A45DB9">
              <w:rPr>
                <w:color w:val="000000"/>
                <w:sz w:val="18"/>
                <w:szCs w:val="18"/>
              </w:rPr>
              <w:t>0</w:t>
            </w:r>
            <w:bookmarkEnd w:id="17"/>
          </w:p>
        </w:tc>
      </w:tr>
      <w:tr w:rsidR="00A45DB9" w:rsidRPr="00A45DB9" w:rsidTr="00A45DB9">
        <w:trPr>
          <w:trHeight w:val="255"/>
        </w:trPr>
        <w:tc>
          <w:tcPr>
            <w:tcW w:w="722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18"/>
                <w:szCs w:val="18"/>
              </w:rPr>
            </w:pPr>
            <w:r w:rsidRPr="00A45DB9">
              <w:rPr>
                <w:color w:val="000000"/>
                <w:sz w:val="18"/>
                <w:szCs w:val="18"/>
              </w:rPr>
              <w:t xml:space="preserve">Выявлено правонарушений - всего </w:t>
            </w:r>
            <w:r w:rsidRPr="00A45DB9">
              <w:rPr>
                <w:color w:val="FF0000"/>
                <w:sz w:val="18"/>
                <w:szCs w:val="18"/>
              </w:rPr>
              <w:t>(сумма строк 21 - 23</w:t>
            </w:r>
            <w:r w:rsidRPr="00A45DB9">
              <w:rPr>
                <w:color w:val="000000"/>
                <w:sz w:val="18"/>
                <w:szCs w:val="18"/>
              </w:rPr>
              <w:t xml:space="preserve">), в том числе: </w:t>
            </w:r>
          </w:p>
        </w:tc>
        <w:tc>
          <w:tcPr>
            <w:tcW w:w="9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20</w:t>
            </w:r>
          </w:p>
        </w:tc>
        <w:tc>
          <w:tcPr>
            <w:tcW w:w="1328"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872"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134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c>
          <w:tcPr>
            <w:tcW w:w="14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c>
          <w:tcPr>
            <w:tcW w:w="1289"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r>
      <w:tr w:rsidR="00A45DB9" w:rsidRPr="00A45DB9" w:rsidTr="00A45DB9">
        <w:trPr>
          <w:trHeight w:val="255"/>
        </w:trPr>
        <w:tc>
          <w:tcPr>
            <w:tcW w:w="722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18"/>
                <w:szCs w:val="18"/>
              </w:rPr>
            </w:pPr>
            <w:r w:rsidRPr="00A45DB9">
              <w:rPr>
                <w:color w:val="000000"/>
                <w:sz w:val="18"/>
                <w:szCs w:val="18"/>
              </w:rPr>
              <w:t>нарушение обязательных требований законодательства</w:t>
            </w:r>
          </w:p>
        </w:tc>
        <w:tc>
          <w:tcPr>
            <w:tcW w:w="9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21</w:t>
            </w:r>
          </w:p>
        </w:tc>
        <w:tc>
          <w:tcPr>
            <w:tcW w:w="1328"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872"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134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c>
          <w:tcPr>
            <w:tcW w:w="14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18" w:name="RANGE!F9"/>
            <w:r w:rsidRPr="00A45DB9">
              <w:rPr>
                <w:color w:val="000000"/>
                <w:sz w:val="18"/>
                <w:szCs w:val="18"/>
              </w:rPr>
              <w:t>0</w:t>
            </w:r>
            <w:bookmarkEnd w:id="18"/>
          </w:p>
        </w:tc>
        <w:tc>
          <w:tcPr>
            <w:tcW w:w="1289"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19" w:name="RANGE!G9"/>
            <w:r w:rsidRPr="00A45DB9">
              <w:rPr>
                <w:color w:val="000000"/>
                <w:sz w:val="18"/>
                <w:szCs w:val="18"/>
              </w:rPr>
              <w:t>0</w:t>
            </w:r>
            <w:bookmarkEnd w:id="19"/>
          </w:p>
        </w:tc>
      </w:tr>
      <w:tr w:rsidR="00A45DB9" w:rsidRPr="00A45DB9" w:rsidTr="00A45DB9">
        <w:trPr>
          <w:trHeight w:val="495"/>
        </w:trPr>
        <w:tc>
          <w:tcPr>
            <w:tcW w:w="722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18"/>
                <w:szCs w:val="18"/>
              </w:rPr>
            </w:pPr>
            <w:r w:rsidRPr="00A45DB9">
              <w:rPr>
                <w:color w:val="000000"/>
                <w:sz w:val="18"/>
                <w:szCs w:val="18"/>
              </w:rPr>
              <w:t>несоответствие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tc>
        <w:tc>
          <w:tcPr>
            <w:tcW w:w="9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22</w:t>
            </w:r>
          </w:p>
        </w:tc>
        <w:tc>
          <w:tcPr>
            <w:tcW w:w="1328"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872"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134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c>
          <w:tcPr>
            <w:tcW w:w="14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20" w:name="RANGE!F10"/>
            <w:r w:rsidRPr="00A45DB9">
              <w:rPr>
                <w:color w:val="000000"/>
                <w:sz w:val="18"/>
                <w:szCs w:val="18"/>
              </w:rPr>
              <w:t> </w:t>
            </w:r>
            <w:bookmarkEnd w:id="20"/>
          </w:p>
        </w:tc>
        <w:tc>
          <w:tcPr>
            <w:tcW w:w="1289"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21" w:name="RANGE!G10"/>
            <w:r w:rsidRPr="00A45DB9">
              <w:rPr>
                <w:color w:val="000000"/>
                <w:sz w:val="18"/>
                <w:szCs w:val="18"/>
              </w:rPr>
              <w:t> </w:t>
            </w:r>
            <w:bookmarkEnd w:id="21"/>
          </w:p>
        </w:tc>
      </w:tr>
      <w:tr w:rsidR="00A45DB9" w:rsidRPr="00A45DB9" w:rsidTr="00A45DB9">
        <w:trPr>
          <w:trHeight w:val="495"/>
        </w:trPr>
        <w:tc>
          <w:tcPr>
            <w:tcW w:w="722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18"/>
                <w:szCs w:val="18"/>
              </w:rPr>
            </w:pPr>
            <w:r w:rsidRPr="00A45DB9">
              <w:rPr>
                <w:color w:val="000000"/>
                <w:sz w:val="18"/>
                <w:szCs w:val="18"/>
              </w:rPr>
              <w:t>невыполнение предписаний органов государственного контроля (надзора), муниципального контроля</w:t>
            </w:r>
          </w:p>
        </w:tc>
        <w:tc>
          <w:tcPr>
            <w:tcW w:w="9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23</w:t>
            </w:r>
          </w:p>
        </w:tc>
        <w:tc>
          <w:tcPr>
            <w:tcW w:w="1328"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872"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134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c>
          <w:tcPr>
            <w:tcW w:w="14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22" w:name="RANGE!F11"/>
            <w:r w:rsidRPr="00A45DB9">
              <w:rPr>
                <w:color w:val="000000"/>
                <w:sz w:val="18"/>
                <w:szCs w:val="18"/>
              </w:rPr>
              <w:t>0</w:t>
            </w:r>
            <w:bookmarkEnd w:id="22"/>
          </w:p>
        </w:tc>
        <w:tc>
          <w:tcPr>
            <w:tcW w:w="1289"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23" w:name="RANGE!G11"/>
            <w:r w:rsidRPr="00A45DB9">
              <w:rPr>
                <w:color w:val="000000"/>
                <w:sz w:val="18"/>
                <w:szCs w:val="18"/>
              </w:rPr>
              <w:t>0</w:t>
            </w:r>
            <w:bookmarkEnd w:id="23"/>
          </w:p>
        </w:tc>
      </w:tr>
      <w:tr w:rsidR="00A45DB9" w:rsidRPr="00A45DB9" w:rsidTr="00A45DB9">
        <w:trPr>
          <w:trHeight w:val="495"/>
        </w:trPr>
        <w:tc>
          <w:tcPr>
            <w:tcW w:w="722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18"/>
                <w:szCs w:val="18"/>
              </w:rPr>
            </w:pPr>
            <w:r w:rsidRPr="00A45DB9">
              <w:rPr>
                <w:color w:val="000000"/>
                <w:sz w:val="18"/>
                <w:szCs w:val="18"/>
              </w:rPr>
              <w:t xml:space="preserve">Общее количество проверок, по итогам проведения которых по фактам выявленных нарушений возбуждены дела об административных правонарушениях </w:t>
            </w:r>
          </w:p>
        </w:tc>
        <w:tc>
          <w:tcPr>
            <w:tcW w:w="9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24</w:t>
            </w:r>
          </w:p>
        </w:tc>
        <w:tc>
          <w:tcPr>
            <w:tcW w:w="1328"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872"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134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c>
          <w:tcPr>
            <w:tcW w:w="14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24" w:name="RANGE!F12"/>
            <w:r w:rsidRPr="00A45DB9">
              <w:rPr>
                <w:color w:val="000000"/>
                <w:sz w:val="18"/>
                <w:szCs w:val="18"/>
              </w:rPr>
              <w:t>0</w:t>
            </w:r>
            <w:bookmarkEnd w:id="24"/>
          </w:p>
        </w:tc>
        <w:tc>
          <w:tcPr>
            <w:tcW w:w="1289"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25" w:name="RANGE!G12"/>
            <w:r w:rsidRPr="00A45DB9">
              <w:rPr>
                <w:color w:val="000000"/>
                <w:sz w:val="18"/>
                <w:szCs w:val="18"/>
              </w:rPr>
              <w:t>0</w:t>
            </w:r>
            <w:bookmarkEnd w:id="25"/>
          </w:p>
        </w:tc>
      </w:tr>
      <w:tr w:rsidR="00A45DB9" w:rsidRPr="00A45DB9" w:rsidTr="00A45DB9">
        <w:trPr>
          <w:trHeight w:val="495"/>
        </w:trPr>
        <w:tc>
          <w:tcPr>
            <w:tcW w:w="722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18"/>
                <w:szCs w:val="18"/>
              </w:rPr>
            </w:pPr>
            <w:r w:rsidRPr="00A45DB9">
              <w:rPr>
                <w:color w:val="000000"/>
                <w:sz w:val="18"/>
                <w:szCs w:val="18"/>
              </w:rPr>
              <w:t>Общее количество проверок, по итогам которых по фактам выявленных нарушений наложены административные наказания</w:t>
            </w:r>
          </w:p>
        </w:tc>
        <w:tc>
          <w:tcPr>
            <w:tcW w:w="9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25</w:t>
            </w:r>
          </w:p>
        </w:tc>
        <w:tc>
          <w:tcPr>
            <w:tcW w:w="1328"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872"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134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c>
          <w:tcPr>
            <w:tcW w:w="14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26" w:name="RANGE!F13"/>
            <w:r w:rsidRPr="00A45DB9">
              <w:rPr>
                <w:color w:val="000000"/>
                <w:sz w:val="18"/>
                <w:szCs w:val="18"/>
              </w:rPr>
              <w:t>0</w:t>
            </w:r>
            <w:bookmarkEnd w:id="26"/>
          </w:p>
        </w:tc>
        <w:tc>
          <w:tcPr>
            <w:tcW w:w="1289"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27" w:name="RANGE!G13"/>
            <w:r w:rsidRPr="00A45DB9">
              <w:rPr>
                <w:color w:val="000000"/>
                <w:sz w:val="18"/>
                <w:szCs w:val="18"/>
              </w:rPr>
              <w:t>0</w:t>
            </w:r>
            <w:bookmarkEnd w:id="27"/>
          </w:p>
        </w:tc>
      </w:tr>
      <w:tr w:rsidR="00A45DB9" w:rsidRPr="00A45DB9" w:rsidTr="00A45DB9">
        <w:trPr>
          <w:trHeight w:val="495"/>
        </w:trPr>
        <w:tc>
          <w:tcPr>
            <w:tcW w:w="722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18"/>
                <w:szCs w:val="18"/>
              </w:rPr>
            </w:pPr>
            <w:r w:rsidRPr="00A45DB9">
              <w:rPr>
                <w:color w:val="000000"/>
                <w:sz w:val="18"/>
                <w:szCs w:val="18"/>
              </w:rPr>
              <w:t xml:space="preserve">Общее количество административных наказаний, наложенных по итогам проверок, - </w:t>
            </w:r>
            <w:r w:rsidRPr="00A45DB9">
              <w:rPr>
                <w:color w:val="FF0000"/>
                <w:sz w:val="18"/>
                <w:szCs w:val="18"/>
              </w:rPr>
              <w:t xml:space="preserve">всего (сумма строк 27 - 34), </w:t>
            </w:r>
            <w:r w:rsidRPr="00A45DB9">
              <w:rPr>
                <w:color w:val="000000"/>
                <w:sz w:val="18"/>
                <w:szCs w:val="18"/>
              </w:rPr>
              <w:t>в том числе по видам наказаний:</w:t>
            </w:r>
          </w:p>
        </w:tc>
        <w:tc>
          <w:tcPr>
            <w:tcW w:w="9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26</w:t>
            </w:r>
          </w:p>
        </w:tc>
        <w:tc>
          <w:tcPr>
            <w:tcW w:w="1328"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872"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134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c>
          <w:tcPr>
            <w:tcW w:w="14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c>
          <w:tcPr>
            <w:tcW w:w="1289"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r>
      <w:tr w:rsidR="00A45DB9" w:rsidRPr="00A45DB9" w:rsidTr="00A45DB9">
        <w:trPr>
          <w:trHeight w:val="255"/>
        </w:trPr>
        <w:tc>
          <w:tcPr>
            <w:tcW w:w="722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18"/>
                <w:szCs w:val="18"/>
              </w:rPr>
            </w:pPr>
            <w:r w:rsidRPr="00A45DB9">
              <w:rPr>
                <w:color w:val="000000"/>
                <w:sz w:val="18"/>
                <w:szCs w:val="18"/>
              </w:rPr>
              <w:t>конфискация орудия совершения или предмета административного правонарушения</w:t>
            </w:r>
          </w:p>
        </w:tc>
        <w:tc>
          <w:tcPr>
            <w:tcW w:w="9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27</w:t>
            </w:r>
          </w:p>
        </w:tc>
        <w:tc>
          <w:tcPr>
            <w:tcW w:w="1328"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872"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134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c>
          <w:tcPr>
            <w:tcW w:w="14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28" w:name="RANGE!F15"/>
            <w:r w:rsidRPr="00A45DB9">
              <w:rPr>
                <w:color w:val="000000"/>
                <w:sz w:val="18"/>
                <w:szCs w:val="18"/>
              </w:rPr>
              <w:t>0</w:t>
            </w:r>
            <w:bookmarkEnd w:id="28"/>
          </w:p>
        </w:tc>
        <w:tc>
          <w:tcPr>
            <w:tcW w:w="1289"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29" w:name="RANGE!G15"/>
            <w:r w:rsidRPr="00A45DB9">
              <w:rPr>
                <w:color w:val="000000"/>
                <w:sz w:val="18"/>
                <w:szCs w:val="18"/>
              </w:rPr>
              <w:t>0</w:t>
            </w:r>
            <w:bookmarkEnd w:id="29"/>
          </w:p>
        </w:tc>
      </w:tr>
      <w:tr w:rsidR="00A45DB9" w:rsidRPr="00A45DB9" w:rsidTr="00A45DB9">
        <w:trPr>
          <w:trHeight w:val="255"/>
        </w:trPr>
        <w:tc>
          <w:tcPr>
            <w:tcW w:w="722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18"/>
                <w:szCs w:val="18"/>
              </w:rPr>
            </w:pPr>
            <w:r w:rsidRPr="00A45DB9">
              <w:rPr>
                <w:color w:val="000000"/>
                <w:sz w:val="18"/>
                <w:szCs w:val="18"/>
              </w:rPr>
              <w:t>лишение специального права, предоставленного физическому лицу</w:t>
            </w:r>
          </w:p>
        </w:tc>
        <w:tc>
          <w:tcPr>
            <w:tcW w:w="9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28</w:t>
            </w:r>
          </w:p>
        </w:tc>
        <w:tc>
          <w:tcPr>
            <w:tcW w:w="1328"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872"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134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c>
          <w:tcPr>
            <w:tcW w:w="14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30" w:name="RANGE!F16"/>
            <w:r w:rsidRPr="00A45DB9">
              <w:rPr>
                <w:color w:val="000000"/>
                <w:sz w:val="18"/>
                <w:szCs w:val="18"/>
              </w:rPr>
              <w:t>0</w:t>
            </w:r>
            <w:bookmarkEnd w:id="30"/>
          </w:p>
        </w:tc>
        <w:tc>
          <w:tcPr>
            <w:tcW w:w="1289"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31" w:name="RANGE!G16"/>
            <w:r w:rsidRPr="00A45DB9">
              <w:rPr>
                <w:color w:val="000000"/>
                <w:sz w:val="18"/>
                <w:szCs w:val="18"/>
              </w:rPr>
              <w:t>0</w:t>
            </w:r>
            <w:bookmarkEnd w:id="31"/>
          </w:p>
        </w:tc>
      </w:tr>
      <w:tr w:rsidR="00A45DB9" w:rsidRPr="00A45DB9" w:rsidTr="00A45DB9">
        <w:trPr>
          <w:trHeight w:val="255"/>
        </w:trPr>
        <w:tc>
          <w:tcPr>
            <w:tcW w:w="722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18"/>
                <w:szCs w:val="18"/>
              </w:rPr>
            </w:pPr>
            <w:r w:rsidRPr="00A45DB9">
              <w:rPr>
                <w:color w:val="000000"/>
                <w:sz w:val="18"/>
                <w:szCs w:val="18"/>
              </w:rPr>
              <w:t>административный арест</w:t>
            </w:r>
          </w:p>
        </w:tc>
        <w:tc>
          <w:tcPr>
            <w:tcW w:w="9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29</w:t>
            </w:r>
          </w:p>
        </w:tc>
        <w:tc>
          <w:tcPr>
            <w:tcW w:w="1328"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872"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134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c>
          <w:tcPr>
            <w:tcW w:w="14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32" w:name="RANGE!F17"/>
            <w:r w:rsidRPr="00A45DB9">
              <w:rPr>
                <w:color w:val="000000"/>
                <w:sz w:val="18"/>
                <w:szCs w:val="18"/>
              </w:rPr>
              <w:t> </w:t>
            </w:r>
            <w:bookmarkEnd w:id="32"/>
          </w:p>
        </w:tc>
        <w:tc>
          <w:tcPr>
            <w:tcW w:w="1289"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33" w:name="RANGE!G17"/>
            <w:r w:rsidRPr="00A45DB9">
              <w:rPr>
                <w:color w:val="000000"/>
                <w:sz w:val="18"/>
                <w:szCs w:val="18"/>
              </w:rPr>
              <w:t> </w:t>
            </w:r>
            <w:bookmarkEnd w:id="33"/>
          </w:p>
        </w:tc>
      </w:tr>
      <w:tr w:rsidR="00A45DB9" w:rsidRPr="00A45DB9" w:rsidTr="00A45DB9">
        <w:trPr>
          <w:trHeight w:val="495"/>
        </w:trPr>
        <w:tc>
          <w:tcPr>
            <w:tcW w:w="722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18"/>
                <w:szCs w:val="18"/>
              </w:rPr>
            </w:pPr>
            <w:r w:rsidRPr="00A45DB9">
              <w:rPr>
                <w:color w:val="000000"/>
                <w:sz w:val="18"/>
                <w:szCs w:val="18"/>
              </w:rPr>
              <w:t>административное выдворение за пределы Российской Федерации иностранного гражданина или лица без гражданства</w:t>
            </w:r>
          </w:p>
        </w:tc>
        <w:tc>
          <w:tcPr>
            <w:tcW w:w="9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30</w:t>
            </w:r>
          </w:p>
        </w:tc>
        <w:tc>
          <w:tcPr>
            <w:tcW w:w="1328"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872"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134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c>
          <w:tcPr>
            <w:tcW w:w="14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p>
        </w:tc>
        <w:tc>
          <w:tcPr>
            <w:tcW w:w="1289"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34" w:name="RANGE!G18"/>
            <w:r w:rsidRPr="00A45DB9">
              <w:rPr>
                <w:color w:val="000000"/>
                <w:sz w:val="18"/>
                <w:szCs w:val="18"/>
              </w:rPr>
              <w:t> </w:t>
            </w:r>
            <w:bookmarkEnd w:id="34"/>
          </w:p>
        </w:tc>
      </w:tr>
      <w:tr w:rsidR="00A45DB9" w:rsidRPr="00A45DB9" w:rsidTr="00A45DB9">
        <w:trPr>
          <w:trHeight w:val="255"/>
        </w:trPr>
        <w:tc>
          <w:tcPr>
            <w:tcW w:w="722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18"/>
                <w:szCs w:val="18"/>
              </w:rPr>
            </w:pPr>
            <w:r w:rsidRPr="00A45DB9">
              <w:rPr>
                <w:color w:val="000000"/>
                <w:sz w:val="18"/>
                <w:szCs w:val="18"/>
              </w:rPr>
              <w:t>дисквалификация</w:t>
            </w:r>
          </w:p>
        </w:tc>
        <w:tc>
          <w:tcPr>
            <w:tcW w:w="9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31</w:t>
            </w:r>
          </w:p>
        </w:tc>
        <w:tc>
          <w:tcPr>
            <w:tcW w:w="1328"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872"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134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c>
          <w:tcPr>
            <w:tcW w:w="14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35" w:name="RANGE!F19"/>
            <w:r w:rsidRPr="00A45DB9">
              <w:rPr>
                <w:color w:val="000000"/>
                <w:sz w:val="18"/>
                <w:szCs w:val="18"/>
              </w:rPr>
              <w:t> </w:t>
            </w:r>
            <w:bookmarkEnd w:id="35"/>
          </w:p>
        </w:tc>
        <w:tc>
          <w:tcPr>
            <w:tcW w:w="1289"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36" w:name="RANGE!G19"/>
            <w:r w:rsidRPr="00A45DB9">
              <w:rPr>
                <w:color w:val="000000"/>
                <w:sz w:val="18"/>
                <w:szCs w:val="18"/>
              </w:rPr>
              <w:t> </w:t>
            </w:r>
            <w:bookmarkEnd w:id="36"/>
          </w:p>
        </w:tc>
      </w:tr>
      <w:tr w:rsidR="00A45DB9" w:rsidRPr="00A45DB9" w:rsidTr="00A45DB9">
        <w:trPr>
          <w:trHeight w:val="255"/>
        </w:trPr>
        <w:tc>
          <w:tcPr>
            <w:tcW w:w="722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18"/>
                <w:szCs w:val="18"/>
              </w:rPr>
            </w:pPr>
            <w:r w:rsidRPr="00A45DB9">
              <w:rPr>
                <w:color w:val="000000"/>
                <w:sz w:val="18"/>
                <w:szCs w:val="18"/>
              </w:rPr>
              <w:lastRenderedPageBreak/>
              <w:t>административное приостановление деятельности</w:t>
            </w:r>
          </w:p>
        </w:tc>
        <w:tc>
          <w:tcPr>
            <w:tcW w:w="9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32</w:t>
            </w:r>
          </w:p>
        </w:tc>
        <w:tc>
          <w:tcPr>
            <w:tcW w:w="1328"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872"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134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c>
          <w:tcPr>
            <w:tcW w:w="14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37" w:name="RANGE!F20"/>
            <w:r w:rsidRPr="00A45DB9">
              <w:rPr>
                <w:color w:val="000000"/>
                <w:sz w:val="18"/>
                <w:szCs w:val="18"/>
              </w:rPr>
              <w:t>0</w:t>
            </w:r>
            <w:bookmarkEnd w:id="37"/>
          </w:p>
        </w:tc>
        <w:tc>
          <w:tcPr>
            <w:tcW w:w="1289"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38" w:name="RANGE!G20"/>
            <w:r w:rsidRPr="00A45DB9">
              <w:rPr>
                <w:color w:val="000000"/>
                <w:sz w:val="18"/>
                <w:szCs w:val="18"/>
              </w:rPr>
              <w:t>0</w:t>
            </w:r>
            <w:bookmarkEnd w:id="38"/>
          </w:p>
        </w:tc>
      </w:tr>
      <w:tr w:rsidR="00A45DB9" w:rsidRPr="00A45DB9" w:rsidTr="00A45DB9">
        <w:trPr>
          <w:trHeight w:val="255"/>
        </w:trPr>
        <w:tc>
          <w:tcPr>
            <w:tcW w:w="722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18"/>
                <w:szCs w:val="18"/>
              </w:rPr>
            </w:pPr>
            <w:r w:rsidRPr="00A45DB9">
              <w:rPr>
                <w:color w:val="000000"/>
                <w:sz w:val="18"/>
                <w:szCs w:val="18"/>
              </w:rPr>
              <w:t>предупреждение</w:t>
            </w:r>
          </w:p>
        </w:tc>
        <w:tc>
          <w:tcPr>
            <w:tcW w:w="9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33</w:t>
            </w:r>
          </w:p>
        </w:tc>
        <w:tc>
          <w:tcPr>
            <w:tcW w:w="1328"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872"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134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c>
          <w:tcPr>
            <w:tcW w:w="14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39" w:name="RANGE!F21"/>
            <w:r w:rsidRPr="00A45DB9">
              <w:rPr>
                <w:color w:val="000000"/>
                <w:sz w:val="18"/>
                <w:szCs w:val="18"/>
              </w:rPr>
              <w:t>0</w:t>
            </w:r>
            <w:bookmarkEnd w:id="39"/>
          </w:p>
        </w:tc>
        <w:tc>
          <w:tcPr>
            <w:tcW w:w="1289"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40" w:name="RANGE!G21"/>
            <w:r w:rsidRPr="00A45DB9">
              <w:rPr>
                <w:color w:val="000000"/>
                <w:sz w:val="18"/>
                <w:szCs w:val="18"/>
              </w:rPr>
              <w:t>0</w:t>
            </w:r>
            <w:bookmarkEnd w:id="40"/>
          </w:p>
        </w:tc>
      </w:tr>
      <w:tr w:rsidR="00A45DB9" w:rsidRPr="00A45DB9" w:rsidTr="00A45DB9">
        <w:trPr>
          <w:trHeight w:val="255"/>
        </w:trPr>
        <w:tc>
          <w:tcPr>
            <w:tcW w:w="722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18"/>
                <w:szCs w:val="18"/>
              </w:rPr>
            </w:pPr>
            <w:r w:rsidRPr="00A45DB9">
              <w:rPr>
                <w:color w:val="000000"/>
                <w:sz w:val="18"/>
                <w:szCs w:val="18"/>
              </w:rPr>
              <w:t>административный штраф - всего, в том числе:</w:t>
            </w:r>
          </w:p>
        </w:tc>
        <w:tc>
          <w:tcPr>
            <w:tcW w:w="9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34</w:t>
            </w:r>
          </w:p>
        </w:tc>
        <w:tc>
          <w:tcPr>
            <w:tcW w:w="1328"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872"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134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c>
          <w:tcPr>
            <w:tcW w:w="14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41" w:name="RANGE!F22"/>
            <w:r w:rsidRPr="00A45DB9">
              <w:rPr>
                <w:color w:val="000000"/>
                <w:sz w:val="18"/>
                <w:szCs w:val="18"/>
              </w:rPr>
              <w:t>0</w:t>
            </w:r>
            <w:bookmarkEnd w:id="41"/>
          </w:p>
        </w:tc>
        <w:tc>
          <w:tcPr>
            <w:tcW w:w="1289"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42" w:name="RANGE!G22"/>
            <w:r w:rsidRPr="00A45DB9">
              <w:rPr>
                <w:color w:val="000000"/>
                <w:sz w:val="18"/>
                <w:szCs w:val="18"/>
              </w:rPr>
              <w:t>0</w:t>
            </w:r>
            <w:bookmarkEnd w:id="42"/>
          </w:p>
        </w:tc>
      </w:tr>
      <w:tr w:rsidR="00A45DB9" w:rsidRPr="00A45DB9" w:rsidTr="00A45DB9">
        <w:trPr>
          <w:trHeight w:val="255"/>
        </w:trPr>
        <w:tc>
          <w:tcPr>
            <w:tcW w:w="722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18"/>
                <w:szCs w:val="18"/>
              </w:rPr>
            </w:pPr>
            <w:r w:rsidRPr="00A45DB9">
              <w:rPr>
                <w:color w:val="000000"/>
                <w:sz w:val="18"/>
                <w:szCs w:val="18"/>
              </w:rPr>
              <w:t>на должностное лицо</w:t>
            </w:r>
          </w:p>
        </w:tc>
        <w:tc>
          <w:tcPr>
            <w:tcW w:w="9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35</w:t>
            </w:r>
          </w:p>
        </w:tc>
        <w:tc>
          <w:tcPr>
            <w:tcW w:w="1328"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872"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134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c>
          <w:tcPr>
            <w:tcW w:w="14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43" w:name="RANGE!F23"/>
            <w:r w:rsidRPr="00A45DB9">
              <w:rPr>
                <w:color w:val="000000"/>
                <w:sz w:val="18"/>
                <w:szCs w:val="18"/>
              </w:rPr>
              <w:t>0</w:t>
            </w:r>
            <w:bookmarkEnd w:id="43"/>
          </w:p>
        </w:tc>
        <w:tc>
          <w:tcPr>
            <w:tcW w:w="1289"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44" w:name="RANGE!G23"/>
            <w:r w:rsidRPr="00A45DB9">
              <w:rPr>
                <w:color w:val="000000"/>
                <w:sz w:val="18"/>
                <w:szCs w:val="18"/>
              </w:rPr>
              <w:t>0</w:t>
            </w:r>
            <w:bookmarkEnd w:id="44"/>
          </w:p>
        </w:tc>
      </w:tr>
      <w:tr w:rsidR="00A45DB9" w:rsidRPr="00A45DB9" w:rsidTr="00A45DB9">
        <w:trPr>
          <w:trHeight w:val="255"/>
        </w:trPr>
        <w:tc>
          <w:tcPr>
            <w:tcW w:w="722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18"/>
                <w:szCs w:val="18"/>
              </w:rPr>
            </w:pPr>
            <w:r w:rsidRPr="00A45DB9">
              <w:rPr>
                <w:color w:val="000000"/>
                <w:sz w:val="18"/>
                <w:szCs w:val="18"/>
              </w:rPr>
              <w:t>на индивидуального предпринимателя</w:t>
            </w:r>
          </w:p>
        </w:tc>
        <w:tc>
          <w:tcPr>
            <w:tcW w:w="9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36</w:t>
            </w:r>
          </w:p>
        </w:tc>
        <w:tc>
          <w:tcPr>
            <w:tcW w:w="1328"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872"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134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c>
          <w:tcPr>
            <w:tcW w:w="14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45" w:name="RANGE!F24"/>
            <w:r w:rsidRPr="00A45DB9">
              <w:rPr>
                <w:color w:val="000000"/>
                <w:sz w:val="18"/>
                <w:szCs w:val="18"/>
              </w:rPr>
              <w:t>0</w:t>
            </w:r>
            <w:bookmarkEnd w:id="45"/>
          </w:p>
        </w:tc>
        <w:tc>
          <w:tcPr>
            <w:tcW w:w="1289"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46" w:name="RANGE!G24"/>
            <w:r w:rsidRPr="00A45DB9">
              <w:rPr>
                <w:color w:val="000000"/>
                <w:sz w:val="18"/>
                <w:szCs w:val="18"/>
              </w:rPr>
              <w:t>0</w:t>
            </w:r>
            <w:bookmarkEnd w:id="46"/>
          </w:p>
        </w:tc>
      </w:tr>
      <w:tr w:rsidR="00A45DB9" w:rsidRPr="00A45DB9" w:rsidTr="00A45DB9">
        <w:trPr>
          <w:trHeight w:val="255"/>
        </w:trPr>
        <w:tc>
          <w:tcPr>
            <w:tcW w:w="722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18"/>
                <w:szCs w:val="18"/>
              </w:rPr>
            </w:pPr>
            <w:r w:rsidRPr="00A45DB9">
              <w:rPr>
                <w:color w:val="000000"/>
                <w:sz w:val="18"/>
                <w:szCs w:val="18"/>
              </w:rPr>
              <w:t>на юридическое лицо</w:t>
            </w:r>
          </w:p>
        </w:tc>
        <w:tc>
          <w:tcPr>
            <w:tcW w:w="9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37</w:t>
            </w:r>
          </w:p>
        </w:tc>
        <w:tc>
          <w:tcPr>
            <w:tcW w:w="1328"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872"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134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c>
          <w:tcPr>
            <w:tcW w:w="14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47" w:name="RANGE!F25"/>
            <w:r w:rsidRPr="00A45DB9">
              <w:rPr>
                <w:color w:val="000000"/>
                <w:sz w:val="18"/>
                <w:szCs w:val="18"/>
              </w:rPr>
              <w:t>0</w:t>
            </w:r>
            <w:bookmarkEnd w:id="47"/>
          </w:p>
        </w:tc>
        <w:tc>
          <w:tcPr>
            <w:tcW w:w="1289"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48" w:name="RANGE!G25"/>
            <w:r w:rsidRPr="00A45DB9">
              <w:rPr>
                <w:color w:val="000000"/>
                <w:sz w:val="18"/>
                <w:szCs w:val="18"/>
              </w:rPr>
              <w:t>0</w:t>
            </w:r>
            <w:bookmarkEnd w:id="48"/>
          </w:p>
        </w:tc>
      </w:tr>
      <w:tr w:rsidR="00A45DB9" w:rsidRPr="00A45DB9" w:rsidTr="00A45DB9">
        <w:trPr>
          <w:trHeight w:val="255"/>
        </w:trPr>
        <w:tc>
          <w:tcPr>
            <w:tcW w:w="722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18"/>
                <w:szCs w:val="18"/>
              </w:rPr>
            </w:pPr>
            <w:r w:rsidRPr="00A45DB9">
              <w:rPr>
                <w:color w:val="000000"/>
                <w:sz w:val="18"/>
                <w:szCs w:val="18"/>
              </w:rPr>
              <w:t>Общая сумма наложенных административных штрафов - всего, в том числе:</w:t>
            </w:r>
          </w:p>
        </w:tc>
        <w:tc>
          <w:tcPr>
            <w:tcW w:w="9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38</w:t>
            </w:r>
          </w:p>
        </w:tc>
        <w:tc>
          <w:tcPr>
            <w:tcW w:w="1328"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тыс. рублей</w:t>
            </w:r>
          </w:p>
        </w:tc>
        <w:tc>
          <w:tcPr>
            <w:tcW w:w="872"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384</w:t>
            </w:r>
          </w:p>
        </w:tc>
        <w:tc>
          <w:tcPr>
            <w:tcW w:w="134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c>
          <w:tcPr>
            <w:tcW w:w="14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49" w:name="RANGE!F26"/>
            <w:r w:rsidRPr="00A45DB9">
              <w:rPr>
                <w:color w:val="000000"/>
                <w:sz w:val="18"/>
                <w:szCs w:val="18"/>
              </w:rPr>
              <w:t>0</w:t>
            </w:r>
            <w:bookmarkEnd w:id="49"/>
          </w:p>
        </w:tc>
        <w:tc>
          <w:tcPr>
            <w:tcW w:w="1289"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50" w:name="RANGE!G26"/>
            <w:r w:rsidRPr="00A45DB9">
              <w:rPr>
                <w:color w:val="000000"/>
                <w:sz w:val="18"/>
                <w:szCs w:val="18"/>
              </w:rPr>
              <w:t>0</w:t>
            </w:r>
            <w:bookmarkEnd w:id="50"/>
          </w:p>
        </w:tc>
      </w:tr>
      <w:tr w:rsidR="00A45DB9" w:rsidRPr="00A45DB9" w:rsidTr="00A45DB9">
        <w:trPr>
          <w:trHeight w:val="255"/>
        </w:trPr>
        <w:tc>
          <w:tcPr>
            <w:tcW w:w="722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18"/>
                <w:szCs w:val="18"/>
              </w:rPr>
            </w:pPr>
            <w:r w:rsidRPr="00A45DB9">
              <w:rPr>
                <w:color w:val="000000"/>
                <w:sz w:val="18"/>
                <w:szCs w:val="18"/>
              </w:rPr>
              <w:t>на должностное лицо</w:t>
            </w:r>
          </w:p>
        </w:tc>
        <w:tc>
          <w:tcPr>
            <w:tcW w:w="9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39</w:t>
            </w:r>
          </w:p>
        </w:tc>
        <w:tc>
          <w:tcPr>
            <w:tcW w:w="1328"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тыс. рублей</w:t>
            </w:r>
          </w:p>
        </w:tc>
        <w:tc>
          <w:tcPr>
            <w:tcW w:w="872"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384</w:t>
            </w:r>
          </w:p>
        </w:tc>
        <w:tc>
          <w:tcPr>
            <w:tcW w:w="134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c>
          <w:tcPr>
            <w:tcW w:w="14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51" w:name="RANGE!F27"/>
            <w:r w:rsidRPr="00A45DB9">
              <w:rPr>
                <w:color w:val="000000"/>
                <w:sz w:val="18"/>
                <w:szCs w:val="18"/>
              </w:rPr>
              <w:t>0</w:t>
            </w:r>
            <w:bookmarkEnd w:id="51"/>
          </w:p>
        </w:tc>
        <w:tc>
          <w:tcPr>
            <w:tcW w:w="1289"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52" w:name="RANGE!G27"/>
            <w:r w:rsidRPr="00A45DB9">
              <w:rPr>
                <w:color w:val="000000"/>
                <w:sz w:val="18"/>
                <w:szCs w:val="18"/>
              </w:rPr>
              <w:t>0</w:t>
            </w:r>
            <w:bookmarkEnd w:id="52"/>
          </w:p>
        </w:tc>
      </w:tr>
      <w:tr w:rsidR="00A45DB9" w:rsidRPr="00A45DB9" w:rsidTr="00A45DB9">
        <w:trPr>
          <w:trHeight w:val="255"/>
        </w:trPr>
        <w:tc>
          <w:tcPr>
            <w:tcW w:w="722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18"/>
                <w:szCs w:val="18"/>
              </w:rPr>
            </w:pPr>
            <w:r w:rsidRPr="00A45DB9">
              <w:rPr>
                <w:color w:val="000000"/>
                <w:sz w:val="18"/>
                <w:szCs w:val="18"/>
              </w:rPr>
              <w:t>на индивидуального предпринимателя</w:t>
            </w:r>
          </w:p>
        </w:tc>
        <w:tc>
          <w:tcPr>
            <w:tcW w:w="9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40</w:t>
            </w:r>
          </w:p>
        </w:tc>
        <w:tc>
          <w:tcPr>
            <w:tcW w:w="1328"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тыс. рублей</w:t>
            </w:r>
          </w:p>
        </w:tc>
        <w:tc>
          <w:tcPr>
            <w:tcW w:w="872"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384</w:t>
            </w:r>
          </w:p>
        </w:tc>
        <w:tc>
          <w:tcPr>
            <w:tcW w:w="134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c>
          <w:tcPr>
            <w:tcW w:w="14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53" w:name="RANGE!F28"/>
            <w:r w:rsidRPr="00A45DB9">
              <w:rPr>
                <w:color w:val="000000"/>
                <w:sz w:val="18"/>
                <w:szCs w:val="18"/>
              </w:rPr>
              <w:t>0</w:t>
            </w:r>
            <w:bookmarkEnd w:id="53"/>
          </w:p>
        </w:tc>
        <w:tc>
          <w:tcPr>
            <w:tcW w:w="1289"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54" w:name="RANGE!G28"/>
            <w:r w:rsidRPr="00A45DB9">
              <w:rPr>
                <w:color w:val="000000"/>
                <w:sz w:val="18"/>
                <w:szCs w:val="18"/>
              </w:rPr>
              <w:t>0</w:t>
            </w:r>
            <w:bookmarkEnd w:id="54"/>
          </w:p>
        </w:tc>
      </w:tr>
      <w:tr w:rsidR="00A45DB9" w:rsidRPr="00A45DB9" w:rsidTr="00A45DB9">
        <w:trPr>
          <w:trHeight w:val="255"/>
        </w:trPr>
        <w:tc>
          <w:tcPr>
            <w:tcW w:w="722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ind w:firstLine="1080"/>
              <w:rPr>
                <w:color w:val="000000"/>
                <w:sz w:val="18"/>
                <w:szCs w:val="18"/>
              </w:rPr>
            </w:pPr>
            <w:r w:rsidRPr="00A45DB9">
              <w:rPr>
                <w:color w:val="000000"/>
                <w:sz w:val="18"/>
                <w:szCs w:val="18"/>
              </w:rPr>
              <w:t>на юридическое лицо</w:t>
            </w:r>
          </w:p>
        </w:tc>
        <w:tc>
          <w:tcPr>
            <w:tcW w:w="9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41</w:t>
            </w:r>
          </w:p>
        </w:tc>
        <w:tc>
          <w:tcPr>
            <w:tcW w:w="1328"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тыс. рублей</w:t>
            </w:r>
          </w:p>
        </w:tc>
        <w:tc>
          <w:tcPr>
            <w:tcW w:w="872"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384</w:t>
            </w:r>
          </w:p>
        </w:tc>
        <w:tc>
          <w:tcPr>
            <w:tcW w:w="134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c>
          <w:tcPr>
            <w:tcW w:w="14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55" w:name="RANGE!F29"/>
            <w:r w:rsidRPr="00A45DB9">
              <w:rPr>
                <w:color w:val="000000"/>
                <w:sz w:val="18"/>
                <w:szCs w:val="18"/>
              </w:rPr>
              <w:t>0</w:t>
            </w:r>
            <w:bookmarkEnd w:id="55"/>
          </w:p>
        </w:tc>
        <w:tc>
          <w:tcPr>
            <w:tcW w:w="1289"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56" w:name="RANGE!G29"/>
            <w:r w:rsidRPr="00A45DB9">
              <w:rPr>
                <w:color w:val="000000"/>
                <w:sz w:val="18"/>
                <w:szCs w:val="18"/>
              </w:rPr>
              <w:t>0</w:t>
            </w:r>
            <w:bookmarkEnd w:id="56"/>
          </w:p>
        </w:tc>
      </w:tr>
      <w:tr w:rsidR="00A45DB9" w:rsidRPr="00A45DB9" w:rsidTr="00A45DB9">
        <w:trPr>
          <w:trHeight w:val="255"/>
        </w:trPr>
        <w:tc>
          <w:tcPr>
            <w:tcW w:w="722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18"/>
                <w:szCs w:val="18"/>
              </w:rPr>
            </w:pPr>
            <w:r w:rsidRPr="00A45DB9">
              <w:rPr>
                <w:color w:val="000000"/>
                <w:sz w:val="18"/>
                <w:szCs w:val="18"/>
              </w:rPr>
              <w:t>Общая сумма уплаченных (взысканных) административных штрафов</w:t>
            </w:r>
          </w:p>
        </w:tc>
        <w:tc>
          <w:tcPr>
            <w:tcW w:w="9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42</w:t>
            </w:r>
          </w:p>
        </w:tc>
        <w:tc>
          <w:tcPr>
            <w:tcW w:w="1328"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тыс. рублей</w:t>
            </w:r>
          </w:p>
        </w:tc>
        <w:tc>
          <w:tcPr>
            <w:tcW w:w="872"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384</w:t>
            </w:r>
          </w:p>
        </w:tc>
        <w:tc>
          <w:tcPr>
            <w:tcW w:w="134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c>
          <w:tcPr>
            <w:tcW w:w="14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57" w:name="RANGE!F30"/>
            <w:r w:rsidRPr="00A45DB9">
              <w:rPr>
                <w:color w:val="000000"/>
                <w:sz w:val="18"/>
                <w:szCs w:val="18"/>
              </w:rPr>
              <w:t>0</w:t>
            </w:r>
            <w:bookmarkEnd w:id="57"/>
          </w:p>
        </w:tc>
        <w:tc>
          <w:tcPr>
            <w:tcW w:w="1289"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58" w:name="RANGE!G30"/>
            <w:r w:rsidRPr="00A45DB9">
              <w:rPr>
                <w:color w:val="000000"/>
                <w:sz w:val="18"/>
                <w:szCs w:val="18"/>
              </w:rPr>
              <w:t>0</w:t>
            </w:r>
            <w:bookmarkEnd w:id="58"/>
          </w:p>
        </w:tc>
      </w:tr>
      <w:tr w:rsidR="00A45DB9" w:rsidRPr="00A45DB9" w:rsidTr="00A45DB9">
        <w:trPr>
          <w:trHeight w:val="495"/>
        </w:trPr>
        <w:tc>
          <w:tcPr>
            <w:tcW w:w="722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18"/>
                <w:szCs w:val="18"/>
              </w:rPr>
            </w:pPr>
            <w:r w:rsidRPr="00A45DB9">
              <w:rPr>
                <w:color w:val="000000"/>
                <w:sz w:val="18"/>
                <w:szCs w:val="18"/>
              </w:rPr>
              <w:t>Общее количество проверок, по итогам которых по фактам выявленных нарушений материалы переданы в правоохранительные органы для возбуждения уголовных дел</w:t>
            </w:r>
          </w:p>
        </w:tc>
        <w:tc>
          <w:tcPr>
            <w:tcW w:w="9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43</w:t>
            </w:r>
          </w:p>
        </w:tc>
        <w:tc>
          <w:tcPr>
            <w:tcW w:w="1328"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872"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134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c>
          <w:tcPr>
            <w:tcW w:w="14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59" w:name="RANGE!F31"/>
            <w:r w:rsidRPr="00A45DB9">
              <w:rPr>
                <w:color w:val="000000"/>
                <w:sz w:val="18"/>
                <w:szCs w:val="18"/>
              </w:rPr>
              <w:t>0</w:t>
            </w:r>
            <w:bookmarkEnd w:id="59"/>
          </w:p>
        </w:tc>
        <w:tc>
          <w:tcPr>
            <w:tcW w:w="1289"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60" w:name="RANGE!G31"/>
            <w:r w:rsidRPr="00A45DB9">
              <w:rPr>
                <w:color w:val="000000"/>
                <w:sz w:val="18"/>
                <w:szCs w:val="18"/>
              </w:rPr>
              <w:t>0</w:t>
            </w:r>
            <w:bookmarkEnd w:id="60"/>
          </w:p>
        </w:tc>
      </w:tr>
      <w:tr w:rsidR="00A45DB9" w:rsidRPr="00A45DB9" w:rsidTr="00A45DB9">
        <w:trPr>
          <w:trHeight w:val="495"/>
        </w:trPr>
        <w:tc>
          <w:tcPr>
            <w:tcW w:w="722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ind w:firstLine="360"/>
              <w:rPr>
                <w:color w:val="000000"/>
                <w:sz w:val="18"/>
                <w:szCs w:val="18"/>
              </w:rPr>
            </w:pPr>
            <w:r w:rsidRPr="00A45DB9">
              <w:rPr>
                <w:color w:val="000000"/>
                <w:sz w:val="18"/>
                <w:szCs w:val="18"/>
              </w:rPr>
              <w:t>из них количество проверок, по итогам которых по фактам выявленных нарушений применены меры уголовного наказания</w:t>
            </w:r>
          </w:p>
        </w:tc>
        <w:tc>
          <w:tcPr>
            <w:tcW w:w="9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44</w:t>
            </w:r>
          </w:p>
        </w:tc>
        <w:tc>
          <w:tcPr>
            <w:tcW w:w="1328"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872"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134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c>
          <w:tcPr>
            <w:tcW w:w="14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61" w:name="RANGE!F32"/>
            <w:r w:rsidRPr="00A45DB9">
              <w:rPr>
                <w:color w:val="000000"/>
                <w:sz w:val="18"/>
                <w:szCs w:val="18"/>
              </w:rPr>
              <w:t>0</w:t>
            </w:r>
            <w:bookmarkEnd w:id="61"/>
          </w:p>
        </w:tc>
        <w:tc>
          <w:tcPr>
            <w:tcW w:w="1289"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62" w:name="RANGE!G32"/>
            <w:r w:rsidRPr="00A45DB9">
              <w:rPr>
                <w:color w:val="000000"/>
                <w:sz w:val="18"/>
                <w:szCs w:val="18"/>
              </w:rPr>
              <w:t>0</w:t>
            </w:r>
            <w:bookmarkEnd w:id="62"/>
          </w:p>
        </w:tc>
      </w:tr>
      <w:tr w:rsidR="00A45DB9" w:rsidRPr="00A45DB9" w:rsidTr="00A45DB9">
        <w:trPr>
          <w:trHeight w:val="495"/>
        </w:trPr>
        <w:tc>
          <w:tcPr>
            <w:tcW w:w="722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18"/>
                <w:szCs w:val="18"/>
              </w:rPr>
            </w:pPr>
            <w:r w:rsidRPr="00A45DB9">
              <w:rPr>
                <w:color w:val="000000"/>
                <w:sz w:val="18"/>
                <w:szCs w:val="18"/>
              </w:rPr>
              <w:t xml:space="preserve">Количество проверок, результаты которых были признаны недействительными, - всего, в том числе </w:t>
            </w:r>
            <w:r w:rsidRPr="00A45DB9">
              <w:rPr>
                <w:color w:val="FF0000"/>
                <w:sz w:val="18"/>
                <w:szCs w:val="18"/>
              </w:rPr>
              <w:t>(сумма строк 46 - 48)</w:t>
            </w:r>
          </w:p>
        </w:tc>
        <w:tc>
          <w:tcPr>
            <w:tcW w:w="9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45</w:t>
            </w:r>
          </w:p>
        </w:tc>
        <w:tc>
          <w:tcPr>
            <w:tcW w:w="1328"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872"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134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c>
          <w:tcPr>
            <w:tcW w:w="14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c>
          <w:tcPr>
            <w:tcW w:w="1289"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r>
      <w:tr w:rsidR="00A45DB9" w:rsidRPr="00A45DB9" w:rsidTr="00A45DB9">
        <w:trPr>
          <w:trHeight w:val="255"/>
        </w:trPr>
        <w:tc>
          <w:tcPr>
            <w:tcW w:w="722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ind w:firstLine="360"/>
              <w:rPr>
                <w:color w:val="000000"/>
                <w:sz w:val="18"/>
                <w:szCs w:val="18"/>
              </w:rPr>
            </w:pPr>
            <w:r w:rsidRPr="00A45DB9">
              <w:rPr>
                <w:color w:val="000000"/>
                <w:sz w:val="18"/>
                <w:szCs w:val="18"/>
              </w:rPr>
              <w:t>по решению суда</w:t>
            </w:r>
          </w:p>
        </w:tc>
        <w:tc>
          <w:tcPr>
            <w:tcW w:w="9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46</w:t>
            </w:r>
          </w:p>
        </w:tc>
        <w:tc>
          <w:tcPr>
            <w:tcW w:w="1328"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872"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134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c>
          <w:tcPr>
            <w:tcW w:w="14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63" w:name="RANGE!F34"/>
            <w:r w:rsidRPr="00A45DB9">
              <w:rPr>
                <w:color w:val="000000"/>
                <w:sz w:val="18"/>
                <w:szCs w:val="18"/>
              </w:rPr>
              <w:t>0</w:t>
            </w:r>
            <w:bookmarkEnd w:id="63"/>
          </w:p>
        </w:tc>
        <w:tc>
          <w:tcPr>
            <w:tcW w:w="1289"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64" w:name="RANGE!G34"/>
            <w:r w:rsidRPr="00A45DB9">
              <w:rPr>
                <w:color w:val="000000"/>
                <w:sz w:val="18"/>
                <w:szCs w:val="18"/>
              </w:rPr>
              <w:t>0</w:t>
            </w:r>
            <w:bookmarkEnd w:id="64"/>
          </w:p>
        </w:tc>
      </w:tr>
      <w:tr w:rsidR="00A45DB9" w:rsidRPr="00A45DB9" w:rsidTr="00A45DB9">
        <w:trPr>
          <w:trHeight w:val="255"/>
        </w:trPr>
        <w:tc>
          <w:tcPr>
            <w:tcW w:w="722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ind w:firstLine="360"/>
              <w:rPr>
                <w:color w:val="000000"/>
                <w:sz w:val="18"/>
                <w:szCs w:val="18"/>
              </w:rPr>
            </w:pPr>
            <w:r w:rsidRPr="00A45DB9">
              <w:rPr>
                <w:color w:val="000000"/>
                <w:sz w:val="18"/>
                <w:szCs w:val="18"/>
              </w:rPr>
              <w:t>по предписанию органов прокуратуры</w:t>
            </w:r>
          </w:p>
        </w:tc>
        <w:tc>
          <w:tcPr>
            <w:tcW w:w="9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47</w:t>
            </w:r>
          </w:p>
        </w:tc>
        <w:tc>
          <w:tcPr>
            <w:tcW w:w="1328"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872"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134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c>
          <w:tcPr>
            <w:tcW w:w="14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65" w:name="RANGE!F35"/>
            <w:r w:rsidRPr="00A45DB9">
              <w:rPr>
                <w:color w:val="000000"/>
                <w:sz w:val="18"/>
                <w:szCs w:val="18"/>
              </w:rPr>
              <w:t>0</w:t>
            </w:r>
            <w:bookmarkEnd w:id="65"/>
          </w:p>
        </w:tc>
        <w:tc>
          <w:tcPr>
            <w:tcW w:w="1289"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66" w:name="RANGE!G35"/>
            <w:r w:rsidRPr="00A45DB9">
              <w:rPr>
                <w:color w:val="000000"/>
                <w:sz w:val="18"/>
                <w:szCs w:val="18"/>
              </w:rPr>
              <w:t>0</w:t>
            </w:r>
            <w:bookmarkEnd w:id="66"/>
          </w:p>
        </w:tc>
      </w:tr>
      <w:tr w:rsidR="00A45DB9" w:rsidRPr="00A45DB9" w:rsidTr="00A45DB9">
        <w:trPr>
          <w:trHeight w:val="495"/>
        </w:trPr>
        <w:tc>
          <w:tcPr>
            <w:tcW w:w="722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ind w:firstLine="360"/>
              <w:rPr>
                <w:color w:val="000000"/>
                <w:sz w:val="18"/>
                <w:szCs w:val="18"/>
              </w:rPr>
            </w:pPr>
            <w:r w:rsidRPr="00A45DB9">
              <w:rPr>
                <w:color w:val="000000"/>
                <w:sz w:val="18"/>
                <w:szCs w:val="18"/>
              </w:rPr>
              <w:t>по решению руководителя органа государственного контроля (надзора), муниципального контроля</w:t>
            </w:r>
          </w:p>
        </w:tc>
        <w:tc>
          <w:tcPr>
            <w:tcW w:w="9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48</w:t>
            </w:r>
          </w:p>
        </w:tc>
        <w:tc>
          <w:tcPr>
            <w:tcW w:w="1328"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872"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134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c>
          <w:tcPr>
            <w:tcW w:w="14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67" w:name="RANGE!F36"/>
            <w:r w:rsidRPr="00A45DB9">
              <w:rPr>
                <w:color w:val="000000"/>
                <w:sz w:val="18"/>
                <w:szCs w:val="18"/>
              </w:rPr>
              <w:t>0</w:t>
            </w:r>
            <w:bookmarkEnd w:id="67"/>
          </w:p>
        </w:tc>
        <w:tc>
          <w:tcPr>
            <w:tcW w:w="1289"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68" w:name="RANGE!G36"/>
            <w:r w:rsidRPr="00A45DB9">
              <w:rPr>
                <w:color w:val="000000"/>
                <w:sz w:val="18"/>
                <w:szCs w:val="18"/>
              </w:rPr>
              <w:t>0</w:t>
            </w:r>
            <w:bookmarkEnd w:id="68"/>
          </w:p>
        </w:tc>
      </w:tr>
      <w:tr w:rsidR="00A45DB9" w:rsidRPr="00A45DB9" w:rsidTr="00A45DB9">
        <w:trPr>
          <w:trHeight w:val="975"/>
        </w:trPr>
        <w:tc>
          <w:tcPr>
            <w:tcW w:w="7220"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18"/>
                <w:szCs w:val="18"/>
              </w:rPr>
            </w:pPr>
            <w:r w:rsidRPr="00A45DB9">
              <w:rPr>
                <w:color w:val="000000"/>
                <w:sz w:val="18"/>
                <w:szCs w:val="18"/>
              </w:rPr>
              <w:t>Количество проверок, проведенных с нарушением требований законодательства о порядке их проведения, по результатам выявления которых к должностным лицам органов государственного контроля (надзора) и муниципального контроля применены меры дисциплинарного и административного наказания</w:t>
            </w:r>
          </w:p>
        </w:tc>
        <w:tc>
          <w:tcPr>
            <w:tcW w:w="9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49</w:t>
            </w:r>
          </w:p>
        </w:tc>
        <w:tc>
          <w:tcPr>
            <w:tcW w:w="1328"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872"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134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c>
          <w:tcPr>
            <w:tcW w:w="146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69" w:name="RANGE!F37"/>
            <w:r w:rsidRPr="00A45DB9">
              <w:rPr>
                <w:color w:val="000000"/>
                <w:sz w:val="18"/>
                <w:szCs w:val="18"/>
              </w:rPr>
              <w:t>0</w:t>
            </w:r>
            <w:bookmarkEnd w:id="69"/>
          </w:p>
        </w:tc>
        <w:tc>
          <w:tcPr>
            <w:tcW w:w="1289"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70" w:name="RANGE!G37"/>
            <w:r w:rsidRPr="00A45DB9">
              <w:rPr>
                <w:color w:val="000000"/>
                <w:sz w:val="18"/>
                <w:szCs w:val="18"/>
              </w:rPr>
              <w:t>0</w:t>
            </w:r>
            <w:bookmarkEnd w:id="70"/>
          </w:p>
        </w:tc>
      </w:tr>
    </w:tbl>
    <w:p w:rsidR="00A45DB9" w:rsidRPr="00A45DB9" w:rsidRDefault="00A45DB9" w:rsidP="00A45DB9">
      <w:pPr>
        <w:spacing w:line="276" w:lineRule="auto"/>
        <w:jc w:val="center"/>
        <w:rPr>
          <w:b/>
          <w:sz w:val="28"/>
          <w:szCs w:val="28"/>
        </w:rPr>
      </w:pPr>
    </w:p>
    <w:tbl>
      <w:tblPr>
        <w:tblW w:w="5000" w:type="pct"/>
        <w:tblLook w:val="04A0" w:firstRow="1" w:lastRow="0" w:firstColumn="1" w:lastColumn="0" w:noHBand="0" w:noVBand="1"/>
      </w:tblPr>
      <w:tblGrid>
        <w:gridCol w:w="5377"/>
        <w:gridCol w:w="997"/>
        <w:gridCol w:w="1202"/>
        <w:gridCol w:w="889"/>
        <w:gridCol w:w="870"/>
      </w:tblGrid>
      <w:tr w:rsidR="00A45DB9" w:rsidRPr="00A45DB9" w:rsidTr="00A45DB9">
        <w:trPr>
          <w:trHeight w:val="330"/>
          <w:tblHeader/>
        </w:trPr>
        <w:tc>
          <w:tcPr>
            <w:tcW w:w="9335" w:type="dxa"/>
            <w:gridSpan w:val="5"/>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A45DB9" w:rsidRPr="00A45DB9" w:rsidRDefault="00A45DB9" w:rsidP="00A45DB9">
            <w:pPr>
              <w:jc w:val="center"/>
              <w:rPr>
                <w:color w:val="000000"/>
              </w:rPr>
            </w:pPr>
            <w:r w:rsidRPr="00A45DB9">
              <w:rPr>
                <w:b/>
                <w:bCs/>
                <w:color w:val="000000"/>
              </w:rPr>
              <w:t>Раздел 3. Справочная информаци</w:t>
            </w:r>
            <w:r w:rsidRPr="00A45DB9">
              <w:rPr>
                <w:color w:val="000000"/>
              </w:rPr>
              <w:t>я</w:t>
            </w:r>
          </w:p>
        </w:tc>
      </w:tr>
      <w:tr w:rsidR="00A45DB9" w:rsidRPr="00A45DB9" w:rsidTr="00A45DB9">
        <w:trPr>
          <w:trHeight w:val="915"/>
          <w:tblHeader/>
        </w:trPr>
        <w:tc>
          <w:tcPr>
            <w:tcW w:w="5377" w:type="dxa"/>
            <w:tcBorders>
              <w:top w:val="nil"/>
              <w:left w:val="single" w:sz="8" w:space="0" w:color="auto"/>
              <w:bottom w:val="single" w:sz="8" w:space="0" w:color="auto"/>
              <w:right w:val="single" w:sz="8" w:space="0" w:color="auto"/>
            </w:tcBorders>
            <w:shd w:val="clear" w:color="auto" w:fill="auto"/>
            <w:noWrap/>
            <w:vAlign w:val="center"/>
            <w:hideMark/>
          </w:tcPr>
          <w:p w:rsidR="00A45DB9" w:rsidRPr="00A45DB9" w:rsidRDefault="00A45DB9" w:rsidP="00A45DB9">
            <w:pPr>
              <w:jc w:val="center"/>
              <w:rPr>
                <w:color w:val="000000"/>
              </w:rPr>
            </w:pPr>
            <w:r w:rsidRPr="00A45DB9">
              <w:rPr>
                <w:color w:val="000000"/>
              </w:rPr>
              <w:t>Наименование показателей</w:t>
            </w:r>
          </w:p>
        </w:tc>
        <w:tc>
          <w:tcPr>
            <w:tcW w:w="1175" w:type="dxa"/>
            <w:tcBorders>
              <w:top w:val="nil"/>
              <w:left w:val="nil"/>
              <w:bottom w:val="single" w:sz="8" w:space="0" w:color="auto"/>
              <w:right w:val="single" w:sz="8" w:space="0" w:color="auto"/>
            </w:tcBorders>
            <w:shd w:val="clear" w:color="auto" w:fill="auto"/>
            <w:vAlign w:val="bottom"/>
            <w:hideMark/>
          </w:tcPr>
          <w:p w:rsidR="00A45DB9" w:rsidRPr="00A45DB9" w:rsidRDefault="00A45DB9" w:rsidP="00A45DB9">
            <w:pPr>
              <w:jc w:val="center"/>
              <w:rPr>
                <w:color w:val="000000"/>
                <w:sz w:val="22"/>
                <w:szCs w:val="22"/>
              </w:rPr>
            </w:pPr>
            <w:r w:rsidRPr="00A45DB9">
              <w:rPr>
                <w:color w:val="000000"/>
                <w:sz w:val="22"/>
                <w:szCs w:val="22"/>
              </w:rPr>
              <w:t>№</w:t>
            </w:r>
            <w:r w:rsidRPr="00A45DB9">
              <w:rPr>
                <w:color w:val="000000"/>
                <w:sz w:val="22"/>
                <w:szCs w:val="22"/>
              </w:rPr>
              <w:br/>
              <w:t>строки</w:t>
            </w:r>
          </w:p>
        </w:tc>
        <w:tc>
          <w:tcPr>
            <w:tcW w:w="957" w:type="dxa"/>
            <w:tcBorders>
              <w:top w:val="nil"/>
              <w:left w:val="nil"/>
              <w:bottom w:val="single" w:sz="8" w:space="0" w:color="auto"/>
              <w:right w:val="single" w:sz="8" w:space="0" w:color="auto"/>
            </w:tcBorders>
            <w:shd w:val="clear" w:color="auto" w:fill="auto"/>
            <w:vAlign w:val="bottom"/>
            <w:hideMark/>
          </w:tcPr>
          <w:p w:rsidR="00A45DB9" w:rsidRPr="00A45DB9" w:rsidRDefault="00A45DB9" w:rsidP="00A45DB9">
            <w:pPr>
              <w:jc w:val="center"/>
              <w:rPr>
                <w:color w:val="000000"/>
                <w:sz w:val="22"/>
                <w:szCs w:val="22"/>
              </w:rPr>
            </w:pPr>
            <w:r w:rsidRPr="00A45DB9">
              <w:rPr>
                <w:color w:val="000000"/>
                <w:sz w:val="22"/>
                <w:szCs w:val="22"/>
              </w:rPr>
              <w:t>Единица</w:t>
            </w:r>
            <w:r w:rsidRPr="00A45DB9">
              <w:rPr>
                <w:color w:val="000000"/>
                <w:sz w:val="22"/>
                <w:szCs w:val="22"/>
              </w:rPr>
              <w:br/>
              <w:t>измерения</w:t>
            </w:r>
          </w:p>
        </w:tc>
        <w:tc>
          <w:tcPr>
            <w:tcW w:w="956" w:type="dxa"/>
            <w:tcBorders>
              <w:top w:val="nil"/>
              <w:left w:val="nil"/>
              <w:bottom w:val="single" w:sz="8" w:space="0" w:color="auto"/>
              <w:right w:val="single" w:sz="8" w:space="0" w:color="auto"/>
            </w:tcBorders>
            <w:shd w:val="clear" w:color="auto" w:fill="auto"/>
            <w:vAlign w:val="bottom"/>
            <w:hideMark/>
          </w:tcPr>
          <w:p w:rsidR="00A45DB9" w:rsidRPr="00A45DB9" w:rsidRDefault="00A45DB9" w:rsidP="00A45DB9">
            <w:pPr>
              <w:jc w:val="center"/>
              <w:rPr>
                <w:color w:val="000000"/>
                <w:sz w:val="22"/>
                <w:szCs w:val="22"/>
              </w:rPr>
            </w:pPr>
            <w:r w:rsidRPr="00A45DB9">
              <w:rPr>
                <w:color w:val="000000"/>
                <w:sz w:val="22"/>
                <w:szCs w:val="22"/>
              </w:rPr>
              <w:t>Код</w:t>
            </w:r>
            <w:r w:rsidRPr="00A45DB9">
              <w:rPr>
                <w:color w:val="000000"/>
                <w:sz w:val="22"/>
                <w:szCs w:val="22"/>
              </w:rPr>
              <w:br/>
              <w:t>по ОКЕИ</w:t>
            </w:r>
          </w:p>
        </w:tc>
        <w:tc>
          <w:tcPr>
            <w:tcW w:w="870" w:type="dxa"/>
            <w:tcBorders>
              <w:top w:val="nil"/>
              <w:left w:val="nil"/>
              <w:bottom w:val="single" w:sz="8" w:space="0" w:color="auto"/>
              <w:right w:val="single" w:sz="8" w:space="0" w:color="auto"/>
            </w:tcBorders>
            <w:shd w:val="clear" w:color="auto" w:fill="auto"/>
            <w:noWrap/>
            <w:vAlign w:val="bottom"/>
            <w:hideMark/>
          </w:tcPr>
          <w:p w:rsidR="00A45DB9" w:rsidRPr="00A45DB9" w:rsidRDefault="00A45DB9" w:rsidP="00A45DB9">
            <w:pPr>
              <w:jc w:val="center"/>
              <w:rPr>
                <w:color w:val="000000"/>
                <w:sz w:val="22"/>
                <w:szCs w:val="22"/>
              </w:rPr>
            </w:pPr>
            <w:r w:rsidRPr="00A45DB9">
              <w:rPr>
                <w:color w:val="000000"/>
                <w:sz w:val="22"/>
                <w:szCs w:val="22"/>
              </w:rPr>
              <w:t>Всего</w:t>
            </w:r>
          </w:p>
        </w:tc>
      </w:tr>
      <w:tr w:rsidR="00A45DB9" w:rsidRPr="00A45DB9" w:rsidTr="00A45DB9">
        <w:trPr>
          <w:trHeight w:val="1050"/>
        </w:trPr>
        <w:tc>
          <w:tcPr>
            <w:tcW w:w="5377"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20"/>
                <w:szCs w:val="20"/>
              </w:rPr>
            </w:pPr>
            <w:r w:rsidRPr="00A45DB9">
              <w:rPr>
                <w:color w:val="000000"/>
                <w:sz w:val="20"/>
                <w:szCs w:val="20"/>
              </w:rPr>
              <w:t>Общее количество юридических лиц, индивидуальных предпринимателей, осуществляющих деятельность на территории Российской Федерации, соответствующего субъекта Российской Федерации, соответствующего муниципального образования, деятельность которых подлежит государственному контролю (надзору), муниципальному контролю со стороны контрольного органа</w:t>
            </w:r>
          </w:p>
        </w:tc>
        <w:tc>
          <w:tcPr>
            <w:tcW w:w="1175"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50</w:t>
            </w:r>
          </w:p>
        </w:tc>
        <w:tc>
          <w:tcPr>
            <w:tcW w:w="957"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956"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87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792</w:t>
            </w:r>
          </w:p>
        </w:tc>
      </w:tr>
      <w:tr w:rsidR="00A45DB9" w:rsidRPr="00A45DB9" w:rsidTr="00A45DB9">
        <w:trPr>
          <w:trHeight w:val="540"/>
        </w:trPr>
        <w:tc>
          <w:tcPr>
            <w:tcW w:w="5377"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20"/>
                <w:szCs w:val="20"/>
              </w:rPr>
            </w:pPr>
            <w:r w:rsidRPr="00A45DB9">
              <w:rPr>
                <w:color w:val="000000"/>
                <w:sz w:val="20"/>
                <w:szCs w:val="20"/>
              </w:rPr>
              <w:lastRenderedPageBreak/>
              <w:t xml:space="preserve">Общее количество юридических лиц и индивидуальных предпринимателей, в отношении которых проводились плановые, внеплановые проверки </w:t>
            </w:r>
          </w:p>
        </w:tc>
        <w:tc>
          <w:tcPr>
            <w:tcW w:w="1175"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51</w:t>
            </w:r>
          </w:p>
        </w:tc>
        <w:tc>
          <w:tcPr>
            <w:tcW w:w="957"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956"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87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r>
      <w:tr w:rsidR="00A45DB9" w:rsidRPr="00A45DB9" w:rsidTr="00A45DB9">
        <w:trPr>
          <w:trHeight w:val="540"/>
        </w:trPr>
        <w:tc>
          <w:tcPr>
            <w:tcW w:w="5377"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20"/>
                <w:szCs w:val="20"/>
              </w:rPr>
            </w:pPr>
            <w:r w:rsidRPr="00A45DB9">
              <w:rPr>
                <w:color w:val="000000"/>
                <w:sz w:val="20"/>
                <w:szCs w:val="20"/>
              </w:rPr>
              <w:t>Количество проверок, предусмотренных ежегодным планом проведения проверок на отчетный период</w:t>
            </w:r>
          </w:p>
        </w:tc>
        <w:tc>
          <w:tcPr>
            <w:tcW w:w="1175"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52</w:t>
            </w:r>
          </w:p>
        </w:tc>
        <w:tc>
          <w:tcPr>
            <w:tcW w:w="957"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956"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87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r>
      <w:tr w:rsidR="00A45DB9" w:rsidRPr="00A45DB9" w:rsidTr="00A45DB9">
        <w:trPr>
          <w:trHeight w:val="780"/>
        </w:trPr>
        <w:tc>
          <w:tcPr>
            <w:tcW w:w="5377" w:type="dxa"/>
            <w:tcBorders>
              <w:top w:val="nil"/>
              <w:left w:val="single" w:sz="8" w:space="0" w:color="auto"/>
              <w:bottom w:val="single" w:sz="8" w:space="0" w:color="auto"/>
              <w:right w:val="single" w:sz="8" w:space="0" w:color="auto"/>
            </w:tcBorders>
            <w:shd w:val="clear" w:color="auto" w:fill="auto"/>
            <w:hideMark/>
          </w:tcPr>
          <w:p w:rsidR="00A45DB9" w:rsidRPr="00A45DB9" w:rsidRDefault="00A45DB9" w:rsidP="00A45DB9">
            <w:pPr>
              <w:rPr>
                <w:color w:val="000000"/>
                <w:sz w:val="20"/>
                <w:szCs w:val="20"/>
              </w:rPr>
            </w:pPr>
            <w:r w:rsidRPr="00A45DB9">
              <w:rPr>
                <w:color w:val="000000"/>
                <w:sz w:val="20"/>
                <w:szCs w:val="20"/>
              </w:rPr>
              <w:t>Количество ликвидированных либо прекративших свою деятельность к моменту проведения плановой проверки юридических лиц, индивидуальных предпринимателей (из числа включенных в план проверок на отчетный период)</w:t>
            </w:r>
          </w:p>
        </w:tc>
        <w:tc>
          <w:tcPr>
            <w:tcW w:w="1175"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53</w:t>
            </w:r>
          </w:p>
        </w:tc>
        <w:tc>
          <w:tcPr>
            <w:tcW w:w="957"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956"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87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r>
      <w:tr w:rsidR="00A45DB9" w:rsidRPr="00A45DB9" w:rsidTr="00A45DB9">
        <w:trPr>
          <w:trHeight w:val="540"/>
        </w:trPr>
        <w:tc>
          <w:tcPr>
            <w:tcW w:w="5377"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20"/>
                <w:szCs w:val="20"/>
              </w:rPr>
            </w:pPr>
            <w:r w:rsidRPr="00A45DB9">
              <w:rPr>
                <w:color w:val="000000"/>
                <w:sz w:val="20"/>
                <w:szCs w:val="20"/>
              </w:rPr>
              <w:t>Направлено в органы прокуратуры заявлений о согласовании проведения внеплановых выездных проверок,</w:t>
            </w:r>
          </w:p>
        </w:tc>
        <w:tc>
          <w:tcPr>
            <w:tcW w:w="1175"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54</w:t>
            </w:r>
          </w:p>
        </w:tc>
        <w:tc>
          <w:tcPr>
            <w:tcW w:w="957"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956"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87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r>
      <w:tr w:rsidR="00A45DB9" w:rsidRPr="00A45DB9" w:rsidTr="00A45DB9">
        <w:trPr>
          <w:trHeight w:val="315"/>
        </w:trPr>
        <w:tc>
          <w:tcPr>
            <w:tcW w:w="5377"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ind w:firstLineChars="200" w:firstLine="400"/>
              <w:rPr>
                <w:color w:val="000000"/>
                <w:sz w:val="20"/>
                <w:szCs w:val="20"/>
              </w:rPr>
            </w:pPr>
            <w:r w:rsidRPr="00A45DB9">
              <w:rPr>
                <w:color w:val="000000"/>
                <w:sz w:val="20"/>
                <w:szCs w:val="20"/>
              </w:rPr>
              <w:t>из них отказано органами прокуратуры в согласовании</w:t>
            </w:r>
          </w:p>
        </w:tc>
        <w:tc>
          <w:tcPr>
            <w:tcW w:w="1175"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55</w:t>
            </w:r>
          </w:p>
        </w:tc>
        <w:tc>
          <w:tcPr>
            <w:tcW w:w="957"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956"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87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r>
      <w:tr w:rsidR="00A45DB9" w:rsidRPr="00A45DB9" w:rsidTr="00A45DB9">
        <w:trPr>
          <w:trHeight w:val="315"/>
        </w:trPr>
        <w:tc>
          <w:tcPr>
            <w:tcW w:w="5377"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20"/>
                <w:szCs w:val="20"/>
              </w:rPr>
            </w:pPr>
            <w:r w:rsidRPr="00A45DB9">
              <w:rPr>
                <w:color w:val="000000"/>
                <w:sz w:val="20"/>
                <w:szCs w:val="20"/>
              </w:rPr>
              <w:t xml:space="preserve">Количество проверок, проводимых с </w:t>
            </w:r>
            <w:proofErr w:type="gramStart"/>
            <w:r w:rsidRPr="00A45DB9">
              <w:rPr>
                <w:color w:val="000000"/>
                <w:sz w:val="20"/>
                <w:szCs w:val="20"/>
              </w:rPr>
              <w:t>привлечением  экспертных</w:t>
            </w:r>
            <w:proofErr w:type="gramEnd"/>
            <w:r w:rsidRPr="00A45DB9">
              <w:rPr>
                <w:color w:val="000000"/>
                <w:sz w:val="20"/>
                <w:szCs w:val="20"/>
              </w:rPr>
              <w:t xml:space="preserve"> организаций</w:t>
            </w:r>
          </w:p>
        </w:tc>
        <w:tc>
          <w:tcPr>
            <w:tcW w:w="1175"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56</w:t>
            </w:r>
          </w:p>
        </w:tc>
        <w:tc>
          <w:tcPr>
            <w:tcW w:w="957"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956"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87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r>
      <w:tr w:rsidR="00A45DB9" w:rsidRPr="00A45DB9" w:rsidTr="00A45DB9">
        <w:trPr>
          <w:trHeight w:val="315"/>
        </w:trPr>
        <w:tc>
          <w:tcPr>
            <w:tcW w:w="5377"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20"/>
                <w:szCs w:val="20"/>
              </w:rPr>
            </w:pPr>
            <w:r w:rsidRPr="00A45DB9">
              <w:rPr>
                <w:color w:val="000000"/>
                <w:sz w:val="20"/>
                <w:szCs w:val="20"/>
              </w:rPr>
              <w:t>Количество проверок, проводимых с привлечением экспертов</w:t>
            </w:r>
          </w:p>
        </w:tc>
        <w:tc>
          <w:tcPr>
            <w:tcW w:w="1175"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57</w:t>
            </w:r>
          </w:p>
        </w:tc>
        <w:tc>
          <w:tcPr>
            <w:tcW w:w="957"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956"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87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r>
      <w:tr w:rsidR="00A45DB9" w:rsidRPr="00A45DB9" w:rsidTr="00A45DB9">
        <w:trPr>
          <w:trHeight w:val="540"/>
        </w:trPr>
        <w:tc>
          <w:tcPr>
            <w:tcW w:w="5377"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20"/>
                <w:szCs w:val="20"/>
              </w:rPr>
            </w:pPr>
            <w:r w:rsidRPr="00A45DB9">
              <w:rPr>
                <w:color w:val="000000"/>
                <w:sz w:val="20"/>
                <w:szCs w:val="20"/>
              </w:rPr>
              <w:t>Объем финансовых средств, выделяемых в отчетном периоде из бюджетов всех уровней на финансирование участия экспертных организаций и экспертов в проведении проверок</w:t>
            </w:r>
          </w:p>
        </w:tc>
        <w:tc>
          <w:tcPr>
            <w:tcW w:w="1175"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58</w:t>
            </w:r>
          </w:p>
        </w:tc>
        <w:tc>
          <w:tcPr>
            <w:tcW w:w="957"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тыс.   рублей</w:t>
            </w:r>
          </w:p>
        </w:tc>
        <w:tc>
          <w:tcPr>
            <w:tcW w:w="956"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384</w:t>
            </w:r>
          </w:p>
        </w:tc>
        <w:tc>
          <w:tcPr>
            <w:tcW w:w="87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r>
      <w:tr w:rsidR="00A45DB9" w:rsidRPr="00A45DB9" w:rsidTr="00A45DB9">
        <w:trPr>
          <w:trHeight w:val="540"/>
        </w:trPr>
        <w:tc>
          <w:tcPr>
            <w:tcW w:w="5377"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20"/>
                <w:szCs w:val="20"/>
              </w:rPr>
            </w:pPr>
            <w:r w:rsidRPr="00A45DB9">
              <w:rPr>
                <w:color w:val="000000"/>
                <w:sz w:val="20"/>
                <w:szCs w:val="20"/>
              </w:rPr>
              <w:t>Количество штатных единиц по должностям, предусматривающим выполнение функций по контролю (надзору),</w:t>
            </w:r>
          </w:p>
        </w:tc>
        <w:tc>
          <w:tcPr>
            <w:tcW w:w="1175"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59</w:t>
            </w:r>
          </w:p>
        </w:tc>
        <w:tc>
          <w:tcPr>
            <w:tcW w:w="957"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956"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87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2</w:t>
            </w:r>
          </w:p>
        </w:tc>
      </w:tr>
      <w:tr w:rsidR="00A45DB9" w:rsidRPr="00A45DB9" w:rsidTr="00A45DB9">
        <w:trPr>
          <w:trHeight w:val="315"/>
        </w:trPr>
        <w:tc>
          <w:tcPr>
            <w:tcW w:w="5377"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ind w:firstLineChars="200" w:firstLine="400"/>
              <w:rPr>
                <w:color w:val="000000"/>
                <w:sz w:val="20"/>
                <w:szCs w:val="20"/>
              </w:rPr>
            </w:pPr>
            <w:r w:rsidRPr="00A45DB9">
              <w:rPr>
                <w:color w:val="000000"/>
                <w:sz w:val="20"/>
                <w:szCs w:val="20"/>
              </w:rPr>
              <w:t>из них занятых</w:t>
            </w:r>
          </w:p>
        </w:tc>
        <w:tc>
          <w:tcPr>
            <w:tcW w:w="1175"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60</w:t>
            </w:r>
          </w:p>
        </w:tc>
        <w:tc>
          <w:tcPr>
            <w:tcW w:w="957"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956"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87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2</w:t>
            </w:r>
          </w:p>
        </w:tc>
      </w:tr>
      <w:tr w:rsidR="00A45DB9" w:rsidRPr="00A45DB9" w:rsidTr="00A45DB9">
        <w:trPr>
          <w:trHeight w:val="540"/>
        </w:trPr>
        <w:tc>
          <w:tcPr>
            <w:tcW w:w="5377"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20"/>
                <w:szCs w:val="20"/>
              </w:rPr>
            </w:pPr>
            <w:r w:rsidRPr="00A45DB9">
              <w:rPr>
                <w:color w:val="000000"/>
                <w:sz w:val="20"/>
                <w:szCs w:val="20"/>
              </w:rPr>
              <w:t>Объем финансовых средств, выделяемых в отчетном периоде из бюджетов всех уровней на выполнение функций по контролю (надзору)</w:t>
            </w:r>
          </w:p>
        </w:tc>
        <w:tc>
          <w:tcPr>
            <w:tcW w:w="1175"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61</w:t>
            </w:r>
          </w:p>
        </w:tc>
        <w:tc>
          <w:tcPr>
            <w:tcW w:w="957"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тыс.   рублей</w:t>
            </w:r>
          </w:p>
        </w:tc>
        <w:tc>
          <w:tcPr>
            <w:tcW w:w="956"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384</w:t>
            </w:r>
          </w:p>
        </w:tc>
        <w:tc>
          <w:tcPr>
            <w:tcW w:w="87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r>
      <w:tr w:rsidR="00A45DB9" w:rsidRPr="00A45DB9" w:rsidTr="00A45DB9">
        <w:trPr>
          <w:trHeight w:val="1305"/>
        </w:trPr>
        <w:tc>
          <w:tcPr>
            <w:tcW w:w="5377"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rPr>
                <w:color w:val="000000"/>
                <w:sz w:val="20"/>
                <w:szCs w:val="20"/>
              </w:rPr>
            </w:pPr>
            <w:r w:rsidRPr="00A45DB9">
              <w:rPr>
                <w:color w:val="000000"/>
                <w:sz w:val="20"/>
                <w:szCs w:val="20"/>
              </w:rPr>
              <w:t>Количество случаев причинения субъектами, относящимися к поднадзорной сфере,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 - всего, в том числе:</w:t>
            </w:r>
          </w:p>
        </w:tc>
        <w:tc>
          <w:tcPr>
            <w:tcW w:w="1175"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62</w:t>
            </w:r>
          </w:p>
        </w:tc>
        <w:tc>
          <w:tcPr>
            <w:tcW w:w="957"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956"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87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r>
      <w:tr w:rsidR="00A45DB9" w:rsidRPr="00A45DB9" w:rsidTr="00A45DB9">
        <w:trPr>
          <w:trHeight w:val="315"/>
        </w:trPr>
        <w:tc>
          <w:tcPr>
            <w:tcW w:w="5377"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ind w:firstLineChars="200" w:firstLine="400"/>
              <w:rPr>
                <w:color w:val="000000"/>
                <w:sz w:val="20"/>
                <w:szCs w:val="20"/>
              </w:rPr>
            </w:pPr>
            <w:r w:rsidRPr="00A45DB9">
              <w:rPr>
                <w:color w:val="000000"/>
                <w:sz w:val="20"/>
                <w:szCs w:val="20"/>
              </w:rPr>
              <w:t>количество случаев причинения вреда жизни, здоровью граждан</w:t>
            </w:r>
          </w:p>
        </w:tc>
        <w:tc>
          <w:tcPr>
            <w:tcW w:w="1175"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63</w:t>
            </w:r>
          </w:p>
        </w:tc>
        <w:tc>
          <w:tcPr>
            <w:tcW w:w="957"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956"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87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r>
      <w:tr w:rsidR="00A45DB9" w:rsidRPr="00A45DB9" w:rsidTr="00A45DB9">
        <w:trPr>
          <w:trHeight w:val="315"/>
        </w:trPr>
        <w:tc>
          <w:tcPr>
            <w:tcW w:w="5377"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ind w:firstLineChars="200" w:firstLine="400"/>
              <w:rPr>
                <w:color w:val="000000"/>
                <w:sz w:val="20"/>
                <w:szCs w:val="20"/>
              </w:rPr>
            </w:pPr>
            <w:r w:rsidRPr="00A45DB9">
              <w:rPr>
                <w:color w:val="000000"/>
                <w:sz w:val="20"/>
                <w:szCs w:val="20"/>
              </w:rPr>
              <w:t>количество случаев причинения вреда животным, растениям, окружающей среде</w:t>
            </w:r>
          </w:p>
        </w:tc>
        <w:tc>
          <w:tcPr>
            <w:tcW w:w="1175"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w:t>
            </w:r>
          </w:p>
        </w:tc>
        <w:tc>
          <w:tcPr>
            <w:tcW w:w="957"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956"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87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r>
      <w:tr w:rsidR="00A45DB9" w:rsidRPr="00A45DB9" w:rsidTr="00A45DB9">
        <w:trPr>
          <w:trHeight w:val="540"/>
        </w:trPr>
        <w:tc>
          <w:tcPr>
            <w:tcW w:w="5377"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ind w:firstLineChars="200" w:firstLine="400"/>
              <w:rPr>
                <w:color w:val="000000"/>
                <w:sz w:val="20"/>
                <w:szCs w:val="20"/>
              </w:rPr>
            </w:pPr>
            <w:r w:rsidRPr="00A45DB9">
              <w:rPr>
                <w:color w:val="000000"/>
                <w:sz w:val="20"/>
                <w:szCs w:val="20"/>
              </w:rPr>
              <w:t>количество случаев причинения вреда объектам культурного наследия (памятникам истории и культуры) народов Российской Федерации</w:t>
            </w:r>
          </w:p>
        </w:tc>
        <w:tc>
          <w:tcPr>
            <w:tcW w:w="1175"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65</w:t>
            </w:r>
          </w:p>
        </w:tc>
        <w:tc>
          <w:tcPr>
            <w:tcW w:w="957"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956"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87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0</w:t>
            </w:r>
          </w:p>
        </w:tc>
      </w:tr>
      <w:tr w:rsidR="00A45DB9" w:rsidRPr="00A45DB9" w:rsidTr="00A45DB9">
        <w:trPr>
          <w:trHeight w:val="315"/>
        </w:trPr>
        <w:tc>
          <w:tcPr>
            <w:tcW w:w="5377" w:type="dxa"/>
            <w:tcBorders>
              <w:top w:val="nil"/>
              <w:left w:val="single" w:sz="8" w:space="0" w:color="auto"/>
              <w:bottom w:val="single" w:sz="8" w:space="0" w:color="auto"/>
              <w:right w:val="single" w:sz="8" w:space="0" w:color="auto"/>
            </w:tcBorders>
            <w:shd w:val="clear" w:color="auto" w:fill="auto"/>
            <w:vAlign w:val="bottom"/>
            <w:hideMark/>
          </w:tcPr>
          <w:p w:rsidR="00A45DB9" w:rsidRPr="00A45DB9" w:rsidRDefault="00A45DB9" w:rsidP="00A45DB9">
            <w:pPr>
              <w:ind w:firstLineChars="200" w:firstLine="400"/>
              <w:rPr>
                <w:color w:val="000000"/>
                <w:sz w:val="20"/>
                <w:szCs w:val="20"/>
              </w:rPr>
            </w:pPr>
            <w:r w:rsidRPr="00A45DB9">
              <w:rPr>
                <w:color w:val="000000"/>
                <w:sz w:val="20"/>
                <w:szCs w:val="20"/>
              </w:rPr>
              <w:t>количество случаев возникновения чрезвычайных ситуаций техногенного характера</w:t>
            </w:r>
          </w:p>
        </w:tc>
        <w:tc>
          <w:tcPr>
            <w:tcW w:w="1175"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66</w:t>
            </w:r>
          </w:p>
        </w:tc>
        <w:tc>
          <w:tcPr>
            <w:tcW w:w="957"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единица</w:t>
            </w:r>
          </w:p>
        </w:tc>
        <w:tc>
          <w:tcPr>
            <w:tcW w:w="956"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r w:rsidRPr="00A45DB9">
              <w:rPr>
                <w:color w:val="000000"/>
                <w:sz w:val="18"/>
                <w:szCs w:val="18"/>
              </w:rPr>
              <w:t>642</w:t>
            </w:r>
          </w:p>
        </w:tc>
        <w:tc>
          <w:tcPr>
            <w:tcW w:w="870" w:type="dxa"/>
            <w:tcBorders>
              <w:top w:val="nil"/>
              <w:left w:val="nil"/>
              <w:bottom w:val="single" w:sz="8" w:space="0" w:color="auto"/>
              <w:right w:val="single" w:sz="8" w:space="0" w:color="auto"/>
            </w:tcBorders>
            <w:shd w:val="clear" w:color="auto" w:fill="auto"/>
            <w:vAlign w:val="center"/>
            <w:hideMark/>
          </w:tcPr>
          <w:p w:rsidR="00A45DB9" w:rsidRPr="00A45DB9" w:rsidRDefault="00A45DB9" w:rsidP="00A45DB9">
            <w:pPr>
              <w:jc w:val="center"/>
              <w:rPr>
                <w:color w:val="000000"/>
                <w:sz w:val="18"/>
                <w:szCs w:val="18"/>
              </w:rPr>
            </w:pPr>
            <w:bookmarkStart w:id="71" w:name="RANGE!E19"/>
            <w:r w:rsidRPr="00A45DB9">
              <w:rPr>
                <w:color w:val="000000"/>
                <w:sz w:val="18"/>
                <w:szCs w:val="18"/>
              </w:rPr>
              <w:t>0</w:t>
            </w:r>
            <w:bookmarkEnd w:id="71"/>
          </w:p>
        </w:tc>
      </w:tr>
    </w:tbl>
    <w:p w:rsidR="00A45DB9" w:rsidRPr="00A45DB9" w:rsidRDefault="00A45DB9" w:rsidP="00A45DB9">
      <w:pPr>
        <w:spacing w:line="276" w:lineRule="auto"/>
        <w:jc w:val="center"/>
        <w:rPr>
          <w:b/>
          <w:sz w:val="28"/>
          <w:szCs w:val="28"/>
        </w:rPr>
      </w:pPr>
    </w:p>
    <w:p w:rsidR="00200702" w:rsidRDefault="00200702" w:rsidP="00A45DB9">
      <w:pPr>
        <w:autoSpaceDE w:val="0"/>
        <w:autoSpaceDN w:val="0"/>
        <w:adjustRightInd w:val="0"/>
        <w:ind w:firstLine="709"/>
        <w:jc w:val="right"/>
        <w:rPr>
          <w:sz w:val="28"/>
          <w:szCs w:val="28"/>
        </w:rPr>
      </w:pPr>
    </w:p>
    <w:p w:rsidR="00200702" w:rsidRDefault="00200702" w:rsidP="00A45DB9">
      <w:pPr>
        <w:autoSpaceDE w:val="0"/>
        <w:autoSpaceDN w:val="0"/>
        <w:adjustRightInd w:val="0"/>
        <w:ind w:firstLine="709"/>
        <w:jc w:val="right"/>
        <w:rPr>
          <w:sz w:val="28"/>
          <w:szCs w:val="28"/>
        </w:rPr>
      </w:pPr>
    </w:p>
    <w:p w:rsidR="00200702" w:rsidRDefault="00200702" w:rsidP="00A45DB9">
      <w:pPr>
        <w:autoSpaceDE w:val="0"/>
        <w:autoSpaceDN w:val="0"/>
        <w:adjustRightInd w:val="0"/>
        <w:ind w:firstLine="709"/>
        <w:jc w:val="right"/>
        <w:rPr>
          <w:sz w:val="28"/>
          <w:szCs w:val="28"/>
        </w:rPr>
      </w:pPr>
    </w:p>
    <w:p w:rsidR="00200702" w:rsidRDefault="00200702" w:rsidP="00A45DB9">
      <w:pPr>
        <w:autoSpaceDE w:val="0"/>
        <w:autoSpaceDN w:val="0"/>
        <w:adjustRightInd w:val="0"/>
        <w:ind w:firstLine="709"/>
        <w:jc w:val="right"/>
        <w:rPr>
          <w:sz w:val="28"/>
          <w:szCs w:val="28"/>
        </w:rPr>
      </w:pPr>
    </w:p>
    <w:p w:rsidR="00200702" w:rsidRDefault="00200702" w:rsidP="00A45DB9">
      <w:pPr>
        <w:autoSpaceDE w:val="0"/>
        <w:autoSpaceDN w:val="0"/>
        <w:adjustRightInd w:val="0"/>
        <w:ind w:firstLine="709"/>
        <w:jc w:val="right"/>
        <w:rPr>
          <w:sz w:val="28"/>
          <w:szCs w:val="28"/>
        </w:rPr>
      </w:pPr>
    </w:p>
    <w:p w:rsidR="00200702" w:rsidRDefault="00200702" w:rsidP="00A45DB9">
      <w:pPr>
        <w:autoSpaceDE w:val="0"/>
        <w:autoSpaceDN w:val="0"/>
        <w:adjustRightInd w:val="0"/>
        <w:ind w:firstLine="709"/>
        <w:jc w:val="right"/>
        <w:rPr>
          <w:sz w:val="28"/>
          <w:szCs w:val="28"/>
        </w:rPr>
      </w:pPr>
    </w:p>
    <w:p w:rsidR="00A45DB9" w:rsidRPr="00A45DB9" w:rsidRDefault="00A45DB9" w:rsidP="00A45DB9">
      <w:pPr>
        <w:autoSpaceDE w:val="0"/>
        <w:autoSpaceDN w:val="0"/>
        <w:adjustRightInd w:val="0"/>
        <w:ind w:firstLine="709"/>
        <w:jc w:val="right"/>
        <w:rPr>
          <w:i/>
          <w:sz w:val="28"/>
          <w:szCs w:val="28"/>
        </w:rPr>
      </w:pPr>
      <w:r w:rsidRPr="00A45DB9">
        <w:rPr>
          <w:sz w:val="28"/>
          <w:szCs w:val="28"/>
        </w:rPr>
        <w:lastRenderedPageBreak/>
        <w:t>Приложение № 2</w:t>
      </w:r>
    </w:p>
    <w:p w:rsidR="00A45DB9" w:rsidRPr="00A45DB9" w:rsidRDefault="00A45DB9" w:rsidP="00A45DB9">
      <w:pPr>
        <w:spacing w:line="276" w:lineRule="auto"/>
        <w:jc w:val="center"/>
        <w:rPr>
          <w:b/>
          <w:sz w:val="28"/>
          <w:szCs w:val="28"/>
        </w:rPr>
      </w:pPr>
    </w:p>
    <w:p w:rsidR="00A45DB9" w:rsidRPr="00A45DB9" w:rsidRDefault="00A45DB9" w:rsidP="00A45DB9">
      <w:pPr>
        <w:spacing w:line="276" w:lineRule="auto"/>
        <w:jc w:val="center"/>
        <w:rPr>
          <w:b/>
          <w:sz w:val="28"/>
          <w:szCs w:val="28"/>
        </w:rPr>
      </w:pPr>
      <w:r w:rsidRPr="00A45DB9">
        <w:rPr>
          <w:b/>
          <w:sz w:val="28"/>
          <w:szCs w:val="28"/>
        </w:rPr>
        <w:t xml:space="preserve">Результаты проделанной работы за 2019 год </w:t>
      </w:r>
    </w:p>
    <w:p w:rsidR="00A45DB9" w:rsidRPr="00A45DB9" w:rsidRDefault="00A45DB9" w:rsidP="00A45DB9">
      <w:pPr>
        <w:autoSpaceDE w:val="0"/>
        <w:autoSpaceDN w:val="0"/>
        <w:adjustRightInd w:val="0"/>
        <w:ind w:firstLine="709"/>
        <w:jc w:val="right"/>
        <w:rPr>
          <w:i/>
          <w:sz w:val="28"/>
          <w:szCs w:val="28"/>
        </w:rPr>
      </w:pPr>
    </w:p>
    <w:p w:rsidR="00A45DB9" w:rsidRPr="00A45DB9" w:rsidRDefault="00A45DB9" w:rsidP="00A45DB9">
      <w:pPr>
        <w:autoSpaceDE w:val="0"/>
        <w:autoSpaceDN w:val="0"/>
        <w:adjustRightInd w:val="0"/>
        <w:ind w:firstLine="709"/>
        <w:jc w:val="right"/>
        <w:rPr>
          <w:i/>
          <w:sz w:val="28"/>
          <w:szCs w:val="28"/>
        </w:rPr>
      </w:pPr>
    </w:p>
    <w:tbl>
      <w:tblPr>
        <w:tblStyle w:val="ad"/>
        <w:tblW w:w="0" w:type="auto"/>
        <w:tblLook w:val="04A0" w:firstRow="1" w:lastRow="0" w:firstColumn="1" w:lastColumn="0" w:noHBand="0" w:noVBand="1"/>
      </w:tblPr>
      <w:tblGrid>
        <w:gridCol w:w="610"/>
        <w:gridCol w:w="2935"/>
        <w:gridCol w:w="936"/>
        <w:gridCol w:w="982"/>
        <w:gridCol w:w="936"/>
        <w:gridCol w:w="982"/>
        <w:gridCol w:w="982"/>
        <w:gridCol w:w="982"/>
      </w:tblGrid>
      <w:tr w:rsidR="00A45DB9" w:rsidRPr="00A45DB9" w:rsidTr="00365C3C">
        <w:tc>
          <w:tcPr>
            <w:tcW w:w="750" w:type="dxa"/>
          </w:tcPr>
          <w:p w:rsidR="00A45DB9" w:rsidRPr="00A45DB9" w:rsidRDefault="00A45DB9" w:rsidP="00A45DB9">
            <w:pPr>
              <w:widowControl w:val="0"/>
              <w:autoSpaceDE w:val="0"/>
              <w:autoSpaceDN w:val="0"/>
              <w:adjustRightInd w:val="0"/>
              <w:jc w:val="center"/>
            </w:pPr>
            <w:r w:rsidRPr="00A45DB9">
              <w:t>№ п/п</w:t>
            </w:r>
          </w:p>
        </w:tc>
        <w:tc>
          <w:tcPr>
            <w:tcW w:w="4461" w:type="dxa"/>
          </w:tcPr>
          <w:p w:rsidR="00A45DB9" w:rsidRPr="00A45DB9" w:rsidRDefault="00A45DB9" w:rsidP="00A45DB9">
            <w:pPr>
              <w:widowControl w:val="0"/>
              <w:autoSpaceDE w:val="0"/>
              <w:autoSpaceDN w:val="0"/>
              <w:adjustRightInd w:val="0"/>
              <w:jc w:val="center"/>
            </w:pPr>
            <w:r w:rsidRPr="00A45DB9">
              <w:t xml:space="preserve">Наименование </w:t>
            </w:r>
          </w:p>
        </w:tc>
        <w:tc>
          <w:tcPr>
            <w:tcW w:w="1418" w:type="dxa"/>
          </w:tcPr>
          <w:p w:rsidR="00A45DB9" w:rsidRPr="00A45DB9" w:rsidRDefault="00A45DB9" w:rsidP="00A45DB9">
            <w:pPr>
              <w:widowControl w:val="0"/>
              <w:autoSpaceDE w:val="0"/>
              <w:autoSpaceDN w:val="0"/>
              <w:adjustRightInd w:val="0"/>
              <w:jc w:val="center"/>
            </w:pPr>
            <w:r w:rsidRPr="00A45DB9">
              <w:t>2014 год</w:t>
            </w:r>
          </w:p>
        </w:tc>
        <w:tc>
          <w:tcPr>
            <w:tcW w:w="1559" w:type="dxa"/>
          </w:tcPr>
          <w:p w:rsidR="00A45DB9" w:rsidRPr="00A45DB9" w:rsidRDefault="00A45DB9" w:rsidP="00A45DB9">
            <w:pPr>
              <w:widowControl w:val="0"/>
              <w:autoSpaceDE w:val="0"/>
              <w:autoSpaceDN w:val="0"/>
              <w:adjustRightInd w:val="0"/>
              <w:jc w:val="center"/>
            </w:pPr>
            <w:r w:rsidRPr="00A45DB9">
              <w:t>2015 год</w:t>
            </w:r>
          </w:p>
        </w:tc>
        <w:tc>
          <w:tcPr>
            <w:tcW w:w="1418" w:type="dxa"/>
          </w:tcPr>
          <w:p w:rsidR="00A45DB9" w:rsidRPr="00A45DB9" w:rsidRDefault="00A45DB9" w:rsidP="00A45DB9">
            <w:pPr>
              <w:widowControl w:val="0"/>
              <w:autoSpaceDE w:val="0"/>
              <w:autoSpaceDN w:val="0"/>
              <w:adjustRightInd w:val="0"/>
              <w:jc w:val="center"/>
            </w:pPr>
            <w:r w:rsidRPr="00A45DB9">
              <w:t>2016 год</w:t>
            </w:r>
          </w:p>
        </w:tc>
        <w:tc>
          <w:tcPr>
            <w:tcW w:w="1559" w:type="dxa"/>
          </w:tcPr>
          <w:p w:rsidR="00A45DB9" w:rsidRPr="00A45DB9" w:rsidRDefault="00A45DB9" w:rsidP="00A45DB9">
            <w:pPr>
              <w:widowControl w:val="0"/>
              <w:autoSpaceDE w:val="0"/>
              <w:autoSpaceDN w:val="0"/>
              <w:adjustRightInd w:val="0"/>
              <w:jc w:val="center"/>
            </w:pPr>
            <w:r w:rsidRPr="00A45DB9">
              <w:t>2017 год</w:t>
            </w:r>
          </w:p>
        </w:tc>
        <w:tc>
          <w:tcPr>
            <w:tcW w:w="1559" w:type="dxa"/>
          </w:tcPr>
          <w:p w:rsidR="00A45DB9" w:rsidRPr="00A45DB9" w:rsidRDefault="00A45DB9" w:rsidP="00A45DB9">
            <w:pPr>
              <w:widowControl w:val="0"/>
              <w:autoSpaceDE w:val="0"/>
              <w:autoSpaceDN w:val="0"/>
              <w:adjustRightInd w:val="0"/>
              <w:jc w:val="center"/>
            </w:pPr>
            <w:r w:rsidRPr="00A45DB9">
              <w:t>2018 год</w:t>
            </w:r>
          </w:p>
        </w:tc>
        <w:tc>
          <w:tcPr>
            <w:tcW w:w="1559" w:type="dxa"/>
          </w:tcPr>
          <w:p w:rsidR="00A45DB9" w:rsidRPr="00A45DB9" w:rsidRDefault="00A45DB9" w:rsidP="00A45DB9">
            <w:pPr>
              <w:widowControl w:val="0"/>
              <w:autoSpaceDE w:val="0"/>
              <w:autoSpaceDN w:val="0"/>
              <w:adjustRightInd w:val="0"/>
              <w:jc w:val="center"/>
            </w:pPr>
            <w:r w:rsidRPr="00A45DB9">
              <w:t xml:space="preserve">2019 года </w:t>
            </w:r>
          </w:p>
        </w:tc>
      </w:tr>
      <w:tr w:rsidR="00A45DB9" w:rsidRPr="00A45DB9" w:rsidTr="00365C3C">
        <w:tc>
          <w:tcPr>
            <w:tcW w:w="750" w:type="dxa"/>
          </w:tcPr>
          <w:p w:rsidR="00A45DB9" w:rsidRPr="00A45DB9" w:rsidRDefault="00A45DB9" w:rsidP="00A45DB9">
            <w:pPr>
              <w:widowControl w:val="0"/>
              <w:autoSpaceDE w:val="0"/>
              <w:autoSpaceDN w:val="0"/>
              <w:adjustRightInd w:val="0"/>
              <w:jc w:val="center"/>
            </w:pPr>
            <w:r w:rsidRPr="00A45DB9">
              <w:t>1</w:t>
            </w:r>
          </w:p>
        </w:tc>
        <w:tc>
          <w:tcPr>
            <w:tcW w:w="4461" w:type="dxa"/>
          </w:tcPr>
          <w:p w:rsidR="00A45DB9" w:rsidRPr="00A45DB9" w:rsidRDefault="00A45DB9" w:rsidP="00A45DB9">
            <w:pPr>
              <w:widowControl w:val="0"/>
              <w:autoSpaceDE w:val="0"/>
              <w:autoSpaceDN w:val="0"/>
              <w:adjustRightInd w:val="0"/>
              <w:jc w:val="both"/>
            </w:pPr>
            <w:r w:rsidRPr="00A45DB9">
              <w:t>Возбуждено административных дел</w:t>
            </w:r>
          </w:p>
        </w:tc>
        <w:tc>
          <w:tcPr>
            <w:tcW w:w="1418" w:type="dxa"/>
          </w:tcPr>
          <w:p w:rsidR="00A45DB9" w:rsidRPr="00A45DB9" w:rsidRDefault="00A45DB9" w:rsidP="00A45DB9">
            <w:pPr>
              <w:widowControl w:val="0"/>
              <w:autoSpaceDE w:val="0"/>
              <w:autoSpaceDN w:val="0"/>
              <w:adjustRightInd w:val="0"/>
              <w:jc w:val="center"/>
            </w:pPr>
            <w:r w:rsidRPr="00A45DB9">
              <w:t>85</w:t>
            </w:r>
          </w:p>
        </w:tc>
        <w:tc>
          <w:tcPr>
            <w:tcW w:w="1559" w:type="dxa"/>
          </w:tcPr>
          <w:p w:rsidR="00A45DB9" w:rsidRPr="00A45DB9" w:rsidRDefault="00A45DB9" w:rsidP="00A45DB9">
            <w:pPr>
              <w:widowControl w:val="0"/>
              <w:autoSpaceDE w:val="0"/>
              <w:autoSpaceDN w:val="0"/>
              <w:adjustRightInd w:val="0"/>
              <w:jc w:val="center"/>
            </w:pPr>
            <w:r w:rsidRPr="00A45DB9">
              <w:t>223</w:t>
            </w:r>
          </w:p>
        </w:tc>
        <w:tc>
          <w:tcPr>
            <w:tcW w:w="1418" w:type="dxa"/>
          </w:tcPr>
          <w:p w:rsidR="00A45DB9" w:rsidRPr="00A45DB9" w:rsidRDefault="00A45DB9" w:rsidP="00A45DB9">
            <w:pPr>
              <w:widowControl w:val="0"/>
              <w:autoSpaceDE w:val="0"/>
              <w:autoSpaceDN w:val="0"/>
              <w:adjustRightInd w:val="0"/>
              <w:jc w:val="center"/>
            </w:pPr>
            <w:r w:rsidRPr="00A45DB9">
              <w:t>209</w:t>
            </w:r>
          </w:p>
        </w:tc>
        <w:tc>
          <w:tcPr>
            <w:tcW w:w="1559" w:type="dxa"/>
          </w:tcPr>
          <w:p w:rsidR="00A45DB9" w:rsidRPr="00A45DB9" w:rsidRDefault="00A45DB9" w:rsidP="00A45DB9">
            <w:pPr>
              <w:widowControl w:val="0"/>
              <w:autoSpaceDE w:val="0"/>
              <w:autoSpaceDN w:val="0"/>
              <w:adjustRightInd w:val="0"/>
              <w:jc w:val="center"/>
            </w:pPr>
            <w:r w:rsidRPr="00A45DB9">
              <w:t>202</w:t>
            </w:r>
          </w:p>
        </w:tc>
        <w:tc>
          <w:tcPr>
            <w:tcW w:w="1559" w:type="dxa"/>
          </w:tcPr>
          <w:p w:rsidR="00A45DB9" w:rsidRPr="00A45DB9" w:rsidRDefault="00A45DB9" w:rsidP="00A45DB9">
            <w:pPr>
              <w:widowControl w:val="0"/>
              <w:autoSpaceDE w:val="0"/>
              <w:autoSpaceDN w:val="0"/>
              <w:adjustRightInd w:val="0"/>
              <w:jc w:val="center"/>
            </w:pPr>
            <w:r w:rsidRPr="00A45DB9">
              <w:t>160</w:t>
            </w:r>
          </w:p>
        </w:tc>
        <w:tc>
          <w:tcPr>
            <w:tcW w:w="1559" w:type="dxa"/>
          </w:tcPr>
          <w:p w:rsidR="00A45DB9" w:rsidRPr="00A45DB9" w:rsidRDefault="00A45DB9" w:rsidP="00A45DB9">
            <w:pPr>
              <w:widowControl w:val="0"/>
              <w:autoSpaceDE w:val="0"/>
              <w:autoSpaceDN w:val="0"/>
              <w:adjustRightInd w:val="0"/>
              <w:jc w:val="center"/>
            </w:pPr>
            <w:r w:rsidRPr="00A45DB9">
              <w:t>175</w:t>
            </w:r>
          </w:p>
        </w:tc>
      </w:tr>
      <w:tr w:rsidR="00A45DB9" w:rsidRPr="00A45DB9" w:rsidTr="00365C3C">
        <w:tc>
          <w:tcPr>
            <w:tcW w:w="750" w:type="dxa"/>
          </w:tcPr>
          <w:p w:rsidR="00A45DB9" w:rsidRPr="00A45DB9" w:rsidRDefault="00A45DB9" w:rsidP="00A45DB9">
            <w:pPr>
              <w:widowControl w:val="0"/>
              <w:autoSpaceDE w:val="0"/>
              <w:autoSpaceDN w:val="0"/>
              <w:adjustRightInd w:val="0"/>
              <w:jc w:val="center"/>
            </w:pPr>
            <w:r w:rsidRPr="00A45DB9">
              <w:t>2</w:t>
            </w:r>
          </w:p>
        </w:tc>
        <w:tc>
          <w:tcPr>
            <w:tcW w:w="4461" w:type="dxa"/>
          </w:tcPr>
          <w:p w:rsidR="00A45DB9" w:rsidRPr="00A45DB9" w:rsidRDefault="00A45DB9" w:rsidP="00A45DB9">
            <w:pPr>
              <w:widowControl w:val="0"/>
              <w:autoSpaceDE w:val="0"/>
              <w:autoSpaceDN w:val="0"/>
              <w:adjustRightInd w:val="0"/>
              <w:jc w:val="both"/>
            </w:pPr>
            <w:r w:rsidRPr="00A45DB9">
              <w:t>Составлено протоколов</w:t>
            </w:r>
          </w:p>
        </w:tc>
        <w:tc>
          <w:tcPr>
            <w:tcW w:w="1418" w:type="dxa"/>
          </w:tcPr>
          <w:p w:rsidR="00A45DB9" w:rsidRPr="00A45DB9" w:rsidRDefault="00A45DB9" w:rsidP="00A45DB9">
            <w:pPr>
              <w:widowControl w:val="0"/>
              <w:autoSpaceDE w:val="0"/>
              <w:autoSpaceDN w:val="0"/>
              <w:adjustRightInd w:val="0"/>
              <w:jc w:val="center"/>
            </w:pPr>
            <w:r w:rsidRPr="00A45DB9">
              <w:t>124</w:t>
            </w:r>
          </w:p>
        </w:tc>
        <w:tc>
          <w:tcPr>
            <w:tcW w:w="1559" w:type="dxa"/>
          </w:tcPr>
          <w:p w:rsidR="00A45DB9" w:rsidRPr="00A45DB9" w:rsidRDefault="00A45DB9" w:rsidP="00A45DB9">
            <w:pPr>
              <w:widowControl w:val="0"/>
              <w:autoSpaceDE w:val="0"/>
              <w:autoSpaceDN w:val="0"/>
              <w:adjustRightInd w:val="0"/>
              <w:jc w:val="center"/>
            </w:pPr>
            <w:r w:rsidRPr="00A45DB9">
              <w:t>217</w:t>
            </w:r>
          </w:p>
        </w:tc>
        <w:tc>
          <w:tcPr>
            <w:tcW w:w="1418" w:type="dxa"/>
          </w:tcPr>
          <w:p w:rsidR="00A45DB9" w:rsidRPr="00A45DB9" w:rsidRDefault="00A45DB9" w:rsidP="00A45DB9">
            <w:pPr>
              <w:widowControl w:val="0"/>
              <w:autoSpaceDE w:val="0"/>
              <w:autoSpaceDN w:val="0"/>
              <w:adjustRightInd w:val="0"/>
              <w:jc w:val="center"/>
            </w:pPr>
            <w:r w:rsidRPr="00A45DB9">
              <w:t>201</w:t>
            </w:r>
          </w:p>
        </w:tc>
        <w:tc>
          <w:tcPr>
            <w:tcW w:w="1559" w:type="dxa"/>
          </w:tcPr>
          <w:p w:rsidR="00A45DB9" w:rsidRPr="00A45DB9" w:rsidRDefault="00A45DB9" w:rsidP="00A45DB9">
            <w:pPr>
              <w:widowControl w:val="0"/>
              <w:autoSpaceDE w:val="0"/>
              <w:autoSpaceDN w:val="0"/>
              <w:adjustRightInd w:val="0"/>
              <w:jc w:val="center"/>
            </w:pPr>
            <w:r w:rsidRPr="00A45DB9">
              <w:t>203</w:t>
            </w:r>
          </w:p>
        </w:tc>
        <w:tc>
          <w:tcPr>
            <w:tcW w:w="1559" w:type="dxa"/>
          </w:tcPr>
          <w:p w:rsidR="00A45DB9" w:rsidRPr="00A45DB9" w:rsidRDefault="00A45DB9" w:rsidP="00A45DB9">
            <w:pPr>
              <w:widowControl w:val="0"/>
              <w:autoSpaceDE w:val="0"/>
              <w:autoSpaceDN w:val="0"/>
              <w:adjustRightInd w:val="0"/>
              <w:jc w:val="center"/>
            </w:pPr>
            <w:r w:rsidRPr="00A45DB9">
              <w:t>152</w:t>
            </w:r>
          </w:p>
        </w:tc>
        <w:tc>
          <w:tcPr>
            <w:tcW w:w="1559" w:type="dxa"/>
          </w:tcPr>
          <w:p w:rsidR="00A45DB9" w:rsidRPr="00A45DB9" w:rsidRDefault="00A45DB9" w:rsidP="00A45DB9">
            <w:pPr>
              <w:widowControl w:val="0"/>
              <w:autoSpaceDE w:val="0"/>
              <w:autoSpaceDN w:val="0"/>
              <w:adjustRightInd w:val="0"/>
              <w:jc w:val="center"/>
            </w:pPr>
            <w:r w:rsidRPr="00A45DB9">
              <w:t>167</w:t>
            </w:r>
          </w:p>
        </w:tc>
      </w:tr>
      <w:tr w:rsidR="00A45DB9" w:rsidRPr="00A45DB9" w:rsidTr="00365C3C">
        <w:tc>
          <w:tcPr>
            <w:tcW w:w="750" w:type="dxa"/>
          </w:tcPr>
          <w:p w:rsidR="00A45DB9" w:rsidRPr="00A45DB9" w:rsidRDefault="00A45DB9" w:rsidP="00A45DB9">
            <w:pPr>
              <w:widowControl w:val="0"/>
              <w:autoSpaceDE w:val="0"/>
              <w:autoSpaceDN w:val="0"/>
              <w:adjustRightInd w:val="0"/>
              <w:jc w:val="center"/>
            </w:pPr>
            <w:r w:rsidRPr="00A45DB9">
              <w:t>3</w:t>
            </w:r>
          </w:p>
        </w:tc>
        <w:tc>
          <w:tcPr>
            <w:tcW w:w="4461" w:type="dxa"/>
          </w:tcPr>
          <w:p w:rsidR="00A45DB9" w:rsidRPr="00A45DB9" w:rsidRDefault="00A45DB9" w:rsidP="00A45DB9">
            <w:pPr>
              <w:widowControl w:val="0"/>
              <w:autoSpaceDE w:val="0"/>
              <w:autoSpaceDN w:val="0"/>
              <w:adjustRightInd w:val="0"/>
              <w:jc w:val="both"/>
            </w:pPr>
            <w:r w:rsidRPr="00A45DB9">
              <w:t xml:space="preserve">Рассмотрены административные дела </w:t>
            </w:r>
          </w:p>
        </w:tc>
        <w:tc>
          <w:tcPr>
            <w:tcW w:w="1418" w:type="dxa"/>
          </w:tcPr>
          <w:p w:rsidR="00A45DB9" w:rsidRPr="00A45DB9" w:rsidRDefault="00A45DB9" w:rsidP="00A45DB9">
            <w:pPr>
              <w:widowControl w:val="0"/>
              <w:autoSpaceDE w:val="0"/>
              <w:autoSpaceDN w:val="0"/>
              <w:adjustRightInd w:val="0"/>
              <w:jc w:val="center"/>
            </w:pPr>
            <w:r w:rsidRPr="00A45DB9">
              <w:t>105</w:t>
            </w:r>
          </w:p>
        </w:tc>
        <w:tc>
          <w:tcPr>
            <w:tcW w:w="1559" w:type="dxa"/>
          </w:tcPr>
          <w:p w:rsidR="00A45DB9" w:rsidRPr="00A45DB9" w:rsidRDefault="00A45DB9" w:rsidP="00A45DB9">
            <w:pPr>
              <w:widowControl w:val="0"/>
              <w:autoSpaceDE w:val="0"/>
              <w:autoSpaceDN w:val="0"/>
              <w:adjustRightInd w:val="0"/>
              <w:jc w:val="center"/>
            </w:pPr>
            <w:r w:rsidRPr="00A45DB9">
              <w:t>164</w:t>
            </w:r>
          </w:p>
        </w:tc>
        <w:tc>
          <w:tcPr>
            <w:tcW w:w="1418" w:type="dxa"/>
          </w:tcPr>
          <w:p w:rsidR="00A45DB9" w:rsidRPr="00A45DB9" w:rsidRDefault="00A45DB9" w:rsidP="00A45DB9">
            <w:pPr>
              <w:widowControl w:val="0"/>
              <w:autoSpaceDE w:val="0"/>
              <w:autoSpaceDN w:val="0"/>
              <w:adjustRightInd w:val="0"/>
              <w:jc w:val="center"/>
            </w:pPr>
            <w:r w:rsidRPr="00A45DB9">
              <w:t>150</w:t>
            </w:r>
          </w:p>
        </w:tc>
        <w:tc>
          <w:tcPr>
            <w:tcW w:w="1559" w:type="dxa"/>
          </w:tcPr>
          <w:p w:rsidR="00A45DB9" w:rsidRPr="00A45DB9" w:rsidRDefault="00A45DB9" w:rsidP="00A45DB9">
            <w:pPr>
              <w:widowControl w:val="0"/>
              <w:autoSpaceDE w:val="0"/>
              <w:autoSpaceDN w:val="0"/>
              <w:adjustRightInd w:val="0"/>
              <w:jc w:val="center"/>
            </w:pPr>
            <w:r w:rsidRPr="00A45DB9">
              <w:t>149</w:t>
            </w:r>
          </w:p>
        </w:tc>
        <w:tc>
          <w:tcPr>
            <w:tcW w:w="1559" w:type="dxa"/>
          </w:tcPr>
          <w:p w:rsidR="00A45DB9" w:rsidRPr="00A45DB9" w:rsidRDefault="00A45DB9" w:rsidP="00A45DB9">
            <w:pPr>
              <w:widowControl w:val="0"/>
              <w:autoSpaceDE w:val="0"/>
              <w:autoSpaceDN w:val="0"/>
              <w:adjustRightInd w:val="0"/>
              <w:jc w:val="center"/>
            </w:pPr>
            <w:r w:rsidRPr="00A45DB9">
              <w:t>130</w:t>
            </w:r>
          </w:p>
        </w:tc>
        <w:tc>
          <w:tcPr>
            <w:tcW w:w="1559" w:type="dxa"/>
          </w:tcPr>
          <w:p w:rsidR="00A45DB9" w:rsidRPr="00A45DB9" w:rsidRDefault="00A45DB9" w:rsidP="00A45DB9">
            <w:pPr>
              <w:widowControl w:val="0"/>
              <w:autoSpaceDE w:val="0"/>
              <w:autoSpaceDN w:val="0"/>
              <w:adjustRightInd w:val="0"/>
              <w:jc w:val="center"/>
            </w:pPr>
            <w:r w:rsidRPr="00A45DB9">
              <w:t>156</w:t>
            </w:r>
          </w:p>
        </w:tc>
      </w:tr>
      <w:tr w:rsidR="00A45DB9" w:rsidRPr="00A45DB9" w:rsidTr="00365C3C">
        <w:tc>
          <w:tcPr>
            <w:tcW w:w="750" w:type="dxa"/>
          </w:tcPr>
          <w:p w:rsidR="00A45DB9" w:rsidRPr="00A45DB9" w:rsidRDefault="00A45DB9" w:rsidP="00A45DB9">
            <w:pPr>
              <w:widowControl w:val="0"/>
              <w:autoSpaceDE w:val="0"/>
              <w:autoSpaceDN w:val="0"/>
              <w:adjustRightInd w:val="0"/>
              <w:jc w:val="center"/>
            </w:pPr>
            <w:r w:rsidRPr="00A45DB9">
              <w:t>4</w:t>
            </w:r>
          </w:p>
        </w:tc>
        <w:tc>
          <w:tcPr>
            <w:tcW w:w="4461" w:type="dxa"/>
          </w:tcPr>
          <w:p w:rsidR="00A45DB9" w:rsidRPr="00A45DB9" w:rsidRDefault="00A45DB9" w:rsidP="00A45DB9">
            <w:pPr>
              <w:widowControl w:val="0"/>
              <w:autoSpaceDE w:val="0"/>
              <w:autoSpaceDN w:val="0"/>
              <w:adjustRightInd w:val="0"/>
              <w:jc w:val="both"/>
            </w:pPr>
            <w:r w:rsidRPr="00A45DB9">
              <w:t>Переданы дела на рассмотрение в суды</w:t>
            </w:r>
          </w:p>
        </w:tc>
        <w:tc>
          <w:tcPr>
            <w:tcW w:w="1418" w:type="dxa"/>
          </w:tcPr>
          <w:p w:rsidR="00A45DB9" w:rsidRPr="00A45DB9" w:rsidRDefault="00A45DB9" w:rsidP="00A45DB9">
            <w:pPr>
              <w:widowControl w:val="0"/>
              <w:autoSpaceDE w:val="0"/>
              <w:autoSpaceDN w:val="0"/>
              <w:adjustRightInd w:val="0"/>
              <w:jc w:val="center"/>
            </w:pPr>
            <w:r w:rsidRPr="00A45DB9">
              <w:t>8</w:t>
            </w:r>
          </w:p>
        </w:tc>
        <w:tc>
          <w:tcPr>
            <w:tcW w:w="1559" w:type="dxa"/>
          </w:tcPr>
          <w:p w:rsidR="00A45DB9" w:rsidRPr="00A45DB9" w:rsidRDefault="00A45DB9" w:rsidP="00A45DB9">
            <w:pPr>
              <w:widowControl w:val="0"/>
              <w:autoSpaceDE w:val="0"/>
              <w:autoSpaceDN w:val="0"/>
              <w:adjustRightInd w:val="0"/>
              <w:jc w:val="center"/>
            </w:pPr>
            <w:r w:rsidRPr="00A45DB9">
              <w:t>55</w:t>
            </w:r>
          </w:p>
        </w:tc>
        <w:tc>
          <w:tcPr>
            <w:tcW w:w="1418" w:type="dxa"/>
          </w:tcPr>
          <w:p w:rsidR="00A45DB9" w:rsidRPr="00A45DB9" w:rsidRDefault="00A45DB9" w:rsidP="00A45DB9">
            <w:pPr>
              <w:widowControl w:val="0"/>
              <w:autoSpaceDE w:val="0"/>
              <w:autoSpaceDN w:val="0"/>
              <w:adjustRightInd w:val="0"/>
              <w:jc w:val="center"/>
            </w:pPr>
            <w:r w:rsidRPr="00A45DB9">
              <w:t>51</w:t>
            </w:r>
          </w:p>
        </w:tc>
        <w:tc>
          <w:tcPr>
            <w:tcW w:w="1559" w:type="dxa"/>
          </w:tcPr>
          <w:p w:rsidR="00A45DB9" w:rsidRPr="00A45DB9" w:rsidRDefault="00A45DB9" w:rsidP="00A45DB9">
            <w:pPr>
              <w:widowControl w:val="0"/>
              <w:autoSpaceDE w:val="0"/>
              <w:autoSpaceDN w:val="0"/>
              <w:adjustRightInd w:val="0"/>
              <w:jc w:val="center"/>
            </w:pPr>
            <w:r w:rsidRPr="00A45DB9">
              <w:t>52</w:t>
            </w:r>
          </w:p>
        </w:tc>
        <w:tc>
          <w:tcPr>
            <w:tcW w:w="1559" w:type="dxa"/>
          </w:tcPr>
          <w:p w:rsidR="00A45DB9" w:rsidRPr="00A45DB9" w:rsidRDefault="00A45DB9" w:rsidP="00A45DB9">
            <w:pPr>
              <w:widowControl w:val="0"/>
              <w:autoSpaceDE w:val="0"/>
              <w:autoSpaceDN w:val="0"/>
              <w:adjustRightInd w:val="0"/>
              <w:jc w:val="center"/>
            </w:pPr>
            <w:r w:rsidRPr="00A45DB9">
              <w:t>33</w:t>
            </w:r>
          </w:p>
        </w:tc>
        <w:tc>
          <w:tcPr>
            <w:tcW w:w="1559" w:type="dxa"/>
          </w:tcPr>
          <w:p w:rsidR="00A45DB9" w:rsidRPr="00A45DB9" w:rsidRDefault="00A45DB9" w:rsidP="00A45DB9">
            <w:pPr>
              <w:widowControl w:val="0"/>
              <w:autoSpaceDE w:val="0"/>
              <w:autoSpaceDN w:val="0"/>
              <w:adjustRightInd w:val="0"/>
              <w:jc w:val="center"/>
            </w:pPr>
            <w:r w:rsidRPr="00A45DB9">
              <w:t>22</w:t>
            </w:r>
          </w:p>
        </w:tc>
      </w:tr>
      <w:tr w:rsidR="00A45DB9" w:rsidRPr="00A45DB9" w:rsidTr="00365C3C">
        <w:tc>
          <w:tcPr>
            <w:tcW w:w="750" w:type="dxa"/>
          </w:tcPr>
          <w:p w:rsidR="00A45DB9" w:rsidRPr="00A45DB9" w:rsidRDefault="00A45DB9" w:rsidP="00A45DB9">
            <w:pPr>
              <w:widowControl w:val="0"/>
              <w:autoSpaceDE w:val="0"/>
              <w:autoSpaceDN w:val="0"/>
              <w:adjustRightInd w:val="0"/>
              <w:jc w:val="center"/>
            </w:pPr>
            <w:r w:rsidRPr="00A45DB9">
              <w:t>5</w:t>
            </w:r>
          </w:p>
        </w:tc>
        <w:tc>
          <w:tcPr>
            <w:tcW w:w="4461" w:type="dxa"/>
          </w:tcPr>
          <w:p w:rsidR="00A45DB9" w:rsidRPr="00A45DB9" w:rsidRDefault="00A45DB9" w:rsidP="00A45DB9">
            <w:pPr>
              <w:widowControl w:val="0"/>
              <w:autoSpaceDE w:val="0"/>
              <w:autoSpaceDN w:val="0"/>
              <w:adjustRightInd w:val="0"/>
              <w:jc w:val="both"/>
            </w:pPr>
            <w:r w:rsidRPr="00A45DB9">
              <w:t>Сумма вынесенных штрафов, млн. руб.</w:t>
            </w:r>
          </w:p>
        </w:tc>
        <w:tc>
          <w:tcPr>
            <w:tcW w:w="1418" w:type="dxa"/>
          </w:tcPr>
          <w:p w:rsidR="00A45DB9" w:rsidRPr="00A45DB9" w:rsidRDefault="00A45DB9" w:rsidP="00A45DB9">
            <w:pPr>
              <w:widowControl w:val="0"/>
              <w:autoSpaceDE w:val="0"/>
              <w:autoSpaceDN w:val="0"/>
              <w:adjustRightInd w:val="0"/>
              <w:jc w:val="center"/>
            </w:pPr>
            <w:r w:rsidRPr="00A45DB9">
              <w:t>2,8</w:t>
            </w:r>
          </w:p>
        </w:tc>
        <w:tc>
          <w:tcPr>
            <w:tcW w:w="1559" w:type="dxa"/>
          </w:tcPr>
          <w:p w:rsidR="00A45DB9" w:rsidRPr="00A45DB9" w:rsidRDefault="00A45DB9" w:rsidP="00A45DB9">
            <w:pPr>
              <w:widowControl w:val="0"/>
              <w:autoSpaceDE w:val="0"/>
              <w:autoSpaceDN w:val="0"/>
              <w:adjustRightInd w:val="0"/>
              <w:jc w:val="center"/>
            </w:pPr>
            <w:r w:rsidRPr="00A45DB9">
              <w:t>3,5</w:t>
            </w:r>
          </w:p>
        </w:tc>
        <w:tc>
          <w:tcPr>
            <w:tcW w:w="1418" w:type="dxa"/>
          </w:tcPr>
          <w:p w:rsidR="00A45DB9" w:rsidRPr="00A45DB9" w:rsidRDefault="00A45DB9" w:rsidP="00A45DB9">
            <w:pPr>
              <w:widowControl w:val="0"/>
              <w:autoSpaceDE w:val="0"/>
              <w:autoSpaceDN w:val="0"/>
              <w:adjustRightInd w:val="0"/>
              <w:jc w:val="center"/>
            </w:pPr>
            <w:r w:rsidRPr="00A45DB9">
              <w:t>2,5</w:t>
            </w:r>
          </w:p>
        </w:tc>
        <w:tc>
          <w:tcPr>
            <w:tcW w:w="1559" w:type="dxa"/>
          </w:tcPr>
          <w:p w:rsidR="00A45DB9" w:rsidRPr="00A45DB9" w:rsidRDefault="00A45DB9" w:rsidP="00A45DB9">
            <w:pPr>
              <w:widowControl w:val="0"/>
              <w:autoSpaceDE w:val="0"/>
              <w:autoSpaceDN w:val="0"/>
              <w:adjustRightInd w:val="0"/>
              <w:jc w:val="center"/>
            </w:pPr>
            <w:r w:rsidRPr="00A45DB9">
              <w:t>2,3</w:t>
            </w:r>
          </w:p>
        </w:tc>
        <w:tc>
          <w:tcPr>
            <w:tcW w:w="1559" w:type="dxa"/>
          </w:tcPr>
          <w:p w:rsidR="00A45DB9" w:rsidRPr="00A45DB9" w:rsidRDefault="00A45DB9" w:rsidP="00A45DB9">
            <w:pPr>
              <w:widowControl w:val="0"/>
              <w:autoSpaceDE w:val="0"/>
              <w:autoSpaceDN w:val="0"/>
              <w:adjustRightInd w:val="0"/>
              <w:jc w:val="center"/>
            </w:pPr>
            <w:r w:rsidRPr="00A45DB9">
              <w:t>3,6</w:t>
            </w:r>
          </w:p>
        </w:tc>
        <w:tc>
          <w:tcPr>
            <w:tcW w:w="1559" w:type="dxa"/>
          </w:tcPr>
          <w:p w:rsidR="00A45DB9" w:rsidRPr="00A45DB9" w:rsidRDefault="00A45DB9" w:rsidP="00A45DB9">
            <w:pPr>
              <w:widowControl w:val="0"/>
              <w:autoSpaceDE w:val="0"/>
              <w:autoSpaceDN w:val="0"/>
              <w:adjustRightInd w:val="0"/>
              <w:jc w:val="center"/>
            </w:pPr>
            <w:r w:rsidRPr="00A45DB9">
              <w:t>3</w:t>
            </w:r>
          </w:p>
        </w:tc>
      </w:tr>
      <w:tr w:rsidR="00A45DB9" w:rsidRPr="00A45DB9" w:rsidTr="00365C3C">
        <w:tc>
          <w:tcPr>
            <w:tcW w:w="750" w:type="dxa"/>
          </w:tcPr>
          <w:p w:rsidR="00A45DB9" w:rsidRPr="00A45DB9" w:rsidRDefault="00A45DB9" w:rsidP="00A45DB9">
            <w:pPr>
              <w:widowControl w:val="0"/>
              <w:autoSpaceDE w:val="0"/>
              <w:autoSpaceDN w:val="0"/>
              <w:adjustRightInd w:val="0"/>
              <w:jc w:val="center"/>
            </w:pPr>
            <w:r w:rsidRPr="00A45DB9">
              <w:t>6</w:t>
            </w:r>
          </w:p>
        </w:tc>
        <w:tc>
          <w:tcPr>
            <w:tcW w:w="4461" w:type="dxa"/>
          </w:tcPr>
          <w:p w:rsidR="00A45DB9" w:rsidRPr="00A45DB9" w:rsidRDefault="00A45DB9" w:rsidP="00A45DB9">
            <w:pPr>
              <w:widowControl w:val="0"/>
              <w:autoSpaceDE w:val="0"/>
              <w:autoSpaceDN w:val="0"/>
              <w:adjustRightInd w:val="0"/>
              <w:jc w:val="both"/>
            </w:pPr>
            <w:r w:rsidRPr="00A45DB9">
              <w:t xml:space="preserve">Сумма оплаченных штрафов, </w:t>
            </w:r>
          </w:p>
          <w:p w:rsidR="00A45DB9" w:rsidRPr="00A45DB9" w:rsidRDefault="00A45DB9" w:rsidP="00A45DB9">
            <w:pPr>
              <w:widowControl w:val="0"/>
              <w:autoSpaceDE w:val="0"/>
              <w:autoSpaceDN w:val="0"/>
              <w:adjustRightInd w:val="0"/>
              <w:jc w:val="both"/>
            </w:pPr>
            <w:r w:rsidRPr="00A45DB9">
              <w:t>млн. руб.</w:t>
            </w:r>
          </w:p>
        </w:tc>
        <w:tc>
          <w:tcPr>
            <w:tcW w:w="1418" w:type="dxa"/>
          </w:tcPr>
          <w:p w:rsidR="00A45DB9" w:rsidRPr="00A45DB9" w:rsidRDefault="00A45DB9" w:rsidP="00A45DB9">
            <w:pPr>
              <w:widowControl w:val="0"/>
              <w:autoSpaceDE w:val="0"/>
              <w:autoSpaceDN w:val="0"/>
              <w:adjustRightInd w:val="0"/>
              <w:jc w:val="center"/>
            </w:pPr>
            <w:r w:rsidRPr="00A45DB9">
              <w:t>1,5</w:t>
            </w:r>
          </w:p>
        </w:tc>
        <w:tc>
          <w:tcPr>
            <w:tcW w:w="1559" w:type="dxa"/>
          </w:tcPr>
          <w:p w:rsidR="00A45DB9" w:rsidRPr="00A45DB9" w:rsidRDefault="00A45DB9" w:rsidP="00A45DB9">
            <w:pPr>
              <w:widowControl w:val="0"/>
              <w:autoSpaceDE w:val="0"/>
              <w:autoSpaceDN w:val="0"/>
              <w:adjustRightInd w:val="0"/>
              <w:jc w:val="center"/>
            </w:pPr>
            <w:r w:rsidRPr="00A45DB9">
              <w:t>3,3</w:t>
            </w:r>
          </w:p>
        </w:tc>
        <w:tc>
          <w:tcPr>
            <w:tcW w:w="1418" w:type="dxa"/>
          </w:tcPr>
          <w:p w:rsidR="00A45DB9" w:rsidRPr="00A45DB9" w:rsidRDefault="00A45DB9" w:rsidP="00A45DB9">
            <w:pPr>
              <w:widowControl w:val="0"/>
              <w:autoSpaceDE w:val="0"/>
              <w:autoSpaceDN w:val="0"/>
              <w:adjustRightInd w:val="0"/>
              <w:jc w:val="center"/>
            </w:pPr>
            <w:r w:rsidRPr="00A45DB9">
              <w:t>2,8</w:t>
            </w:r>
          </w:p>
        </w:tc>
        <w:tc>
          <w:tcPr>
            <w:tcW w:w="1559" w:type="dxa"/>
          </w:tcPr>
          <w:p w:rsidR="00A45DB9" w:rsidRPr="00A45DB9" w:rsidRDefault="00A45DB9" w:rsidP="00A45DB9">
            <w:pPr>
              <w:widowControl w:val="0"/>
              <w:autoSpaceDE w:val="0"/>
              <w:autoSpaceDN w:val="0"/>
              <w:adjustRightInd w:val="0"/>
              <w:jc w:val="center"/>
            </w:pPr>
            <w:r w:rsidRPr="00A45DB9">
              <w:t>1,2</w:t>
            </w:r>
          </w:p>
        </w:tc>
        <w:tc>
          <w:tcPr>
            <w:tcW w:w="1559" w:type="dxa"/>
          </w:tcPr>
          <w:p w:rsidR="00A45DB9" w:rsidRPr="00A45DB9" w:rsidRDefault="00A45DB9" w:rsidP="00A45DB9">
            <w:pPr>
              <w:widowControl w:val="0"/>
              <w:autoSpaceDE w:val="0"/>
              <w:autoSpaceDN w:val="0"/>
              <w:adjustRightInd w:val="0"/>
              <w:jc w:val="center"/>
            </w:pPr>
            <w:r w:rsidRPr="00A45DB9">
              <w:t>2,5</w:t>
            </w:r>
          </w:p>
        </w:tc>
        <w:tc>
          <w:tcPr>
            <w:tcW w:w="1559" w:type="dxa"/>
          </w:tcPr>
          <w:p w:rsidR="00A45DB9" w:rsidRPr="00A45DB9" w:rsidRDefault="00A45DB9" w:rsidP="00A45DB9">
            <w:pPr>
              <w:widowControl w:val="0"/>
              <w:autoSpaceDE w:val="0"/>
              <w:autoSpaceDN w:val="0"/>
              <w:adjustRightInd w:val="0"/>
              <w:jc w:val="center"/>
            </w:pPr>
            <w:r w:rsidRPr="00A45DB9">
              <w:t>1,9</w:t>
            </w:r>
          </w:p>
        </w:tc>
      </w:tr>
    </w:tbl>
    <w:p w:rsidR="00A45DB9" w:rsidRPr="00A45DB9" w:rsidRDefault="00A45DB9" w:rsidP="00E00148">
      <w:pPr>
        <w:spacing w:line="276" w:lineRule="auto"/>
        <w:rPr>
          <w:b/>
          <w:sz w:val="28"/>
          <w:szCs w:val="28"/>
        </w:rPr>
      </w:pPr>
    </w:p>
    <w:sectPr w:rsidR="00A45DB9" w:rsidRPr="00A45DB9" w:rsidSect="00886888">
      <w:headerReference w:type="default" r:id="rId9"/>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2296" w:rsidRDefault="00112296" w:rsidP="00404177">
      <w:r>
        <w:separator/>
      </w:r>
    </w:p>
  </w:endnote>
  <w:endnote w:type="continuationSeparator" w:id="0">
    <w:p w:rsidR="00112296" w:rsidRDefault="00112296" w:rsidP="00404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403" w:rsidRDefault="00865403">
    <w:pPr>
      <w:pStyle w:val="a5"/>
      <w:jc w:val="center"/>
    </w:pPr>
    <w:r>
      <w:fldChar w:fldCharType="begin"/>
    </w:r>
    <w:r>
      <w:instrText xml:space="preserve"> PAGE   \* MERGEFORMAT </w:instrText>
    </w:r>
    <w:r>
      <w:fldChar w:fldCharType="separate"/>
    </w:r>
    <w:r w:rsidR="00AE48B4">
      <w:rPr>
        <w:noProof/>
      </w:rPr>
      <w:t>1</w:t>
    </w:r>
    <w:r>
      <w:fldChar w:fldCharType="end"/>
    </w:r>
  </w:p>
  <w:p w:rsidR="00865403" w:rsidRDefault="0086540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2296" w:rsidRDefault="00112296" w:rsidP="00404177">
      <w:r>
        <w:separator/>
      </w:r>
    </w:p>
  </w:footnote>
  <w:footnote w:type="continuationSeparator" w:id="0">
    <w:p w:rsidR="00112296" w:rsidRDefault="00112296" w:rsidP="004041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403" w:rsidRPr="00404177" w:rsidRDefault="00865403" w:rsidP="00404177">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888"/>
    <w:rsid w:val="00001278"/>
    <w:rsid w:val="00010F2E"/>
    <w:rsid w:val="00112296"/>
    <w:rsid w:val="00200702"/>
    <w:rsid w:val="00335B81"/>
    <w:rsid w:val="00365C3C"/>
    <w:rsid w:val="00404177"/>
    <w:rsid w:val="0042029C"/>
    <w:rsid w:val="005542D8"/>
    <w:rsid w:val="005707CB"/>
    <w:rsid w:val="005A1F26"/>
    <w:rsid w:val="005B5D4B"/>
    <w:rsid w:val="006961EB"/>
    <w:rsid w:val="006B3CEC"/>
    <w:rsid w:val="00755FAF"/>
    <w:rsid w:val="0083213D"/>
    <w:rsid w:val="0083422C"/>
    <w:rsid w:val="00843529"/>
    <w:rsid w:val="00865403"/>
    <w:rsid w:val="00886888"/>
    <w:rsid w:val="008A0EF2"/>
    <w:rsid w:val="008E7D6B"/>
    <w:rsid w:val="00A45DB9"/>
    <w:rsid w:val="00A6696F"/>
    <w:rsid w:val="00AE48B4"/>
    <w:rsid w:val="00B628C6"/>
    <w:rsid w:val="00B923AF"/>
    <w:rsid w:val="00BD3E32"/>
    <w:rsid w:val="00CD6E5D"/>
    <w:rsid w:val="00D524F4"/>
    <w:rsid w:val="00DA0BF9"/>
    <w:rsid w:val="00DD671F"/>
    <w:rsid w:val="00E00148"/>
    <w:rsid w:val="00E14580"/>
    <w:rsid w:val="00E43D0D"/>
    <w:rsid w:val="00E823FF"/>
    <w:rsid w:val="00F31C3C"/>
    <w:rsid w:val="00F35068"/>
    <w:rsid w:val="00F60A96"/>
    <w:rsid w:val="00FD1554"/>
    <w:rsid w:val="00FE4C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6888"/>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4177"/>
    <w:pPr>
      <w:tabs>
        <w:tab w:val="center" w:pos="4677"/>
        <w:tab w:val="right" w:pos="9355"/>
      </w:tabs>
    </w:pPr>
  </w:style>
  <w:style w:type="character" w:customStyle="1" w:styleId="a4">
    <w:name w:val="Верхний колонтитул Знак"/>
    <w:basedOn w:val="a0"/>
    <w:link w:val="a3"/>
    <w:uiPriority w:val="99"/>
    <w:rsid w:val="00404177"/>
    <w:rPr>
      <w:rFonts w:ascii="Times New Roman" w:eastAsia="Times New Roman" w:hAnsi="Times New Roman"/>
      <w:sz w:val="24"/>
      <w:szCs w:val="24"/>
    </w:rPr>
  </w:style>
  <w:style w:type="paragraph" w:styleId="a5">
    <w:name w:val="footer"/>
    <w:basedOn w:val="a"/>
    <w:link w:val="a6"/>
    <w:uiPriority w:val="99"/>
    <w:unhideWhenUsed/>
    <w:rsid w:val="00404177"/>
    <w:pPr>
      <w:tabs>
        <w:tab w:val="center" w:pos="4677"/>
        <w:tab w:val="right" w:pos="9355"/>
      </w:tabs>
    </w:pPr>
  </w:style>
  <w:style w:type="character" w:customStyle="1" w:styleId="a6">
    <w:name w:val="Нижний колонтитул Знак"/>
    <w:basedOn w:val="a0"/>
    <w:link w:val="a5"/>
    <w:uiPriority w:val="99"/>
    <w:rsid w:val="00404177"/>
    <w:rPr>
      <w:rFonts w:ascii="Times New Roman" w:eastAsia="Times New Roman" w:hAnsi="Times New Roman"/>
      <w:sz w:val="24"/>
      <w:szCs w:val="24"/>
    </w:rPr>
  </w:style>
  <w:style w:type="paragraph" w:styleId="a7">
    <w:name w:val="Balloon Text"/>
    <w:basedOn w:val="a"/>
    <w:link w:val="a8"/>
    <w:uiPriority w:val="99"/>
    <w:semiHidden/>
    <w:unhideWhenUsed/>
    <w:rsid w:val="00404177"/>
    <w:rPr>
      <w:rFonts w:ascii="Tahoma" w:hAnsi="Tahoma" w:cs="Tahoma"/>
      <w:sz w:val="16"/>
      <w:szCs w:val="16"/>
    </w:rPr>
  </w:style>
  <w:style w:type="character" w:customStyle="1" w:styleId="a8">
    <w:name w:val="Текст выноски Знак"/>
    <w:basedOn w:val="a0"/>
    <w:link w:val="a7"/>
    <w:uiPriority w:val="99"/>
    <w:semiHidden/>
    <w:rsid w:val="00404177"/>
    <w:rPr>
      <w:rFonts w:ascii="Tahoma" w:eastAsia="Times New Roman" w:hAnsi="Tahoma" w:cs="Tahoma"/>
      <w:sz w:val="16"/>
      <w:szCs w:val="16"/>
    </w:rPr>
  </w:style>
  <w:style w:type="paragraph" w:styleId="a9">
    <w:name w:val="List Paragraph"/>
    <w:basedOn w:val="a"/>
    <w:uiPriority w:val="34"/>
    <w:qFormat/>
    <w:rsid w:val="00A45DB9"/>
    <w:pPr>
      <w:spacing w:after="200" w:line="276" w:lineRule="auto"/>
      <w:ind w:left="720"/>
      <w:contextualSpacing/>
    </w:pPr>
    <w:rPr>
      <w:rFonts w:ascii="Calibri" w:eastAsia="Calibri" w:hAnsi="Calibri"/>
      <w:sz w:val="22"/>
      <w:szCs w:val="22"/>
      <w:lang w:eastAsia="en-US"/>
    </w:rPr>
  </w:style>
  <w:style w:type="character" w:styleId="aa">
    <w:name w:val="Hyperlink"/>
    <w:uiPriority w:val="99"/>
    <w:unhideWhenUsed/>
    <w:rsid w:val="00A45DB9"/>
    <w:rPr>
      <w:color w:val="0000FF"/>
      <w:u w:val="single"/>
    </w:rPr>
  </w:style>
  <w:style w:type="paragraph" w:customStyle="1" w:styleId="ConsPlusNormal">
    <w:name w:val="ConsPlusNormal"/>
    <w:rsid w:val="00A45DB9"/>
    <w:pPr>
      <w:autoSpaceDE w:val="0"/>
      <w:autoSpaceDN w:val="0"/>
      <w:adjustRightInd w:val="0"/>
    </w:pPr>
    <w:rPr>
      <w:rFonts w:ascii="Arial" w:hAnsi="Arial" w:cs="Arial"/>
    </w:rPr>
  </w:style>
  <w:style w:type="paragraph" w:styleId="ab">
    <w:name w:val="Normal (Web)"/>
    <w:basedOn w:val="a"/>
    <w:unhideWhenUsed/>
    <w:rsid w:val="00A45DB9"/>
    <w:pPr>
      <w:spacing w:after="100" w:afterAutospacing="1" w:line="335" w:lineRule="atLeast"/>
    </w:pPr>
  </w:style>
  <w:style w:type="character" w:styleId="ac">
    <w:name w:val="Strong"/>
    <w:basedOn w:val="a0"/>
    <w:qFormat/>
    <w:rsid w:val="00A45DB9"/>
    <w:rPr>
      <w:b/>
      <w:bCs/>
    </w:rPr>
  </w:style>
  <w:style w:type="table" w:styleId="ad">
    <w:name w:val="Table Grid"/>
    <w:basedOn w:val="a1"/>
    <w:uiPriority w:val="59"/>
    <w:rsid w:val="00A45DB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49EF0A0DAB3258FB7ABB7D4D3417F266CE738B2634B1E57DBC0B3E3D74070BB2B88B480B10F08B3OBZ8E" TargetMode="External"/><Relationship Id="rId3" Type="http://schemas.openxmlformats.org/officeDocument/2006/relationships/webSettings" Target="webSettings.xml"/><Relationship Id="rId7" Type="http://schemas.openxmlformats.org/officeDocument/2006/relationships/hyperlink" Target="consultantplus://offline/ref=549EF0A0DAB3258FB7ABB7D4D3417F266CE738B2634B1E57DBC0B3E3D74070BB2B88B480B10F08B3OBZ8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kamgov.ru/"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6275</Words>
  <Characters>35771</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41963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2020-01-13T23:12:00Z</dcterms:created>
  <dcterms:modified xsi:type="dcterms:W3CDTF">2021-02-19T04:57:00Z</dcterms:modified>
</cp:coreProperties>
</file>