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BA2" w:rsidRDefault="00796BA2">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96BA2" w:rsidRDefault="00796BA2">
      <w:pPr>
        <w:pStyle w:val="ConsPlusNormal"/>
        <w:jc w:val="center"/>
        <w:outlineLvl w:val="0"/>
      </w:pPr>
    </w:p>
    <w:p w:rsidR="00796BA2" w:rsidRDefault="00796BA2">
      <w:pPr>
        <w:pStyle w:val="ConsPlusTitle"/>
        <w:jc w:val="center"/>
        <w:outlineLvl w:val="0"/>
      </w:pPr>
      <w:r>
        <w:t>ПРАВИТЕЛЬСТВО РОССИЙСКОЙ ФЕДЕРАЦИИ</w:t>
      </w:r>
    </w:p>
    <w:p w:rsidR="00796BA2" w:rsidRDefault="00796BA2">
      <w:pPr>
        <w:pStyle w:val="ConsPlusTitle"/>
        <w:jc w:val="center"/>
      </w:pPr>
    </w:p>
    <w:p w:rsidR="00796BA2" w:rsidRDefault="00796BA2">
      <w:pPr>
        <w:pStyle w:val="ConsPlusTitle"/>
        <w:jc w:val="center"/>
      </w:pPr>
      <w:r>
        <w:t>ПОСТАНОВЛЕНИЕ</w:t>
      </w:r>
    </w:p>
    <w:p w:rsidR="00796BA2" w:rsidRDefault="00796BA2">
      <w:pPr>
        <w:pStyle w:val="ConsPlusTitle"/>
        <w:jc w:val="center"/>
      </w:pPr>
      <w:r>
        <w:t>от 31 декабря 2020 г. N 2466</w:t>
      </w:r>
    </w:p>
    <w:p w:rsidR="00796BA2" w:rsidRDefault="00796BA2">
      <w:pPr>
        <w:pStyle w:val="ConsPlusTitle"/>
        <w:jc w:val="center"/>
      </w:pPr>
    </w:p>
    <w:p w:rsidR="00796BA2" w:rsidRDefault="00796BA2">
      <w:pPr>
        <w:pStyle w:val="ConsPlusTitle"/>
        <w:jc w:val="center"/>
      </w:pPr>
      <w:r>
        <w:t>О ВЕДЕНИИ И ФУНКЦИОНИРОВАНИИ</w:t>
      </w:r>
    </w:p>
    <w:p w:rsidR="00796BA2" w:rsidRDefault="00796BA2">
      <w:pPr>
        <w:pStyle w:val="ConsPlusTitle"/>
        <w:jc w:val="center"/>
      </w:pPr>
      <w:r>
        <w:t>ЕДИНОЙ ГОСУДАРСТВЕННОЙ АВТОМАТИЗИРОВАННОЙ ИНФОРМАЦИОННОЙ</w:t>
      </w:r>
    </w:p>
    <w:p w:rsidR="00796BA2" w:rsidRDefault="00796BA2">
      <w:pPr>
        <w:pStyle w:val="ConsPlusTitle"/>
        <w:jc w:val="center"/>
      </w:pPr>
      <w:r>
        <w:t>СИСТЕМЫ УЧЕТА ОБЪЕМА ПРОИЗВОДСТВА И ОБОРОТА ЭТИЛОВОГО</w:t>
      </w:r>
    </w:p>
    <w:p w:rsidR="00796BA2" w:rsidRDefault="00796BA2">
      <w:pPr>
        <w:pStyle w:val="ConsPlusTitle"/>
        <w:jc w:val="center"/>
      </w:pPr>
      <w:r>
        <w:t>СПИРТА, АЛКОГОЛЬНОЙ И СПИРТОСОДЕРЖАЩЕЙ ПРОДУКЦИИ</w:t>
      </w:r>
    </w:p>
    <w:p w:rsidR="00796BA2" w:rsidRDefault="00796B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BA2" w:rsidRDefault="00796B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BA2" w:rsidRDefault="00796BA2">
            <w:pPr>
              <w:pStyle w:val="ConsPlusNormal"/>
              <w:jc w:val="center"/>
            </w:pPr>
            <w:r>
              <w:rPr>
                <w:color w:val="392C69"/>
              </w:rPr>
              <w:t>Список изменяющих документов</w:t>
            </w:r>
          </w:p>
          <w:p w:rsidR="00796BA2" w:rsidRDefault="00796BA2">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r>
    </w:tbl>
    <w:p w:rsidR="00796BA2" w:rsidRDefault="00796BA2">
      <w:pPr>
        <w:pStyle w:val="ConsPlusNormal"/>
        <w:jc w:val="center"/>
      </w:pPr>
    </w:p>
    <w:p w:rsidR="00796BA2" w:rsidRDefault="00796BA2">
      <w:pPr>
        <w:pStyle w:val="ConsPlusNormal"/>
        <w:ind w:firstLine="540"/>
        <w:jc w:val="both"/>
      </w:pPr>
      <w:r>
        <w:t xml:space="preserve">В соответствии с пунктом 2 статьи 8 и </w:t>
      </w:r>
      <w:hyperlink r:id="rId6" w:history="1">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796BA2" w:rsidRDefault="00796BA2">
      <w:pPr>
        <w:pStyle w:val="ConsPlusNormal"/>
        <w:spacing w:before="220"/>
        <w:ind w:firstLine="540"/>
        <w:jc w:val="both"/>
      </w:pPr>
      <w:r>
        <w:t>1. Утвердить прилагаемые:</w:t>
      </w:r>
    </w:p>
    <w:p w:rsidR="00796BA2" w:rsidRDefault="00796BA2">
      <w:pPr>
        <w:pStyle w:val="ConsPlusNormal"/>
        <w:spacing w:before="220"/>
        <w:ind w:firstLine="540"/>
        <w:jc w:val="both"/>
      </w:pPr>
      <w:hyperlink w:anchor="P34" w:history="1">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hyperlink w:anchor="P745"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hyperlink w:anchor="P970" w:history="1">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796BA2" w:rsidRDefault="00796BA2">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796BA2" w:rsidRDefault="00796BA2">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796BA2" w:rsidRDefault="00796BA2">
      <w:pPr>
        <w:pStyle w:val="ConsPlusNormal"/>
        <w:ind w:firstLine="540"/>
        <w:jc w:val="both"/>
      </w:pPr>
    </w:p>
    <w:p w:rsidR="00796BA2" w:rsidRDefault="00796BA2">
      <w:pPr>
        <w:pStyle w:val="ConsPlusNormal"/>
        <w:jc w:val="right"/>
      </w:pPr>
      <w:r>
        <w:t>Председатель Правительства</w:t>
      </w:r>
    </w:p>
    <w:p w:rsidR="00796BA2" w:rsidRDefault="00796BA2">
      <w:pPr>
        <w:pStyle w:val="ConsPlusNormal"/>
        <w:jc w:val="right"/>
      </w:pPr>
      <w:r>
        <w:t>Российской Федерации</w:t>
      </w:r>
    </w:p>
    <w:p w:rsidR="00796BA2" w:rsidRDefault="00796BA2">
      <w:pPr>
        <w:pStyle w:val="ConsPlusNormal"/>
        <w:jc w:val="right"/>
      </w:pPr>
      <w:r>
        <w:t>М.МИШУСТИН</w:t>
      </w:r>
    </w:p>
    <w:p w:rsidR="00796BA2" w:rsidRDefault="00796BA2">
      <w:pPr>
        <w:pStyle w:val="ConsPlusNormal"/>
        <w:jc w:val="right"/>
        <w:outlineLvl w:val="0"/>
      </w:pPr>
      <w:bookmarkStart w:id="0" w:name="_GoBack"/>
      <w:bookmarkEnd w:id="0"/>
      <w:r>
        <w:lastRenderedPageBreak/>
        <w:t>Утверждены</w:t>
      </w:r>
    </w:p>
    <w:p w:rsidR="00796BA2" w:rsidRDefault="00796BA2">
      <w:pPr>
        <w:pStyle w:val="ConsPlusNormal"/>
        <w:jc w:val="right"/>
      </w:pPr>
      <w:r>
        <w:t>постановлением Правительства</w:t>
      </w:r>
    </w:p>
    <w:p w:rsidR="00796BA2" w:rsidRDefault="00796BA2">
      <w:pPr>
        <w:pStyle w:val="ConsPlusNormal"/>
        <w:jc w:val="right"/>
      </w:pPr>
      <w:r>
        <w:t>Российской Федерации</w:t>
      </w:r>
    </w:p>
    <w:p w:rsidR="00796BA2" w:rsidRDefault="00796BA2">
      <w:pPr>
        <w:pStyle w:val="ConsPlusNormal"/>
        <w:jc w:val="right"/>
      </w:pPr>
      <w:r>
        <w:t>от 31 декабря 2020 г. N 2466</w:t>
      </w:r>
    </w:p>
    <w:p w:rsidR="00796BA2" w:rsidRDefault="00796BA2">
      <w:pPr>
        <w:pStyle w:val="ConsPlusNormal"/>
        <w:jc w:val="right"/>
      </w:pPr>
    </w:p>
    <w:p w:rsidR="00796BA2" w:rsidRDefault="00796BA2">
      <w:pPr>
        <w:pStyle w:val="ConsPlusTitle"/>
        <w:jc w:val="center"/>
      </w:pPr>
      <w:bookmarkStart w:id="1" w:name="P34"/>
      <w:bookmarkEnd w:id="1"/>
      <w:r>
        <w:t>ПРАВИЛА</w:t>
      </w:r>
    </w:p>
    <w:p w:rsidR="00796BA2" w:rsidRDefault="00796BA2">
      <w:pPr>
        <w:pStyle w:val="ConsPlusTitle"/>
        <w:jc w:val="center"/>
      </w:pPr>
      <w:r>
        <w:t>ВЕДЕНИЯ И ФУНКЦИОНИРОВАНИЯ ЕДИНОЙ ГОСУДАРСТВЕННОЙ</w:t>
      </w:r>
    </w:p>
    <w:p w:rsidR="00796BA2" w:rsidRDefault="00796BA2">
      <w:pPr>
        <w:pStyle w:val="ConsPlusTitle"/>
        <w:jc w:val="center"/>
      </w:pPr>
      <w:r>
        <w:t>АВТОМАТИЗИРОВАННОЙ ИНФОРМАЦИОННОЙ СИСТЕМЫ УЧЕТА ОБЪЕМА</w:t>
      </w:r>
    </w:p>
    <w:p w:rsidR="00796BA2" w:rsidRDefault="00796BA2">
      <w:pPr>
        <w:pStyle w:val="ConsPlusTitle"/>
        <w:jc w:val="center"/>
      </w:pPr>
      <w:r>
        <w:t>ПРОИЗВОДСТВА И ОБОРОТА ЭТИЛОВОГО СПИРТА, АЛКОГОЛЬНОЙ</w:t>
      </w:r>
    </w:p>
    <w:p w:rsidR="00796BA2" w:rsidRDefault="00796BA2">
      <w:pPr>
        <w:pStyle w:val="ConsPlusTitle"/>
        <w:jc w:val="center"/>
      </w:pPr>
      <w:r>
        <w:t>И СПИРТОСОДЕРЖАЩЕЙ ПРОДУКЦИИ, А ТАКЖЕ УЧЕТА ИНФОРМАЦИИ</w:t>
      </w:r>
    </w:p>
    <w:p w:rsidR="00796BA2" w:rsidRDefault="00796BA2">
      <w:pPr>
        <w:pStyle w:val="ConsPlusTitle"/>
        <w:jc w:val="center"/>
      </w:pPr>
      <w:r>
        <w:t>ОБ ОБЪЕМЕ ПРОИЗВОДСТВА, ОБОРОТА И (ИЛИ) ИСПОЛЬЗОВАНИЯ</w:t>
      </w:r>
    </w:p>
    <w:p w:rsidR="00796BA2" w:rsidRDefault="00796BA2">
      <w:pPr>
        <w:pStyle w:val="ConsPlusTitle"/>
        <w:jc w:val="center"/>
      </w:pPr>
      <w:r>
        <w:t>ЭТИЛОВОГО СПИРТА, АЛКОГОЛЬНОЙ И СПИРТОСОДЕРЖАЩЕЙ ПРОДУКЦИИ,</w:t>
      </w:r>
    </w:p>
    <w:p w:rsidR="00796BA2" w:rsidRDefault="00796BA2">
      <w:pPr>
        <w:pStyle w:val="ConsPlusTitle"/>
        <w:jc w:val="center"/>
      </w:pPr>
      <w:r>
        <w:t>О КОНЦЕНТРАЦИИ ДЕНАТУРИРУЮЩИХ ВЕЩЕСТВ В ДЕНАТУРИРОВАННОМ</w:t>
      </w:r>
    </w:p>
    <w:p w:rsidR="00796BA2" w:rsidRDefault="00796BA2">
      <w:pPr>
        <w:pStyle w:val="ConsPlusTitle"/>
        <w:jc w:val="center"/>
      </w:pPr>
      <w:r>
        <w:t>ЭТИЛОВОМ СПИРТЕ (ДЕНАТУРАТЕ), ОБ ИСПОЛЬЗОВАНИИ</w:t>
      </w:r>
    </w:p>
    <w:p w:rsidR="00796BA2" w:rsidRDefault="00796BA2">
      <w:pPr>
        <w:pStyle w:val="ConsPlusTitle"/>
        <w:jc w:val="center"/>
      </w:pPr>
      <w:r>
        <w:t>ПРОИЗВОДСТВЕННЫХ МОЩНОСТЕЙ, ОБЪЕМЕ СОБРАННОГО</w:t>
      </w:r>
    </w:p>
    <w:p w:rsidR="00796BA2" w:rsidRDefault="00796BA2">
      <w:pPr>
        <w:pStyle w:val="ConsPlusTitle"/>
        <w:jc w:val="center"/>
      </w:pPr>
      <w:r>
        <w:t>ВИНОГРАДА, ИСПОЛЬЗОВАННОГО ДЛЯ ПРОИЗВОДСТВА</w:t>
      </w:r>
    </w:p>
    <w:p w:rsidR="00796BA2" w:rsidRDefault="00796BA2">
      <w:pPr>
        <w:pStyle w:val="ConsPlusTitle"/>
        <w:jc w:val="center"/>
      </w:pPr>
      <w:r>
        <w:t>ВИНОДЕЛЬЧЕСКОЙ ПРОДУКЦИИ</w:t>
      </w:r>
    </w:p>
    <w:p w:rsidR="00796BA2" w:rsidRDefault="00796B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BA2" w:rsidRDefault="00796B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BA2" w:rsidRDefault="00796BA2">
            <w:pPr>
              <w:pStyle w:val="ConsPlusNormal"/>
              <w:jc w:val="center"/>
            </w:pPr>
            <w:r>
              <w:rPr>
                <w:color w:val="392C69"/>
              </w:rPr>
              <w:t>Список изменяющих документов</w:t>
            </w:r>
          </w:p>
          <w:p w:rsidR="00796BA2" w:rsidRDefault="00796BA2">
            <w:pPr>
              <w:pStyle w:val="ConsPlusNormal"/>
              <w:jc w:val="center"/>
            </w:pPr>
            <w:r>
              <w:rPr>
                <w:color w:val="392C69"/>
              </w:rPr>
              <w:t xml:space="preserve">(в ред. </w:t>
            </w:r>
            <w:hyperlink r:id="rId7"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r>
    </w:tbl>
    <w:p w:rsidR="00796BA2" w:rsidRDefault="00796BA2">
      <w:pPr>
        <w:pStyle w:val="ConsPlusNormal"/>
        <w:jc w:val="center"/>
      </w:pPr>
    </w:p>
    <w:p w:rsidR="00796BA2" w:rsidRDefault="00796BA2">
      <w:pPr>
        <w:pStyle w:val="ConsPlusTitle"/>
        <w:jc w:val="center"/>
        <w:outlineLvl w:val="1"/>
      </w:pPr>
      <w:r>
        <w:t>I. Общие положения</w:t>
      </w:r>
    </w:p>
    <w:p w:rsidR="00796BA2" w:rsidRDefault="00796BA2">
      <w:pPr>
        <w:pStyle w:val="ConsPlusNormal"/>
        <w:ind w:firstLine="540"/>
        <w:jc w:val="both"/>
      </w:pPr>
    </w:p>
    <w:p w:rsidR="00796BA2" w:rsidRDefault="00796BA2">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796BA2" w:rsidRDefault="00796BA2">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796BA2" w:rsidRDefault="00796BA2">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796BA2" w:rsidRDefault="00796BA2">
      <w:pPr>
        <w:pStyle w:val="ConsPlusNormal"/>
        <w:spacing w:before="220"/>
        <w:ind w:firstLine="540"/>
        <w:jc w:val="both"/>
      </w:pPr>
      <w:r>
        <w:t>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796BA2" w:rsidRDefault="00796BA2">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796BA2" w:rsidRDefault="00796BA2">
      <w:pPr>
        <w:pStyle w:val="ConsPlusNormal"/>
        <w:spacing w:before="220"/>
        <w:ind w:firstLine="540"/>
        <w:jc w:val="both"/>
      </w:pPr>
      <w:r>
        <w:lastRenderedPageBreak/>
        <w:t>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которых превышает 5 лет, подлежат агрегации и переводу в архивный режим хранения.</w:t>
      </w:r>
    </w:p>
    <w:p w:rsidR="00796BA2" w:rsidRDefault="00796BA2">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796BA2" w:rsidRDefault="00796BA2">
      <w:pPr>
        <w:pStyle w:val="ConsPlusNormal"/>
        <w:spacing w:before="220"/>
        <w:ind w:firstLine="540"/>
        <w:jc w:val="both"/>
      </w:pPr>
      <w:r>
        <w:t>4. Участниками единой информационной системы являются:</w:t>
      </w:r>
    </w:p>
    <w:p w:rsidR="00796BA2" w:rsidRDefault="00796BA2">
      <w:pPr>
        <w:pStyle w:val="ConsPlusNormal"/>
        <w:spacing w:before="220"/>
        <w:ind w:firstLine="540"/>
        <w:jc w:val="both"/>
      </w:pPr>
      <w:bookmarkStart w:id="2" w:name="P60"/>
      <w:bookmarkEnd w:id="2"/>
      <w:r>
        <w:t xml:space="preserve">1) лица, которые в соответствии с Федеральным </w:t>
      </w:r>
      <w:hyperlink r:id="rId8"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796BA2" w:rsidRDefault="00796BA2">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796BA2" w:rsidRDefault="00796BA2">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bookmarkStart w:id="3" w:name="P63"/>
      <w:bookmarkEnd w:id="3"/>
      <w:r>
        <w:t>представлять уведомления о начале оборота на территории Российской Федерации алкогольной продукции (далее - уведомление о начале оборота);</w:t>
      </w:r>
    </w:p>
    <w:p w:rsidR="00796BA2" w:rsidRDefault="00796BA2">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796BA2" w:rsidRDefault="00796BA2">
      <w:pPr>
        <w:pStyle w:val="ConsPlusNormal"/>
        <w:spacing w:before="220"/>
        <w:ind w:firstLine="540"/>
        <w:jc w:val="both"/>
      </w:pPr>
      <w:r>
        <w:t>К участникам единой информационной системы, указанным в настоящем подпункте, относятся:</w:t>
      </w:r>
    </w:p>
    <w:p w:rsidR="00796BA2" w:rsidRDefault="00796BA2">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796BA2" w:rsidRDefault="00796BA2">
      <w:pPr>
        <w:pStyle w:val="ConsPlusNormal"/>
        <w:spacing w:before="220"/>
        <w:ind w:firstLine="540"/>
        <w:jc w:val="both"/>
      </w:pPr>
      <w:r>
        <w:t xml:space="preserve">сельскохозяйственные товаропроизводители (организации, индивидуальные предприниматели и крестьянские (фермерские) хозяйства), признаваемые таковыми в соответствии с Федеральным </w:t>
      </w:r>
      <w:hyperlink r:id="rId9" w:history="1">
        <w:r>
          <w:rPr>
            <w:color w:val="0000FF"/>
          </w:rPr>
          <w:t>законом</w:t>
        </w:r>
      </w:hyperlink>
      <w:r>
        <w:t xml:space="preserve"> "О развитии сельского хозяйства", осуществляющие производство, хранение и поставки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796BA2" w:rsidRDefault="00796BA2">
      <w:pPr>
        <w:pStyle w:val="ConsPlusNormal"/>
        <w:jc w:val="both"/>
      </w:pPr>
      <w:r>
        <w:t xml:space="preserve">(в ред. </w:t>
      </w:r>
      <w:hyperlink r:id="rId10"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индивидуальные предприниматели, осуществляющие закупку пива и пивных напитков, сидра, пуаре,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w:t>
      </w:r>
      <w:r>
        <w:lastRenderedPageBreak/>
        <w:t>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796BA2" w:rsidRDefault="00796BA2">
      <w:pPr>
        <w:pStyle w:val="ConsPlusNormal"/>
        <w:spacing w:before="220"/>
        <w:ind w:firstLine="540"/>
        <w:jc w:val="both"/>
      </w:pPr>
      <w:r>
        <w:t>2) федеральные органы исполнительной власти;</w:t>
      </w:r>
    </w:p>
    <w:p w:rsidR="00796BA2" w:rsidRDefault="00796BA2">
      <w:pPr>
        <w:pStyle w:val="ConsPlusNormal"/>
        <w:spacing w:before="220"/>
        <w:ind w:firstLine="540"/>
        <w:jc w:val="both"/>
      </w:pPr>
      <w:r>
        <w:t>3) организация-изготовитель;</w:t>
      </w:r>
    </w:p>
    <w:p w:rsidR="00796BA2" w:rsidRDefault="00796BA2">
      <w:pPr>
        <w:pStyle w:val="ConsPlusNormal"/>
        <w:spacing w:before="220"/>
        <w:ind w:firstLine="540"/>
        <w:jc w:val="both"/>
      </w:pPr>
      <w:r>
        <w:t>4) органы исполнительной власти субъектов Российской Федерации.</w:t>
      </w:r>
    </w:p>
    <w:p w:rsidR="00796BA2" w:rsidRDefault="00796BA2">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11"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796BA2" w:rsidRDefault="00796BA2">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796BA2" w:rsidRDefault="00796BA2">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796BA2" w:rsidRDefault="00796BA2">
      <w:pPr>
        <w:pStyle w:val="ConsPlusNormal"/>
        <w:ind w:firstLine="540"/>
        <w:jc w:val="both"/>
      </w:pPr>
    </w:p>
    <w:p w:rsidR="00796BA2" w:rsidRDefault="00796BA2">
      <w:pPr>
        <w:pStyle w:val="ConsPlusTitle"/>
        <w:jc w:val="center"/>
        <w:outlineLvl w:val="1"/>
      </w:pPr>
      <w:r>
        <w:t>II. Порядок ведения и функционирования единой</w:t>
      </w:r>
    </w:p>
    <w:p w:rsidR="00796BA2" w:rsidRDefault="00796BA2">
      <w:pPr>
        <w:pStyle w:val="ConsPlusTitle"/>
        <w:jc w:val="center"/>
      </w:pPr>
      <w:r>
        <w:t>информационной системы</w:t>
      </w:r>
    </w:p>
    <w:p w:rsidR="00796BA2" w:rsidRDefault="00796BA2">
      <w:pPr>
        <w:pStyle w:val="ConsPlusNormal"/>
        <w:jc w:val="center"/>
      </w:pPr>
    </w:p>
    <w:p w:rsidR="00796BA2" w:rsidRDefault="00796BA2">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796BA2" w:rsidRDefault="00796BA2">
      <w:pPr>
        <w:pStyle w:val="ConsPlusNormal"/>
        <w:spacing w:before="220"/>
        <w:ind w:firstLine="540"/>
        <w:jc w:val="both"/>
      </w:pPr>
      <w:r>
        <w:t xml:space="preserve">1) подключение участников единой информационной системы, указанных в </w:t>
      </w:r>
      <w:hyperlink w:anchor="P60" w:history="1">
        <w:r>
          <w:rPr>
            <w:color w:val="0000FF"/>
          </w:rPr>
          <w:t>подпункте 1 пункта 4</w:t>
        </w:r>
      </w:hyperlink>
      <w:r>
        <w:t xml:space="preserve"> настоящих Правил, к единой информационной системе;</w:t>
      </w:r>
    </w:p>
    <w:p w:rsidR="00796BA2" w:rsidRDefault="00796BA2">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796BA2" w:rsidRDefault="00796BA2">
      <w:pPr>
        <w:pStyle w:val="ConsPlusNormal"/>
        <w:spacing w:before="22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796BA2" w:rsidRDefault="00796BA2">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796BA2" w:rsidRDefault="00796BA2">
      <w:pPr>
        <w:pStyle w:val="ConsPlusNormal"/>
        <w:spacing w:before="220"/>
        <w:ind w:firstLine="540"/>
        <w:jc w:val="both"/>
      </w:pPr>
      <w:r>
        <w:t>8. Единая информационная система содержит следующую информацию:</w:t>
      </w:r>
    </w:p>
    <w:p w:rsidR="00796BA2" w:rsidRDefault="00796BA2">
      <w:pPr>
        <w:pStyle w:val="ConsPlusNormal"/>
        <w:spacing w:before="220"/>
        <w:ind w:firstLine="540"/>
        <w:jc w:val="both"/>
      </w:pPr>
      <w:bookmarkStart w:id="4" w:name="P86"/>
      <w:bookmarkEnd w:id="4"/>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796BA2" w:rsidRDefault="00796BA2">
      <w:pPr>
        <w:pStyle w:val="ConsPlusNormal"/>
        <w:spacing w:before="220"/>
        <w:ind w:firstLine="540"/>
        <w:jc w:val="both"/>
      </w:pPr>
      <w:r>
        <w:lastRenderedPageBreak/>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12" w:history="1">
        <w:r>
          <w:rPr>
            <w:color w:val="0000FF"/>
          </w:rPr>
          <w:t>пунктом 2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96BA2" w:rsidRDefault="00796BA2">
      <w:pPr>
        <w:pStyle w:val="ConsPlusNormal"/>
        <w:spacing w:before="220"/>
        <w:ind w:firstLine="540"/>
        <w:jc w:val="both"/>
      </w:pPr>
      <w:bookmarkStart w:id="5" w:name="P88"/>
      <w:bookmarkEnd w:id="5"/>
      <w:r>
        <w:t xml:space="preserve">3) наименование и вид этилового спирта, алкогольной и спиртосодержащей продукции согласно Общероссийскому </w:t>
      </w:r>
      <w:hyperlink r:id="rId13" w:history="1">
        <w:r>
          <w:rPr>
            <w:color w:val="0000FF"/>
          </w:rPr>
          <w:t>классификатору</w:t>
        </w:r>
      </w:hyperlink>
      <w:r>
        <w:t xml:space="preserve"> продукции по видам экономической деятельности ОК 034-2014 (КПЕС 2008);</w:t>
      </w:r>
    </w:p>
    <w:p w:rsidR="00796BA2" w:rsidRDefault="00796BA2">
      <w:pPr>
        <w:pStyle w:val="ConsPlusNormal"/>
        <w:spacing w:before="220"/>
        <w:ind w:firstLine="540"/>
        <w:jc w:val="both"/>
      </w:pPr>
      <w:bookmarkStart w:id="6" w:name="P89"/>
      <w:bookmarkEnd w:id="6"/>
      <w:r>
        <w:t xml:space="preserve">4) код вида этилового спирта, алкогольной и спиртосодержащей продукции согласно Общероссийскому </w:t>
      </w:r>
      <w:hyperlink r:id="rId14" w:history="1">
        <w:r>
          <w:rPr>
            <w:color w:val="0000FF"/>
          </w:rPr>
          <w:t>классификатору</w:t>
        </w:r>
      </w:hyperlink>
      <w:r>
        <w:t xml:space="preserve"> продукции по видам экономической деятельности ОК 034-2014 (КПЕС 2008);</w:t>
      </w:r>
    </w:p>
    <w:p w:rsidR="00796BA2" w:rsidRDefault="00796BA2">
      <w:pPr>
        <w:pStyle w:val="ConsPlusNormal"/>
        <w:spacing w:before="220"/>
        <w:ind w:firstLine="540"/>
        <w:jc w:val="both"/>
      </w:pPr>
      <w:bookmarkStart w:id="7" w:name="P90"/>
      <w:bookmarkEnd w:id="7"/>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796BA2" w:rsidRDefault="00796BA2">
      <w:pPr>
        <w:pStyle w:val="ConsPlusNormal"/>
        <w:spacing w:before="220"/>
        <w:ind w:firstLine="540"/>
        <w:jc w:val="both"/>
      </w:pPr>
      <w:bookmarkStart w:id="8" w:name="P91"/>
      <w:bookmarkEnd w:id="8"/>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796BA2" w:rsidRDefault="00796BA2">
      <w:pPr>
        <w:pStyle w:val="ConsPlusNormal"/>
        <w:spacing w:before="220"/>
        <w:ind w:firstLine="540"/>
        <w:jc w:val="both"/>
      </w:pPr>
      <w:bookmarkStart w:id="9" w:name="P92"/>
      <w:bookmarkEnd w:id="9"/>
      <w:r>
        <w:t>7) наименование, местонахождение производителя этилового спирта, алкогольной и спиртосодержащей продукции;</w:t>
      </w:r>
    </w:p>
    <w:p w:rsidR="00796BA2" w:rsidRDefault="00796BA2">
      <w:pPr>
        <w:pStyle w:val="ConsPlusNormal"/>
        <w:spacing w:before="220"/>
        <w:ind w:firstLine="540"/>
        <w:jc w:val="both"/>
      </w:pPr>
      <w:bookmarkStart w:id="10" w:name="P93"/>
      <w:bookmarkEnd w:id="10"/>
      <w:r>
        <w:t>8) страна производителя этилового спирта, алкогольной и спиртосодержащей продукции;</w:t>
      </w:r>
    </w:p>
    <w:p w:rsidR="00796BA2" w:rsidRDefault="00796BA2">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796BA2" w:rsidRDefault="00796BA2">
      <w:pPr>
        <w:pStyle w:val="ConsPlusNormal"/>
        <w:spacing w:before="220"/>
        <w:ind w:firstLine="540"/>
        <w:jc w:val="both"/>
      </w:pPr>
      <w:bookmarkStart w:id="11" w:name="P95"/>
      <w:bookmarkEnd w:id="11"/>
      <w:r>
        <w:t>10) температура этилового спирта, алкогольной и спиртосодержащей продукции, учитываемой средствами измерения;</w:t>
      </w:r>
    </w:p>
    <w:p w:rsidR="00796BA2" w:rsidRDefault="00796BA2">
      <w:pPr>
        <w:pStyle w:val="ConsPlusNormal"/>
        <w:spacing w:before="220"/>
        <w:ind w:firstLine="540"/>
        <w:jc w:val="both"/>
      </w:pPr>
      <w:bookmarkStart w:id="12" w:name="P96"/>
      <w:bookmarkEnd w:id="12"/>
      <w:r>
        <w:t>11) концентрация (содержание) безводного (100-процентного) спирта в продукции каждого вида и наименования (в процентах к объему продукции);</w:t>
      </w:r>
    </w:p>
    <w:p w:rsidR="00796BA2" w:rsidRDefault="00796BA2">
      <w:pPr>
        <w:pStyle w:val="ConsPlusNormal"/>
        <w:spacing w:before="220"/>
        <w:ind w:firstLine="540"/>
        <w:jc w:val="both"/>
      </w:pPr>
      <w:bookmarkStart w:id="13" w:name="P97"/>
      <w:bookmarkEnd w:id="13"/>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796BA2" w:rsidRDefault="00796BA2">
      <w:pPr>
        <w:pStyle w:val="ConsPlusNormal"/>
        <w:spacing w:before="220"/>
        <w:ind w:firstLine="540"/>
        <w:jc w:val="both"/>
      </w:pPr>
      <w:bookmarkStart w:id="14" w:name="P98"/>
      <w:bookmarkEnd w:id="14"/>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796BA2" w:rsidRDefault="00796BA2">
      <w:pPr>
        <w:pStyle w:val="ConsPlusNormal"/>
        <w:spacing w:before="220"/>
        <w:ind w:firstLine="540"/>
        <w:jc w:val="both"/>
      </w:pPr>
      <w:bookmarkStart w:id="15" w:name="P99"/>
      <w:bookmarkEnd w:id="15"/>
      <w: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08" w:history="1">
        <w:r>
          <w:rPr>
            <w:color w:val="0000FF"/>
          </w:rPr>
          <w:t>подпунктом 23</w:t>
        </w:r>
      </w:hyperlink>
      <w:r>
        <w:t xml:space="preserve"> настоящего пункта;</w:t>
      </w:r>
    </w:p>
    <w:p w:rsidR="00796BA2" w:rsidRDefault="00796BA2">
      <w:pPr>
        <w:pStyle w:val="ConsPlusNormal"/>
        <w:spacing w:before="220"/>
        <w:ind w:firstLine="540"/>
        <w:jc w:val="both"/>
      </w:pPr>
      <w:bookmarkStart w:id="16" w:name="P100"/>
      <w:bookmarkEnd w:id="16"/>
      <w:r>
        <w:t xml:space="preserve">15) сведения о технологических операциях, учтенных средствами измерений (промывка, </w:t>
      </w:r>
      <w:r>
        <w:lastRenderedPageBreak/>
        <w:t>калибровка средств измерения, технологический прогон, остановка (выключение) средств измерения);</w:t>
      </w:r>
    </w:p>
    <w:p w:rsidR="00796BA2" w:rsidRDefault="00796BA2">
      <w:pPr>
        <w:pStyle w:val="ConsPlusNormal"/>
        <w:spacing w:before="220"/>
        <w:ind w:firstLine="540"/>
        <w:jc w:val="both"/>
      </w:pPr>
      <w:bookmarkStart w:id="17" w:name="P101"/>
      <w:bookmarkEnd w:id="17"/>
      <w:r>
        <w:t>16) дата производства этилового спирта, спиртосодержащей продукции, дата розлива алкогольной продукции;</w:t>
      </w:r>
    </w:p>
    <w:p w:rsidR="00796BA2" w:rsidRDefault="00796BA2">
      <w:pPr>
        <w:pStyle w:val="ConsPlusNormal"/>
        <w:spacing w:before="220"/>
        <w:ind w:firstLine="540"/>
        <w:jc w:val="both"/>
      </w:pPr>
      <w:bookmarkStart w:id="18" w:name="P102"/>
      <w:bookmarkEnd w:id="18"/>
      <w:r>
        <w:t xml:space="preserve">17) сведения об этиловом спирте, алкогольной и спиртосодержащей продукции, указанные в </w:t>
      </w:r>
      <w:hyperlink w:anchor="P88" w:history="1">
        <w:r>
          <w:rPr>
            <w:color w:val="0000FF"/>
          </w:rPr>
          <w:t>подпунктах 3</w:t>
        </w:r>
      </w:hyperlink>
      <w:r>
        <w:t xml:space="preserve"> - </w:t>
      </w:r>
      <w:hyperlink w:anchor="P90" w:history="1">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796BA2" w:rsidRDefault="00796BA2">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796BA2" w:rsidRDefault="00796BA2">
      <w:pPr>
        <w:pStyle w:val="ConsPlusNormal"/>
        <w:spacing w:before="220"/>
        <w:ind w:firstLine="540"/>
        <w:jc w:val="both"/>
      </w:pPr>
      <w:bookmarkStart w:id="19" w:name="P104"/>
      <w:bookmarkEnd w:id="19"/>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796BA2" w:rsidRDefault="00796BA2">
      <w:pPr>
        <w:pStyle w:val="ConsPlusNormal"/>
        <w:spacing w:before="220"/>
        <w:ind w:firstLine="540"/>
        <w:jc w:val="both"/>
      </w:pPr>
      <w:bookmarkStart w:id="20" w:name="P105"/>
      <w:bookmarkEnd w:id="20"/>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796BA2" w:rsidRDefault="00796BA2">
      <w:pPr>
        <w:pStyle w:val="ConsPlusNormal"/>
        <w:spacing w:before="220"/>
        <w:ind w:firstLine="540"/>
        <w:jc w:val="both"/>
      </w:pPr>
      <w:bookmarkStart w:id="21" w:name="P106"/>
      <w:bookmarkEnd w:id="21"/>
      <w:r>
        <w:t>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796BA2" w:rsidRDefault="00796BA2">
      <w:pPr>
        <w:pStyle w:val="ConsPlusNormal"/>
        <w:spacing w:before="220"/>
        <w:ind w:firstLine="540"/>
        <w:jc w:val="both"/>
      </w:pPr>
      <w:bookmarkStart w:id="22" w:name="P107"/>
      <w:bookmarkEnd w:id="22"/>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796BA2" w:rsidRDefault="00796BA2">
      <w:pPr>
        <w:pStyle w:val="ConsPlusNormal"/>
        <w:spacing w:before="220"/>
        <w:ind w:firstLine="540"/>
        <w:jc w:val="both"/>
      </w:pPr>
      <w:bookmarkStart w:id="23" w:name="P108"/>
      <w:bookmarkEnd w:id="23"/>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796BA2" w:rsidRDefault="00796BA2">
      <w:pPr>
        <w:pStyle w:val="ConsPlusNormal"/>
        <w:spacing w:before="220"/>
        <w:ind w:firstLine="540"/>
        <w:jc w:val="both"/>
      </w:pPr>
      <w:bookmarkStart w:id="24" w:name="P109"/>
      <w:bookmarkEnd w:id="24"/>
      <w:r>
        <w:t xml:space="preserve">24) сведения о контрагенте (контрагентах) при поставках и закупке этилового спирта, </w:t>
      </w:r>
      <w:r>
        <w:lastRenderedPageBreak/>
        <w:t>алкогольной и спиртосодержащей продукции (наименование, идентификационный номер налогоплательщика, адрес);</w:t>
      </w:r>
    </w:p>
    <w:p w:rsidR="00796BA2" w:rsidRDefault="00796BA2">
      <w:pPr>
        <w:pStyle w:val="ConsPlusNormal"/>
        <w:spacing w:before="220"/>
        <w:ind w:firstLine="540"/>
        <w:jc w:val="both"/>
      </w:pPr>
      <w:bookmarkStart w:id="25" w:name="P110"/>
      <w:bookmarkEnd w:id="25"/>
      <w:r>
        <w:t xml:space="preserve">25) сведения, указанные в </w:t>
      </w:r>
      <w:hyperlink w:anchor="P88" w:history="1">
        <w:r>
          <w:rPr>
            <w:color w:val="0000FF"/>
          </w:rPr>
          <w:t>подпунктах 3</w:t>
        </w:r>
      </w:hyperlink>
      <w:r>
        <w:t xml:space="preserve"> - </w:t>
      </w:r>
      <w:hyperlink w:anchor="P90" w:history="1">
        <w:r>
          <w:rPr>
            <w:color w:val="0000FF"/>
          </w:rPr>
          <w:t>5</w:t>
        </w:r>
      </w:hyperlink>
      <w:r>
        <w:t xml:space="preserve">, </w:t>
      </w:r>
      <w:hyperlink w:anchor="P96" w:history="1">
        <w:r>
          <w:rPr>
            <w:color w:val="0000FF"/>
          </w:rPr>
          <w:t>11</w:t>
        </w:r>
      </w:hyperlink>
      <w:r>
        <w:t xml:space="preserve">, </w:t>
      </w:r>
      <w:hyperlink w:anchor="P97" w:history="1">
        <w:r>
          <w:rPr>
            <w:color w:val="0000FF"/>
          </w:rPr>
          <w:t>12</w:t>
        </w:r>
      </w:hyperlink>
      <w:r>
        <w:t xml:space="preserve"> и </w:t>
      </w:r>
      <w:hyperlink w:anchor="P108" w:history="1">
        <w:r>
          <w:rPr>
            <w:color w:val="0000FF"/>
          </w:rPr>
          <w:t>23</w:t>
        </w:r>
      </w:hyperlink>
      <w:r>
        <w:t xml:space="preserve"> настоящего пункта, в случае 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796BA2" w:rsidRDefault="00796BA2">
      <w:pPr>
        <w:pStyle w:val="ConsPlusNormal"/>
        <w:spacing w:before="220"/>
        <w:ind w:firstLine="540"/>
        <w:jc w:val="both"/>
      </w:pPr>
      <w:bookmarkStart w:id="26" w:name="P111"/>
      <w:bookmarkEnd w:id="26"/>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796BA2" w:rsidRDefault="00796BA2">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796BA2" w:rsidRDefault="00796BA2">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796BA2" w:rsidRDefault="00796BA2">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796BA2" w:rsidRDefault="00796BA2">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796BA2" w:rsidRDefault="00796BA2">
      <w:pPr>
        <w:pStyle w:val="ConsPlusNormal"/>
        <w:spacing w:before="220"/>
        <w:ind w:firstLine="540"/>
        <w:jc w:val="both"/>
      </w:pPr>
      <w:r>
        <w:t>время и место стоянок автотранспортного средства (местоположение в конкретное время);</w:t>
      </w:r>
    </w:p>
    <w:p w:rsidR="00796BA2" w:rsidRDefault="00796BA2">
      <w:pPr>
        <w:pStyle w:val="ConsPlusNormal"/>
        <w:spacing w:before="220"/>
        <w:ind w:firstLine="540"/>
        <w:jc w:val="both"/>
      </w:pPr>
      <w:bookmarkStart w:id="27" w:name="P117"/>
      <w:bookmarkEnd w:id="27"/>
      <w:r>
        <w:t xml:space="preserve">27) сведения, указанные в </w:t>
      </w:r>
      <w:hyperlink w:anchor="P88" w:history="1">
        <w:r>
          <w:rPr>
            <w:color w:val="0000FF"/>
          </w:rPr>
          <w:t>подпунктах 3</w:t>
        </w:r>
      </w:hyperlink>
      <w:r>
        <w:t xml:space="preserve"> - </w:t>
      </w:r>
      <w:hyperlink w:anchor="P90" w:history="1">
        <w:r>
          <w:rPr>
            <w:color w:val="0000FF"/>
          </w:rPr>
          <w:t>5</w:t>
        </w:r>
      </w:hyperlink>
      <w:r>
        <w:t xml:space="preserve">, </w:t>
      </w:r>
      <w:hyperlink w:anchor="P96" w:history="1">
        <w:r>
          <w:rPr>
            <w:color w:val="0000FF"/>
          </w:rPr>
          <w:t>11</w:t>
        </w:r>
      </w:hyperlink>
      <w:r>
        <w:t xml:space="preserve">, </w:t>
      </w:r>
      <w:hyperlink w:anchor="P97" w:history="1">
        <w:r>
          <w:rPr>
            <w:color w:val="0000FF"/>
          </w:rPr>
          <w:t>12</w:t>
        </w:r>
      </w:hyperlink>
      <w:r>
        <w:t xml:space="preserve"> и </w:t>
      </w:r>
      <w:hyperlink w:anchor="P108" w:history="1">
        <w:r>
          <w:rPr>
            <w:color w:val="0000FF"/>
          </w:rPr>
          <w:t>23</w:t>
        </w:r>
      </w:hyperlink>
      <w:r>
        <w:t xml:space="preserve"> настоящего пункта, в случае списания этилового спирта, алкогольной и спиртосодержащей продукции;</w:t>
      </w:r>
    </w:p>
    <w:p w:rsidR="00796BA2" w:rsidRDefault="00796BA2">
      <w:pPr>
        <w:pStyle w:val="ConsPlusNormal"/>
        <w:spacing w:before="220"/>
        <w:ind w:firstLine="540"/>
        <w:jc w:val="both"/>
      </w:pPr>
      <w:bookmarkStart w:id="28" w:name="P118"/>
      <w:bookmarkEnd w:id="28"/>
      <w:r>
        <w:t>28) количество (в штуках), серии (разряды), номера полученных, возвращенных, использованных и уничтоженных марок каждого образца;</w:t>
      </w:r>
    </w:p>
    <w:p w:rsidR="00796BA2" w:rsidRDefault="00796BA2">
      <w:pPr>
        <w:pStyle w:val="ConsPlusNormal"/>
        <w:spacing w:before="220"/>
        <w:ind w:firstLine="540"/>
        <w:jc w:val="both"/>
      </w:pPr>
      <w:bookmarkStart w:id="29" w:name="P119"/>
      <w:bookmarkEnd w:id="29"/>
      <w:r>
        <w:t>29) реквизиты решения о выдаче марок;</w:t>
      </w:r>
    </w:p>
    <w:p w:rsidR="00796BA2" w:rsidRDefault="00796BA2">
      <w:pPr>
        <w:pStyle w:val="ConsPlusNormal"/>
        <w:spacing w:before="220"/>
        <w:ind w:firstLine="540"/>
        <w:jc w:val="both"/>
      </w:pPr>
      <w:bookmarkStart w:id="30" w:name="P120"/>
      <w:bookmarkEnd w:id="30"/>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796BA2" w:rsidRDefault="00796BA2">
      <w:pPr>
        <w:pStyle w:val="ConsPlusNormal"/>
        <w:spacing w:before="220"/>
        <w:ind w:firstLine="540"/>
        <w:jc w:val="both"/>
      </w:pPr>
      <w:bookmarkStart w:id="31" w:name="P121"/>
      <w:bookmarkEnd w:id="31"/>
      <w:r>
        <w:t>31) количество (в штуках), серии (разряды), номера выданных, таможенным органом акцизных марок каждого образца;</w:t>
      </w:r>
    </w:p>
    <w:p w:rsidR="00796BA2" w:rsidRDefault="00796BA2">
      <w:pPr>
        <w:pStyle w:val="ConsPlusNormal"/>
        <w:spacing w:before="220"/>
        <w:ind w:firstLine="540"/>
        <w:jc w:val="both"/>
      </w:pPr>
      <w:bookmarkStart w:id="32" w:name="P122"/>
      <w:bookmarkEnd w:id="32"/>
      <w:r>
        <w:t>32) количество (в штуках), серии (разряды), номера доставленных, возвращенных марок каждого образца;</w:t>
      </w:r>
    </w:p>
    <w:p w:rsidR="00796BA2" w:rsidRDefault="00796BA2">
      <w:pPr>
        <w:pStyle w:val="ConsPlusNormal"/>
        <w:spacing w:before="220"/>
        <w:ind w:firstLine="540"/>
        <w:jc w:val="both"/>
      </w:pPr>
      <w:bookmarkStart w:id="33" w:name="P123"/>
      <w:bookmarkEnd w:id="33"/>
      <w:r>
        <w:t>33) наименование и концентрация денатурирующих веществ в денатурированном этиловом спирте (денатурате) (в процентах);</w:t>
      </w:r>
    </w:p>
    <w:p w:rsidR="00796BA2" w:rsidRDefault="00796BA2">
      <w:pPr>
        <w:pStyle w:val="ConsPlusNormal"/>
        <w:spacing w:before="220"/>
        <w:ind w:firstLine="540"/>
        <w:jc w:val="both"/>
      </w:pPr>
      <w:bookmarkStart w:id="34" w:name="P124"/>
      <w:bookmarkEnd w:id="34"/>
      <w:r>
        <w:t xml:space="preserve">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w:t>
      </w:r>
      <w:r>
        <w:lastRenderedPageBreak/>
        <w:t>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наименование средства измерения;</w:t>
      </w:r>
    </w:p>
    <w:p w:rsidR="00796BA2" w:rsidRDefault="00796BA2">
      <w:pPr>
        <w:pStyle w:val="ConsPlusNormal"/>
        <w:spacing w:before="220"/>
        <w:ind w:firstLine="540"/>
        <w:jc w:val="both"/>
      </w:pPr>
      <w:bookmarkStart w:id="35" w:name="P125"/>
      <w:bookmarkEnd w:id="35"/>
      <w:r>
        <w:t xml:space="preserve">35) информация, содержащаяся в уведомлениях о начале оборота в соответствии с перечнем, предусмотренные </w:t>
      </w:r>
      <w:hyperlink w:anchor="P341" w:history="1">
        <w:r>
          <w:rPr>
            <w:color w:val="0000FF"/>
          </w:rPr>
          <w:t>приложением N 1</w:t>
        </w:r>
      </w:hyperlink>
      <w:r>
        <w:t>;</w:t>
      </w:r>
    </w:p>
    <w:p w:rsidR="00796BA2" w:rsidRDefault="00796BA2">
      <w:pPr>
        <w:pStyle w:val="ConsPlusNormal"/>
        <w:spacing w:before="220"/>
        <w:ind w:firstLine="540"/>
        <w:jc w:val="both"/>
      </w:pPr>
      <w:bookmarkStart w:id="36" w:name="P126"/>
      <w:bookmarkEnd w:id="36"/>
      <w:r>
        <w:t>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796BA2" w:rsidRDefault="00796BA2">
      <w:pPr>
        <w:pStyle w:val="ConsPlusNormal"/>
        <w:spacing w:before="220"/>
        <w:ind w:firstLine="540"/>
        <w:jc w:val="both"/>
      </w:pPr>
      <w:bookmarkStart w:id="37" w:name="P127"/>
      <w:bookmarkEnd w:id="37"/>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15" w:history="1">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796BA2" w:rsidRDefault="00796BA2">
      <w:pPr>
        <w:pStyle w:val="ConsPlusNormal"/>
        <w:spacing w:before="220"/>
        <w:ind w:firstLine="540"/>
        <w:jc w:val="both"/>
      </w:pPr>
      <w:bookmarkStart w:id="38" w:name="P128"/>
      <w:bookmarkEnd w:id="38"/>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796BA2" w:rsidRDefault="00796BA2">
      <w:pPr>
        <w:pStyle w:val="ConsPlusNormal"/>
        <w:spacing w:before="220"/>
        <w:ind w:firstLine="540"/>
        <w:jc w:val="both"/>
      </w:pPr>
      <w:bookmarkStart w:id="39" w:name="P129"/>
      <w:bookmarkEnd w:id="39"/>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796BA2" w:rsidRDefault="00796BA2">
      <w:pPr>
        <w:pStyle w:val="ConsPlusNormal"/>
        <w:spacing w:before="220"/>
        <w:ind w:firstLine="540"/>
        <w:jc w:val="both"/>
      </w:pPr>
      <w:bookmarkStart w:id="40" w:name="P130"/>
      <w:bookmarkEnd w:id="40"/>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796BA2" w:rsidRDefault="00796BA2">
      <w:pPr>
        <w:pStyle w:val="ConsPlusNormal"/>
        <w:spacing w:before="220"/>
        <w:ind w:firstLine="540"/>
        <w:jc w:val="both"/>
      </w:pPr>
      <w:bookmarkStart w:id="41" w:name="P131"/>
      <w:bookmarkEnd w:id="41"/>
      <w:r>
        <w:t>41) агрегированные сведения об этиловом спирте, алкогольной и спиртосодержащей продукции, зафиксированные в единой информационной системе.</w:t>
      </w:r>
    </w:p>
    <w:p w:rsidR="00796BA2" w:rsidRDefault="00796BA2">
      <w:pPr>
        <w:pStyle w:val="ConsPlusNormal"/>
        <w:spacing w:before="220"/>
        <w:ind w:firstLine="540"/>
        <w:jc w:val="both"/>
      </w:pPr>
      <w:bookmarkStart w:id="42" w:name="P132"/>
      <w:bookmarkEnd w:id="42"/>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86" w:history="1">
        <w:r>
          <w:rPr>
            <w:color w:val="0000FF"/>
          </w:rPr>
          <w:t>подпунктах 1</w:t>
        </w:r>
      </w:hyperlink>
      <w:r>
        <w:t xml:space="preserve"> - </w:t>
      </w:r>
      <w:hyperlink w:anchor="P89" w:history="1">
        <w:r>
          <w:rPr>
            <w:color w:val="0000FF"/>
          </w:rPr>
          <w:t>4 пункта 8</w:t>
        </w:r>
      </w:hyperlink>
      <w:r>
        <w:t xml:space="preserve"> настоящих Правил.</w:t>
      </w:r>
    </w:p>
    <w:p w:rsidR="00796BA2" w:rsidRDefault="00796BA2">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7" w:history="1">
        <w:r>
          <w:rPr>
            <w:color w:val="0000FF"/>
          </w:rPr>
          <w:t>37</w:t>
        </w:r>
      </w:hyperlink>
      <w:r>
        <w:t xml:space="preserve"> и </w:t>
      </w:r>
      <w:hyperlink w:anchor="P130" w:history="1">
        <w:r>
          <w:rPr>
            <w:color w:val="0000FF"/>
          </w:rPr>
          <w:t>40 пункта 8</w:t>
        </w:r>
      </w:hyperlink>
      <w:r>
        <w:t xml:space="preserve"> настоящих Правил.</w:t>
      </w:r>
    </w:p>
    <w:p w:rsidR="00796BA2" w:rsidRDefault="00796BA2">
      <w:pPr>
        <w:pStyle w:val="ConsPlusNormal"/>
        <w:spacing w:before="220"/>
        <w:ind w:firstLine="540"/>
        <w:jc w:val="both"/>
      </w:pPr>
      <w:r>
        <w:t xml:space="preserve">Организации, использующие основное технологическое оборудование для производства </w:t>
      </w:r>
      <w:r>
        <w:lastRenderedPageBreak/>
        <w:t xml:space="preserve">этилового спирта для производства фармацевтической субстанции спирта этилового (этанола),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98" w:history="1">
        <w:r>
          <w:rPr>
            <w:color w:val="0000FF"/>
          </w:rPr>
          <w:t>13</w:t>
        </w:r>
      </w:hyperlink>
      <w:r>
        <w:t xml:space="preserve">, </w:t>
      </w:r>
      <w:hyperlink w:anchor="P100" w:history="1">
        <w:r>
          <w:rPr>
            <w:color w:val="0000FF"/>
          </w:rPr>
          <w:t>15</w:t>
        </w:r>
      </w:hyperlink>
      <w:r>
        <w:t xml:space="preserve">, </w:t>
      </w:r>
      <w:hyperlink w:anchor="P101" w:history="1">
        <w:r>
          <w:rPr>
            <w:color w:val="0000FF"/>
          </w:rPr>
          <w:t>16</w:t>
        </w:r>
      </w:hyperlink>
      <w:r>
        <w:t xml:space="preserve">, </w:t>
      </w:r>
      <w:hyperlink w:anchor="P104" w:history="1">
        <w:r>
          <w:rPr>
            <w:color w:val="0000FF"/>
          </w:rPr>
          <w:t>19</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4" w:history="1">
        <w:r>
          <w:rPr>
            <w:color w:val="0000FF"/>
          </w:rPr>
          <w:t>34</w:t>
        </w:r>
      </w:hyperlink>
      <w:r>
        <w:t xml:space="preserve"> и </w:t>
      </w:r>
      <w:hyperlink w:anchor="P127" w:history="1">
        <w:r>
          <w:rPr>
            <w:color w:val="0000FF"/>
          </w:rPr>
          <w:t>37 пункта 8</w:t>
        </w:r>
      </w:hyperlink>
      <w:r>
        <w:t xml:space="preserve"> настоящих Правил.</w:t>
      </w:r>
    </w:p>
    <w:p w:rsidR="00796BA2" w:rsidRDefault="00796BA2">
      <w:pPr>
        <w:pStyle w:val="ConsPlusNormal"/>
        <w:spacing w:before="220"/>
        <w:ind w:firstLine="540"/>
        <w:jc w:val="both"/>
      </w:pPr>
      <w:r>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3" w:history="1">
        <w:r>
          <w:rPr>
            <w:color w:val="0000FF"/>
          </w:rPr>
          <w:t>подпунктах 8</w:t>
        </w:r>
      </w:hyperlink>
      <w:r>
        <w:t xml:space="preserve"> - </w:t>
      </w:r>
      <w:hyperlink w:anchor="P98" w:history="1">
        <w:r>
          <w:rPr>
            <w:color w:val="0000FF"/>
          </w:rPr>
          <w:t>13</w:t>
        </w:r>
      </w:hyperlink>
      <w:r>
        <w:t xml:space="preserve">, </w:t>
      </w:r>
      <w:hyperlink w:anchor="P100" w:history="1">
        <w:r>
          <w:rPr>
            <w:color w:val="0000FF"/>
          </w:rPr>
          <w:t>15</w:t>
        </w:r>
      </w:hyperlink>
      <w:r>
        <w:t xml:space="preserve">, </w:t>
      </w:r>
      <w:hyperlink w:anchor="P102" w:history="1">
        <w:r>
          <w:rPr>
            <w:color w:val="0000FF"/>
          </w:rPr>
          <w:t>17</w:t>
        </w:r>
      </w:hyperlink>
      <w:r>
        <w:t xml:space="preserve"> -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3" w:history="1">
        <w:r>
          <w:rPr>
            <w:color w:val="0000FF"/>
          </w:rPr>
          <w:t>33</w:t>
        </w:r>
      </w:hyperlink>
      <w:r>
        <w:t xml:space="preserve"> и </w:t>
      </w:r>
      <w:hyperlink w:anchor="P126" w:history="1">
        <w:r>
          <w:rPr>
            <w:color w:val="0000FF"/>
          </w:rPr>
          <w:t>36 пункта 8</w:t>
        </w:r>
      </w:hyperlink>
      <w:r>
        <w:t xml:space="preserve"> настоящих Правил.</w:t>
      </w:r>
    </w:p>
    <w:p w:rsidR="00796BA2" w:rsidRDefault="00796BA2">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w:t>
      </w:r>
      <w:hyperlink w:anchor="P125" w:history="1">
        <w:r>
          <w:rPr>
            <w:color w:val="0000FF"/>
          </w:rPr>
          <w:t>35</w:t>
        </w:r>
      </w:hyperlink>
      <w:r>
        <w:t xml:space="preserve"> - </w:t>
      </w:r>
      <w:hyperlink w:anchor="P127" w:history="1">
        <w:r>
          <w:rPr>
            <w:color w:val="0000FF"/>
          </w:rPr>
          <w:t>37</w:t>
        </w:r>
      </w:hyperlink>
      <w:r>
        <w:t xml:space="preserve"> и </w:t>
      </w:r>
      <w:hyperlink w:anchor="P129" w:history="1">
        <w:r>
          <w:rPr>
            <w:color w:val="0000FF"/>
          </w:rPr>
          <w:t>39 пункта 8</w:t>
        </w:r>
      </w:hyperlink>
      <w:r>
        <w:t xml:space="preserve"> настоящих Правил.</w:t>
      </w:r>
    </w:p>
    <w:p w:rsidR="00796BA2" w:rsidRDefault="00796BA2">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пуаре, медовухи,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5" w:history="1">
        <w:r>
          <w:rPr>
            <w:color w:val="0000FF"/>
          </w:rPr>
          <w:t>35</w:t>
        </w:r>
      </w:hyperlink>
      <w:r>
        <w:t xml:space="preserve"> и </w:t>
      </w:r>
      <w:hyperlink w:anchor="P126" w:history="1">
        <w:r>
          <w:rPr>
            <w:color w:val="0000FF"/>
          </w:rPr>
          <w:t>36 пункта 8</w:t>
        </w:r>
      </w:hyperlink>
      <w:r>
        <w:t xml:space="preserve"> настоящих Правил.</w:t>
      </w:r>
    </w:p>
    <w:p w:rsidR="00796BA2" w:rsidRDefault="00796BA2">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100" w:history="1">
        <w:r>
          <w:rPr>
            <w:color w:val="0000FF"/>
          </w:rPr>
          <w:t>15</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и </w:t>
      </w:r>
      <w:hyperlink w:anchor="P129" w:history="1">
        <w:r>
          <w:rPr>
            <w:color w:val="0000FF"/>
          </w:rPr>
          <w:t>39 пункта 8</w:t>
        </w:r>
      </w:hyperlink>
      <w:r>
        <w:t xml:space="preserve"> настоящих Правил.</w:t>
      </w:r>
    </w:p>
    <w:p w:rsidR="00796BA2" w:rsidRDefault="00796BA2">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w:t>
      </w:r>
      <w:hyperlink w:anchor="P93" w:history="1">
        <w:r>
          <w:rPr>
            <w:color w:val="0000FF"/>
          </w:rPr>
          <w:t>8</w:t>
        </w:r>
      </w:hyperlink>
      <w:r>
        <w:t xml:space="preserve">, </w:t>
      </w:r>
      <w:hyperlink w:anchor="P97" w:history="1">
        <w:r>
          <w:rPr>
            <w:color w:val="0000FF"/>
          </w:rPr>
          <w:t>12</w:t>
        </w:r>
      </w:hyperlink>
      <w:r>
        <w:t xml:space="preserve">, </w:t>
      </w:r>
      <w:hyperlink w:anchor="P98" w:history="1">
        <w:r>
          <w:rPr>
            <w:color w:val="0000FF"/>
          </w:rPr>
          <w:t>13</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1" w:history="1">
        <w:r>
          <w:rPr>
            <w:color w:val="0000FF"/>
          </w:rPr>
          <w:t>26</w:t>
        </w:r>
      </w:hyperlink>
      <w:r>
        <w:t xml:space="preserve"> и </w:t>
      </w:r>
      <w:hyperlink w:anchor="P130" w:history="1">
        <w:r>
          <w:rPr>
            <w:color w:val="0000FF"/>
          </w:rPr>
          <w:t>40 пункта 8</w:t>
        </w:r>
      </w:hyperlink>
      <w:r>
        <w:t xml:space="preserve"> настоящих Правил.</w:t>
      </w:r>
    </w:p>
    <w:p w:rsidR="00796BA2" w:rsidRDefault="00796BA2">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 </w:t>
      </w:r>
      <w:hyperlink w:anchor="P93" w:history="1">
        <w:r>
          <w:rPr>
            <w:color w:val="0000FF"/>
          </w:rPr>
          <w:t>8</w:t>
        </w:r>
      </w:hyperlink>
      <w:r>
        <w:t xml:space="preserve">, </w:t>
      </w:r>
      <w:hyperlink w:anchor="P99" w:history="1">
        <w:r>
          <w:rPr>
            <w:color w:val="0000FF"/>
          </w:rPr>
          <w:t>14</w:t>
        </w:r>
      </w:hyperlink>
      <w:r>
        <w:t xml:space="preserve">, </w:t>
      </w:r>
      <w:hyperlink w:anchor="P101" w:history="1">
        <w:r>
          <w:rPr>
            <w:color w:val="0000FF"/>
          </w:rPr>
          <w:t>16</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7" w:history="1">
        <w:r>
          <w:rPr>
            <w:color w:val="0000FF"/>
          </w:rPr>
          <w:t>22</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и </w:t>
      </w:r>
      <w:hyperlink w:anchor="P125" w:history="1">
        <w:r>
          <w:rPr>
            <w:color w:val="0000FF"/>
          </w:rPr>
          <w:t>35</w:t>
        </w:r>
      </w:hyperlink>
      <w:r>
        <w:t xml:space="preserve"> - </w:t>
      </w:r>
      <w:hyperlink w:anchor="P127" w:history="1">
        <w:r>
          <w:rPr>
            <w:color w:val="0000FF"/>
          </w:rPr>
          <w:t>37 пункта 8</w:t>
        </w:r>
      </w:hyperlink>
      <w:r>
        <w:t xml:space="preserve"> настоящих Правил.</w:t>
      </w:r>
    </w:p>
    <w:p w:rsidR="00796BA2" w:rsidRDefault="00796BA2">
      <w:pPr>
        <w:pStyle w:val="ConsPlusNormal"/>
        <w:spacing w:before="22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18" w:history="1">
        <w:r>
          <w:rPr>
            <w:color w:val="0000FF"/>
          </w:rPr>
          <w:t>28</w:t>
        </w:r>
      </w:hyperlink>
      <w:r>
        <w:t xml:space="preserve"> и </w:t>
      </w:r>
      <w:hyperlink w:anchor="P125" w:history="1">
        <w:r>
          <w:rPr>
            <w:color w:val="0000FF"/>
          </w:rPr>
          <w:t>35 пункта 8</w:t>
        </w:r>
      </w:hyperlink>
      <w:r>
        <w:t xml:space="preserve"> настоящих Правил.</w:t>
      </w:r>
    </w:p>
    <w:p w:rsidR="00796BA2" w:rsidRDefault="00796BA2">
      <w:pPr>
        <w:pStyle w:val="ConsPlusNormal"/>
        <w:spacing w:before="220"/>
        <w:ind w:firstLine="540"/>
        <w:jc w:val="both"/>
      </w:pPr>
      <w: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8" w:history="1">
        <w:r>
          <w:rPr>
            <w:color w:val="0000FF"/>
          </w:rPr>
          <w:t>23</w:t>
        </w:r>
      </w:hyperlink>
      <w:r>
        <w:t xml:space="preserve"> - </w:t>
      </w:r>
      <w:hyperlink w:anchor="P110" w:history="1">
        <w:r>
          <w:rPr>
            <w:color w:val="0000FF"/>
          </w:rPr>
          <w:t>25</w:t>
        </w:r>
      </w:hyperlink>
      <w:r>
        <w:t xml:space="preserve">, </w:t>
      </w:r>
      <w:hyperlink w:anchor="P117" w:history="1">
        <w:r>
          <w:rPr>
            <w:color w:val="0000FF"/>
          </w:rPr>
          <w:t>27</w:t>
        </w:r>
      </w:hyperlink>
      <w:r>
        <w:t xml:space="preserve"> и </w:t>
      </w:r>
      <w:hyperlink w:anchor="P127" w:history="1">
        <w:r>
          <w:rPr>
            <w:color w:val="0000FF"/>
          </w:rPr>
          <w:t>37 пункта 8</w:t>
        </w:r>
      </w:hyperlink>
      <w:r>
        <w:t xml:space="preserve"> настоящих Правил.</w:t>
      </w:r>
    </w:p>
    <w:p w:rsidR="00796BA2" w:rsidRDefault="00796BA2">
      <w:pPr>
        <w:pStyle w:val="ConsPlusNormal"/>
        <w:spacing w:before="220"/>
        <w:ind w:firstLine="540"/>
        <w:jc w:val="both"/>
      </w:pPr>
      <w:r>
        <w:lastRenderedPageBreak/>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w:t>
      </w:r>
      <w:hyperlink w:anchor="P92" w:history="1">
        <w:r>
          <w:rPr>
            <w:color w:val="0000FF"/>
          </w:rPr>
          <w:t>7</w:t>
        </w:r>
      </w:hyperlink>
      <w:r>
        <w:t xml:space="preserve">,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2" w:history="1">
        <w:r>
          <w:rPr>
            <w:color w:val="0000FF"/>
          </w:rPr>
          <w:t>17</w:t>
        </w:r>
      </w:hyperlink>
      <w:r>
        <w:t xml:space="preserve">, </w:t>
      </w:r>
      <w:hyperlink w:anchor="P104" w:history="1">
        <w:r>
          <w:rPr>
            <w:color w:val="0000FF"/>
          </w:rPr>
          <w:t>19</w:t>
        </w:r>
      </w:hyperlink>
      <w:r>
        <w:t xml:space="preserve">, </w:t>
      </w:r>
      <w:hyperlink w:anchor="P107" w:history="1">
        <w:r>
          <w:rPr>
            <w:color w:val="0000FF"/>
          </w:rPr>
          <w:t>22</w:t>
        </w:r>
      </w:hyperlink>
      <w:r>
        <w:t xml:space="preserve"> - </w:t>
      </w:r>
      <w:hyperlink w:anchor="P110" w:history="1">
        <w:r>
          <w:rPr>
            <w:color w:val="0000FF"/>
          </w:rPr>
          <w:t>25</w:t>
        </w:r>
      </w:hyperlink>
      <w:r>
        <w:t xml:space="preserve">, </w:t>
      </w:r>
      <w:hyperlink w:anchor="P117" w:history="1">
        <w:r>
          <w:rPr>
            <w:color w:val="0000FF"/>
          </w:rPr>
          <w:t>27</w:t>
        </w:r>
      </w:hyperlink>
      <w:r>
        <w:t xml:space="preserve">, </w:t>
      </w:r>
      <w:hyperlink w:anchor="P126" w:history="1">
        <w:r>
          <w:rPr>
            <w:color w:val="0000FF"/>
          </w:rPr>
          <w:t>36</w:t>
        </w:r>
      </w:hyperlink>
      <w:r>
        <w:t xml:space="preserve"> и </w:t>
      </w:r>
      <w:hyperlink w:anchor="P127" w:history="1">
        <w:r>
          <w:rPr>
            <w:color w:val="0000FF"/>
          </w:rPr>
          <w:t>37 пункта 8</w:t>
        </w:r>
      </w:hyperlink>
      <w:r>
        <w:t xml:space="preserve"> настоящих Правил.</w:t>
      </w:r>
    </w:p>
    <w:p w:rsidR="00796BA2" w:rsidRDefault="00796BA2">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пуаре, медовухи в целях последующей розничной продажи указанной продукции,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0" w:history="1">
        <w:r>
          <w:rPr>
            <w:color w:val="0000FF"/>
          </w:rPr>
          <w:t>подпунктах 5</w:t>
        </w:r>
      </w:hyperlink>
      <w:r>
        <w:t xml:space="preserve"> - </w:t>
      </w:r>
      <w:hyperlink w:anchor="P93" w:history="1">
        <w:r>
          <w:rPr>
            <w:color w:val="0000FF"/>
          </w:rPr>
          <w:t>8</w:t>
        </w:r>
      </w:hyperlink>
      <w:r>
        <w:t xml:space="preserve">, </w:t>
      </w:r>
      <w:hyperlink w:anchor="P96" w:history="1">
        <w:r>
          <w:rPr>
            <w:color w:val="0000FF"/>
          </w:rPr>
          <w:t>11</w:t>
        </w:r>
      </w:hyperlink>
      <w:r>
        <w:t xml:space="preserve"> - </w:t>
      </w:r>
      <w:hyperlink w:anchor="P99" w:history="1">
        <w:r>
          <w:rPr>
            <w:color w:val="0000FF"/>
          </w:rPr>
          <w:t>14</w:t>
        </w:r>
      </w:hyperlink>
      <w:r>
        <w:t xml:space="preserve">, </w:t>
      </w:r>
      <w:hyperlink w:anchor="P100" w:history="1">
        <w:r>
          <w:rPr>
            <w:color w:val="0000FF"/>
          </w:rPr>
          <w:t>15</w:t>
        </w:r>
      </w:hyperlink>
      <w:r>
        <w:t xml:space="preserve">,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и </w:t>
      </w:r>
      <w:hyperlink w:anchor="P126" w:history="1">
        <w:r>
          <w:rPr>
            <w:color w:val="0000FF"/>
          </w:rPr>
          <w:t>36 пункта 8</w:t>
        </w:r>
      </w:hyperlink>
      <w:r>
        <w:t xml:space="preserve"> настоящих Правил.</w:t>
      </w:r>
    </w:p>
    <w:p w:rsidR="00796BA2" w:rsidRDefault="00796BA2">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32"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2" w:history="1">
        <w:r>
          <w:rPr>
            <w:color w:val="0000FF"/>
          </w:rPr>
          <w:t>подпунктах 7</w:t>
        </w:r>
      </w:hyperlink>
      <w:r>
        <w:t xml:space="preserve"> - </w:t>
      </w:r>
      <w:hyperlink w:anchor="P95" w:history="1">
        <w:r>
          <w:rPr>
            <w:color w:val="0000FF"/>
          </w:rPr>
          <w:t>10</w:t>
        </w:r>
      </w:hyperlink>
      <w:r>
        <w:t xml:space="preserve">, </w:t>
      </w:r>
      <w:hyperlink w:anchor="P96" w:history="1">
        <w:r>
          <w:rPr>
            <w:color w:val="0000FF"/>
          </w:rPr>
          <w:t>11</w:t>
        </w:r>
      </w:hyperlink>
      <w:r>
        <w:t xml:space="preserve"> - </w:t>
      </w:r>
      <w:hyperlink w:anchor="P102" w:history="1">
        <w:r>
          <w:rPr>
            <w:color w:val="0000FF"/>
          </w:rPr>
          <w:t>17</w:t>
        </w:r>
      </w:hyperlink>
      <w:r>
        <w:t xml:space="preserve"> (в части сведений, содержащихся в товарно-транспортной накладной), </w:t>
      </w:r>
      <w:hyperlink w:anchor="P104" w:history="1">
        <w:r>
          <w:rPr>
            <w:color w:val="0000FF"/>
          </w:rPr>
          <w:t>19</w:t>
        </w:r>
      </w:hyperlink>
      <w:r>
        <w:t xml:space="preserve">, </w:t>
      </w:r>
      <w:hyperlink w:anchor="P109" w:history="1">
        <w:r>
          <w:rPr>
            <w:color w:val="0000FF"/>
          </w:rPr>
          <w:t>24</w:t>
        </w:r>
      </w:hyperlink>
      <w:r>
        <w:t xml:space="preserve">, </w:t>
      </w:r>
      <w:hyperlink w:anchor="P110" w:history="1">
        <w:r>
          <w:rPr>
            <w:color w:val="0000FF"/>
          </w:rPr>
          <w:t>25</w:t>
        </w:r>
      </w:hyperlink>
      <w:r>
        <w:t xml:space="preserve">, </w:t>
      </w:r>
      <w:hyperlink w:anchor="P117" w:history="1">
        <w:r>
          <w:rPr>
            <w:color w:val="0000FF"/>
          </w:rPr>
          <w:t>27</w:t>
        </w:r>
      </w:hyperlink>
      <w:r>
        <w:t xml:space="preserve">, </w:t>
      </w:r>
      <w:hyperlink w:anchor="P126" w:history="1">
        <w:r>
          <w:rPr>
            <w:color w:val="0000FF"/>
          </w:rPr>
          <w:t>36</w:t>
        </w:r>
      </w:hyperlink>
      <w:r>
        <w:t xml:space="preserve"> и </w:t>
      </w:r>
      <w:hyperlink w:anchor="P127" w:history="1">
        <w:r>
          <w:rPr>
            <w:color w:val="0000FF"/>
          </w:rPr>
          <w:t>37 пункта 8</w:t>
        </w:r>
      </w:hyperlink>
      <w:r>
        <w:t xml:space="preserve"> настоящих Правил.</w:t>
      </w:r>
    </w:p>
    <w:p w:rsidR="00796BA2" w:rsidRDefault="00796BA2">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86" w:history="1">
        <w:r>
          <w:rPr>
            <w:color w:val="0000FF"/>
          </w:rPr>
          <w:t>подпунктах 1</w:t>
        </w:r>
      </w:hyperlink>
      <w:r>
        <w:t xml:space="preserve"> - </w:t>
      </w:r>
      <w:hyperlink w:anchor="P89" w:history="1">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91" w:history="1">
        <w:r>
          <w:rPr>
            <w:color w:val="0000FF"/>
          </w:rPr>
          <w:t>подпунктах 6</w:t>
        </w:r>
      </w:hyperlink>
      <w:r>
        <w:t xml:space="preserve"> - </w:t>
      </w:r>
      <w:hyperlink w:anchor="P102" w:history="1">
        <w:r>
          <w:rPr>
            <w:color w:val="0000FF"/>
          </w:rPr>
          <w:t>17</w:t>
        </w:r>
      </w:hyperlink>
      <w:r>
        <w:t xml:space="preserve">, </w:t>
      </w:r>
      <w:hyperlink w:anchor="P104" w:history="1">
        <w:r>
          <w:rPr>
            <w:color w:val="0000FF"/>
          </w:rPr>
          <w:t>19</w:t>
        </w:r>
      </w:hyperlink>
      <w:r>
        <w:t xml:space="preserve"> - </w:t>
      </w:r>
      <w:hyperlink w:anchor="P106" w:history="1">
        <w:r>
          <w:rPr>
            <w:color w:val="0000FF"/>
          </w:rPr>
          <w:t>21</w:t>
        </w:r>
      </w:hyperlink>
      <w:r>
        <w:t xml:space="preserve">, </w:t>
      </w:r>
      <w:hyperlink w:anchor="P117" w:history="1">
        <w:r>
          <w:rPr>
            <w:color w:val="0000FF"/>
          </w:rPr>
          <w:t>27</w:t>
        </w:r>
      </w:hyperlink>
      <w:r>
        <w:t xml:space="preserve"> и </w:t>
      </w:r>
      <w:hyperlink w:anchor="P126" w:history="1">
        <w:r>
          <w:rPr>
            <w:color w:val="0000FF"/>
          </w:rPr>
          <w:t>36 пункта 8</w:t>
        </w:r>
      </w:hyperlink>
      <w:r>
        <w:t xml:space="preserve"> настоящих Правил.</w:t>
      </w:r>
    </w:p>
    <w:p w:rsidR="00796BA2" w:rsidRDefault="00796BA2">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5" w:history="1">
        <w:r>
          <w:rPr>
            <w:color w:val="0000FF"/>
          </w:rPr>
          <w:t>подпунктах 20</w:t>
        </w:r>
      </w:hyperlink>
      <w:r>
        <w:t xml:space="preserve">, </w:t>
      </w:r>
      <w:hyperlink w:anchor="P106" w:history="1">
        <w:r>
          <w:rPr>
            <w:color w:val="0000FF"/>
          </w:rPr>
          <w:t>21</w:t>
        </w:r>
      </w:hyperlink>
      <w:r>
        <w:t xml:space="preserve">, </w:t>
      </w:r>
      <w:hyperlink w:anchor="P119" w:history="1">
        <w:r>
          <w:rPr>
            <w:color w:val="0000FF"/>
          </w:rPr>
          <w:t>29</w:t>
        </w:r>
      </w:hyperlink>
      <w:r>
        <w:t xml:space="preserve">, </w:t>
      </w:r>
      <w:hyperlink w:anchor="P120" w:history="1">
        <w:r>
          <w:rPr>
            <w:color w:val="0000FF"/>
          </w:rPr>
          <w:t>30</w:t>
        </w:r>
      </w:hyperlink>
      <w:r>
        <w:t xml:space="preserve">, </w:t>
      </w:r>
      <w:hyperlink w:anchor="P127" w:history="1">
        <w:r>
          <w:rPr>
            <w:color w:val="0000FF"/>
          </w:rPr>
          <w:t>37</w:t>
        </w:r>
      </w:hyperlink>
      <w:r>
        <w:t xml:space="preserve"> и </w:t>
      </w:r>
      <w:hyperlink w:anchor="P131" w:history="1">
        <w:r>
          <w:rPr>
            <w:color w:val="0000FF"/>
          </w:rPr>
          <w:t>41 пункта 8</w:t>
        </w:r>
      </w:hyperlink>
      <w:r>
        <w:t xml:space="preserve"> настоящих Правил.</w:t>
      </w:r>
    </w:p>
    <w:p w:rsidR="00796BA2" w:rsidRDefault="00796BA2">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05" w:history="1">
        <w:r>
          <w:rPr>
            <w:color w:val="0000FF"/>
          </w:rPr>
          <w:t>подпунктах 20</w:t>
        </w:r>
      </w:hyperlink>
      <w:r>
        <w:t xml:space="preserve">, </w:t>
      </w:r>
      <w:hyperlink w:anchor="P106" w:history="1">
        <w:r>
          <w:rPr>
            <w:color w:val="0000FF"/>
          </w:rPr>
          <w:t>21</w:t>
        </w:r>
      </w:hyperlink>
      <w:r>
        <w:t xml:space="preserve">, </w:t>
      </w:r>
      <w:hyperlink w:anchor="P119" w:history="1">
        <w:r>
          <w:rPr>
            <w:color w:val="0000FF"/>
          </w:rPr>
          <w:t>29</w:t>
        </w:r>
      </w:hyperlink>
      <w:r>
        <w:t xml:space="preserve"> и </w:t>
      </w:r>
      <w:hyperlink w:anchor="P121" w:history="1">
        <w:r>
          <w:rPr>
            <w:color w:val="0000FF"/>
          </w:rPr>
          <w:t>31 пункта 8</w:t>
        </w:r>
      </w:hyperlink>
      <w:r>
        <w:t xml:space="preserve"> настоящих Правил.</w:t>
      </w:r>
    </w:p>
    <w:p w:rsidR="00796BA2" w:rsidRDefault="00796BA2">
      <w:pPr>
        <w:pStyle w:val="ConsPlusNormal"/>
        <w:spacing w:before="22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28" w:history="1">
        <w:r>
          <w:rPr>
            <w:color w:val="0000FF"/>
          </w:rPr>
          <w:t>подпункте 38 пункта 8</w:t>
        </w:r>
      </w:hyperlink>
      <w:r>
        <w:t xml:space="preserve"> настоящих Правил.</w:t>
      </w:r>
    </w:p>
    <w:p w:rsidR="00796BA2" w:rsidRDefault="00796BA2">
      <w:pPr>
        <w:pStyle w:val="ConsPlusNormal"/>
        <w:spacing w:before="220"/>
        <w:ind w:firstLine="540"/>
        <w:jc w:val="both"/>
      </w:pPr>
      <w:r>
        <w:t xml:space="preserve">26. Организация-изготовитель представляет в единую информационную систему информацию, указанную в </w:t>
      </w:r>
      <w:hyperlink w:anchor="P122" w:history="1">
        <w:r>
          <w:rPr>
            <w:color w:val="0000FF"/>
          </w:rPr>
          <w:t>подпункте 32 пункта 8</w:t>
        </w:r>
      </w:hyperlink>
      <w:r>
        <w:t xml:space="preserve"> настоящих Правил.</w:t>
      </w:r>
    </w:p>
    <w:p w:rsidR="00796BA2" w:rsidRDefault="00796BA2">
      <w:pPr>
        <w:pStyle w:val="ConsPlusNormal"/>
        <w:spacing w:before="220"/>
        <w:ind w:firstLine="540"/>
        <w:jc w:val="both"/>
      </w:pPr>
      <w: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27" w:history="1">
        <w:r>
          <w:rPr>
            <w:color w:val="0000FF"/>
          </w:rPr>
          <w:t>подпункте 37 пункта 8</w:t>
        </w:r>
      </w:hyperlink>
      <w:r>
        <w:t xml:space="preserve"> настоящих Правил.</w:t>
      </w:r>
    </w:p>
    <w:p w:rsidR="00796BA2" w:rsidRDefault="00796BA2">
      <w:pPr>
        <w:pStyle w:val="ConsPlusNormal"/>
        <w:spacing w:before="220"/>
        <w:ind w:firstLine="540"/>
        <w:jc w:val="both"/>
      </w:pPr>
      <w:r>
        <w:t xml:space="preserve">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w:t>
      </w:r>
      <w:hyperlink r:id="rId16" w:history="1">
        <w:r>
          <w:rPr>
            <w:color w:val="0000FF"/>
          </w:rPr>
          <w:t>формате</w:t>
        </w:r>
      </w:hyperlink>
      <w:r>
        <w:t xml:space="preserve">, в порядке и сроки, которые утверждаются Федеральной службой по регулированию алкогольного рынка, </w:t>
      </w:r>
      <w:r>
        <w:lastRenderedPageBreak/>
        <w:t>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r>
        <w:t xml:space="preserve">Уведомление о начале оборота представляется в форме электронного документа, подписанного усиленной квалифицированной электронной подписью, в </w:t>
      </w:r>
      <w:hyperlink r:id="rId17" w:history="1">
        <w:r>
          <w:rPr>
            <w:color w:val="0000FF"/>
          </w:rPr>
          <w:t>формате</w:t>
        </w:r>
      </w:hyperlink>
      <w:r>
        <w:t>,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796BA2" w:rsidRDefault="00796BA2">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408" w:history="1">
        <w:proofErr w:type="gramStart"/>
        <w:r>
          <w:rPr>
            <w:color w:val="0000FF"/>
          </w:rPr>
          <w:t>приложению</w:t>
        </w:r>
        <w:proofErr w:type="gramEnd"/>
        <w:r>
          <w:rPr>
            <w:color w:val="0000FF"/>
          </w:rPr>
          <w:t xml:space="preserve"> N 2</w:t>
        </w:r>
      </w:hyperlink>
      <w:r>
        <w:t>.</w:t>
      </w:r>
    </w:p>
    <w:p w:rsidR="00796BA2" w:rsidRDefault="00796BA2">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491" w:history="1">
        <w:r>
          <w:rPr>
            <w:color w:val="0000FF"/>
          </w:rPr>
          <w:t>приложении N 3</w:t>
        </w:r>
      </w:hyperlink>
      <w:r>
        <w:t>.</w:t>
      </w:r>
    </w:p>
    <w:p w:rsidR="00796BA2" w:rsidRDefault="00796BA2">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38" w:history="1">
        <w:r>
          <w:rPr>
            <w:color w:val="0000FF"/>
          </w:rPr>
          <w:t>приложении N 4</w:t>
        </w:r>
      </w:hyperlink>
      <w:r>
        <w:t>.</w:t>
      </w:r>
    </w:p>
    <w:p w:rsidR="00796BA2" w:rsidRDefault="00796BA2">
      <w:pPr>
        <w:pStyle w:val="ConsPlusNormal"/>
        <w:spacing w:before="220"/>
        <w:ind w:firstLine="540"/>
        <w:jc w:val="both"/>
      </w:pPr>
      <w:bookmarkStart w:id="43" w:name="P157"/>
      <w:bookmarkEnd w:id="43"/>
      <w:r>
        <w:t xml:space="preserve">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w:t>
      </w:r>
      <w:hyperlink r:id="rId18" w:history="1">
        <w:r>
          <w:rPr>
            <w:color w:val="0000FF"/>
          </w:rPr>
          <w:t>уведомления</w:t>
        </w:r>
      </w:hyperlink>
      <w:r>
        <w:t xml:space="preserve">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пуаре,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796BA2" w:rsidRDefault="00796BA2">
      <w:pPr>
        <w:pStyle w:val="ConsPlusNormal"/>
        <w:spacing w:before="220"/>
        <w:ind w:firstLine="540"/>
        <w:jc w:val="both"/>
      </w:pPr>
      <w: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796BA2" w:rsidRDefault="00796BA2">
      <w:pPr>
        <w:pStyle w:val="ConsPlusNormal"/>
        <w:spacing w:before="22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796BA2" w:rsidRDefault="00796BA2">
      <w:pPr>
        <w:pStyle w:val="ConsPlusNormal"/>
        <w:spacing w:before="220"/>
        <w:ind w:firstLine="540"/>
        <w:jc w:val="both"/>
      </w:pPr>
      <w:r>
        <w:t xml:space="preserve">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w:t>
      </w:r>
      <w:r>
        <w:lastRenderedPageBreak/>
        <w:t>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796BA2" w:rsidRDefault="00796BA2">
      <w:pPr>
        <w:pStyle w:val="ConsPlusNormal"/>
        <w:spacing w:before="220"/>
        <w:ind w:firstLine="540"/>
        <w:jc w:val="both"/>
      </w:pPr>
      <w:r>
        <w:t>30. Уведомления о начале оборота представляются:</w:t>
      </w:r>
    </w:p>
    <w:p w:rsidR="00796BA2" w:rsidRDefault="00796BA2">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796BA2" w:rsidRDefault="00796BA2">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796BA2" w:rsidRDefault="00796BA2">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796BA2" w:rsidRDefault="00796BA2">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796BA2" w:rsidRDefault="00796BA2">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796BA2" w:rsidRDefault="00796BA2">
      <w:pPr>
        <w:pStyle w:val="ConsPlusNormal"/>
        <w:spacing w:before="22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796BA2" w:rsidRDefault="00796BA2">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57" w:history="1">
        <w:r>
          <w:rPr>
            <w:color w:val="0000FF"/>
          </w:rPr>
          <w:t>пункте 29</w:t>
        </w:r>
      </w:hyperlink>
      <w:r>
        <w:t xml:space="preserve"> настоящих Правил, в единой информационной системе.</w:t>
      </w:r>
    </w:p>
    <w:p w:rsidR="00796BA2" w:rsidRDefault="00796BA2">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796BA2" w:rsidRDefault="00796BA2">
      <w:pPr>
        <w:pStyle w:val="ConsPlusNormal"/>
        <w:spacing w:before="220"/>
        <w:ind w:firstLine="540"/>
        <w:jc w:val="both"/>
      </w:pPr>
      <w:r>
        <w:t xml:space="preserve">Информация об алкогольной продукции, содержащаяся в уведомлении о начале оборота, </w:t>
      </w:r>
      <w:r>
        <w:lastRenderedPageBreak/>
        <w:t>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796BA2" w:rsidRDefault="00796BA2">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796BA2" w:rsidRDefault="00796BA2">
      <w:pPr>
        <w:pStyle w:val="ConsPlusNormal"/>
        <w:spacing w:before="220"/>
        <w:ind w:firstLine="540"/>
        <w:jc w:val="both"/>
      </w:pPr>
      <w:r>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57" w:history="1">
        <w:r>
          <w:rPr>
            <w:color w:val="0000FF"/>
          </w:rPr>
          <w:t>пункте 29</w:t>
        </w:r>
      </w:hyperlink>
      <w:r>
        <w:t xml:space="preserve"> настоящих Правил.</w:t>
      </w:r>
    </w:p>
    <w:p w:rsidR="00796BA2" w:rsidRDefault="00796BA2">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60" w:history="1">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796BA2" w:rsidRDefault="00796BA2">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796BA2" w:rsidRDefault="00796BA2">
      <w:pPr>
        <w:pStyle w:val="ConsPlusNormal"/>
        <w:spacing w:before="220"/>
        <w:ind w:firstLine="540"/>
        <w:jc w:val="both"/>
      </w:pPr>
      <w:r>
        <w:t>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796BA2" w:rsidRDefault="00796BA2">
      <w:pPr>
        <w:pStyle w:val="ConsPlusNormal"/>
        <w:spacing w:before="220"/>
        <w:ind w:firstLine="540"/>
        <w:jc w:val="both"/>
      </w:pPr>
      <w:bookmarkStart w:id="44" w:name="P176"/>
      <w:bookmarkEnd w:id="44"/>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796BA2" w:rsidRDefault="00796BA2">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796BA2" w:rsidRDefault="00796BA2">
      <w:pPr>
        <w:pStyle w:val="ConsPlusNormal"/>
        <w:spacing w:before="220"/>
        <w:ind w:firstLine="540"/>
        <w:jc w:val="both"/>
      </w:pPr>
      <w:r>
        <w:t xml:space="preserve">Заявление и документы, указанные в </w:t>
      </w:r>
      <w:hyperlink w:anchor="P176" w:history="1">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19" w:history="1">
        <w:r>
          <w:rPr>
            <w:color w:val="0000FF"/>
          </w:rPr>
          <w:t>закона</w:t>
        </w:r>
      </w:hyperlink>
      <w:r>
        <w:t xml:space="preserve"> "Об электронной подписи".</w:t>
      </w:r>
    </w:p>
    <w:p w:rsidR="00796BA2" w:rsidRDefault="00796BA2">
      <w:pPr>
        <w:pStyle w:val="ConsPlusNormal"/>
        <w:spacing w:before="220"/>
        <w:ind w:firstLine="540"/>
        <w:jc w:val="both"/>
      </w:pPr>
      <w:r>
        <w:t xml:space="preserve">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w:t>
      </w:r>
      <w:r>
        <w:lastRenderedPageBreak/>
        <w:t>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796BA2" w:rsidRDefault="00796BA2">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получения такого уведомления.</w:t>
      </w:r>
    </w:p>
    <w:p w:rsidR="00796BA2" w:rsidRDefault="00796BA2">
      <w:pPr>
        <w:pStyle w:val="ConsPlusNormal"/>
        <w:spacing w:before="220"/>
        <w:ind w:firstLine="540"/>
        <w:jc w:val="both"/>
      </w:pPr>
      <w:r>
        <w:t xml:space="preserve">Основанием для </w:t>
      </w:r>
      <w:hyperlink r:id="rId20" w:history="1">
        <w:r>
          <w:rPr>
            <w:color w:val="0000FF"/>
          </w:rPr>
          <w:t>внесения</w:t>
        </w:r>
      </w:hyperlink>
      <w:r>
        <w:t xml:space="preserve">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796BA2" w:rsidRDefault="00796BA2">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796BA2" w:rsidRDefault="00796BA2">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796BA2" w:rsidRDefault="00796BA2">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796BA2" w:rsidRDefault="00796BA2">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796BA2" w:rsidRDefault="00796BA2">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796BA2" w:rsidRDefault="00796BA2">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796BA2" w:rsidRDefault="00796BA2">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796BA2" w:rsidRDefault="00796BA2">
      <w:pPr>
        <w:pStyle w:val="ConsPlusNormal"/>
        <w:spacing w:before="22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796BA2" w:rsidRDefault="00796BA2">
      <w:pPr>
        <w:pStyle w:val="ConsPlusNormal"/>
        <w:spacing w:before="220"/>
        <w:ind w:firstLine="540"/>
        <w:jc w:val="both"/>
      </w:pPr>
      <w:r>
        <w:lastRenderedPageBreak/>
        <w:t>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проверке, проводимой указанными органами;</w:t>
      </w:r>
    </w:p>
    <w:p w:rsidR="00796BA2" w:rsidRDefault="00796BA2">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796BA2" w:rsidRDefault="00796BA2">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796BA2" w:rsidRDefault="00796BA2">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796BA2" w:rsidRDefault="00796BA2">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796BA2" w:rsidRDefault="00796BA2">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796BA2" w:rsidRDefault="00796BA2">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05" w:history="1">
        <w:r>
          <w:rPr>
            <w:color w:val="0000FF"/>
          </w:rPr>
          <w:t>абзацем десятым</w:t>
        </w:r>
      </w:hyperlink>
      <w:r>
        <w:t xml:space="preserve"> настоящего пункта, предоставляется:</w:t>
      </w:r>
    </w:p>
    <w:p w:rsidR="00796BA2" w:rsidRDefault="00796BA2">
      <w:pPr>
        <w:pStyle w:val="ConsPlusNormal"/>
        <w:spacing w:before="220"/>
        <w:ind w:firstLine="540"/>
        <w:jc w:val="both"/>
      </w:pPr>
      <w:bookmarkStart w:id="45" w:name="P197"/>
      <w:bookmarkEnd w:id="45"/>
      <w:r>
        <w:t>федеральным органам исполнительной власти;</w:t>
      </w:r>
    </w:p>
    <w:p w:rsidR="00796BA2" w:rsidRDefault="00796BA2">
      <w:pPr>
        <w:pStyle w:val="ConsPlusNormal"/>
        <w:spacing w:before="220"/>
        <w:ind w:firstLine="540"/>
        <w:jc w:val="both"/>
      </w:pPr>
      <w: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796BA2" w:rsidRDefault="00796BA2">
      <w:pPr>
        <w:pStyle w:val="ConsPlusNormal"/>
        <w:spacing w:before="220"/>
        <w:ind w:firstLine="540"/>
        <w:jc w:val="both"/>
      </w:pPr>
      <w:bookmarkStart w:id="46" w:name="P199"/>
      <w:bookmarkEnd w:id="46"/>
      <w:r>
        <w:t>Счетной палате Российской Федерации;</w:t>
      </w:r>
    </w:p>
    <w:p w:rsidR="00796BA2" w:rsidRDefault="00796BA2">
      <w:pPr>
        <w:pStyle w:val="ConsPlusNormal"/>
        <w:spacing w:before="220"/>
        <w:ind w:firstLine="540"/>
        <w:jc w:val="both"/>
      </w:pPr>
      <w:r>
        <w:t>органам судебной власти;</w:t>
      </w:r>
    </w:p>
    <w:p w:rsidR="00796BA2" w:rsidRDefault="00796BA2">
      <w:pPr>
        <w:pStyle w:val="ConsPlusNormal"/>
        <w:spacing w:before="220"/>
        <w:ind w:firstLine="540"/>
        <w:jc w:val="both"/>
      </w:pPr>
      <w:bookmarkStart w:id="47" w:name="P201"/>
      <w:bookmarkEnd w:id="47"/>
      <w:r>
        <w:t>организациям, осуществляющим производство и (или) оборот этилового спирта, алкогольной и спиртосодержащей продукции;</w:t>
      </w:r>
    </w:p>
    <w:p w:rsidR="00796BA2" w:rsidRDefault="00796BA2">
      <w:pPr>
        <w:pStyle w:val="ConsPlusNormal"/>
        <w:spacing w:before="220"/>
        <w:ind w:firstLine="540"/>
        <w:jc w:val="both"/>
      </w:pPr>
      <w:r>
        <w:t>сельскохозяйственным товаропроизводителям;</w:t>
      </w:r>
    </w:p>
    <w:p w:rsidR="00796BA2" w:rsidRDefault="00796BA2">
      <w:pPr>
        <w:pStyle w:val="ConsPlusNormal"/>
        <w:spacing w:before="220"/>
        <w:ind w:firstLine="540"/>
        <w:jc w:val="both"/>
      </w:pPr>
      <w:bookmarkStart w:id="48" w:name="P203"/>
      <w:bookmarkEnd w:id="48"/>
      <w:r>
        <w:t>индивидуальным предпринимателям;</w:t>
      </w:r>
    </w:p>
    <w:p w:rsidR="00796BA2" w:rsidRDefault="00796BA2">
      <w:pPr>
        <w:pStyle w:val="ConsPlusNormal"/>
        <w:spacing w:before="220"/>
        <w:ind w:firstLine="540"/>
        <w:jc w:val="both"/>
      </w:pPr>
      <w:bookmarkStart w:id="49" w:name="P204"/>
      <w:bookmarkEnd w:id="49"/>
      <w:r>
        <w:t>гражданам Российской Федерации, иностранным гражданам, лицам без гражданства в отношении приобретаемой ими алкогольной продукции.</w:t>
      </w:r>
    </w:p>
    <w:p w:rsidR="00796BA2" w:rsidRDefault="00796BA2">
      <w:pPr>
        <w:pStyle w:val="ConsPlusNormal"/>
        <w:spacing w:before="220"/>
        <w:ind w:firstLine="540"/>
        <w:jc w:val="both"/>
      </w:pPr>
      <w:bookmarkStart w:id="50" w:name="P205"/>
      <w:bookmarkEnd w:id="50"/>
      <w:r>
        <w:t xml:space="preserve">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w:t>
      </w:r>
      <w:r>
        <w:lastRenderedPageBreak/>
        <w:t>платы.</w:t>
      </w:r>
    </w:p>
    <w:p w:rsidR="00796BA2" w:rsidRDefault="00796BA2">
      <w:pPr>
        <w:pStyle w:val="ConsPlusNormal"/>
        <w:spacing w:before="220"/>
        <w:ind w:firstLine="540"/>
        <w:jc w:val="both"/>
      </w:pPr>
      <w:r>
        <w:t>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архивном режиме, предоставляется в агрегированном состоянии.</w:t>
      </w:r>
    </w:p>
    <w:p w:rsidR="00796BA2" w:rsidRDefault="00796BA2">
      <w:pPr>
        <w:pStyle w:val="ConsPlusNormal"/>
        <w:spacing w:before="220"/>
        <w:ind w:firstLine="540"/>
        <w:jc w:val="both"/>
      </w:pPr>
      <w:r>
        <w:t xml:space="preserve">41. Лицам, указанным в </w:t>
      </w:r>
      <w:hyperlink w:anchor="P197" w:history="1">
        <w:r>
          <w:rPr>
            <w:color w:val="0000FF"/>
          </w:rPr>
          <w:t>абзацах втором</w:t>
        </w:r>
      </w:hyperlink>
      <w:r>
        <w:t xml:space="preserve"> - </w:t>
      </w:r>
      <w:hyperlink w:anchor="P199" w:history="1">
        <w:r>
          <w:rPr>
            <w:color w:val="0000FF"/>
          </w:rPr>
          <w:t>четвертом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796BA2" w:rsidRDefault="00796BA2">
      <w:pPr>
        <w:pStyle w:val="ConsPlusNormal"/>
        <w:spacing w:before="220"/>
        <w:ind w:firstLine="540"/>
        <w:jc w:val="both"/>
      </w:pPr>
      <w:r>
        <w:t>Органам судебной власти информация предоставляется по их мотивированным запросам.</w:t>
      </w:r>
    </w:p>
    <w:p w:rsidR="00796BA2" w:rsidRDefault="00796BA2">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1" w:history="1">
        <w:r>
          <w:rPr>
            <w:color w:val="0000FF"/>
          </w:rPr>
          <w:t>абзацах шестом</w:t>
        </w:r>
      </w:hyperlink>
      <w:r>
        <w:t xml:space="preserve"> - </w:t>
      </w:r>
      <w:hyperlink w:anchor="P203" w:history="1">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796BA2" w:rsidRDefault="00796BA2">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201" w:history="1">
        <w:r>
          <w:rPr>
            <w:color w:val="0000FF"/>
          </w:rPr>
          <w:t>абзацах шестом</w:t>
        </w:r>
      </w:hyperlink>
      <w:r>
        <w:t xml:space="preserve"> - </w:t>
      </w:r>
      <w:hyperlink w:anchor="P203" w:history="1">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796BA2" w:rsidRDefault="00796BA2">
      <w:pPr>
        <w:pStyle w:val="ConsPlusNormal"/>
        <w:spacing w:before="220"/>
        <w:ind w:firstLine="540"/>
        <w:jc w:val="both"/>
      </w:pPr>
      <w:r>
        <w:t xml:space="preserve">Лицам, указанным в </w:t>
      </w:r>
      <w:hyperlink w:anchor="P204" w:history="1">
        <w:r>
          <w:rPr>
            <w:color w:val="0000FF"/>
          </w:rPr>
          <w:t>абзаце девятом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796BA2" w:rsidRDefault="00796BA2">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21"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796BA2" w:rsidRDefault="00796BA2">
      <w:pPr>
        <w:pStyle w:val="ConsPlusNormal"/>
        <w:spacing w:before="220"/>
        <w:ind w:firstLine="540"/>
        <w:jc w:val="both"/>
      </w:pPr>
      <w:r>
        <w:t xml:space="preserve">43. При возникновении оснований, предусмотренных </w:t>
      </w:r>
      <w:hyperlink w:anchor="P215" w:history="1">
        <w:r>
          <w:rPr>
            <w:color w:val="0000FF"/>
          </w:rPr>
          <w:t>пунктами 44</w:t>
        </w:r>
      </w:hyperlink>
      <w:r>
        <w:t xml:space="preserve"> и </w:t>
      </w:r>
      <w:hyperlink w:anchor="P219" w:history="1">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796BA2" w:rsidRDefault="00796BA2">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15" w:history="1">
        <w:r>
          <w:rPr>
            <w:color w:val="0000FF"/>
          </w:rPr>
          <w:t>пунктах 44</w:t>
        </w:r>
      </w:hyperlink>
      <w:r>
        <w:t xml:space="preserve"> и </w:t>
      </w:r>
      <w:hyperlink w:anchor="P219" w:history="1">
        <w:r>
          <w:rPr>
            <w:color w:val="0000FF"/>
          </w:rPr>
          <w:t>45</w:t>
        </w:r>
      </w:hyperlink>
      <w:r>
        <w:t xml:space="preserve"> настоящих Правил, организациями, сельскохозяйственными товаропроизводителями или </w:t>
      </w:r>
      <w:r>
        <w:lastRenderedPageBreak/>
        <w:t>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796BA2" w:rsidRDefault="00796BA2">
      <w:pPr>
        <w:pStyle w:val="ConsPlusNormal"/>
        <w:spacing w:before="220"/>
        <w:ind w:firstLine="540"/>
        <w:jc w:val="both"/>
      </w:pPr>
      <w:bookmarkStart w:id="51" w:name="P215"/>
      <w:bookmarkEnd w:id="51"/>
      <w:r>
        <w:t>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фиксации, организациям, сельскохозяйственным товаропроизводителям или индивидуальным предпринимателям по следующим основаниям:</w:t>
      </w:r>
    </w:p>
    <w:p w:rsidR="00796BA2" w:rsidRDefault="00796BA2">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796BA2" w:rsidRDefault="00796BA2">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796BA2" w:rsidRDefault="00796BA2">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796BA2" w:rsidRDefault="00796BA2">
      <w:pPr>
        <w:pStyle w:val="ConsPlusNormal"/>
        <w:spacing w:before="220"/>
        <w:ind w:firstLine="540"/>
        <w:jc w:val="both"/>
      </w:pPr>
      <w:bookmarkStart w:id="52" w:name="P219"/>
      <w:bookmarkEnd w:id="52"/>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796BA2" w:rsidRDefault="00796BA2">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796BA2" w:rsidRDefault="00796BA2">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796BA2" w:rsidRDefault="00796BA2">
      <w:pPr>
        <w:pStyle w:val="ConsPlusNormal"/>
        <w:spacing w:before="220"/>
        <w:ind w:firstLine="540"/>
        <w:jc w:val="both"/>
      </w:pPr>
      <w:r>
        <w:t xml:space="preserve">3) в случае поступления от участника, указанного в </w:t>
      </w:r>
      <w:hyperlink w:anchor="P63" w:history="1">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796BA2" w:rsidRDefault="00796BA2">
      <w:pPr>
        <w:pStyle w:val="ConsPlusNormal"/>
        <w:ind w:firstLine="540"/>
        <w:jc w:val="both"/>
      </w:pPr>
    </w:p>
    <w:p w:rsidR="00796BA2" w:rsidRDefault="00796BA2">
      <w:pPr>
        <w:pStyle w:val="ConsPlusTitle"/>
        <w:jc w:val="center"/>
        <w:outlineLvl w:val="1"/>
      </w:pPr>
      <w:r>
        <w:t>III. Правила учета информации об объеме производства,</w:t>
      </w:r>
    </w:p>
    <w:p w:rsidR="00796BA2" w:rsidRDefault="00796BA2">
      <w:pPr>
        <w:pStyle w:val="ConsPlusTitle"/>
        <w:jc w:val="center"/>
      </w:pPr>
      <w:r>
        <w:t>оборота и (или) использования этилового спирта, алкогольной</w:t>
      </w:r>
    </w:p>
    <w:p w:rsidR="00796BA2" w:rsidRDefault="00796BA2">
      <w:pPr>
        <w:pStyle w:val="ConsPlusTitle"/>
        <w:jc w:val="center"/>
      </w:pPr>
      <w:r>
        <w:t>и спиртосодержащей продукции, о концентрации денатурирующих</w:t>
      </w:r>
    </w:p>
    <w:p w:rsidR="00796BA2" w:rsidRDefault="00796BA2">
      <w:pPr>
        <w:pStyle w:val="ConsPlusTitle"/>
        <w:jc w:val="center"/>
      </w:pPr>
      <w:r>
        <w:t>веществ в денатурированном этиловом спирте (денатурате),</w:t>
      </w:r>
    </w:p>
    <w:p w:rsidR="00796BA2" w:rsidRDefault="00796BA2">
      <w:pPr>
        <w:pStyle w:val="ConsPlusTitle"/>
        <w:jc w:val="center"/>
      </w:pPr>
      <w:r>
        <w:t>об использовании производственных мощностей, объеме</w:t>
      </w:r>
    </w:p>
    <w:p w:rsidR="00796BA2" w:rsidRDefault="00796BA2">
      <w:pPr>
        <w:pStyle w:val="ConsPlusTitle"/>
        <w:jc w:val="center"/>
      </w:pPr>
      <w:r>
        <w:t>собранного винограда, использованного для производства</w:t>
      </w:r>
    </w:p>
    <w:p w:rsidR="00796BA2" w:rsidRDefault="00796BA2">
      <w:pPr>
        <w:pStyle w:val="ConsPlusTitle"/>
        <w:jc w:val="center"/>
      </w:pPr>
      <w:r>
        <w:t>винодельческой продукции</w:t>
      </w:r>
    </w:p>
    <w:p w:rsidR="00796BA2" w:rsidRDefault="00796BA2">
      <w:pPr>
        <w:pStyle w:val="ConsPlusNormal"/>
        <w:jc w:val="center"/>
      </w:pPr>
    </w:p>
    <w:p w:rsidR="00796BA2" w:rsidRDefault="00796BA2">
      <w:pPr>
        <w:pStyle w:val="ConsPlusNormal"/>
        <w:ind w:firstLine="540"/>
        <w:jc w:val="both"/>
      </w:pPr>
      <w:bookmarkStart w:id="53" w:name="P232"/>
      <w:bookmarkEnd w:id="53"/>
      <w:r>
        <w:lastRenderedPageBreak/>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796BA2" w:rsidRDefault="00796BA2">
      <w:pPr>
        <w:pStyle w:val="ConsPlusNormal"/>
        <w:spacing w:before="220"/>
        <w:ind w:firstLine="540"/>
        <w:jc w:val="both"/>
      </w:pPr>
      <w:r>
        <w:t>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пуаре, медовуху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796BA2" w:rsidRDefault="00796BA2">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0"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796BA2" w:rsidRDefault="00796BA2">
      <w:pPr>
        <w:pStyle w:val="ConsPlusNormal"/>
        <w:spacing w:before="220"/>
        <w:ind w:firstLine="540"/>
        <w:jc w:val="both"/>
      </w:pPr>
      <w:bookmarkStart w:id="54" w:name="P236"/>
      <w:bookmarkEnd w:id="54"/>
      <w:r>
        <w:t>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за исключением учета объема:</w:t>
      </w:r>
    </w:p>
    <w:p w:rsidR="00796BA2" w:rsidRDefault="00796BA2">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796BA2" w:rsidRDefault="00796BA2">
      <w:pPr>
        <w:pStyle w:val="ConsPlusNormal"/>
        <w:spacing w:before="220"/>
        <w:ind w:firstLine="540"/>
        <w:jc w:val="both"/>
      </w:pPr>
      <w:r>
        <w:t>2) розничной продажи алкогольной продукции при оказании услуг общественного питания;</w:t>
      </w:r>
    </w:p>
    <w:p w:rsidR="00796BA2" w:rsidRDefault="00796BA2">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 w:history="1">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3" w:history="1">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796BA2" w:rsidRDefault="00796BA2">
      <w:pPr>
        <w:pStyle w:val="ConsPlusNormal"/>
        <w:spacing w:before="220"/>
        <w:ind w:firstLine="540"/>
        <w:jc w:val="both"/>
      </w:pPr>
      <w:r>
        <w:t xml:space="preserve">4) закупки этилового спирта, алкогольной и спиртосодержащей продукции в целях </w:t>
      </w:r>
      <w:r>
        <w:lastRenderedPageBreak/>
        <w:t xml:space="preserve">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796BA2" w:rsidRDefault="00796BA2">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796BA2" w:rsidRDefault="00796BA2">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796BA2" w:rsidRDefault="00796BA2">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24"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796BA2" w:rsidRDefault="00796BA2">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796BA2" w:rsidRDefault="00796BA2">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796BA2" w:rsidRDefault="00796BA2">
      <w:pPr>
        <w:pStyle w:val="ConsPlusNormal"/>
        <w:spacing w:before="220"/>
        <w:ind w:firstLine="540"/>
        <w:jc w:val="both"/>
      </w:pPr>
      <w:r>
        <w:t>49. Учет использования производственных мощностей производится в организациях, осуществляющих производство пива и пивных напитков, сидра, пуаре, медовухи и применяющих в указанных целях основное технологическое оборудование.</w:t>
      </w:r>
    </w:p>
    <w:p w:rsidR="00796BA2" w:rsidRDefault="00796BA2">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796BA2" w:rsidRDefault="00796BA2">
      <w:pPr>
        <w:pStyle w:val="ConsPlusNormal"/>
        <w:spacing w:before="22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796BA2" w:rsidRDefault="00796BA2">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российскую винодельческую продукцию защищенных наименований и осуществляют полный цикл производства дистиллятов.</w:t>
      </w:r>
    </w:p>
    <w:p w:rsidR="00796BA2" w:rsidRDefault="00796BA2">
      <w:pPr>
        <w:pStyle w:val="ConsPlusNormal"/>
        <w:jc w:val="both"/>
      </w:pPr>
      <w:r>
        <w:t xml:space="preserve">(в ред. </w:t>
      </w:r>
      <w:hyperlink r:id="rId25"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796BA2" w:rsidRDefault="00796BA2">
      <w:pPr>
        <w:pStyle w:val="ConsPlusNormal"/>
        <w:spacing w:before="22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796BA2" w:rsidRDefault="00796BA2">
      <w:pPr>
        <w:pStyle w:val="ConsPlusNormal"/>
        <w:spacing w:before="220"/>
        <w:ind w:firstLine="540"/>
        <w:jc w:val="both"/>
      </w:pPr>
      <w:r>
        <w:t xml:space="preserve">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w:t>
      </w:r>
      <w:r>
        <w:lastRenderedPageBreak/>
        <w:t>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796BA2" w:rsidRDefault="00796BA2">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796BA2" w:rsidRDefault="00796BA2">
      <w:pPr>
        <w:pStyle w:val="ConsPlusNormal"/>
        <w:spacing w:before="220"/>
        <w:ind w:firstLine="540"/>
        <w:jc w:val="both"/>
      </w:pPr>
      <w:r>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796BA2" w:rsidRDefault="00796BA2">
      <w:pPr>
        <w:pStyle w:val="ConsPlusNormal"/>
        <w:spacing w:before="220"/>
        <w:ind w:firstLine="540"/>
        <w:jc w:val="both"/>
      </w:pPr>
      <w:r>
        <w:t>При учете использования производственных мощностей единицей измерения является объем в декалитрах в год.</w:t>
      </w:r>
    </w:p>
    <w:p w:rsidR="00796BA2" w:rsidRDefault="00796BA2">
      <w:pPr>
        <w:pStyle w:val="ConsPlusNormal"/>
        <w:spacing w:before="220"/>
        <w:ind w:firstLine="540"/>
        <w:jc w:val="both"/>
      </w:pPr>
      <w:r>
        <w:t>Учет осуществляется с точностью до сотых долей декалитра.</w:t>
      </w:r>
    </w:p>
    <w:p w:rsidR="00796BA2" w:rsidRDefault="00796BA2">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796BA2" w:rsidRDefault="00796BA2">
      <w:pPr>
        <w:pStyle w:val="ConsPlusNormal"/>
        <w:spacing w:before="220"/>
        <w:ind w:firstLine="540"/>
        <w:jc w:val="both"/>
      </w:pPr>
      <w:r>
        <w:t>Учет осуществляется с точностью до сотых долей центнера.</w:t>
      </w:r>
    </w:p>
    <w:p w:rsidR="00796BA2" w:rsidRDefault="00796BA2">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796BA2" w:rsidRDefault="00796BA2">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796BA2" w:rsidRDefault="00796BA2">
      <w:pPr>
        <w:pStyle w:val="ConsPlusNormal"/>
        <w:spacing w:before="220"/>
        <w:ind w:firstLine="540"/>
        <w:jc w:val="both"/>
      </w:pPr>
      <w:r>
        <w:t>Учет осуществляется с точностью до тысячных долей декалитра.</w:t>
      </w:r>
    </w:p>
    <w:p w:rsidR="00796BA2" w:rsidRDefault="00796BA2">
      <w:pPr>
        <w:pStyle w:val="ConsPlusNormal"/>
        <w:spacing w:before="220"/>
        <w:ind w:firstLine="540"/>
        <w:jc w:val="both"/>
      </w:pPr>
      <w:r>
        <w:t xml:space="preserve">60. Организации, указанные в </w:t>
      </w:r>
      <w:hyperlink w:anchor="P232" w:history="1">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796BA2" w:rsidRDefault="00796BA2">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796BA2" w:rsidRDefault="00796BA2">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 которое не оснащается средствами измерения;</w:t>
      </w:r>
    </w:p>
    <w:p w:rsidR="00796BA2" w:rsidRDefault="00796BA2">
      <w:pPr>
        <w:pStyle w:val="ConsPlusNormal"/>
        <w:spacing w:before="220"/>
        <w:ind w:firstLine="540"/>
        <w:jc w:val="both"/>
      </w:pPr>
      <w:r>
        <w:t xml:space="preserve">3) спиртосодержащей непищевой продукции, включенной в </w:t>
      </w:r>
      <w:hyperlink w:anchor="P970" w:history="1">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r>
        <w:t xml:space="preserve">61. Организации, указанные в </w:t>
      </w:r>
      <w:hyperlink w:anchor="P232" w:history="1">
        <w:r>
          <w:rPr>
            <w:color w:val="0000FF"/>
          </w:rPr>
          <w:t>пункте 46</w:t>
        </w:r>
      </w:hyperlink>
      <w:r>
        <w:t xml:space="preserve"> настоящих Правил, с применением технических </w:t>
      </w:r>
      <w:r>
        <w:lastRenderedPageBreak/>
        <w:t>средств фиксации ведут учет объема производства:</w:t>
      </w:r>
    </w:p>
    <w:p w:rsidR="00796BA2" w:rsidRDefault="00796BA2">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796BA2" w:rsidRDefault="00796BA2">
      <w:pPr>
        <w:pStyle w:val="ConsPlusNormal"/>
        <w:spacing w:before="220"/>
        <w:ind w:firstLine="540"/>
        <w:jc w:val="both"/>
      </w:pPr>
      <w:r>
        <w:t>2) пива и пивных напитков, сидра, пуаре, медовухи на основном технологическом оборудовании для производства пива и пивных напитков, сидра, пуаре, медовухи с производственной мощностью не более 300 тыс. декалитров в год;</w:t>
      </w:r>
    </w:p>
    <w:p w:rsidR="00796BA2" w:rsidRDefault="00796BA2">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70"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36" w:history="1">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пуаре, медовухи в целях последующей розничной продажи такой продукции, ведется с применением технических средств фиксации.</w:t>
      </w:r>
    </w:p>
    <w:p w:rsidR="00796BA2" w:rsidRDefault="00796BA2">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796BA2" w:rsidRDefault="00796BA2">
      <w:pPr>
        <w:pStyle w:val="ConsPlusNormal"/>
        <w:spacing w:before="220"/>
        <w:ind w:firstLine="540"/>
        <w:jc w:val="both"/>
      </w:pPr>
      <w:r>
        <w:t xml:space="preserve">65. Учет объема оборота и (или) использования продукции, указанной в </w:t>
      </w:r>
      <w:hyperlink w:anchor="P236" w:history="1">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r>
        <w:t>66. Учет использования производственных мощностей организациями, осуществляющими производство пива и пивных напитков, сидра, пуаре,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w:t>
      </w:r>
    </w:p>
    <w:p w:rsidR="00796BA2" w:rsidRDefault="00796BA2">
      <w:pPr>
        <w:pStyle w:val="ConsPlusNormal"/>
        <w:spacing w:before="220"/>
        <w:ind w:firstLine="540"/>
        <w:jc w:val="both"/>
      </w:pPr>
      <w:r>
        <w:t xml:space="preserve">67. Учет объема собранного винограда и (или) использованного для производства винодельческой продукции организациями, которые производят российскую винодельческую продукцию защищенных наименований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w:t>
      </w:r>
      <w:r>
        <w:lastRenderedPageBreak/>
        <w:t>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796BA2" w:rsidRDefault="00796BA2">
      <w:pPr>
        <w:pStyle w:val="ConsPlusNormal"/>
        <w:jc w:val="both"/>
      </w:pPr>
      <w:r>
        <w:t xml:space="preserve">(в ред. </w:t>
      </w:r>
      <w:hyperlink r:id="rId26"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производство фармацевтической субстанции спирта этилового (этанола), ведется с применением средств измерения и технических средств фиксации.</w:t>
      </w:r>
    </w:p>
    <w:p w:rsidR="00796BA2" w:rsidRDefault="00796BA2">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80" w:history="1">
        <w:r>
          <w:rPr>
            <w:color w:val="0000FF"/>
          </w:rPr>
          <w:t>пунктом 70</w:t>
        </w:r>
      </w:hyperlink>
      <w:r>
        <w:t xml:space="preserve"> настоящих Правил), ведется с применением средств измерения и технических средств фиксации.</w:t>
      </w:r>
    </w:p>
    <w:p w:rsidR="00796BA2" w:rsidRDefault="00796BA2">
      <w:pPr>
        <w:pStyle w:val="ConsPlusNormal"/>
        <w:spacing w:before="220"/>
        <w:ind w:firstLine="540"/>
        <w:jc w:val="both"/>
      </w:pPr>
      <w:bookmarkStart w:id="55" w:name="P280"/>
      <w:bookmarkEnd w:id="55"/>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796BA2" w:rsidRDefault="00796BA2">
      <w:pPr>
        <w:pStyle w:val="ConsPlusNormal"/>
        <w:spacing w:before="22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82" w:history="1">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796BA2" w:rsidRDefault="00796BA2">
      <w:pPr>
        <w:pStyle w:val="ConsPlusNormal"/>
        <w:spacing w:before="220"/>
        <w:ind w:firstLine="540"/>
        <w:jc w:val="both"/>
      </w:pPr>
      <w:bookmarkStart w:id="56" w:name="P282"/>
      <w:bookmarkEnd w:id="56"/>
      <w: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r>
        <w:lastRenderedPageBreak/>
        <w:t>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796BA2" w:rsidRDefault="00796BA2">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796BA2" w:rsidRDefault="00796BA2">
      <w:pPr>
        <w:pStyle w:val="ConsPlusNormal"/>
        <w:spacing w:before="220"/>
        <w:ind w:firstLine="540"/>
        <w:jc w:val="both"/>
      </w:pPr>
      <w:bookmarkStart w:id="57" w:name="P285"/>
      <w:bookmarkEnd w:id="57"/>
      <w:r>
        <w:t xml:space="preserve">1) для учета объема производства продукции (за исключением вина, плодовой алкогольной продукции, игристого вина,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плодовых </w:t>
      </w:r>
      <w:proofErr w:type="spellStart"/>
      <w:r>
        <w:t>сброженных</w:t>
      </w:r>
      <w:proofErr w:type="spellEnd"/>
      <w:r>
        <w:t xml:space="preserve"> материалов, пива, пивных напитков, сидра, пуаре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796BA2" w:rsidRDefault="00796BA2">
      <w:pPr>
        <w:pStyle w:val="ConsPlusNormal"/>
        <w:jc w:val="both"/>
      </w:pPr>
      <w:r>
        <w:t xml:space="preserve">(в ред. </w:t>
      </w:r>
      <w:hyperlink r:id="rId27"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bookmarkStart w:id="58" w:name="P287"/>
      <w:bookmarkEnd w:id="58"/>
      <w:r>
        <w:t xml:space="preserve">2) для учета объема производства пива, пивных напитков, сидра, пуаре, медовухи и (или) плодовых </w:t>
      </w:r>
      <w:proofErr w:type="spellStart"/>
      <w:r>
        <w:t>сброженных</w:t>
      </w:r>
      <w:proofErr w:type="spellEnd"/>
      <w:r>
        <w:t xml:space="preserve"> материалов - объем готовой продукции и количество готовой продукции, разлитой в потребительскую тару;</w:t>
      </w:r>
    </w:p>
    <w:p w:rsidR="00796BA2" w:rsidRDefault="00796BA2">
      <w:pPr>
        <w:pStyle w:val="ConsPlusNormal"/>
        <w:jc w:val="both"/>
      </w:pPr>
      <w:r>
        <w:t xml:space="preserve">(в ред. </w:t>
      </w:r>
      <w:hyperlink r:id="rId28"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bookmarkStart w:id="59" w:name="P289"/>
      <w:bookmarkEnd w:id="59"/>
      <w:r>
        <w:t xml:space="preserve">3) для учета объема производства вина, плодовой алкогольной продукции, игристого вина,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 количество готовой продукции, разлитой в потребительскую тару.</w:t>
      </w:r>
    </w:p>
    <w:p w:rsidR="00796BA2" w:rsidRDefault="00796BA2">
      <w:pPr>
        <w:pStyle w:val="ConsPlusNormal"/>
        <w:jc w:val="both"/>
      </w:pPr>
      <w:r>
        <w:t xml:space="preserve">(в ред. </w:t>
      </w:r>
      <w:hyperlink r:id="rId29"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bookmarkStart w:id="60" w:name="P291"/>
      <w:bookmarkEnd w:id="60"/>
      <w:r>
        <w:t>75. Для учета объема закупки и использования этилового спирта используются следующие показатели:</w:t>
      </w:r>
    </w:p>
    <w:p w:rsidR="00796BA2" w:rsidRDefault="00796BA2">
      <w:pPr>
        <w:pStyle w:val="ConsPlusNormal"/>
        <w:spacing w:before="220"/>
        <w:ind w:firstLine="540"/>
        <w:jc w:val="both"/>
      </w:pPr>
      <w:r>
        <w:t>1) объем закупленного этилового спирта;</w:t>
      </w:r>
    </w:p>
    <w:p w:rsidR="00796BA2" w:rsidRDefault="00796BA2">
      <w:pPr>
        <w:pStyle w:val="ConsPlusNormal"/>
        <w:spacing w:before="220"/>
        <w:ind w:firstLine="540"/>
        <w:jc w:val="both"/>
      </w:pPr>
      <w:r>
        <w:t>2) объем безводного (100-процентного) спирта в закупленном этиловом спирте;</w:t>
      </w:r>
    </w:p>
    <w:p w:rsidR="00796BA2" w:rsidRDefault="00796BA2">
      <w:pPr>
        <w:pStyle w:val="ConsPlusNormal"/>
        <w:spacing w:before="220"/>
        <w:ind w:firstLine="540"/>
        <w:jc w:val="both"/>
      </w:pPr>
      <w:r>
        <w:t>3) концентрация безводного спирта в готовой продукции.</w:t>
      </w:r>
    </w:p>
    <w:p w:rsidR="00796BA2" w:rsidRDefault="00796BA2">
      <w:pPr>
        <w:pStyle w:val="ConsPlusNormal"/>
        <w:spacing w:before="220"/>
        <w:ind w:firstLine="540"/>
        <w:jc w:val="both"/>
      </w:pPr>
      <w:bookmarkStart w:id="61" w:name="P295"/>
      <w:bookmarkEnd w:id="61"/>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796BA2" w:rsidRDefault="00796BA2">
      <w:pPr>
        <w:pStyle w:val="ConsPlusNormal"/>
        <w:spacing w:before="220"/>
        <w:ind w:firstLine="540"/>
        <w:jc w:val="both"/>
      </w:pPr>
      <w:r>
        <w:t>1) объем фармацевтической субстанции спирта этилового (этанола);</w:t>
      </w:r>
    </w:p>
    <w:p w:rsidR="00796BA2" w:rsidRDefault="00796BA2">
      <w:pPr>
        <w:pStyle w:val="ConsPlusNormal"/>
        <w:spacing w:before="220"/>
        <w:ind w:firstLine="540"/>
        <w:jc w:val="both"/>
      </w:pPr>
      <w:r>
        <w:t>2) объем безводного (100-процентного) спирта в фармацевтической субстанции спирта этилового (этаноле);</w:t>
      </w:r>
    </w:p>
    <w:p w:rsidR="00796BA2" w:rsidRDefault="00796BA2">
      <w:pPr>
        <w:pStyle w:val="ConsPlusNormal"/>
        <w:spacing w:before="220"/>
        <w:ind w:firstLine="540"/>
        <w:jc w:val="both"/>
      </w:pPr>
      <w:r>
        <w:lastRenderedPageBreak/>
        <w:t>3) концентрация безводного спирта в фармацевтической субстанции спирта этилового (этаноле).</w:t>
      </w:r>
    </w:p>
    <w:p w:rsidR="00796BA2" w:rsidRDefault="00796BA2">
      <w:pPr>
        <w:pStyle w:val="ConsPlusNormal"/>
        <w:spacing w:before="220"/>
        <w:ind w:firstLine="540"/>
        <w:jc w:val="both"/>
      </w:pPr>
      <w:bookmarkStart w:id="62" w:name="P299"/>
      <w:bookmarkEnd w:id="62"/>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796BA2" w:rsidRDefault="00796BA2">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796BA2" w:rsidRDefault="00796BA2">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796BA2" w:rsidRDefault="00796BA2">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796BA2" w:rsidRDefault="00796BA2">
      <w:pPr>
        <w:pStyle w:val="ConsPlusNormal"/>
        <w:spacing w:before="220"/>
        <w:ind w:firstLine="540"/>
        <w:jc w:val="both"/>
      </w:pPr>
      <w:r>
        <w:t xml:space="preserve">78. Значения показателей, предусмотренных </w:t>
      </w:r>
      <w:hyperlink w:anchor="P285" w:history="1">
        <w:r>
          <w:rPr>
            <w:color w:val="0000FF"/>
          </w:rPr>
          <w:t>подпунктами 1</w:t>
        </w:r>
      </w:hyperlink>
      <w:r>
        <w:t xml:space="preserve"> и </w:t>
      </w:r>
      <w:hyperlink w:anchor="P287" w:history="1">
        <w:r>
          <w:rPr>
            <w:color w:val="0000FF"/>
          </w:rPr>
          <w:t>2 пункта 74</w:t>
        </w:r>
      </w:hyperlink>
      <w:r>
        <w:t xml:space="preserve"> настоящих Правил, определяются с применением средств измерения:</w:t>
      </w:r>
    </w:p>
    <w:p w:rsidR="00796BA2" w:rsidRDefault="00796BA2">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796BA2" w:rsidRDefault="00796BA2">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796BA2" w:rsidRDefault="00796BA2">
      <w:pPr>
        <w:pStyle w:val="ConsPlusNormal"/>
        <w:spacing w:before="220"/>
        <w:ind w:firstLine="540"/>
        <w:jc w:val="both"/>
      </w:pPr>
      <w:r>
        <w:t>3) до поставки продукции, не разлитой в потребительскую тару из емкости для ее хранения.</w:t>
      </w:r>
    </w:p>
    <w:p w:rsidR="00796BA2" w:rsidRDefault="00796BA2">
      <w:pPr>
        <w:pStyle w:val="ConsPlusNormal"/>
        <w:spacing w:before="220"/>
        <w:ind w:firstLine="540"/>
        <w:jc w:val="both"/>
      </w:pPr>
      <w:r>
        <w:t xml:space="preserve">79. Значения показателей, предусмотренных </w:t>
      </w:r>
      <w:hyperlink w:anchor="P289" w:history="1">
        <w:r>
          <w:rPr>
            <w:color w:val="0000FF"/>
          </w:rPr>
          <w:t>подпунктом 3 пункта 74</w:t>
        </w:r>
      </w:hyperlink>
      <w:r>
        <w:t xml:space="preserve"> и </w:t>
      </w:r>
      <w:hyperlink w:anchor="P291" w:history="1">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796BA2" w:rsidRDefault="00796BA2">
      <w:pPr>
        <w:pStyle w:val="ConsPlusNormal"/>
        <w:spacing w:before="220"/>
        <w:ind w:firstLine="540"/>
        <w:jc w:val="both"/>
      </w:pPr>
      <w:r>
        <w:t xml:space="preserve">80. Значения показателей, указанных в </w:t>
      </w:r>
      <w:hyperlink w:anchor="P295" w:history="1">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796BA2" w:rsidRDefault="00796BA2">
      <w:pPr>
        <w:pStyle w:val="ConsPlusNormal"/>
        <w:spacing w:before="220"/>
        <w:ind w:firstLine="540"/>
        <w:jc w:val="both"/>
      </w:pPr>
      <w:r>
        <w:t xml:space="preserve">Значения показателей, указанных в </w:t>
      </w:r>
      <w:hyperlink w:anchor="P295" w:history="1">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w:t>
      </w:r>
      <w:r>
        <w:lastRenderedPageBreak/>
        <w:t>использования для собственных нужд.</w:t>
      </w:r>
    </w:p>
    <w:p w:rsidR="00796BA2" w:rsidRDefault="00796BA2">
      <w:pPr>
        <w:pStyle w:val="ConsPlusNormal"/>
        <w:spacing w:before="220"/>
        <w:ind w:firstLine="540"/>
        <w:jc w:val="both"/>
      </w:pPr>
      <w:r>
        <w:t xml:space="preserve">Значения показателей, указанных в </w:t>
      </w:r>
      <w:hyperlink w:anchor="P295" w:history="1">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796BA2" w:rsidRDefault="00796BA2">
      <w:pPr>
        <w:pStyle w:val="ConsPlusNormal"/>
        <w:spacing w:before="220"/>
        <w:ind w:firstLine="540"/>
        <w:jc w:val="both"/>
      </w:pPr>
      <w:r>
        <w:t xml:space="preserve">81. Значения показателей, указанных в </w:t>
      </w:r>
      <w:hyperlink w:anchor="P299" w:history="1">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продажи) спиртосодержащих лекарственных препаратов и (или) спиртосодержащих медицинских изделий.</w:t>
      </w:r>
    </w:p>
    <w:p w:rsidR="00796BA2" w:rsidRDefault="00796BA2">
      <w:pPr>
        <w:pStyle w:val="ConsPlusNormal"/>
        <w:spacing w:before="220"/>
        <w:ind w:firstLine="540"/>
        <w:jc w:val="both"/>
      </w:pPr>
      <w:r>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796BA2" w:rsidRDefault="00796BA2">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796BA2" w:rsidRDefault="00796BA2">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796BA2" w:rsidRDefault="00796BA2">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796BA2" w:rsidRDefault="00796BA2">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796BA2" w:rsidRDefault="00796BA2">
      <w:pPr>
        <w:pStyle w:val="ConsPlusNormal"/>
        <w:spacing w:before="220"/>
        <w:ind w:firstLine="540"/>
        <w:jc w:val="both"/>
      </w:pPr>
      <w:r>
        <w:t xml:space="preserve">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w:t>
      </w:r>
      <w:r>
        <w:lastRenderedPageBreak/>
        <w:t>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jc w:val="right"/>
        <w:outlineLvl w:val="1"/>
      </w:pPr>
      <w:r>
        <w:t>Приложение N 1</w:t>
      </w:r>
    </w:p>
    <w:p w:rsidR="00796BA2" w:rsidRDefault="00796BA2">
      <w:pPr>
        <w:pStyle w:val="ConsPlusNormal"/>
        <w:jc w:val="right"/>
      </w:pPr>
      <w:r>
        <w:t>к Правилам ведения и функционирования</w:t>
      </w:r>
    </w:p>
    <w:p w:rsidR="00796BA2" w:rsidRDefault="00796BA2">
      <w:pPr>
        <w:pStyle w:val="ConsPlusNormal"/>
        <w:jc w:val="right"/>
      </w:pPr>
      <w:r>
        <w:t>единой государственной автоматизированной</w:t>
      </w:r>
    </w:p>
    <w:p w:rsidR="00796BA2" w:rsidRDefault="00796BA2">
      <w:pPr>
        <w:pStyle w:val="ConsPlusNormal"/>
        <w:jc w:val="right"/>
      </w:pPr>
      <w:r>
        <w:t>информационной системы учета объема</w:t>
      </w:r>
    </w:p>
    <w:p w:rsidR="00796BA2" w:rsidRDefault="00796BA2">
      <w:pPr>
        <w:pStyle w:val="ConsPlusNormal"/>
        <w:jc w:val="right"/>
      </w:pPr>
      <w:r>
        <w:t>производства и оборота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а также учета информации</w:t>
      </w:r>
    </w:p>
    <w:p w:rsidR="00796BA2" w:rsidRDefault="00796BA2">
      <w:pPr>
        <w:pStyle w:val="ConsPlusNormal"/>
        <w:jc w:val="right"/>
      </w:pPr>
      <w:r>
        <w:t>об объеме производства, оборота</w:t>
      </w:r>
    </w:p>
    <w:p w:rsidR="00796BA2" w:rsidRDefault="00796BA2">
      <w:pPr>
        <w:pStyle w:val="ConsPlusNormal"/>
        <w:jc w:val="right"/>
      </w:pPr>
      <w:r>
        <w:t>и (или) использования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о концентрации денатурирующих</w:t>
      </w:r>
    </w:p>
    <w:p w:rsidR="00796BA2" w:rsidRDefault="00796BA2">
      <w:pPr>
        <w:pStyle w:val="ConsPlusNormal"/>
        <w:jc w:val="right"/>
      </w:pPr>
      <w:r>
        <w:t>веществ в денатурированном этиловом</w:t>
      </w:r>
    </w:p>
    <w:p w:rsidR="00796BA2" w:rsidRDefault="00796BA2">
      <w:pPr>
        <w:pStyle w:val="ConsPlusNormal"/>
        <w:jc w:val="right"/>
      </w:pPr>
      <w:r>
        <w:t>спирте (денатурате), об использовании</w:t>
      </w:r>
    </w:p>
    <w:p w:rsidR="00796BA2" w:rsidRDefault="00796BA2">
      <w:pPr>
        <w:pStyle w:val="ConsPlusNormal"/>
        <w:jc w:val="right"/>
      </w:pPr>
      <w:r>
        <w:t>производственных мощностей,</w:t>
      </w:r>
    </w:p>
    <w:p w:rsidR="00796BA2" w:rsidRDefault="00796BA2">
      <w:pPr>
        <w:pStyle w:val="ConsPlusNormal"/>
        <w:jc w:val="right"/>
      </w:pPr>
      <w:r>
        <w:t>объеме собранного винограда,</w:t>
      </w:r>
    </w:p>
    <w:p w:rsidR="00796BA2" w:rsidRDefault="00796BA2">
      <w:pPr>
        <w:pStyle w:val="ConsPlusNormal"/>
        <w:jc w:val="right"/>
      </w:pPr>
      <w:r>
        <w:t>использованного для производства</w:t>
      </w:r>
    </w:p>
    <w:p w:rsidR="00796BA2" w:rsidRDefault="00796BA2">
      <w:pPr>
        <w:pStyle w:val="ConsPlusNormal"/>
        <w:jc w:val="right"/>
      </w:pPr>
      <w:r>
        <w:t>винодельческой продукции</w:t>
      </w:r>
    </w:p>
    <w:p w:rsidR="00796BA2" w:rsidRDefault="00796BA2">
      <w:pPr>
        <w:pStyle w:val="ConsPlusNormal"/>
        <w:jc w:val="right"/>
      </w:pPr>
    </w:p>
    <w:p w:rsidR="00796BA2" w:rsidRDefault="00796BA2">
      <w:pPr>
        <w:pStyle w:val="ConsPlusTitle"/>
        <w:jc w:val="center"/>
      </w:pPr>
      <w:bookmarkStart w:id="63" w:name="P341"/>
      <w:bookmarkEnd w:id="63"/>
      <w:r>
        <w:t>ПЕРЕЧЕНЬ</w:t>
      </w:r>
    </w:p>
    <w:p w:rsidR="00796BA2" w:rsidRDefault="00796BA2">
      <w:pPr>
        <w:pStyle w:val="ConsPlusTitle"/>
        <w:jc w:val="center"/>
      </w:pPr>
      <w:r>
        <w:t>ИНФОРМАЦИИ, СОДЕРЖАЩЕЙСЯ В УВЕДОМЛЕНИЯХ О НАЧАЛЕ ОБОРОТА</w:t>
      </w:r>
    </w:p>
    <w:p w:rsidR="00796BA2" w:rsidRDefault="00796BA2">
      <w:pPr>
        <w:pStyle w:val="ConsPlusTitle"/>
        <w:jc w:val="center"/>
      </w:pPr>
      <w:r>
        <w:t>НА ТЕРРИТОРИИ РОССИЙСКОЙ ФЕДЕРАЦИИ АЛКОГОЛЬНОЙ ПРОДУКЦИИ</w:t>
      </w:r>
    </w:p>
    <w:p w:rsidR="00796BA2" w:rsidRDefault="00796B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BA2" w:rsidRDefault="00796B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BA2" w:rsidRDefault="00796BA2">
            <w:pPr>
              <w:pStyle w:val="ConsPlusNormal"/>
              <w:jc w:val="center"/>
            </w:pPr>
            <w:r>
              <w:rPr>
                <w:color w:val="392C69"/>
              </w:rPr>
              <w:t>Список изменяющих документов</w:t>
            </w:r>
          </w:p>
          <w:p w:rsidR="00796BA2" w:rsidRDefault="00796BA2">
            <w:pPr>
              <w:pStyle w:val="ConsPlusNormal"/>
              <w:jc w:val="center"/>
            </w:pPr>
            <w:r>
              <w:rPr>
                <w:color w:val="392C69"/>
              </w:rPr>
              <w:t xml:space="preserve">(в ред. </w:t>
            </w:r>
            <w:hyperlink r:id="rId30"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r>
    </w:tbl>
    <w:p w:rsidR="00796BA2" w:rsidRDefault="00796BA2">
      <w:pPr>
        <w:pStyle w:val="ConsPlusNormal"/>
        <w:jc w:val="center"/>
      </w:pPr>
    </w:p>
    <w:p w:rsidR="00796BA2" w:rsidRDefault="00796BA2">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31" w:history="1">
        <w:r>
          <w:rPr>
            <w:color w:val="0000FF"/>
          </w:rPr>
          <w:t>законом</w:t>
        </w:r>
      </w:hyperlink>
      <w:r>
        <w:t xml:space="preserve"> "О развитии сельского хозяйства" (далее - сельскохозяйственные товаропроизводители).</w:t>
      </w:r>
    </w:p>
    <w:p w:rsidR="00796BA2" w:rsidRDefault="00796BA2">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796BA2" w:rsidRDefault="00796BA2">
      <w:pPr>
        <w:pStyle w:val="ConsPlusNormal"/>
        <w:spacing w:before="220"/>
        <w:ind w:firstLine="540"/>
        <w:jc w:val="both"/>
      </w:pPr>
      <w:r>
        <w:t>3. Полное и сокращенное наименование, адреса мест осуществления деятельности, идентификационный номер налогоплательщика -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796BA2" w:rsidRDefault="00796BA2">
      <w:pPr>
        <w:pStyle w:val="ConsPlusNormal"/>
        <w:spacing w:before="220"/>
        <w:ind w:firstLine="540"/>
        <w:jc w:val="both"/>
      </w:pPr>
      <w:r>
        <w:lastRenderedPageBreak/>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796BA2" w:rsidRDefault="00796BA2">
      <w:pPr>
        <w:pStyle w:val="ConsPlusNormal"/>
        <w:spacing w:before="220"/>
        <w:ind w:firstLine="540"/>
        <w:jc w:val="both"/>
      </w:pPr>
      <w:r>
        <w:t>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пуаре,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796BA2" w:rsidRDefault="00796BA2">
      <w:pPr>
        <w:pStyle w:val="ConsPlusNormal"/>
        <w:spacing w:before="220"/>
        <w:ind w:firstLine="540"/>
        <w:jc w:val="both"/>
      </w:pPr>
      <w:r>
        <w:t>6. Вид алкогольной продукции.</w:t>
      </w:r>
    </w:p>
    <w:p w:rsidR="00796BA2" w:rsidRDefault="00796BA2">
      <w:pPr>
        <w:pStyle w:val="ConsPlusNormal"/>
        <w:spacing w:before="220"/>
        <w:ind w:firstLine="540"/>
        <w:jc w:val="both"/>
      </w:pPr>
      <w:r>
        <w:t>7. Наименование алкогольной продукции.</w:t>
      </w:r>
    </w:p>
    <w:p w:rsidR="00796BA2" w:rsidRDefault="00796BA2">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796BA2" w:rsidRDefault="00796BA2">
      <w:pPr>
        <w:pStyle w:val="ConsPlusNormal"/>
        <w:spacing w:before="220"/>
        <w:ind w:firstLine="540"/>
        <w:jc w:val="both"/>
      </w:pPr>
      <w:r>
        <w:t xml:space="preserve">9. Бренд (указывается согласно наименованию </w:t>
      </w:r>
      <w:proofErr w:type="gramStart"/>
      <w:r>
        <w:t>алкогольной продукции</w:t>
      </w:r>
      <w:proofErr w:type="gramEnd"/>
      <w:r>
        <w:t xml:space="preserve"> на языке производителя буквами русского и (или) латинского алфавита).</w:t>
      </w:r>
    </w:p>
    <w:p w:rsidR="00796BA2" w:rsidRDefault="00796BA2">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32" w:history="1">
        <w:r>
          <w:rPr>
            <w:color w:val="0000FF"/>
          </w:rPr>
          <w:t>классификатором</w:t>
        </w:r>
      </w:hyperlink>
      <w:r>
        <w:t xml:space="preserve"> стран мира ОК (МК (ИСО 3166) 004-97) 025-2001.</w:t>
      </w:r>
    </w:p>
    <w:p w:rsidR="00796BA2" w:rsidRDefault="00796BA2">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796BA2" w:rsidRDefault="00796BA2">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796BA2" w:rsidRDefault="00796BA2">
      <w:pPr>
        <w:pStyle w:val="ConsPlusNormal"/>
        <w:spacing w:before="220"/>
        <w:ind w:firstLine="540"/>
        <w:jc w:val="both"/>
      </w:pPr>
      <w:r>
        <w:t xml:space="preserve">13. Описание тары (упаковки) (стеклянная, керамическая, хрустальная, металлическая, ПЭТ, Тетра-пак, </w:t>
      </w:r>
      <w:proofErr w:type="spellStart"/>
      <w:r>
        <w:t>кега</w:t>
      </w:r>
      <w:proofErr w:type="spellEnd"/>
      <w:r>
        <w:t xml:space="preserve">, </w:t>
      </w:r>
      <w:proofErr w:type="spellStart"/>
      <w:r>
        <w:t>bag</w:t>
      </w:r>
      <w:proofErr w:type="spellEnd"/>
      <w:r>
        <w:t xml:space="preserve"> </w:t>
      </w:r>
      <w:proofErr w:type="spellStart"/>
      <w:r>
        <w:t>in</w:t>
      </w:r>
      <w:proofErr w:type="spellEnd"/>
      <w:r>
        <w:t xml:space="preserve"> </w:t>
      </w:r>
      <w:proofErr w:type="spellStart"/>
      <w:r>
        <w:t>box</w:t>
      </w:r>
      <w:proofErr w:type="spellEnd"/>
      <w:r>
        <w:t xml:space="preserve"> и другие).</w:t>
      </w:r>
    </w:p>
    <w:p w:rsidR="00796BA2" w:rsidRDefault="00796BA2">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796BA2" w:rsidRDefault="00796BA2">
      <w:pPr>
        <w:pStyle w:val="ConsPlusNormal"/>
        <w:spacing w:before="220"/>
        <w:ind w:firstLine="540"/>
        <w:jc w:val="both"/>
      </w:pPr>
      <w:r>
        <w:t xml:space="preserve">15. Состав алкогольной продукции (указываются компоненты алкогольной продукции в порядке убывания их массовой доли (для плодовых алкогольных напитков, </w:t>
      </w:r>
      <w:proofErr w:type="spellStart"/>
      <w:r>
        <w:t>виноградосодержащих</w:t>
      </w:r>
      <w:proofErr w:type="spellEnd"/>
      <w:r>
        <w:t xml:space="preserve"> напитков, пива и пивных напитков - доли (проценты) используемых при производстве алкогольной продукции компонентов).</w:t>
      </w:r>
    </w:p>
    <w:p w:rsidR="00796BA2" w:rsidRDefault="00796BA2">
      <w:pPr>
        <w:pStyle w:val="ConsPlusNormal"/>
        <w:jc w:val="both"/>
      </w:pPr>
      <w:r>
        <w:t xml:space="preserve">(в ред. </w:t>
      </w:r>
      <w:hyperlink r:id="rId33"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796BA2" w:rsidRDefault="00796BA2">
      <w:pPr>
        <w:pStyle w:val="ConsPlusNormal"/>
        <w:spacing w:before="220"/>
        <w:ind w:firstLine="540"/>
        <w:jc w:val="both"/>
      </w:pPr>
      <w:r>
        <w:lastRenderedPageBreak/>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34" w:history="1">
        <w:r>
          <w:rPr>
            <w:color w:val="0000FF"/>
          </w:rPr>
          <w:t>пунктах 1</w:t>
        </w:r>
      </w:hyperlink>
      <w:r>
        <w:t xml:space="preserve"> - </w:t>
      </w:r>
      <w:hyperlink r:id="rId35" w:history="1">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796BA2" w:rsidRDefault="00796BA2">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796BA2" w:rsidRDefault="00796BA2">
      <w:pPr>
        <w:pStyle w:val="ConsPlusNormal"/>
        <w:spacing w:before="220"/>
        <w:ind w:firstLine="540"/>
        <w:jc w:val="both"/>
      </w:pPr>
      <w:r>
        <w:t xml:space="preserve">17. Технический регламент, документы по стандартизации, указанные в </w:t>
      </w:r>
      <w:hyperlink r:id="rId36" w:history="1">
        <w:r>
          <w:rPr>
            <w:color w:val="0000FF"/>
          </w:rPr>
          <w:t>пунктах 1</w:t>
        </w:r>
      </w:hyperlink>
      <w:r>
        <w:t xml:space="preserve"> - </w:t>
      </w:r>
      <w:hyperlink r:id="rId37" w:history="1">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796BA2" w:rsidRDefault="00796BA2">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796BA2" w:rsidRDefault="00796BA2">
      <w:pPr>
        <w:pStyle w:val="ConsPlusNormal"/>
        <w:spacing w:before="220"/>
        <w:ind w:firstLine="540"/>
        <w:jc w:val="both"/>
      </w:pPr>
      <w:r>
        <w:t xml:space="preserve">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начале оборота необходимо прикрепление файла (в формате </w:t>
      </w:r>
      <w:proofErr w:type="spellStart"/>
      <w:r>
        <w:t>pdf</w:t>
      </w:r>
      <w:proofErr w:type="spellEnd"/>
      <w:r>
        <w:t xml:space="preserve">),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w:t>
      </w:r>
      <w:proofErr w:type="spellStart"/>
      <w:r>
        <w:t>pdf</w:t>
      </w:r>
      <w:proofErr w:type="spellEnd"/>
      <w:r>
        <w:t>),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796BA2" w:rsidRDefault="00796BA2">
      <w:pPr>
        <w:pStyle w:val="ConsPlusNormal"/>
        <w:spacing w:before="22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796BA2" w:rsidRDefault="00796BA2">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796BA2" w:rsidRDefault="00796BA2">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796BA2" w:rsidRDefault="00796BA2">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796BA2" w:rsidRDefault="00796BA2">
      <w:pPr>
        <w:pStyle w:val="ConsPlusNormal"/>
        <w:spacing w:before="220"/>
        <w:ind w:firstLine="540"/>
        <w:jc w:val="both"/>
      </w:pPr>
      <w:r>
        <w:t xml:space="preserve">23. Код алкогольной продукции согласно Общероссийскому </w:t>
      </w:r>
      <w:hyperlink r:id="rId38" w:history="1">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39" w:history="1">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40" w:history="1">
        <w:r>
          <w:rPr>
            <w:color w:val="0000FF"/>
          </w:rPr>
          <w:t>номенклатурой</w:t>
        </w:r>
      </w:hyperlink>
      <w:r>
        <w:t xml:space="preserve"> внешнеэкономической деятельности Евразийского </w:t>
      </w:r>
      <w:r>
        <w:lastRenderedPageBreak/>
        <w:t xml:space="preserve">экономического союза (указывается код товара в соответствии с единой Товарной </w:t>
      </w:r>
      <w:hyperlink r:id="rId41" w:history="1">
        <w:r>
          <w:rPr>
            <w:color w:val="0000FF"/>
          </w:rPr>
          <w:t>номенклатуры</w:t>
        </w:r>
      </w:hyperlink>
      <w:r>
        <w:t xml:space="preserve"> внешнеэкономической деятельности Евразийского экономического союза).</w:t>
      </w:r>
    </w:p>
    <w:p w:rsidR="00796BA2" w:rsidRDefault="00796BA2">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796BA2" w:rsidRDefault="00796BA2">
      <w:pPr>
        <w:pStyle w:val="ConsPlusNormal"/>
        <w:spacing w:before="220"/>
        <w:ind w:firstLine="540"/>
        <w:jc w:val="both"/>
      </w:pPr>
      <w:r>
        <w:t>25. Дата первой поставки (указывается в соответствии с договором поставки).</w:t>
      </w:r>
    </w:p>
    <w:p w:rsidR="00796BA2" w:rsidRDefault="00796BA2">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796BA2" w:rsidRDefault="00796BA2">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42"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3"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796BA2" w:rsidRDefault="00796BA2">
      <w:pPr>
        <w:pStyle w:val="ConsPlusNormal"/>
        <w:spacing w:before="22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44"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5"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796BA2" w:rsidRDefault="00796BA2">
      <w:pPr>
        <w:pStyle w:val="ConsPlusNormal"/>
        <w:spacing w:before="220"/>
        <w:ind w:firstLine="540"/>
        <w:jc w:val="both"/>
      </w:pPr>
      <w:r>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46"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47"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796BA2" w:rsidRDefault="00796BA2">
      <w:pPr>
        <w:pStyle w:val="ConsPlusNormal"/>
        <w:spacing w:before="220"/>
        <w:ind w:firstLine="540"/>
        <w:jc w:val="both"/>
      </w:pPr>
      <w:r>
        <w:t>30. Маркировка алкогольной продукции.</w:t>
      </w:r>
    </w:p>
    <w:p w:rsidR="00796BA2" w:rsidRDefault="00796BA2">
      <w:pPr>
        <w:pStyle w:val="ConsPlusNormal"/>
        <w:spacing w:before="220"/>
        <w:ind w:firstLine="540"/>
        <w:jc w:val="both"/>
      </w:pPr>
      <w:r>
        <w:t xml:space="preserve">К уведомлению о начале оборота необходимо прикрепление файла (в формате </w:t>
      </w:r>
      <w:proofErr w:type="spellStart"/>
      <w:r>
        <w:t>pdf</w:t>
      </w:r>
      <w:proofErr w:type="spellEnd"/>
      <w:r>
        <w:t xml:space="preserve">), состоящего из 3 фотографий алкогольной продукции в потребительской (транспортной) таре во всю величину (вид спереди, вид сзади, этикетка, контрэтикетка, </w:t>
      </w:r>
      <w:proofErr w:type="spellStart"/>
      <w:r>
        <w:t>кольеретка</w:t>
      </w:r>
      <w:proofErr w:type="spellEnd"/>
      <w:r>
        <w:t xml:space="preserve">)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w:t>
      </w:r>
      <w:proofErr w:type="spellStart"/>
      <w:r>
        <w:t>кольеретки</w:t>
      </w:r>
      <w:proofErr w:type="spellEnd"/>
      <w:r>
        <w:t>,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796BA2" w:rsidRDefault="00796BA2">
      <w:pPr>
        <w:pStyle w:val="ConsPlusNormal"/>
        <w:spacing w:before="220"/>
        <w:ind w:firstLine="540"/>
        <w:jc w:val="both"/>
      </w:pPr>
      <w:r>
        <w:t xml:space="preserve">31. Примечание (указываются иные сведения об алкогольной продукции: сведения о дате и номере договора или контракта на закупку такой продукции (для </w:t>
      </w:r>
      <w:proofErr w:type="spellStart"/>
      <w:r>
        <w:t>нелицензиатов</w:t>
      </w:r>
      <w:proofErr w:type="spellEnd"/>
      <w:r>
        <w:t>,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796BA2" w:rsidRDefault="00796BA2">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796BA2" w:rsidRDefault="00796BA2">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19" w:history="1">
        <w:r>
          <w:rPr>
            <w:color w:val="0000FF"/>
          </w:rPr>
          <w:t>пункте 45</w:t>
        </w:r>
      </w:hyperlink>
      <w:r>
        <w:t xml:space="preserve"> Правил ведения и функционирования единой </w:t>
      </w:r>
      <w:r>
        <w:lastRenderedPageBreak/>
        <w:t>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jc w:val="right"/>
        <w:outlineLvl w:val="1"/>
      </w:pPr>
      <w:r>
        <w:t>Приложение N 2</w:t>
      </w:r>
    </w:p>
    <w:p w:rsidR="00796BA2" w:rsidRDefault="00796BA2">
      <w:pPr>
        <w:pStyle w:val="ConsPlusNormal"/>
        <w:jc w:val="right"/>
      </w:pPr>
      <w:r>
        <w:t>к Правилам ведения и функционирования</w:t>
      </w:r>
    </w:p>
    <w:p w:rsidR="00796BA2" w:rsidRDefault="00796BA2">
      <w:pPr>
        <w:pStyle w:val="ConsPlusNormal"/>
        <w:jc w:val="right"/>
      </w:pPr>
      <w:r>
        <w:t>единой государственной автоматизированной</w:t>
      </w:r>
    </w:p>
    <w:p w:rsidR="00796BA2" w:rsidRDefault="00796BA2">
      <w:pPr>
        <w:pStyle w:val="ConsPlusNormal"/>
        <w:jc w:val="right"/>
      </w:pPr>
      <w:r>
        <w:t>информационной системы учета объема</w:t>
      </w:r>
    </w:p>
    <w:p w:rsidR="00796BA2" w:rsidRDefault="00796BA2">
      <w:pPr>
        <w:pStyle w:val="ConsPlusNormal"/>
        <w:jc w:val="right"/>
      </w:pPr>
      <w:r>
        <w:t>производства и оборота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а также учета информации</w:t>
      </w:r>
    </w:p>
    <w:p w:rsidR="00796BA2" w:rsidRDefault="00796BA2">
      <w:pPr>
        <w:pStyle w:val="ConsPlusNormal"/>
        <w:jc w:val="right"/>
      </w:pPr>
      <w:r>
        <w:t>об объеме производства, оборота</w:t>
      </w:r>
    </w:p>
    <w:p w:rsidR="00796BA2" w:rsidRDefault="00796BA2">
      <w:pPr>
        <w:pStyle w:val="ConsPlusNormal"/>
        <w:jc w:val="right"/>
      </w:pPr>
      <w:r>
        <w:t>и (или) использования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о концентрации денатурирующих</w:t>
      </w:r>
    </w:p>
    <w:p w:rsidR="00796BA2" w:rsidRDefault="00796BA2">
      <w:pPr>
        <w:pStyle w:val="ConsPlusNormal"/>
        <w:jc w:val="right"/>
      </w:pPr>
      <w:r>
        <w:t>веществ в денатурированном этиловом</w:t>
      </w:r>
    </w:p>
    <w:p w:rsidR="00796BA2" w:rsidRDefault="00796BA2">
      <w:pPr>
        <w:pStyle w:val="ConsPlusNormal"/>
        <w:jc w:val="right"/>
      </w:pPr>
      <w:r>
        <w:t>спирте (денатурате), об использовании</w:t>
      </w:r>
    </w:p>
    <w:p w:rsidR="00796BA2" w:rsidRDefault="00796BA2">
      <w:pPr>
        <w:pStyle w:val="ConsPlusNormal"/>
        <w:jc w:val="right"/>
      </w:pPr>
      <w:r>
        <w:t>производственных мощностей,</w:t>
      </w:r>
    </w:p>
    <w:p w:rsidR="00796BA2" w:rsidRDefault="00796BA2">
      <w:pPr>
        <w:pStyle w:val="ConsPlusNormal"/>
        <w:jc w:val="right"/>
      </w:pPr>
      <w:r>
        <w:t>объеме собранного винограда,</w:t>
      </w:r>
    </w:p>
    <w:p w:rsidR="00796BA2" w:rsidRDefault="00796BA2">
      <w:pPr>
        <w:pStyle w:val="ConsPlusNormal"/>
        <w:jc w:val="right"/>
      </w:pPr>
      <w:r>
        <w:t>использованного для производства</w:t>
      </w:r>
    </w:p>
    <w:p w:rsidR="00796BA2" w:rsidRDefault="00796BA2">
      <w:pPr>
        <w:pStyle w:val="ConsPlusNormal"/>
        <w:jc w:val="right"/>
      </w:pPr>
      <w:r>
        <w:t>винодельческой продукции</w:t>
      </w:r>
    </w:p>
    <w:p w:rsidR="00796BA2" w:rsidRDefault="00796BA2">
      <w:pPr>
        <w:pStyle w:val="ConsPlusNormal"/>
        <w:jc w:val="right"/>
      </w:pPr>
    </w:p>
    <w:p w:rsidR="00796BA2" w:rsidRDefault="00796BA2">
      <w:pPr>
        <w:pStyle w:val="ConsPlusTitle"/>
        <w:jc w:val="center"/>
      </w:pPr>
      <w:bookmarkStart w:id="64" w:name="P408"/>
      <w:bookmarkEnd w:id="64"/>
      <w:r>
        <w:t>ТРЕБОВАНИЯ</w:t>
      </w:r>
    </w:p>
    <w:p w:rsidR="00796BA2" w:rsidRDefault="00796BA2">
      <w:pPr>
        <w:pStyle w:val="ConsPlusTitle"/>
        <w:jc w:val="center"/>
      </w:pPr>
      <w:r>
        <w:t>К ОСНАЩЕНИЮ ПРОГРАММНО-АППАРАТНЫХ СРЕДСТВ ОРГАНИЗАЦИЙ,</w:t>
      </w:r>
    </w:p>
    <w:p w:rsidR="00796BA2" w:rsidRDefault="00796BA2">
      <w:pPr>
        <w:pStyle w:val="ConsPlusTitle"/>
        <w:jc w:val="center"/>
      </w:pPr>
      <w:r>
        <w:t>СЕЛЬСКОХОЗЯЙСТВЕННЫХ ТОВАРОПРОИЗВОДИТЕЛЕЙ И ИНДИВИДУАЛЬНЫХ</w:t>
      </w:r>
    </w:p>
    <w:p w:rsidR="00796BA2" w:rsidRDefault="00796BA2">
      <w:pPr>
        <w:pStyle w:val="ConsPlusTitle"/>
        <w:jc w:val="center"/>
      </w:pPr>
      <w:r>
        <w:t>ПРЕДПРИНИМАТЕЛЕЙ ПРОГРАММНЫМИ СРЕДСТВАМИ ЕДИНОЙ</w:t>
      </w:r>
    </w:p>
    <w:p w:rsidR="00796BA2" w:rsidRDefault="00796BA2">
      <w:pPr>
        <w:pStyle w:val="ConsPlusTitle"/>
        <w:jc w:val="center"/>
      </w:pPr>
      <w:r>
        <w:t>ГОСУДАРСТВЕННОЙ АВТОМАТИЗИРОВАННОЙ ИНФОРМАЦИОННОЙ СИСТЕМЫ</w:t>
      </w:r>
    </w:p>
    <w:p w:rsidR="00796BA2" w:rsidRDefault="00796BA2">
      <w:pPr>
        <w:pStyle w:val="ConsPlusTitle"/>
        <w:jc w:val="center"/>
      </w:pPr>
      <w:r>
        <w:t>УЧЕТА ОБЪЕМА ПРОИЗВОДСТВА И ОБОРОТА ЭТИЛОВОГО СПИРТА,</w:t>
      </w:r>
    </w:p>
    <w:p w:rsidR="00796BA2" w:rsidRDefault="00796BA2">
      <w:pPr>
        <w:pStyle w:val="ConsPlusTitle"/>
        <w:jc w:val="center"/>
      </w:pPr>
      <w:r>
        <w:t>АЛКОГОЛЬНОЙ И СПИРТОСОДЕРЖАЩЕЙ ПРОДУКЦИИ</w:t>
      </w:r>
    </w:p>
    <w:p w:rsidR="00796BA2" w:rsidRDefault="00796B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BA2" w:rsidRDefault="00796B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BA2" w:rsidRDefault="00796BA2">
            <w:pPr>
              <w:pStyle w:val="ConsPlusNormal"/>
              <w:jc w:val="center"/>
            </w:pPr>
            <w:r>
              <w:rPr>
                <w:color w:val="392C69"/>
              </w:rPr>
              <w:t>Список изменяющих документов</w:t>
            </w:r>
          </w:p>
          <w:p w:rsidR="00796BA2" w:rsidRDefault="00796BA2">
            <w:pPr>
              <w:pStyle w:val="ConsPlusNormal"/>
              <w:jc w:val="center"/>
            </w:pPr>
            <w:r>
              <w:rPr>
                <w:color w:val="392C69"/>
              </w:rPr>
              <w:t xml:space="preserve">(в ред. </w:t>
            </w:r>
            <w:hyperlink r:id="rId48"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r>
    </w:tbl>
    <w:p w:rsidR="00796BA2" w:rsidRDefault="00796BA2">
      <w:pPr>
        <w:pStyle w:val="ConsPlusNormal"/>
        <w:jc w:val="center"/>
      </w:pPr>
    </w:p>
    <w:p w:rsidR="00796BA2" w:rsidRDefault="00796BA2">
      <w:pPr>
        <w:pStyle w:val="ConsPlusNormal"/>
        <w:ind w:firstLine="540"/>
        <w:jc w:val="both"/>
      </w:pPr>
      <w:r>
        <w:t>1. Настоящий документ определяет:</w:t>
      </w:r>
    </w:p>
    <w:p w:rsidR="00796BA2" w:rsidRDefault="00796BA2">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796BA2" w:rsidRDefault="00796BA2">
      <w:pPr>
        <w:pStyle w:val="ConsPlusNormal"/>
        <w:spacing w:before="220"/>
        <w:ind w:firstLine="540"/>
        <w:jc w:val="both"/>
      </w:pPr>
      <w:r>
        <w:t xml:space="preserve">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w:t>
      </w:r>
      <w:r>
        <w:lastRenderedPageBreak/>
        <w:t>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796BA2" w:rsidRDefault="00796BA2">
      <w:pPr>
        <w:pStyle w:val="ConsPlusNormal"/>
        <w:spacing w:before="220"/>
        <w:ind w:firstLine="540"/>
        <w:jc w:val="both"/>
      </w:pPr>
      <w:r>
        <w:t xml:space="preserve">сельскохозяйственных товаропроизводителей (организаций, индивидуальных предпринимателей и крестьянских (фермерских) хозяйств), признаваемых таковыми в соответствии с Федеральным </w:t>
      </w:r>
      <w:hyperlink r:id="rId49" w:history="1">
        <w:r>
          <w:rPr>
            <w:color w:val="0000FF"/>
          </w:rPr>
          <w:t>законом</w:t>
        </w:r>
      </w:hyperlink>
      <w:r>
        <w:t xml:space="preserve"> "О развитии сельского хозяйства", осуществляющих производство и оборот (за исключением розничной продажи) виноградного сусла, а также оборот (за исключением хранения) вина, игристого вина, произведенных из собственного винограда (далее - сельскохозяйственные товаропроизводители);</w:t>
      </w:r>
    </w:p>
    <w:p w:rsidR="00796BA2" w:rsidRDefault="00796BA2">
      <w:pPr>
        <w:pStyle w:val="ConsPlusNormal"/>
        <w:jc w:val="both"/>
      </w:pPr>
      <w:r>
        <w:t xml:space="preserve">(в ред. </w:t>
      </w:r>
      <w:hyperlink r:id="rId50"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796BA2" w:rsidRDefault="00796BA2">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51" w:history="1">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796BA2" w:rsidRDefault="00796BA2">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52" w:history="1">
        <w:r>
          <w:rPr>
            <w:color w:val="0000FF"/>
          </w:rPr>
          <w:t>закона</w:t>
        </w:r>
      </w:hyperlink>
      <w:r>
        <w:t xml:space="preserve"> "Об электронной подписи" (далее - электронная подпись).</w:t>
      </w:r>
    </w:p>
    <w:p w:rsidR="00796BA2" w:rsidRDefault="00796BA2">
      <w:pPr>
        <w:pStyle w:val="ConsPlusNormal"/>
        <w:spacing w:before="22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45"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796BA2" w:rsidRDefault="00796BA2">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796BA2" w:rsidRDefault="00796BA2">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796BA2" w:rsidRDefault="00796BA2">
      <w:pPr>
        <w:pStyle w:val="ConsPlusNormal"/>
        <w:spacing w:before="220"/>
        <w:ind w:firstLine="540"/>
        <w:jc w:val="both"/>
      </w:pPr>
      <w:r>
        <w:lastRenderedPageBreak/>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796BA2" w:rsidRDefault="00796BA2">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796BA2" w:rsidRDefault="00796BA2">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796BA2" w:rsidRDefault="00796BA2">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796BA2" w:rsidRDefault="00796BA2">
      <w:pPr>
        <w:pStyle w:val="ConsPlusNormal"/>
        <w:spacing w:before="220"/>
        <w:ind w:firstLine="540"/>
        <w:jc w:val="both"/>
      </w:pPr>
      <w:r>
        <w:t xml:space="preserve">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w:t>
      </w:r>
      <w:proofErr w:type="spellStart"/>
      <w:r>
        <w:t>неизвлекаемого</w:t>
      </w:r>
      <w:proofErr w:type="spellEnd"/>
      <w:r>
        <w:t xml:space="preserve"> ключа электронной подписи средствами аппаратного крипто-ключа.</w:t>
      </w:r>
    </w:p>
    <w:p w:rsidR="00796BA2" w:rsidRDefault="00796BA2">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796BA2" w:rsidRDefault="00796BA2">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796BA2" w:rsidRDefault="00796BA2">
      <w:pPr>
        <w:pStyle w:val="ConsPlusNormal"/>
        <w:spacing w:before="220"/>
        <w:ind w:firstLine="540"/>
        <w:jc w:val="both"/>
      </w:pPr>
      <w:r>
        <w:t>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796BA2" w:rsidRDefault="00796BA2">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796BA2" w:rsidRDefault="00796BA2">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796BA2" w:rsidRDefault="00796BA2">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53" w:history="1">
        <w:r>
          <w:rPr>
            <w:color w:val="0000FF"/>
          </w:rPr>
          <w:t>закона</w:t>
        </w:r>
      </w:hyperlink>
      <w:r>
        <w:t xml:space="preserve"> "Об электронной подписи".</w:t>
      </w:r>
    </w:p>
    <w:p w:rsidR="00796BA2" w:rsidRDefault="00796BA2">
      <w:pPr>
        <w:pStyle w:val="ConsPlusNormal"/>
        <w:spacing w:before="220"/>
        <w:ind w:firstLine="540"/>
        <w:jc w:val="both"/>
      </w:pPr>
      <w:r>
        <w:t>15. Аппаратный крипто-ключ должен обеспечивать:</w:t>
      </w:r>
    </w:p>
    <w:p w:rsidR="00796BA2" w:rsidRDefault="00796BA2">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796BA2" w:rsidRDefault="00796BA2">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796BA2" w:rsidRDefault="00796BA2">
      <w:pPr>
        <w:pStyle w:val="ConsPlusNormal"/>
        <w:spacing w:before="220"/>
        <w:ind w:firstLine="540"/>
        <w:jc w:val="both"/>
      </w:pPr>
      <w:r>
        <w:t xml:space="preserve">3) реализацию следующих </w:t>
      </w:r>
      <w:proofErr w:type="spellStart"/>
      <w:r>
        <w:t>криптоалгоритмов</w:t>
      </w:r>
      <w:proofErr w:type="spellEnd"/>
      <w:r>
        <w:t>:</w:t>
      </w:r>
    </w:p>
    <w:p w:rsidR="00796BA2" w:rsidRDefault="00796BA2">
      <w:pPr>
        <w:pStyle w:val="ConsPlusNormal"/>
        <w:spacing w:before="220"/>
        <w:ind w:firstLine="540"/>
        <w:jc w:val="both"/>
      </w:pPr>
      <w:r>
        <w:lastRenderedPageBreak/>
        <w:t>AES (длины ключей 128, 192, 256 бит);</w:t>
      </w:r>
    </w:p>
    <w:p w:rsidR="00796BA2" w:rsidRDefault="00796BA2">
      <w:pPr>
        <w:pStyle w:val="ConsPlusNormal"/>
        <w:spacing w:before="220"/>
        <w:ind w:firstLine="540"/>
        <w:jc w:val="both"/>
      </w:pPr>
      <w:r>
        <w:t>3DES (длины ключей 168 бит);</w:t>
      </w:r>
    </w:p>
    <w:p w:rsidR="00796BA2" w:rsidRDefault="00796BA2">
      <w:pPr>
        <w:pStyle w:val="ConsPlusNormal"/>
        <w:spacing w:before="220"/>
        <w:ind w:firstLine="540"/>
        <w:jc w:val="both"/>
      </w:pPr>
      <w:r>
        <w:t>RSA (длины 1024, 2048);</w:t>
      </w:r>
    </w:p>
    <w:p w:rsidR="00796BA2" w:rsidRDefault="00796BA2">
      <w:pPr>
        <w:pStyle w:val="ConsPlusNormal"/>
        <w:spacing w:before="220"/>
        <w:ind w:firstLine="540"/>
        <w:jc w:val="both"/>
      </w:pPr>
      <w:r>
        <w:t>криптография на эллиптических кривых (длины ключей 512 бит);</w:t>
      </w:r>
    </w:p>
    <w:p w:rsidR="00796BA2" w:rsidRDefault="00796BA2">
      <w:pPr>
        <w:pStyle w:val="ConsPlusNormal"/>
        <w:spacing w:before="220"/>
        <w:ind w:firstLine="540"/>
        <w:jc w:val="both"/>
      </w:pPr>
      <w:r>
        <w:t>иностранная криптография на эллиптических кривых (аппаратная реализация);</w:t>
      </w:r>
    </w:p>
    <w:p w:rsidR="00796BA2" w:rsidRDefault="00796BA2">
      <w:pPr>
        <w:pStyle w:val="ConsPlusNormal"/>
        <w:spacing w:before="220"/>
        <w:ind w:firstLine="540"/>
        <w:jc w:val="both"/>
      </w:pPr>
      <w:r>
        <w:t>аппаратная генерация ключей для RSA и криптографии на эллиптических кривых;</w:t>
      </w:r>
    </w:p>
    <w:p w:rsidR="00796BA2" w:rsidRDefault="00796BA2">
      <w:pPr>
        <w:pStyle w:val="ConsPlusNormal"/>
        <w:spacing w:before="220"/>
        <w:ind w:firstLine="540"/>
        <w:jc w:val="both"/>
      </w:pPr>
      <w:r>
        <w:t>аппаратная генерация случайных чисел;</w:t>
      </w:r>
    </w:p>
    <w:p w:rsidR="00796BA2" w:rsidRDefault="00796BA2">
      <w:pPr>
        <w:pStyle w:val="ConsPlusNormal"/>
        <w:spacing w:before="220"/>
        <w:ind w:firstLine="540"/>
        <w:jc w:val="both"/>
      </w:pPr>
      <w:r>
        <w:t xml:space="preserve">алгоритмы согласования ключей: алгоритм </w:t>
      </w:r>
      <w:proofErr w:type="spellStart"/>
      <w:r>
        <w:t>Диффи-Хеллмана</w:t>
      </w:r>
      <w:proofErr w:type="spellEnd"/>
      <w:r>
        <w:t xml:space="preserve">, алгоритм </w:t>
      </w:r>
      <w:proofErr w:type="spellStart"/>
      <w:r>
        <w:t>Диффи-Хеллмана</w:t>
      </w:r>
      <w:proofErr w:type="spellEnd"/>
      <w:r>
        <w:t xml:space="preserve"> на эллиптических кривых;</w:t>
      </w:r>
    </w:p>
    <w:p w:rsidR="00796BA2" w:rsidRDefault="00796BA2">
      <w:pPr>
        <w:pStyle w:val="ConsPlusNormal"/>
        <w:spacing w:before="220"/>
        <w:ind w:firstLine="540"/>
        <w:jc w:val="both"/>
      </w:pPr>
      <w:r>
        <w:t xml:space="preserve">функции </w:t>
      </w:r>
      <w:proofErr w:type="spellStart"/>
      <w:r>
        <w:t>хэширования</w:t>
      </w:r>
      <w:proofErr w:type="spellEnd"/>
      <w:r>
        <w:t>: SHA-1, SHA-256 (аппаратная реализация);</w:t>
      </w:r>
    </w:p>
    <w:p w:rsidR="00796BA2" w:rsidRDefault="00796BA2">
      <w:pPr>
        <w:pStyle w:val="ConsPlusNormal"/>
        <w:spacing w:before="220"/>
        <w:ind w:firstLine="540"/>
        <w:jc w:val="both"/>
      </w:pPr>
      <w:r>
        <w:t xml:space="preserve">генерация ключевых пар, формирование и проверка электронной подписи, соответствующей требованиям </w:t>
      </w:r>
      <w:hyperlink r:id="rId54" w:history="1">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796BA2" w:rsidRDefault="00796BA2">
      <w:pPr>
        <w:pStyle w:val="ConsPlusNormal"/>
        <w:spacing w:before="220"/>
        <w:ind w:firstLine="540"/>
        <w:jc w:val="both"/>
      </w:pPr>
      <w:r>
        <w:t xml:space="preserve">функция </w:t>
      </w:r>
      <w:proofErr w:type="spellStart"/>
      <w:r>
        <w:t>хэширования</w:t>
      </w:r>
      <w:proofErr w:type="spellEnd"/>
      <w:r>
        <w:t xml:space="preserve">, соответствующая требованиям </w:t>
      </w:r>
      <w:hyperlink r:id="rId55" w:history="1">
        <w:r>
          <w:rPr>
            <w:color w:val="0000FF"/>
          </w:rPr>
          <w:t>ГОСТ Р 34.11-2012</w:t>
        </w:r>
      </w:hyperlink>
      <w:r>
        <w:t xml:space="preserve"> "Информационная технология. Криптографическая защита информации. Функция </w:t>
      </w:r>
      <w:proofErr w:type="spellStart"/>
      <w:r>
        <w:t>хэширования</w:t>
      </w:r>
      <w:proofErr w:type="spellEnd"/>
      <w:r>
        <w:t>".</w:t>
      </w:r>
    </w:p>
    <w:p w:rsidR="00796BA2" w:rsidRDefault="00796BA2">
      <w:pPr>
        <w:pStyle w:val="ConsPlusNormal"/>
        <w:spacing w:before="220"/>
        <w:ind w:firstLine="540"/>
        <w:jc w:val="both"/>
      </w:pPr>
      <w:r>
        <w:t>16. Аппаратный крипто-ключ должен позволять:</w:t>
      </w:r>
    </w:p>
    <w:p w:rsidR="00796BA2" w:rsidRDefault="00796BA2">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56" w:history="1">
        <w:r>
          <w:rPr>
            <w:color w:val="0000FF"/>
          </w:rPr>
          <w:t>ГОСТ Р 34.10-2012</w:t>
        </w:r>
      </w:hyperlink>
      <w:r>
        <w:t>, и криптографические алгоритмы RSA, а также соответствующие им открытые ключи;</w:t>
      </w:r>
    </w:p>
    <w:p w:rsidR="00796BA2" w:rsidRDefault="00796BA2">
      <w:pPr>
        <w:pStyle w:val="ConsPlusNormal"/>
        <w:spacing w:before="220"/>
        <w:ind w:firstLine="540"/>
        <w:jc w:val="both"/>
      </w:pPr>
      <w:r>
        <w:t xml:space="preserve">2) использовать одновременно без ограничений как российские </w:t>
      </w:r>
      <w:proofErr w:type="spellStart"/>
      <w:r>
        <w:t>криптоалгоритмы</w:t>
      </w:r>
      <w:proofErr w:type="spellEnd"/>
      <w:r>
        <w:t>, так и иностранные.</w:t>
      </w:r>
    </w:p>
    <w:p w:rsidR="00796BA2" w:rsidRDefault="00796BA2">
      <w:pPr>
        <w:pStyle w:val="ConsPlusNormal"/>
        <w:spacing w:before="220"/>
        <w:ind w:firstLine="540"/>
        <w:jc w:val="both"/>
      </w:pPr>
      <w:r>
        <w:t>17. Аппаратный крипто-ключ должен обеспечивать функциональность неубывающего счетчика.</w:t>
      </w:r>
    </w:p>
    <w:p w:rsidR="00796BA2" w:rsidRDefault="00796BA2">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796BA2" w:rsidRDefault="00796BA2">
      <w:pPr>
        <w:pStyle w:val="ConsPlusNormal"/>
        <w:spacing w:before="220"/>
        <w:ind w:firstLine="540"/>
        <w:jc w:val="both"/>
      </w:pPr>
      <w:r>
        <w:t>Счетчик не должен терять свое значение при переформатировании аппаратного крипто-ключа.</w:t>
      </w:r>
    </w:p>
    <w:p w:rsidR="00796BA2" w:rsidRDefault="00796BA2">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796BA2" w:rsidRDefault="00796BA2">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796BA2" w:rsidRDefault="00796BA2">
      <w:pPr>
        <w:pStyle w:val="ConsPlusNormal"/>
        <w:spacing w:before="220"/>
        <w:ind w:firstLine="540"/>
        <w:jc w:val="both"/>
      </w:pPr>
      <w:r>
        <w:t>1) аппаратный номер карты;</w:t>
      </w:r>
    </w:p>
    <w:p w:rsidR="00796BA2" w:rsidRDefault="00796BA2">
      <w:pPr>
        <w:pStyle w:val="ConsPlusNormal"/>
        <w:spacing w:before="220"/>
        <w:ind w:firstLine="540"/>
        <w:jc w:val="both"/>
      </w:pPr>
      <w:r>
        <w:t>2) значение дайджеста последних данных, от которых рассчитывалась электронная подпись;</w:t>
      </w:r>
    </w:p>
    <w:p w:rsidR="00796BA2" w:rsidRDefault="00796BA2">
      <w:pPr>
        <w:pStyle w:val="ConsPlusNormal"/>
        <w:spacing w:before="220"/>
        <w:ind w:firstLine="540"/>
        <w:jc w:val="both"/>
      </w:pPr>
      <w:r>
        <w:t>3) значение счетчика.</w:t>
      </w:r>
    </w:p>
    <w:p w:rsidR="00796BA2" w:rsidRDefault="00796BA2">
      <w:pPr>
        <w:pStyle w:val="ConsPlusNormal"/>
        <w:spacing w:before="220"/>
        <w:ind w:firstLine="540"/>
        <w:jc w:val="both"/>
      </w:pPr>
      <w:r>
        <w:lastRenderedPageBreak/>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jc w:val="right"/>
        <w:outlineLvl w:val="1"/>
      </w:pPr>
      <w:r>
        <w:t>Приложение N 3</w:t>
      </w:r>
    </w:p>
    <w:p w:rsidR="00796BA2" w:rsidRDefault="00796BA2">
      <w:pPr>
        <w:pStyle w:val="ConsPlusNormal"/>
        <w:jc w:val="right"/>
      </w:pPr>
      <w:r>
        <w:t>к Правилам ведения и функционирования</w:t>
      </w:r>
    </w:p>
    <w:p w:rsidR="00796BA2" w:rsidRDefault="00796BA2">
      <w:pPr>
        <w:pStyle w:val="ConsPlusNormal"/>
        <w:jc w:val="right"/>
      </w:pPr>
      <w:r>
        <w:t>единой государственной автоматизированной</w:t>
      </w:r>
    </w:p>
    <w:p w:rsidR="00796BA2" w:rsidRDefault="00796BA2">
      <w:pPr>
        <w:pStyle w:val="ConsPlusNormal"/>
        <w:jc w:val="right"/>
      </w:pPr>
      <w:r>
        <w:t>информационной системы учета объема</w:t>
      </w:r>
    </w:p>
    <w:p w:rsidR="00796BA2" w:rsidRDefault="00796BA2">
      <w:pPr>
        <w:pStyle w:val="ConsPlusNormal"/>
        <w:jc w:val="right"/>
      </w:pPr>
      <w:r>
        <w:t>производства и оборота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а также учета информации</w:t>
      </w:r>
    </w:p>
    <w:p w:rsidR="00796BA2" w:rsidRDefault="00796BA2">
      <w:pPr>
        <w:pStyle w:val="ConsPlusNormal"/>
        <w:jc w:val="right"/>
      </w:pPr>
      <w:r>
        <w:t>об объеме производства, оборота</w:t>
      </w:r>
    </w:p>
    <w:p w:rsidR="00796BA2" w:rsidRDefault="00796BA2">
      <w:pPr>
        <w:pStyle w:val="ConsPlusNormal"/>
        <w:jc w:val="right"/>
      </w:pPr>
      <w:r>
        <w:t>и (или) использования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о концентрации денатурирующих</w:t>
      </w:r>
    </w:p>
    <w:p w:rsidR="00796BA2" w:rsidRDefault="00796BA2">
      <w:pPr>
        <w:pStyle w:val="ConsPlusNormal"/>
        <w:jc w:val="right"/>
      </w:pPr>
      <w:r>
        <w:t>веществ в денатурированном этиловом</w:t>
      </w:r>
    </w:p>
    <w:p w:rsidR="00796BA2" w:rsidRDefault="00796BA2">
      <w:pPr>
        <w:pStyle w:val="ConsPlusNormal"/>
        <w:jc w:val="right"/>
      </w:pPr>
      <w:r>
        <w:t>спирте (денатурате), об использовании</w:t>
      </w:r>
    </w:p>
    <w:p w:rsidR="00796BA2" w:rsidRDefault="00796BA2">
      <w:pPr>
        <w:pStyle w:val="ConsPlusNormal"/>
        <w:jc w:val="right"/>
      </w:pPr>
      <w:r>
        <w:t>производственных мощностей,</w:t>
      </w:r>
    </w:p>
    <w:p w:rsidR="00796BA2" w:rsidRDefault="00796BA2">
      <w:pPr>
        <w:pStyle w:val="ConsPlusNormal"/>
        <w:jc w:val="right"/>
      </w:pPr>
      <w:r>
        <w:t>объеме собранного винограда,</w:t>
      </w:r>
    </w:p>
    <w:p w:rsidR="00796BA2" w:rsidRDefault="00796BA2">
      <w:pPr>
        <w:pStyle w:val="ConsPlusNormal"/>
        <w:jc w:val="right"/>
      </w:pPr>
      <w:r>
        <w:t>использованного для производства</w:t>
      </w:r>
    </w:p>
    <w:p w:rsidR="00796BA2" w:rsidRDefault="00796BA2">
      <w:pPr>
        <w:pStyle w:val="ConsPlusNormal"/>
        <w:jc w:val="right"/>
      </w:pPr>
      <w:r>
        <w:t>винодельческой продукции</w:t>
      </w:r>
    </w:p>
    <w:p w:rsidR="00796BA2" w:rsidRDefault="00796BA2">
      <w:pPr>
        <w:pStyle w:val="ConsPlusNormal"/>
        <w:jc w:val="right"/>
      </w:pPr>
    </w:p>
    <w:p w:rsidR="00796BA2" w:rsidRDefault="00796BA2">
      <w:pPr>
        <w:pStyle w:val="ConsPlusTitle"/>
        <w:jc w:val="center"/>
      </w:pPr>
      <w:bookmarkStart w:id="65" w:name="P491"/>
      <w:bookmarkEnd w:id="65"/>
      <w:r>
        <w:t>ТРЕБОВАНИЯ</w:t>
      </w:r>
    </w:p>
    <w:p w:rsidR="00796BA2" w:rsidRDefault="00796BA2">
      <w:pPr>
        <w:pStyle w:val="ConsPlusTitle"/>
        <w:jc w:val="center"/>
      </w:pPr>
      <w:r>
        <w:t>К ОСНАЩЕНИЮ ОСНОВНОГО ТЕХНОЛОГИЧЕСКОГО ОБОРУДОВАНИЯ</w:t>
      </w:r>
    </w:p>
    <w:p w:rsidR="00796BA2" w:rsidRDefault="00796BA2">
      <w:pPr>
        <w:pStyle w:val="ConsPlusTitle"/>
        <w:jc w:val="center"/>
      </w:pPr>
      <w:r>
        <w:t>ДЛЯ ПРОИЗВОДСТВА ЭТИЛОВОГО СПИРТА, АЛКОГОЛЬНОЙ</w:t>
      </w:r>
    </w:p>
    <w:p w:rsidR="00796BA2" w:rsidRDefault="00796BA2">
      <w:pPr>
        <w:pStyle w:val="ConsPlusTitle"/>
        <w:jc w:val="center"/>
      </w:pPr>
      <w:r>
        <w:t>И СПИРТОСОДЕРЖАЩЕЙ ПРОДУКЦИИ АВТОМАТИЧЕСКИМИ СРЕДСТВАМИ</w:t>
      </w:r>
    </w:p>
    <w:p w:rsidR="00796BA2" w:rsidRDefault="00796BA2">
      <w:pPr>
        <w:pStyle w:val="ConsPlusTitle"/>
        <w:jc w:val="center"/>
      </w:pPr>
      <w:r>
        <w:t>ИЗМЕРЕНИЯ И УЧЕТА КОНЦЕНТРАЦИИ И ОБЪЕМА БЕЗВОДНОГО СПИРТА</w:t>
      </w:r>
    </w:p>
    <w:p w:rsidR="00796BA2" w:rsidRDefault="00796BA2">
      <w:pPr>
        <w:pStyle w:val="ConsPlusTitle"/>
        <w:jc w:val="center"/>
      </w:pPr>
      <w:r>
        <w:t>В ГОТОВОЙ ПРОДУКЦИИ, ОБЪЕМА ГОТОВОЙ ПРОДУКЦИИ</w:t>
      </w:r>
    </w:p>
    <w:p w:rsidR="00796BA2" w:rsidRDefault="00796BA2">
      <w:pPr>
        <w:pStyle w:val="ConsPlusNormal"/>
        <w:jc w:val="center"/>
      </w:pPr>
    </w:p>
    <w:p w:rsidR="00796BA2" w:rsidRDefault="00796BA2">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796BA2" w:rsidRDefault="00796BA2">
      <w:pPr>
        <w:pStyle w:val="ConsPlusNormal"/>
        <w:spacing w:before="220"/>
        <w:ind w:firstLine="540"/>
        <w:jc w:val="both"/>
      </w:pPr>
      <w:r>
        <w:t xml:space="preserve">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w:t>
      </w:r>
      <w:r>
        <w:lastRenderedPageBreak/>
        <w:t>концентрация безводного спирта в этиловом спирте в процентах и объем этилового спирта.</w:t>
      </w:r>
    </w:p>
    <w:p w:rsidR="00796BA2" w:rsidRDefault="00796BA2">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79" w:history="1">
        <w:r>
          <w:rPr>
            <w:color w:val="0000FF"/>
          </w:rPr>
          <w:t>пунктами 5</w:t>
        </w:r>
      </w:hyperlink>
      <w:r>
        <w:t xml:space="preserve"> и </w:t>
      </w:r>
      <w:hyperlink w:anchor="P783" w:history="1">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r>
        <w:t xml:space="preserve">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w:t>
      </w:r>
      <w:hyperlink r:id="rId57" w:history="1">
        <w:r>
          <w:rPr>
            <w:color w:val="0000FF"/>
          </w:rPr>
          <w:t>опломбирован</w:t>
        </w:r>
      </w:hyperlink>
      <w:r>
        <w:t xml:space="preserve">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796BA2" w:rsidRDefault="00796BA2">
      <w:pPr>
        <w:pStyle w:val="ConsPlusNormal"/>
        <w:spacing w:before="220"/>
        <w:ind w:firstLine="540"/>
        <w:jc w:val="both"/>
      </w:pPr>
      <w:r>
        <w:t>Пломбирование дверей и других возможных мест доступа внутрь защищенного корпуса должно исключать доступ к находящимся в нем компонентам средств измерения и не допускать их отключения без снятия пломб.</w:t>
      </w:r>
    </w:p>
    <w:p w:rsidR="00796BA2" w:rsidRDefault="00796BA2">
      <w:pPr>
        <w:pStyle w:val="ConsPlusNormal"/>
        <w:spacing w:before="22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796BA2" w:rsidRDefault="00796BA2">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796BA2" w:rsidRDefault="00796BA2">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796BA2" w:rsidRDefault="00796BA2">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796BA2" w:rsidRDefault="00796BA2">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58" w:history="1">
        <w:r>
          <w:rPr>
            <w:color w:val="0000FF"/>
          </w:rPr>
          <w:t>законом</w:t>
        </w:r>
      </w:hyperlink>
      <w:r>
        <w:t xml:space="preserve"> "Об электронной подписи".</w:t>
      </w:r>
    </w:p>
    <w:p w:rsidR="00796BA2" w:rsidRDefault="00796BA2">
      <w:pPr>
        <w:pStyle w:val="ConsPlusNormal"/>
        <w:spacing w:before="220"/>
        <w:ind w:firstLine="540"/>
        <w:jc w:val="both"/>
      </w:pPr>
      <w:r>
        <w:lastRenderedPageBreak/>
        <w:t>9. Сохранность результатов измерения в средствах измерения должна обеспечиваться в течение 5 лет с даты измерения сведений.</w:t>
      </w:r>
    </w:p>
    <w:p w:rsidR="00796BA2" w:rsidRDefault="00796BA2">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59" w:history="1">
        <w:r>
          <w:rPr>
            <w:color w:val="0000FF"/>
          </w:rPr>
          <w:t>частью 6 статьи 12</w:t>
        </w:r>
      </w:hyperlink>
      <w:r>
        <w:t xml:space="preserve"> Федерального закона "Об обеспечении единства измерений" и соответствия </w:t>
      </w:r>
      <w:hyperlink w:anchor="P745"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796BA2" w:rsidRDefault="00796BA2">
      <w:pPr>
        <w:pStyle w:val="ConsPlusNormal"/>
        <w:spacing w:before="220"/>
        <w:ind w:firstLine="540"/>
        <w:jc w:val="both"/>
      </w:pPr>
      <w:r>
        <w:t>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документации на средства измерения (паспорт, руководство по монтажу и эксплуатации).</w:t>
      </w:r>
    </w:p>
    <w:p w:rsidR="00796BA2" w:rsidRDefault="00796BA2">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796BA2" w:rsidRDefault="00796BA2">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796BA2" w:rsidRDefault="00796BA2">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jc w:val="right"/>
        <w:outlineLvl w:val="1"/>
      </w:pPr>
      <w:r>
        <w:t>Приложение N 4</w:t>
      </w:r>
    </w:p>
    <w:p w:rsidR="00796BA2" w:rsidRDefault="00796BA2">
      <w:pPr>
        <w:pStyle w:val="ConsPlusNormal"/>
        <w:jc w:val="right"/>
      </w:pPr>
      <w:r>
        <w:t>к Правилам ведения и функционирования</w:t>
      </w:r>
    </w:p>
    <w:p w:rsidR="00796BA2" w:rsidRDefault="00796BA2">
      <w:pPr>
        <w:pStyle w:val="ConsPlusNormal"/>
        <w:jc w:val="right"/>
      </w:pPr>
      <w:r>
        <w:t>единой государственной автоматизированной</w:t>
      </w:r>
    </w:p>
    <w:p w:rsidR="00796BA2" w:rsidRDefault="00796BA2">
      <w:pPr>
        <w:pStyle w:val="ConsPlusNormal"/>
        <w:jc w:val="right"/>
      </w:pPr>
      <w:r>
        <w:lastRenderedPageBreak/>
        <w:t>информационной системы учета объема</w:t>
      </w:r>
    </w:p>
    <w:p w:rsidR="00796BA2" w:rsidRDefault="00796BA2">
      <w:pPr>
        <w:pStyle w:val="ConsPlusNormal"/>
        <w:jc w:val="right"/>
      </w:pPr>
      <w:r>
        <w:t>производства и оборота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а также учета информации</w:t>
      </w:r>
    </w:p>
    <w:p w:rsidR="00796BA2" w:rsidRDefault="00796BA2">
      <w:pPr>
        <w:pStyle w:val="ConsPlusNormal"/>
        <w:jc w:val="right"/>
      </w:pPr>
      <w:r>
        <w:t>об объеме производства, оборота</w:t>
      </w:r>
    </w:p>
    <w:p w:rsidR="00796BA2" w:rsidRDefault="00796BA2">
      <w:pPr>
        <w:pStyle w:val="ConsPlusNormal"/>
        <w:jc w:val="right"/>
      </w:pPr>
      <w:r>
        <w:t>и (или) использования этилового</w:t>
      </w:r>
    </w:p>
    <w:p w:rsidR="00796BA2" w:rsidRDefault="00796BA2">
      <w:pPr>
        <w:pStyle w:val="ConsPlusNormal"/>
        <w:jc w:val="right"/>
      </w:pPr>
      <w:r>
        <w:t>спирта, алкогольной и спиртосодержащей</w:t>
      </w:r>
    </w:p>
    <w:p w:rsidR="00796BA2" w:rsidRDefault="00796BA2">
      <w:pPr>
        <w:pStyle w:val="ConsPlusNormal"/>
        <w:jc w:val="right"/>
      </w:pPr>
      <w:r>
        <w:t>продукции, о концентрации денатурирующих</w:t>
      </w:r>
    </w:p>
    <w:p w:rsidR="00796BA2" w:rsidRDefault="00796BA2">
      <w:pPr>
        <w:pStyle w:val="ConsPlusNormal"/>
        <w:jc w:val="right"/>
      </w:pPr>
      <w:r>
        <w:t>веществ в денатурированном этиловом</w:t>
      </w:r>
    </w:p>
    <w:p w:rsidR="00796BA2" w:rsidRDefault="00796BA2">
      <w:pPr>
        <w:pStyle w:val="ConsPlusNormal"/>
        <w:jc w:val="right"/>
      </w:pPr>
      <w:r>
        <w:t>спирте (денатурате), об использовании</w:t>
      </w:r>
    </w:p>
    <w:p w:rsidR="00796BA2" w:rsidRDefault="00796BA2">
      <w:pPr>
        <w:pStyle w:val="ConsPlusNormal"/>
        <w:jc w:val="right"/>
      </w:pPr>
      <w:r>
        <w:t>производственных мощностей,</w:t>
      </w:r>
    </w:p>
    <w:p w:rsidR="00796BA2" w:rsidRDefault="00796BA2">
      <w:pPr>
        <w:pStyle w:val="ConsPlusNormal"/>
        <w:jc w:val="right"/>
      </w:pPr>
      <w:r>
        <w:t>объеме собранного винограда,</w:t>
      </w:r>
    </w:p>
    <w:p w:rsidR="00796BA2" w:rsidRDefault="00796BA2">
      <w:pPr>
        <w:pStyle w:val="ConsPlusNormal"/>
        <w:jc w:val="right"/>
      </w:pPr>
      <w:r>
        <w:t>использованного для производства</w:t>
      </w:r>
    </w:p>
    <w:p w:rsidR="00796BA2" w:rsidRDefault="00796BA2">
      <w:pPr>
        <w:pStyle w:val="ConsPlusNormal"/>
        <w:jc w:val="right"/>
      </w:pPr>
      <w:r>
        <w:t>винодельческой продукции</w:t>
      </w:r>
    </w:p>
    <w:p w:rsidR="00796BA2" w:rsidRDefault="00796BA2">
      <w:pPr>
        <w:pStyle w:val="ConsPlusNormal"/>
        <w:jc w:val="right"/>
      </w:pPr>
    </w:p>
    <w:p w:rsidR="00796BA2" w:rsidRDefault="00796BA2">
      <w:pPr>
        <w:pStyle w:val="ConsPlusTitle"/>
        <w:jc w:val="center"/>
      </w:pPr>
      <w:bookmarkStart w:id="66" w:name="P538"/>
      <w:bookmarkEnd w:id="66"/>
      <w:r>
        <w:t>ПОЛОЖЕНИЕ</w:t>
      </w:r>
    </w:p>
    <w:p w:rsidR="00796BA2" w:rsidRDefault="00796BA2">
      <w:pPr>
        <w:pStyle w:val="ConsPlusTitle"/>
        <w:jc w:val="center"/>
      </w:pPr>
      <w:r>
        <w:t>ОБ ОСНАЩЕНИИ ОСНОВНОГО ТЕХНОЛОГИЧЕСКОГО</w:t>
      </w:r>
    </w:p>
    <w:p w:rsidR="00796BA2" w:rsidRDefault="00796BA2">
      <w:pPr>
        <w:pStyle w:val="ConsPlusTitle"/>
        <w:jc w:val="center"/>
      </w:pPr>
      <w:r>
        <w:t>ОБОРУДОВАНИЯ ДЛЯ ПРОИЗВОДСТВА ЭТИЛОВОГО СПИРТА,</w:t>
      </w:r>
    </w:p>
    <w:p w:rsidR="00796BA2" w:rsidRDefault="00796BA2">
      <w:pPr>
        <w:pStyle w:val="ConsPlusTitle"/>
        <w:jc w:val="center"/>
      </w:pPr>
      <w:r>
        <w:t>АЛКОГОЛЬНОЙ И СПИРТОСОДЕРЖАЩЕЙ ПРОДУКЦИИ СРЕДСТВАМИ</w:t>
      </w:r>
    </w:p>
    <w:p w:rsidR="00796BA2" w:rsidRDefault="00796BA2">
      <w:pPr>
        <w:pStyle w:val="ConsPlusTitle"/>
        <w:jc w:val="center"/>
      </w:pPr>
      <w:r>
        <w:t>ИЗМЕРЕНИЯ, А ТАКЖЕ ОБ ИНФОРМАЦИИ, ПЕРЕДАВАЕМОЙ СРЕДСТВАМИ</w:t>
      </w:r>
    </w:p>
    <w:p w:rsidR="00796BA2" w:rsidRDefault="00796BA2">
      <w:pPr>
        <w:pStyle w:val="ConsPlusTitle"/>
        <w:jc w:val="center"/>
      </w:pPr>
      <w:r>
        <w:t>ИЗМЕРЕНИЯ В ТЕХНИЧЕСКИЕ СРЕДСТВА ФИКСАЦИИ И ПЕРЕДАЧИ</w:t>
      </w:r>
    </w:p>
    <w:p w:rsidR="00796BA2" w:rsidRDefault="00796BA2">
      <w:pPr>
        <w:pStyle w:val="ConsPlusTitle"/>
        <w:jc w:val="center"/>
      </w:pPr>
      <w:r>
        <w:t>ИНФОРМАЦИИ ОБ ОБЪЕМЕ ПРОИЗВОДСТВА ОБОРОТА ЭТИЛОВОГО СПИРТА,</w:t>
      </w:r>
    </w:p>
    <w:p w:rsidR="00796BA2" w:rsidRDefault="00796BA2">
      <w:pPr>
        <w:pStyle w:val="ConsPlusTitle"/>
        <w:jc w:val="center"/>
      </w:pPr>
      <w:r>
        <w:t>АЛКОГОЛЬНОЙ И СПИРТОСОДЕРЖАЩЕЙ ПРОДУКЦИИ, О КОНЦЕНТРАЦИИ</w:t>
      </w:r>
    </w:p>
    <w:p w:rsidR="00796BA2" w:rsidRDefault="00796BA2">
      <w:pPr>
        <w:pStyle w:val="ConsPlusTitle"/>
        <w:jc w:val="center"/>
      </w:pPr>
      <w:r>
        <w:t>ДЕНАТУРИРУЮЩИХ ВЕЩЕСТВ В ДЕНАТУРИРОВАННОМ ЭТИЛОВОМ СПИРТЕ</w:t>
      </w:r>
    </w:p>
    <w:p w:rsidR="00796BA2" w:rsidRDefault="00796BA2">
      <w:pPr>
        <w:pStyle w:val="ConsPlusTitle"/>
        <w:jc w:val="center"/>
      </w:pPr>
      <w:r>
        <w:t>(ДЕНАТУРАТЕ) В ЕДИНУЮ ГОСУДАРСТВЕННУЮ АВТОМАТИЗИРОВАННУЮ</w:t>
      </w:r>
    </w:p>
    <w:p w:rsidR="00796BA2" w:rsidRDefault="00796BA2">
      <w:pPr>
        <w:pStyle w:val="ConsPlusTitle"/>
        <w:jc w:val="center"/>
      </w:pPr>
      <w:r>
        <w:t>ИНФОРМАЦИОННУЮ СИСТЕМУ УЧЕТА ОБЪЕМА ПРОИЗВОДСТВА</w:t>
      </w:r>
    </w:p>
    <w:p w:rsidR="00796BA2" w:rsidRDefault="00796BA2">
      <w:pPr>
        <w:pStyle w:val="ConsPlusTitle"/>
        <w:jc w:val="center"/>
      </w:pPr>
      <w:r>
        <w:t>И ОБОРОТА ЭТИЛОВОГО СПИРТА, АЛКОГОЛЬНОЙ</w:t>
      </w:r>
    </w:p>
    <w:p w:rsidR="00796BA2" w:rsidRDefault="00796BA2">
      <w:pPr>
        <w:pStyle w:val="ConsPlusTitle"/>
        <w:jc w:val="center"/>
      </w:pPr>
      <w:r>
        <w:t>И СПИРТОСОДЕРЖАЩЕЙ ПРОДУКЦИИ</w:t>
      </w:r>
    </w:p>
    <w:p w:rsidR="00796BA2" w:rsidRDefault="00796BA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6BA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6BA2" w:rsidRDefault="00796BA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96BA2" w:rsidRDefault="00796BA2">
            <w:pPr>
              <w:pStyle w:val="ConsPlusNormal"/>
              <w:jc w:val="center"/>
            </w:pPr>
            <w:r>
              <w:rPr>
                <w:color w:val="392C69"/>
              </w:rPr>
              <w:t>Список изменяющих документов</w:t>
            </w:r>
          </w:p>
          <w:p w:rsidR="00796BA2" w:rsidRDefault="00796BA2">
            <w:pPr>
              <w:pStyle w:val="ConsPlusNormal"/>
              <w:jc w:val="center"/>
            </w:pPr>
            <w:r>
              <w:rPr>
                <w:color w:val="392C69"/>
              </w:rPr>
              <w:t xml:space="preserve">(в ред. </w:t>
            </w:r>
            <w:hyperlink r:id="rId60" w:history="1">
              <w:r>
                <w:rPr>
                  <w:color w:val="0000FF"/>
                </w:rPr>
                <w:t>Постановления</w:t>
              </w:r>
            </w:hyperlink>
            <w:r>
              <w:rPr>
                <w:color w:val="392C69"/>
              </w:rPr>
              <w:t xml:space="preserve"> Правительства РФ от 16.08.2021 N 1343)</w:t>
            </w:r>
          </w:p>
        </w:tc>
        <w:tc>
          <w:tcPr>
            <w:tcW w:w="113" w:type="dxa"/>
            <w:tcBorders>
              <w:top w:val="nil"/>
              <w:left w:val="nil"/>
              <w:bottom w:val="nil"/>
              <w:right w:val="nil"/>
            </w:tcBorders>
            <w:shd w:val="clear" w:color="auto" w:fill="F4F3F8"/>
            <w:tcMar>
              <w:top w:w="0" w:type="dxa"/>
              <w:left w:w="0" w:type="dxa"/>
              <w:bottom w:w="0" w:type="dxa"/>
              <w:right w:w="0" w:type="dxa"/>
            </w:tcMar>
          </w:tcPr>
          <w:p w:rsidR="00796BA2" w:rsidRDefault="00796BA2">
            <w:pPr>
              <w:spacing w:after="1" w:line="0" w:lineRule="atLeast"/>
            </w:pPr>
          </w:p>
        </w:tc>
      </w:tr>
    </w:tbl>
    <w:p w:rsidR="00796BA2" w:rsidRDefault="00796BA2">
      <w:pPr>
        <w:pStyle w:val="ConsPlusNormal"/>
        <w:jc w:val="center"/>
      </w:pPr>
    </w:p>
    <w:p w:rsidR="00796BA2" w:rsidRDefault="00796BA2">
      <w:pPr>
        <w:pStyle w:val="ConsPlusTitle"/>
        <w:jc w:val="center"/>
        <w:outlineLvl w:val="2"/>
      </w:pPr>
      <w:r>
        <w:t>I. Порядок оснащения основного технологического</w:t>
      </w:r>
    </w:p>
    <w:p w:rsidR="00796BA2" w:rsidRDefault="00796BA2">
      <w:pPr>
        <w:pStyle w:val="ConsPlusTitle"/>
        <w:jc w:val="center"/>
      </w:pPr>
      <w:r>
        <w:t>оборудования для производства этилового спирта, алкогольной</w:t>
      </w:r>
    </w:p>
    <w:p w:rsidR="00796BA2" w:rsidRDefault="00796BA2">
      <w:pPr>
        <w:pStyle w:val="ConsPlusTitle"/>
        <w:jc w:val="center"/>
      </w:pPr>
      <w:r>
        <w:t>и спиртосодержащей продукции автоматическими средствами</w:t>
      </w:r>
    </w:p>
    <w:p w:rsidR="00796BA2" w:rsidRDefault="00796BA2">
      <w:pPr>
        <w:pStyle w:val="ConsPlusTitle"/>
        <w:jc w:val="center"/>
      </w:pPr>
      <w:r>
        <w:t>измерения и учета концентрации и объема безводного спирта</w:t>
      </w:r>
    </w:p>
    <w:p w:rsidR="00796BA2" w:rsidRDefault="00796BA2">
      <w:pPr>
        <w:pStyle w:val="ConsPlusTitle"/>
        <w:jc w:val="center"/>
      </w:pPr>
      <w:r>
        <w:t>в готовой продукции, объема готовой продукции</w:t>
      </w:r>
    </w:p>
    <w:p w:rsidR="00796BA2" w:rsidRDefault="00796BA2">
      <w:pPr>
        <w:pStyle w:val="ConsPlusNormal"/>
        <w:jc w:val="center"/>
      </w:pPr>
    </w:p>
    <w:p w:rsidR="00796BA2" w:rsidRDefault="00796BA2">
      <w:pPr>
        <w:pStyle w:val="ConsPlusNormal"/>
        <w:ind w:firstLine="540"/>
        <w:jc w:val="both"/>
      </w:pPr>
      <w:r>
        <w:t xml:space="preserve">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w:t>
      </w:r>
      <w:r>
        <w:lastRenderedPageBreak/>
        <w:t>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796BA2" w:rsidRDefault="00796BA2">
      <w:pPr>
        <w:pStyle w:val="ConsPlusNormal"/>
        <w:spacing w:before="220"/>
        <w:ind w:firstLine="540"/>
        <w:jc w:val="both"/>
      </w:pPr>
      <w:r>
        <w:t xml:space="preserve">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xml:space="preserve">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 xml:space="preserve">1) в </w:t>
      </w:r>
      <w:proofErr w:type="spellStart"/>
      <w:r>
        <w:t>спиртоприемном</w:t>
      </w:r>
      <w:proofErr w:type="spellEnd"/>
      <w:r>
        <w:t xml:space="preserve"> отделении перед передачей (приемкой) в </w:t>
      </w:r>
      <w:proofErr w:type="spellStart"/>
      <w:r>
        <w:t>спиртохранилище</w:t>
      </w:r>
      <w:proofErr w:type="spellEnd"/>
      <w:r>
        <w:t xml:space="preserve"> (склад) в случае закупки (получения) этилового спирта, используемого в качестве сырья при производстве этилового спирта;</w:t>
      </w:r>
    </w:p>
    <w:p w:rsidR="00796BA2" w:rsidRDefault="00796BA2">
      <w:pPr>
        <w:pStyle w:val="ConsPlusNormal"/>
        <w:spacing w:before="220"/>
        <w:ind w:firstLine="540"/>
        <w:jc w:val="both"/>
      </w:pPr>
      <w:r>
        <w:t>2) перед передачей этилового спирта в сливное отделение (</w:t>
      </w:r>
      <w:proofErr w:type="spellStart"/>
      <w:r>
        <w:t>спиртоприемное</w:t>
      </w:r>
      <w:proofErr w:type="spellEnd"/>
      <w:r>
        <w:t xml:space="preserve"> отделение) или на склад готовой продукции (</w:t>
      </w:r>
      <w:proofErr w:type="spellStart"/>
      <w:r>
        <w:t>спиртохранилище</w:t>
      </w:r>
      <w:proofErr w:type="spellEnd"/>
      <w:r>
        <w:t>);</w:t>
      </w:r>
    </w:p>
    <w:p w:rsidR="00796BA2" w:rsidRDefault="00796BA2">
      <w:pPr>
        <w:pStyle w:val="ConsPlusNormal"/>
        <w:spacing w:before="220"/>
        <w:ind w:firstLine="540"/>
        <w:jc w:val="both"/>
      </w:pPr>
      <w:r>
        <w:t xml:space="preserve">3) в </w:t>
      </w:r>
      <w:proofErr w:type="spellStart"/>
      <w:r>
        <w:t>спиртоотпускном</w:t>
      </w:r>
      <w:proofErr w:type="spellEnd"/>
      <w:r>
        <w:t xml:space="preserve"> отделении до мерника перед:</w:t>
      </w:r>
    </w:p>
    <w:p w:rsidR="00796BA2" w:rsidRDefault="00796BA2">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796BA2" w:rsidRDefault="00796BA2">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796BA2" w:rsidRDefault="00796BA2">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 xml:space="preserve">1) после холодильника перед передачей головной фракции этилового спирта в </w:t>
      </w:r>
      <w:proofErr w:type="spellStart"/>
      <w:r>
        <w:t>спиртоприемное</w:t>
      </w:r>
      <w:proofErr w:type="spellEnd"/>
      <w:r>
        <w:t xml:space="preserve"> отделение или на склад готовой продукции (</w:t>
      </w:r>
      <w:proofErr w:type="spellStart"/>
      <w:r>
        <w:t>спиртохранилище</w:t>
      </w:r>
      <w:proofErr w:type="spellEnd"/>
      <w:r>
        <w:t>);</w:t>
      </w:r>
    </w:p>
    <w:p w:rsidR="00796BA2" w:rsidRDefault="00796BA2">
      <w:pPr>
        <w:pStyle w:val="ConsPlusNormal"/>
        <w:spacing w:before="220"/>
        <w:ind w:firstLine="540"/>
        <w:jc w:val="both"/>
      </w:pPr>
      <w:r>
        <w:t xml:space="preserve">2) в </w:t>
      </w:r>
      <w:proofErr w:type="spellStart"/>
      <w:r>
        <w:t>спиртоотпускном</w:t>
      </w:r>
      <w:proofErr w:type="spellEnd"/>
      <w:r>
        <w:t xml:space="preserve"> отделении до мерника перед:</w:t>
      </w:r>
    </w:p>
    <w:p w:rsidR="00796BA2" w:rsidRDefault="00796BA2">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796BA2" w:rsidRDefault="00796BA2">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796BA2" w:rsidRDefault="00796BA2">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 xml:space="preserve">1) в </w:t>
      </w:r>
      <w:proofErr w:type="spellStart"/>
      <w:r>
        <w:t>спиртоприемном</w:t>
      </w:r>
      <w:proofErr w:type="spellEnd"/>
      <w:r>
        <w:t xml:space="preserve"> отделении перед передачей (приемкой) в </w:t>
      </w:r>
      <w:proofErr w:type="spellStart"/>
      <w:r>
        <w:t>спиртохранилище</w:t>
      </w:r>
      <w:proofErr w:type="spellEnd"/>
      <w:r>
        <w:t xml:space="preserve"> (склад) в случае закупки (получения) этилового спирта, используемого в качестве сырья при производстве денатурированного этилового спирта;</w:t>
      </w:r>
    </w:p>
    <w:p w:rsidR="00796BA2" w:rsidRDefault="00796BA2">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w:t>
      </w:r>
      <w:proofErr w:type="spellStart"/>
      <w:r>
        <w:t>спиртохранилище</w:t>
      </w:r>
      <w:proofErr w:type="spellEnd"/>
      <w:r>
        <w:t>);</w:t>
      </w:r>
    </w:p>
    <w:p w:rsidR="00796BA2" w:rsidRDefault="00796BA2">
      <w:pPr>
        <w:pStyle w:val="ConsPlusNormal"/>
        <w:spacing w:before="220"/>
        <w:ind w:firstLine="540"/>
        <w:jc w:val="both"/>
      </w:pPr>
      <w:r>
        <w:lastRenderedPageBreak/>
        <w:t xml:space="preserve">3) в </w:t>
      </w:r>
      <w:proofErr w:type="spellStart"/>
      <w:r>
        <w:t>спиртоотпускном</w:t>
      </w:r>
      <w:proofErr w:type="spellEnd"/>
      <w:r>
        <w:t xml:space="preserve"> отделении до мерника перед:</w:t>
      </w:r>
    </w:p>
    <w:p w:rsidR="00796BA2" w:rsidRDefault="00796BA2">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796BA2" w:rsidRDefault="00796BA2">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796BA2" w:rsidRDefault="00796BA2">
      <w:pPr>
        <w:pStyle w:val="ConsPlusNormal"/>
        <w:spacing w:before="220"/>
        <w:ind w:firstLine="540"/>
        <w:jc w:val="both"/>
      </w:pPr>
      <w:bookmarkStart w:id="67" w:name="P578"/>
      <w:bookmarkEnd w:id="67"/>
      <w:r>
        <w:t xml:space="preserve">5.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пива и пивных напитков, сидра, пуаре,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jc w:val="both"/>
      </w:pPr>
      <w:r>
        <w:t xml:space="preserve">(в ред. </w:t>
      </w:r>
      <w:hyperlink r:id="rId61"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и спиртосодержащей продукции, используемых в качестве сырья в случае закупки (получения) указанной продукции;</w:t>
      </w:r>
    </w:p>
    <w:p w:rsidR="00796BA2" w:rsidRDefault="00796BA2">
      <w:pPr>
        <w:pStyle w:val="ConsPlusNormal"/>
        <w:spacing w:before="220"/>
        <w:ind w:firstLine="540"/>
        <w:jc w:val="both"/>
      </w:pPr>
      <w:r>
        <w:t>2) перед машиной (автоматом) розлива, комплектной установкой.</w:t>
      </w:r>
    </w:p>
    <w:p w:rsidR="00796BA2" w:rsidRDefault="00796BA2">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78" w:history="1">
        <w:r>
          <w:rPr>
            <w:color w:val="0000FF"/>
          </w:rPr>
          <w:t>пункте 5</w:t>
        </w:r>
      </w:hyperlink>
      <w:r>
        <w:t xml:space="preserve"> настоящего Положения организации устанавливают после фасовочной машины (автомата), укупорочной, </w:t>
      </w:r>
      <w:proofErr w:type="spellStart"/>
      <w:r>
        <w:t>этикетировочной</w:t>
      </w:r>
      <w:proofErr w:type="spellEnd"/>
      <w:r>
        <w:t xml:space="preserve"> машин перед передачей алкогольной продукции, разлитой в потребительскую тару, на склад.</w:t>
      </w:r>
    </w:p>
    <w:p w:rsidR="00796BA2" w:rsidRDefault="00796BA2">
      <w:pPr>
        <w:pStyle w:val="ConsPlusNormal"/>
        <w:spacing w:before="220"/>
        <w:ind w:firstLine="540"/>
        <w:jc w:val="both"/>
      </w:pPr>
      <w:r>
        <w:t xml:space="preserve">7. Организации, осуществляющие производство алкогольной продукции (за исключением вина, плодовой алкогольной продукции, игристого вина,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пива и пивных напитков, сидра, пуаре, медовухи),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jc w:val="both"/>
      </w:pPr>
      <w:r>
        <w:t xml:space="preserve">(в ред. </w:t>
      </w:r>
      <w:hyperlink r:id="rId62"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и спиртосодержащей продукции, используемых в качестве сырья, в случае закупки (получения) указанной продукции;</w:t>
      </w:r>
    </w:p>
    <w:p w:rsidR="00796BA2" w:rsidRDefault="00796BA2">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796BA2" w:rsidRDefault="00796BA2">
      <w:pPr>
        <w:pStyle w:val="ConsPlusNormal"/>
        <w:spacing w:before="220"/>
        <w:ind w:firstLine="540"/>
        <w:jc w:val="both"/>
      </w:pPr>
      <w:r>
        <w:t>3) в отпускном отделении до мерника перед:</w:t>
      </w:r>
    </w:p>
    <w:p w:rsidR="00796BA2" w:rsidRDefault="00796BA2">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796BA2" w:rsidRDefault="00796BA2">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796BA2" w:rsidRDefault="00796BA2">
      <w:pPr>
        <w:pStyle w:val="ConsPlusNormal"/>
        <w:spacing w:before="220"/>
        <w:ind w:firstLine="540"/>
        <w:jc w:val="both"/>
      </w:pPr>
      <w:r>
        <w:t xml:space="preserve">8. Организации, осуществляющие производство газированных спиртных напитков, средства </w:t>
      </w:r>
      <w:r>
        <w:lastRenderedPageBreak/>
        <w:t>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и спиртосодержащей продукции, используемых в качестве сырья, в случае закупки (получения) указанной продукции;</w:t>
      </w:r>
    </w:p>
    <w:p w:rsidR="00796BA2" w:rsidRDefault="00796BA2">
      <w:pPr>
        <w:pStyle w:val="ConsPlusNormal"/>
        <w:spacing w:before="220"/>
        <w:ind w:firstLine="540"/>
        <w:jc w:val="both"/>
      </w:pPr>
      <w:r>
        <w:t>2) после расходной емкости (напорной емкости) перед сатурацией.</w:t>
      </w:r>
    </w:p>
    <w:p w:rsidR="00796BA2" w:rsidRDefault="00796BA2">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796BA2" w:rsidRDefault="00796BA2">
      <w:pPr>
        <w:pStyle w:val="ConsPlusNormal"/>
        <w:spacing w:before="220"/>
        <w:ind w:firstLine="540"/>
        <w:jc w:val="both"/>
      </w:pPr>
      <w:bookmarkStart w:id="68" w:name="P594"/>
      <w:bookmarkEnd w:id="68"/>
      <w:r>
        <w:t xml:space="preserve">9. Организации, осуществляющие производство вина, плодовой алкогольной продукции, игристого вина,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w:t>
      </w:r>
      <w:proofErr w:type="spellStart"/>
      <w:r>
        <w:t>винохранилище</w:t>
      </w:r>
      <w:proofErr w:type="spellEnd"/>
      <w:r>
        <w:t xml:space="preserve">) плодовых </w:t>
      </w:r>
      <w:proofErr w:type="spellStart"/>
      <w:r>
        <w:t>сброженных</w:t>
      </w:r>
      <w:proofErr w:type="spellEnd"/>
      <w:r>
        <w:t xml:space="preserve"> материалов или сусла, используемых в качестве сырья, в случае их закупки (получения).</w:t>
      </w:r>
    </w:p>
    <w:p w:rsidR="00796BA2" w:rsidRDefault="00796BA2">
      <w:pPr>
        <w:pStyle w:val="ConsPlusNormal"/>
        <w:jc w:val="both"/>
      </w:pPr>
      <w:r>
        <w:t xml:space="preserve">(в ред. </w:t>
      </w:r>
      <w:hyperlink r:id="rId63"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594" w:history="1">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796BA2" w:rsidRDefault="00796BA2">
      <w:pPr>
        <w:pStyle w:val="ConsPlusNormal"/>
        <w:spacing w:before="220"/>
        <w:ind w:firstLine="540"/>
        <w:jc w:val="both"/>
      </w:pPr>
      <w:bookmarkStart w:id="69" w:name="P597"/>
      <w:bookmarkEnd w:id="69"/>
      <w:r>
        <w:t xml:space="preserve">11. Организации, осуществляющие производство плодовых </w:t>
      </w:r>
      <w:proofErr w:type="spellStart"/>
      <w:r>
        <w:t>сброженных</w:t>
      </w:r>
      <w:proofErr w:type="spellEnd"/>
      <w:r>
        <w:t xml:space="preserve"> 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w:t>
      </w:r>
      <w:proofErr w:type="spellStart"/>
      <w:r>
        <w:t>спиртохранилище</w:t>
      </w:r>
      <w:proofErr w:type="spellEnd"/>
      <w:r>
        <w:t>)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796BA2" w:rsidRDefault="00796BA2">
      <w:pPr>
        <w:pStyle w:val="ConsPlusNormal"/>
        <w:jc w:val="both"/>
      </w:pPr>
      <w:r>
        <w:t xml:space="preserve">(в ред. </w:t>
      </w:r>
      <w:hyperlink r:id="rId64"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597" w:history="1">
        <w:r>
          <w:rPr>
            <w:color w:val="0000FF"/>
          </w:rPr>
          <w:t>пункте 11</w:t>
        </w:r>
      </w:hyperlink>
      <w:r>
        <w:t xml:space="preserve"> настоящего Положения организации устанавливают:</w:t>
      </w:r>
    </w:p>
    <w:p w:rsidR="00796BA2" w:rsidRDefault="00796BA2">
      <w:pPr>
        <w:pStyle w:val="ConsPlusNormal"/>
        <w:spacing w:before="220"/>
        <w:ind w:firstLine="540"/>
        <w:jc w:val="both"/>
      </w:pPr>
      <w:r>
        <w:t>1) в приемном отделении перед передачей на склад (</w:t>
      </w:r>
      <w:proofErr w:type="spellStart"/>
      <w:r>
        <w:t>винохранилище</w:t>
      </w:r>
      <w:proofErr w:type="spellEnd"/>
      <w:r>
        <w:t xml:space="preserve">) плодовых </w:t>
      </w:r>
      <w:proofErr w:type="spellStart"/>
      <w:r>
        <w:t>сброженных</w:t>
      </w:r>
      <w:proofErr w:type="spellEnd"/>
      <w:r>
        <w:t xml:space="preserve"> материалов, используемых в качестве сырья, в случае закупки (получения) указанной продукции;</w:t>
      </w:r>
    </w:p>
    <w:p w:rsidR="00796BA2" w:rsidRDefault="00796BA2">
      <w:pPr>
        <w:pStyle w:val="ConsPlusNormal"/>
        <w:jc w:val="both"/>
      </w:pPr>
      <w:r>
        <w:t xml:space="preserve">(в ред. </w:t>
      </w:r>
      <w:hyperlink r:id="rId65"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2) после окончания последней технологической операции производства плодовых </w:t>
      </w:r>
      <w:proofErr w:type="spellStart"/>
      <w:r>
        <w:t>сброженных</w:t>
      </w:r>
      <w:proofErr w:type="spellEnd"/>
      <w:r>
        <w:t xml:space="preserve"> материалов перед передачей плодовых </w:t>
      </w:r>
      <w:proofErr w:type="spellStart"/>
      <w:r>
        <w:t>сброженных</w:t>
      </w:r>
      <w:proofErr w:type="spellEnd"/>
      <w:r>
        <w:t xml:space="preserve"> материалов на склад (</w:t>
      </w:r>
      <w:proofErr w:type="spellStart"/>
      <w:r>
        <w:t>винохранилище</w:t>
      </w:r>
      <w:proofErr w:type="spellEnd"/>
      <w:r>
        <w:t>);</w:t>
      </w:r>
    </w:p>
    <w:p w:rsidR="00796BA2" w:rsidRDefault="00796BA2">
      <w:pPr>
        <w:pStyle w:val="ConsPlusNormal"/>
        <w:jc w:val="both"/>
      </w:pPr>
      <w:r>
        <w:t xml:space="preserve">(в ред. </w:t>
      </w:r>
      <w:hyperlink r:id="rId66"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3) в отпускном отделении до мерника перед:</w:t>
      </w:r>
    </w:p>
    <w:p w:rsidR="00796BA2" w:rsidRDefault="00796BA2">
      <w:pPr>
        <w:pStyle w:val="ConsPlusNormal"/>
        <w:spacing w:before="220"/>
        <w:ind w:firstLine="540"/>
        <w:jc w:val="both"/>
      </w:pPr>
      <w:r>
        <w:t xml:space="preserve">наливом (отгрузкой) плодовых </w:t>
      </w:r>
      <w:proofErr w:type="spellStart"/>
      <w:r>
        <w:t>сброженных</w:t>
      </w:r>
      <w:proofErr w:type="spellEnd"/>
      <w:r>
        <w:t xml:space="preserve"> материалов в транспортную тару потребителю (покупателю) в случае их поставки (передачи);</w:t>
      </w:r>
    </w:p>
    <w:p w:rsidR="00796BA2" w:rsidRDefault="00796BA2">
      <w:pPr>
        <w:pStyle w:val="ConsPlusNormal"/>
        <w:jc w:val="both"/>
      </w:pPr>
      <w:r>
        <w:t xml:space="preserve">(в ред. </w:t>
      </w:r>
      <w:hyperlink r:id="rId67"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передачей их обособленному подразделению организации для использования на </w:t>
      </w:r>
      <w:r>
        <w:lastRenderedPageBreak/>
        <w:t>собственные нужды при производстве алкогольной и спиртосодержащей продукции.</w:t>
      </w:r>
    </w:p>
    <w:p w:rsidR="00796BA2" w:rsidRDefault="00796BA2">
      <w:pPr>
        <w:pStyle w:val="ConsPlusNormal"/>
        <w:spacing w:before="220"/>
        <w:ind w:firstLine="540"/>
        <w:jc w:val="both"/>
      </w:pPr>
      <w:bookmarkStart w:id="70" w:name="P608"/>
      <w:bookmarkEnd w:id="70"/>
      <w:r>
        <w:t xml:space="preserve">13. Организации, осуществляющие производство дистиллятов (в том числе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1) после перегонной установки (аппарата) перед передачей на выдержку или на склад;</w:t>
      </w:r>
    </w:p>
    <w:p w:rsidR="00796BA2" w:rsidRDefault="00796BA2">
      <w:pPr>
        <w:pStyle w:val="ConsPlusNormal"/>
        <w:spacing w:before="220"/>
        <w:ind w:firstLine="540"/>
        <w:jc w:val="both"/>
      </w:pPr>
      <w:r>
        <w:t>2) в отпускном отделении до мерника перед:</w:t>
      </w:r>
    </w:p>
    <w:p w:rsidR="00796BA2" w:rsidRDefault="00796BA2">
      <w:pPr>
        <w:pStyle w:val="ConsPlusNormal"/>
        <w:spacing w:before="220"/>
        <w:ind w:firstLine="540"/>
        <w:jc w:val="both"/>
      </w:pPr>
      <w:r>
        <w:t xml:space="preserve">наливом (отгрузкой) дистиллятов (в том числе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в транспортную тару покупателю в случае их поставки (передачи);</w:t>
      </w:r>
    </w:p>
    <w:p w:rsidR="00796BA2" w:rsidRDefault="00796BA2">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796BA2" w:rsidRDefault="00796BA2">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608" w:history="1">
        <w:r>
          <w:rPr>
            <w:color w:val="0000FF"/>
          </w:rPr>
          <w:t>пункте 13</w:t>
        </w:r>
      </w:hyperlink>
      <w:r>
        <w:t xml:space="preserve"> настоящего Положения организации устанавливают в приемном отделении перед передачей на склад (</w:t>
      </w:r>
      <w:proofErr w:type="spellStart"/>
      <w:r>
        <w:t>винохранилище</w:t>
      </w:r>
      <w:proofErr w:type="spellEnd"/>
      <w:r>
        <w:t xml:space="preserve">) плодовых </w:t>
      </w:r>
      <w:proofErr w:type="spellStart"/>
      <w:r>
        <w:t>сброженных</w:t>
      </w:r>
      <w:proofErr w:type="spellEnd"/>
      <w:r>
        <w:t xml:space="preserve"> материалов, используемых в качестве сырья, в случае закупки (получения) указанной продукции.</w:t>
      </w:r>
    </w:p>
    <w:p w:rsidR="00796BA2" w:rsidRDefault="00796BA2">
      <w:pPr>
        <w:pStyle w:val="ConsPlusNormal"/>
        <w:jc w:val="both"/>
      </w:pPr>
      <w:r>
        <w:t xml:space="preserve">(в ред. </w:t>
      </w:r>
      <w:hyperlink r:id="rId68"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bookmarkStart w:id="71" w:name="P615"/>
      <w:bookmarkEnd w:id="71"/>
      <w:r>
        <w:t xml:space="preserve">15. Организации, не указанные в </w:t>
      </w:r>
      <w:hyperlink w:anchor="P597" w:history="1">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xml:space="preserve">) этилового спирта, алкогольной (за исключением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и спиртосодержащей продукции (за исключением плодовых </w:t>
      </w:r>
      <w:proofErr w:type="spellStart"/>
      <w:r>
        <w:t>сброженных</w:t>
      </w:r>
      <w:proofErr w:type="spellEnd"/>
      <w:r>
        <w:t xml:space="preserve"> материалов), используемых в качестве сырья, в случае закупки (получения) указанной продукции;</w:t>
      </w:r>
    </w:p>
    <w:p w:rsidR="00796BA2" w:rsidRDefault="00796BA2">
      <w:pPr>
        <w:pStyle w:val="ConsPlusNormal"/>
        <w:jc w:val="both"/>
      </w:pPr>
      <w:r>
        <w:t xml:space="preserve">(в ред. </w:t>
      </w:r>
      <w:hyperlink r:id="rId69"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796BA2" w:rsidRDefault="00796BA2">
      <w:pPr>
        <w:pStyle w:val="ConsPlusNormal"/>
        <w:spacing w:before="220"/>
        <w:ind w:firstLine="540"/>
        <w:jc w:val="both"/>
      </w:pPr>
      <w:r>
        <w:t>3) в отпускном отделении до мерника перед:</w:t>
      </w:r>
    </w:p>
    <w:p w:rsidR="00796BA2" w:rsidRDefault="00796BA2">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796BA2" w:rsidRDefault="00796BA2">
      <w:pPr>
        <w:pStyle w:val="ConsPlusNormal"/>
        <w:spacing w:before="220"/>
        <w:ind w:firstLine="540"/>
        <w:jc w:val="both"/>
      </w:pPr>
      <w:r>
        <w:t>передачей ее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796BA2" w:rsidRDefault="00796BA2">
      <w:pPr>
        <w:pStyle w:val="ConsPlusNormal"/>
        <w:spacing w:before="220"/>
        <w:ind w:firstLine="540"/>
        <w:jc w:val="both"/>
      </w:pPr>
      <w:r>
        <w:t xml:space="preserve">16. Средства измерения, обеспечивающие измерение объема готовой продукции, указанные в </w:t>
      </w:r>
      <w:hyperlink w:anchor="P615" w:history="1">
        <w:r>
          <w:rPr>
            <w:color w:val="0000FF"/>
          </w:rPr>
          <w:t>пункте 15</w:t>
        </w:r>
      </w:hyperlink>
      <w:r>
        <w:t xml:space="preserve"> настоящего Положения организации устанавливают в приемном отделении перед передачей на склад (</w:t>
      </w:r>
      <w:proofErr w:type="spellStart"/>
      <w:r>
        <w:t>винохранилище</w:t>
      </w:r>
      <w:proofErr w:type="spellEnd"/>
      <w:r>
        <w:t xml:space="preserve">)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и плодовых </w:t>
      </w:r>
      <w:proofErr w:type="spellStart"/>
      <w:r>
        <w:t>сброженных</w:t>
      </w:r>
      <w:proofErr w:type="spellEnd"/>
      <w:r>
        <w:t xml:space="preserve"> материалов, используемых в качестве сырья, в случае закупки (получения) указанной продукции.</w:t>
      </w:r>
    </w:p>
    <w:p w:rsidR="00796BA2" w:rsidRDefault="00796BA2">
      <w:pPr>
        <w:pStyle w:val="ConsPlusNormal"/>
        <w:jc w:val="both"/>
      </w:pPr>
      <w:r>
        <w:lastRenderedPageBreak/>
        <w:t xml:space="preserve">(в ред. </w:t>
      </w:r>
      <w:hyperlink r:id="rId70"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bookmarkStart w:id="72" w:name="P624"/>
      <w:bookmarkEnd w:id="72"/>
      <w:r>
        <w:t xml:space="preserve">17. Организации, не указанные в </w:t>
      </w:r>
      <w:hyperlink w:anchor="P597" w:history="1">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xml:space="preserve">) этилового спирта, алкогольной (за исключением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и спиртосодержащей продукции (за исключением плодовых </w:t>
      </w:r>
      <w:proofErr w:type="spellStart"/>
      <w:r>
        <w:t>сброженных</w:t>
      </w:r>
      <w:proofErr w:type="spellEnd"/>
      <w:r>
        <w:t xml:space="preserve"> материалов), используемых в качестве сырья, в случае закупки (получения) указанной продукции;</w:t>
      </w:r>
    </w:p>
    <w:p w:rsidR="00796BA2" w:rsidRDefault="00796BA2">
      <w:pPr>
        <w:pStyle w:val="ConsPlusNormal"/>
        <w:jc w:val="both"/>
      </w:pPr>
      <w:r>
        <w:t xml:space="preserve">(в ред. </w:t>
      </w:r>
      <w:hyperlink r:id="rId71"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796BA2" w:rsidRDefault="00796BA2">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624" w:history="1">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796BA2" w:rsidRDefault="00796BA2">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624" w:history="1">
        <w:r>
          <w:rPr>
            <w:color w:val="0000FF"/>
          </w:rPr>
          <w:t>пункте 17</w:t>
        </w:r>
      </w:hyperlink>
      <w:r>
        <w:t xml:space="preserve"> настоящего Положения организации устанавливают в приемном отделении перед передачей на склад (</w:t>
      </w:r>
      <w:proofErr w:type="spellStart"/>
      <w:r>
        <w:t>винохранилище</w:t>
      </w:r>
      <w:proofErr w:type="spellEnd"/>
      <w:r>
        <w:t xml:space="preserve">) вина, плодовой алкогольной продукции, плодовых алкогольных напитков без добавления этилового спирта, </w:t>
      </w:r>
      <w:proofErr w:type="spellStart"/>
      <w:r>
        <w:t>виноградосодержащих</w:t>
      </w:r>
      <w:proofErr w:type="spellEnd"/>
      <w:r>
        <w:t xml:space="preserve"> напитков без добавления этилового спирта и плодовых </w:t>
      </w:r>
      <w:proofErr w:type="spellStart"/>
      <w:r>
        <w:t>сброженных</w:t>
      </w:r>
      <w:proofErr w:type="spellEnd"/>
      <w:r>
        <w:t xml:space="preserve"> материалов, используемых в качестве сырья, в случае закупки (получения) указанной продукции.</w:t>
      </w:r>
    </w:p>
    <w:p w:rsidR="00796BA2" w:rsidRDefault="00796BA2">
      <w:pPr>
        <w:pStyle w:val="ConsPlusNormal"/>
        <w:jc w:val="both"/>
      </w:pPr>
      <w:r>
        <w:t xml:space="preserve">(в ред. </w:t>
      </w:r>
      <w:hyperlink r:id="rId72"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20 - 22. Утратили силу. - </w:t>
      </w:r>
      <w:hyperlink r:id="rId73" w:history="1">
        <w:r>
          <w:rPr>
            <w:color w:val="0000FF"/>
          </w:rPr>
          <w:t>Постановление</w:t>
        </w:r>
      </w:hyperlink>
      <w:r>
        <w:t xml:space="preserve"> Правительства РФ от 16.08.2021 N 1343.</w:t>
      </w:r>
    </w:p>
    <w:p w:rsidR="00796BA2" w:rsidRDefault="00796BA2">
      <w:pPr>
        <w:pStyle w:val="ConsPlusNormal"/>
        <w:spacing w:before="220"/>
        <w:ind w:firstLine="540"/>
        <w:jc w:val="both"/>
      </w:pPr>
      <w:bookmarkStart w:id="73" w:name="P632"/>
      <w:bookmarkEnd w:id="73"/>
      <w:r>
        <w:t>23. Организации, осуществляющие производство пива и пивных напитков, сидра, пуаре,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796BA2" w:rsidRDefault="00796BA2">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32" w:history="1">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796BA2" w:rsidRDefault="00796BA2">
      <w:pPr>
        <w:pStyle w:val="ConsPlusNormal"/>
        <w:spacing w:before="220"/>
        <w:ind w:firstLine="540"/>
        <w:jc w:val="both"/>
      </w:pPr>
      <w:r>
        <w:t>25. Организации, осуществляющие производство пива и пивных напитков, сидра, пуаре,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796BA2" w:rsidRDefault="00796BA2">
      <w:pPr>
        <w:pStyle w:val="ConsPlusNormal"/>
        <w:spacing w:before="220"/>
        <w:ind w:firstLine="540"/>
        <w:jc w:val="both"/>
      </w:pPr>
      <w:r>
        <w:t xml:space="preserve">Указанные в настоящем пункте средства измерения могут быть установлены стационарно (укреплены на строительных конструкциях - стене, колонне) или </w:t>
      </w:r>
      <w:proofErr w:type="spellStart"/>
      <w:r>
        <w:t>нестационарно</w:t>
      </w:r>
      <w:proofErr w:type="spellEnd"/>
      <w:r>
        <w:t xml:space="preserve">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796BA2" w:rsidRDefault="00796BA2">
      <w:pPr>
        <w:pStyle w:val="ConsPlusNormal"/>
        <w:spacing w:before="220"/>
        <w:ind w:firstLine="540"/>
        <w:jc w:val="both"/>
      </w:pPr>
      <w:r>
        <w:t xml:space="preserve">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w:t>
      </w:r>
      <w:r>
        <w:lastRenderedPageBreak/>
        <w:t>объема безводного (100-процентного) спирта в готовой продукции, концентрации безводного спирта в готовой продукции, устанавливают:</w:t>
      </w:r>
    </w:p>
    <w:p w:rsidR="00796BA2" w:rsidRDefault="00796BA2">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w:t>
      </w:r>
      <w:proofErr w:type="spellStart"/>
      <w:r>
        <w:t>спиртохранилище</w:t>
      </w:r>
      <w:proofErr w:type="spellEnd"/>
      <w:r>
        <w:t>);</w:t>
      </w:r>
    </w:p>
    <w:p w:rsidR="00796BA2" w:rsidRDefault="00796BA2">
      <w:pPr>
        <w:pStyle w:val="ConsPlusNormal"/>
        <w:spacing w:before="220"/>
        <w:ind w:firstLine="540"/>
        <w:jc w:val="both"/>
      </w:pPr>
      <w:r>
        <w:t xml:space="preserve">2) в </w:t>
      </w:r>
      <w:proofErr w:type="spellStart"/>
      <w:r>
        <w:t>спиртоотпускном</w:t>
      </w:r>
      <w:proofErr w:type="spellEnd"/>
      <w:r>
        <w:t xml:space="preserve">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796BA2" w:rsidRDefault="00796BA2">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796BA2" w:rsidRDefault="00796BA2">
      <w:pPr>
        <w:pStyle w:val="ConsPlusNormal"/>
        <w:spacing w:before="220"/>
        <w:ind w:firstLine="540"/>
        <w:jc w:val="both"/>
      </w:pPr>
      <w:bookmarkStart w:id="74" w:name="P640"/>
      <w:bookmarkEnd w:id="74"/>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796BA2" w:rsidRDefault="00796BA2">
      <w:pPr>
        <w:pStyle w:val="ConsPlusNormal"/>
        <w:spacing w:before="220"/>
        <w:ind w:firstLine="540"/>
        <w:jc w:val="both"/>
      </w:pPr>
      <w:r>
        <w:t xml:space="preserve">29. Схема оснащения составляется в 2 экземплярах отдельно по </w:t>
      </w:r>
      <w:proofErr w:type="spellStart"/>
      <w:r>
        <w:t>спиртохранилищу</w:t>
      </w:r>
      <w:proofErr w:type="spellEnd"/>
      <w:r>
        <w:t xml:space="preserve">, </w:t>
      </w:r>
      <w:proofErr w:type="spellStart"/>
      <w:r>
        <w:t>винохранилищу</w:t>
      </w:r>
      <w:proofErr w:type="spellEnd"/>
      <w:r>
        <w:t>,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796BA2" w:rsidRDefault="00796BA2">
      <w:pPr>
        <w:pStyle w:val="ConsPlusNormal"/>
        <w:spacing w:before="220"/>
        <w:ind w:firstLine="540"/>
        <w:jc w:val="both"/>
      </w:pPr>
      <w:bookmarkStart w:id="75" w:name="P642"/>
      <w:bookmarkEnd w:id="75"/>
      <w:r>
        <w:t xml:space="preserve">30. После оснащения средствами измерения основного технологического оборудования для производства продукции средства измерения </w:t>
      </w:r>
      <w:hyperlink r:id="rId74" w:history="1">
        <w:r>
          <w:rPr>
            <w:color w:val="0000FF"/>
          </w:rPr>
          <w:t>пломбируются</w:t>
        </w:r>
      </w:hyperlink>
      <w:r>
        <w:t xml:space="preserve">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w:t>
      </w:r>
      <w:proofErr w:type="spellStart"/>
      <w:r>
        <w:t>распломбирования</w:t>
      </w:r>
      <w:proofErr w:type="spellEnd"/>
      <w:r>
        <w:t>) с указанием его номера и даты составления.</w:t>
      </w:r>
    </w:p>
    <w:p w:rsidR="00796BA2" w:rsidRDefault="00796BA2">
      <w:pPr>
        <w:pStyle w:val="ConsPlusNormal"/>
        <w:spacing w:before="220"/>
        <w:ind w:firstLine="540"/>
        <w:jc w:val="both"/>
      </w:pPr>
      <w:r>
        <w:t>Акт пломбирования (</w:t>
      </w:r>
      <w:proofErr w:type="spellStart"/>
      <w:r>
        <w:t>распломбирования</w:t>
      </w:r>
      <w:proofErr w:type="spellEnd"/>
      <w:r>
        <w:t>) является неотъемлемой частью схемы оснащения, в 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w:t>
      </w:r>
      <w:proofErr w:type="spellStart"/>
      <w:r>
        <w:t>распломбировании</w:t>
      </w:r>
      <w:proofErr w:type="spellEnd"/>
      <w:r>
        <w:t>) средств измерения, а также должностным лицом территориального органа Федеральной службы по регулированию алкогольного рынка.</w:t>
      </w:r>
    </w:p>
    <w:p w:rsidR="00796BA2" w:rsidRDefault="00796BA2">
      <w:pPr>
        <w:pStyle w:val="ConsPlusNormal"/>
        <w:spacing w:before="220"/>
        <w:ind w:firstLine="540"/>
        <w:jc w:val="both"/>
      </w:pPr>
      <w:r>
        <w:t xml:space="preserve">31. Один экземпляр схемы оснащения, оформленной в соответствии с требованиями </w:t>
      </w:r>
      <w:hyperlink w:anchor="P640" w:history="1">
        <w:r>
          <w:rPr>
            <w:color w:val="0000FF"/>
          </w:rPr>
          <w:t>пунктов 28</w:t>
        </w:r>
      </w:hyperlink>
      <w:r>
        <w:t xml:space="preserve"> - </w:t>
      </w:r>
      <w:hyperlink w:anchor="P642" w:history="1">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796BA2" w:rsidRDefault="00796BA2">
      <w:pPr>
        <w:pStyle w:val="ConsPlusNormal"/>
        <w:ind w:firstLine="540"/>
        <w:jc w:val="both"/>
      </w:pPr>
    </w:p>
    <w:p w:rsidR="00796BA2" w:rsidRDefault="00796BA2">
      <w:pPr>
        <w:pStyle w:val="ConsPlusTitle"/>
        <w:jc w:val="center"/>
        <w:outlineLvl w:val="2"/>
      </w:pPr>
      <w:r>
        <w:t>II. Информация, передаваемая автоматическими средствами</w:t>
      </w:r>
    </w:p>
    <w:p w:rsidR="00796BA2" w:rsidRDefault="00796BA2">
      <w:pPr>
        <w:pStyle w:val="ConsPlusTitle"/>
        <w:jc w:val="center"/>
      </w:pPr>
      <w:r>
        <w:t>измерения и учета концентрации и объема безводного спирта</w:t>
      </w:r>
    </w:p>
    <w:p w:rsidR="00796BA2" w:rsidRDefault="00796BA2">
      <w:pPr>
        <w:pStyle w:val="ConsPlusTitle"/>
        <w:jc w:val="center"/>
      </w:pPr>
      <w:r>
        <w:t>в готовой продукции, объема готовой продукции в технические</w:t>
      </w:r>
    </w:p>
    <w:p w:rsidR="00796BA2" w:rsidRDefault="00796BA2">
      <w:pPr>
        <w:pStyle w:val="ConsPlusTitle"/>
        <w:jc w:val="center"/>
      </w:pPr>
      <w:r>
        <w:t>средства фиксации и передачи информации об объеме</w:t>
      </w:r>
    </w:p>
    <w:p w:rsidR="00796BA2" w:rsidRDefault="00796BA2">
      <w:pPr>
        <w:pStyle w:val="ConsPlusTitle"/>
        <w:jc w:val="center"/>
      </w:pPr>
      <w:r>
        <w:t>производства и оборота этилового спирта, алкогольной</w:t>
      </w:r>
    </w:p>
    <w:p w:rsidR="00796BA2" w:rsidRDefault="00796BA2">
      <w:pPr>
        <w:pStyle w:val="ConsPlusTitle"/>
        <w:jc w:val="center"/>
      </w:pPr>
      <w:r>
        <w:t>и спиртосодержащей продукции, о концентрации денатурирующих</w:t>
      </w:r>
    </w:p>
    <w:p w:rsidR="00796BA2" w:rsidRDefault="00796BA2">
      <w:pPr>
        <w:pStyle w:val="ConsPlusTitle"/>
        <w:jc w:val="center"/>
      </w:pPr>
      <w:r>
        <w:t>веществ в денатурированном этиловом спирте (денатурате)</w:t>
      </w:r>
    </w:p>
    <w:p w:rsidR="00796BA2" w:rsidRDefault="00796BA2">
      <w:pPr>
        <w:pStyle w:val="ConsPlusTitle"/>
        <w:jc w:val="center"/>
      </w:pPr>
      <w:r>
        <w:t>в единую информационную систему</w:t>
      </w:r>
    </w:p>
    <w:p w:rsidR="00796BA2" w:rsidRDefault="00796BA2">
      <w:pPr>
        <w:pStyle w:val="ConsPlusNormal"/>
        <w:jc w:val="center"/>
      </w:pPr>
    </w:p>
    <w:p w:rsidR="00796BA2" w:rsidRDefault="00796BA2">
      <w:pPr>
        <w:pStyle w:val="ConsPlusNormal"/>
        <w:ind w:firstLine="540"/>
        <w:jc w:val="both"/>
      </w:pPr>
      <w:r>
        <w:t xml:space="preserve">32. К информации, передаваемой средствами измерения, которыми оснащается основное </w:t>
      </w:r>
      <w:r>
        <w:lastRenderedPageBreak/>
        <w:t>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796BA2" w:rsidRDefault="00796BA2">
      <w:pPr>
        <w:pStyle w:val="ConsPlusNormal"/>
        <w:spacing w:before="220"/>
        <w:ind w:firstLine="540"/>
        <w:jc w:val="both"/>
      </w:pPr>
      <w:r>
        <w:t>1) наименование средства измерения;</w:t>
      </w:r>
    </w:p>
    <w:p w:rsidR="00796BA2" w:rsidRDefault="00796BA2">
      <w:pPr>
        <w:pStyle w:val="ConsPlusNormal"/>
        <w:spacing w:before="220"/>
        <w:ind w:firstLine="540"/>
        <w:jc w:val="both"/>
      </w:pPr>
      <w:r>
        <w:t>2) серийный номер средства измерения;</w:t>
      </w:r>
    </w:p>
    <w:p w:rsidR="00796BA2" w:rsidRDefault="00796BA2">
      <w:pPr>
        <w:pStyle w:val="ConsPlusNormal"/>
        <w:spacing w:before="220"/>
        <w:ind w:firstLine="540"/>
        <w:jc w:val="both"/>
      </w:pPr>
      <w:r>
        <w:t>3) дата и время оснащения основного технологического оборудования средствами измерения;</w:t>
      </w:r>
    </w:p>
    <w:p w:rsidR="00796BA2" w:rsidRDefault="00796BA2">
      <w:pPr>
        <w:pStyle w:val="ConsPlusNormal"/>
        <w:spacing w:before="220"/>
        <w:ind w:firstLine="540"/>
        <w:jc w:val="both"/>
      </w:pPr>
      <w:r>
        <w:t>4) код вида продукции;</w:t>
      </w:r>
    </w:p>
    <w:p w:rsidR="00796BA2" w:rsidRDefault="00796BA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796BA2" w:rsidRDefault="00796BA2">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796BA2" w:rsidRDefault="00796BA2">
      <w:pPr>
        <w:pStyle w:val="ConsPlusNormal"/>
        <w:spacing w:before="220"/>
        <w:ind w:firstLine="540"/>
        <w:jc w:val="both"/>
      </w:pPr>
      <w:r>
        <w:t>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796BA2" w:rsidRDefault="00796BA2">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796BA2" w:rsidRDefault="00796BA2">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796BA2" w:rsidRDefault="00796BA2">
      <w:pPr>
        <w:pStyle w:val="ConsPlusNormal"/>
        <w:spacing w:before="220"/>
        <w:ind w:firstLine="540"/>
        <w:jc w:val="both"/>
      </w:pPr>
      <w:r>
        <w:t>10) дата и время остановки средства измерения;</w:t>
      </w:r>
    </w:p>
    <w:p w:rsidR="00796BA2" w:rsidRDefault="00796BA2">
      <w:pPr>
        <w:pStyle w:val="ConsPlusNormal"/>
        <w:spacing w:before="220"/>
        <w:ind w:firstLine="540"/>
        <w:jc w:val="both"/>
      </w:pPr>
      <w:r>
        <w:t>11) дата и время возобновления работы средства измерения.</w:t>
      </w:r>
    </w:p>
    <w:p w:rsidR="00796BA2" w:rsidRDefault="00796BA2">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796BA2" w:rsidRDefault="00796BA2">
      <w:pPr>
        <w:pStyle w:val="ConsPlusNormal"/>
        <w:spacing w:before="220"/>
        <w:ind w:firstLine="540"/>
        <w:jc w:val="both"/>
      </w:pPr>
      <w:r>
        <w:lastRenderedPageBreak/>
        <w:t>1) наименование средства измерения;</w:t>
      </w:r>
    </w:p>
    <w:p w:rsidR="00796BA2" w:rsidRDefault="00796BA2">
      <w:pPr>
        <w:pStyle w:val="ConsPlusNormal"/>
        <w:spacing w:before="220"/>
        <w:ind w:firstLine="540"/>
        <w:jc w:val="both"/>
      </w:pPr>
      <w:r>
        <w:t>2) серийный номер средства измерения;</w:t>
      </w:r>
    </w:p>
    <w:p w:rsidR="00796BA2" w:rsidRDefault="00796BA2">
      <w:pPr>
        <w:pStyle w:val="ConsPlusNormal"/>
        <w:spacing w:before="220"/>
        <w:ind w:firstLine="540"/>
        <w:jc w:val="both"/>
      </w:pPr>
      <w:r>
        <w:t>3) дата и время оснащения основного технологического оборудования средствами измерения;</w:t>
      </w:r>
    </w:p>
    <w:p w:rsidR="00796BA2" w:rsidRDefault="00796BA2">
      <w:pPr>
        <w:pStyle w:val="ConsPlusNormal"/>
        <w:spacing w:before="220"/>
        <w:ind w:firstLine="540"/>
        <w:jc w:val="both"/>
      </w:pPr>
      <w:r>
        <w:t>4) код вида продукции;</w:t>
      </w:r>
    </w:p>
    <w:p w:rsidR="00796BA2" w:rsidRDefault="00796BA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796BA2" w:rsidRDefault="00796BA2">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796BA2" w:rsidRDefault="00796BA2">
      <w:pPr>
        <w:pStyle w:val="ConsPlusNormal"/>
        <w:spacing w:before="220"/>
        <w:ind w:firstLine="540"/>
        <w:jc w:val="both"/>
      </w:pPr>
      <w:r>
        <w:t>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пуаре, медовухи);</w:t>
      </w:r>
    </w:p>
    <w:p w:rsidR="00796BA2" w:rsidRDefault="00796BA2">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796BA2" w:rsidRDefault="00796BA2">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пуаре, медовухи);</w:t>
      </w:r>
    </w:p>
    <w:p w:rsidR="00796BA2" w:rsidRDefault="00796BA2">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796BA2" w:rsidRDefault="00796BA2">
      <w:pPr>
        <w:pStyle w:val="ConsPlusNormal"/>
        <w:spacing w:before="220"/>
        <w:ind w:firstLine="540"/>
        <w:jc w:val="both"/>
      </w:pPr>
      <w:r>
        <w:t>11) дата и время остановки средства измерения;</w:t>
      </w:r>
    </w:p>
    <w:p w:rsidR="00796BA2" w:rsidRDefault="00796BA2">
      <w:pPr>
        <w:pStyle w:val="ConsPlusNormal"/>
        <w:spacing w:before="220"/>
        <w:ind w:firstLine="540"/>
        <w:jc w:val="both"/>
      </w:pPr>
      <w:r>
        <w:t>12) дата и время возобновления работы средства измерения.</w:t>
      </w:r>
    </w:p>
    <w:p w:rsidR="00796BA2" w:rsidRDefault="00796BA2">
      <w:pPr>
        <w:pStyle w:val="ConsPlusNormal"/>
        <w:spacing w:before="220"/>
        <w:ind w:firstLine="540"/>
        <w:jc w:val="both"/>
      </w:pPr>
      <w:r>
        <w:t xml:space="preserve">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плодовых </w:t>
      </w:r>
      <w:proofErr w:type="spellStart"/>
      <w:r>
        <w:t>сброженных</w:t>
      </w:r>
      <w:proofErr w:type="spellEnd"/>
      <w:r>
        <w:t xml:space="preserve"> 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плодовых </w:t>
      </w:r>
      <w:proofErr w:type="spellStart"/>
      <w:r>
        <w:t>сброженных</w:t>
      </w:r>
      <w:proofErr w:type="spellEnd"/>
      <w:r>
        <w:t xml:space="preserve"> материалов), относится следующая информация:</w:t>
      </w:r>
    </w:p>
    <w:p w:rsidR="00796BA2" w:rsidRDefault="00796BA2">
      <w:pPr>
        <w:pStyle w:val="ConsPlusNormal"/>
        <w:jc w:val="both"/>
      </w:pPr>
      <w:r>
        <w:t xml:space="preserve">(в ред. </w:t>
      </w:r>
      <w:hyperlink r:id="rId75"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1) наименование средства измерения;</w:t>
      </w:r>
    </w:p>
    <w:p w:rsidR="00796BA2" w:rsidRDefault="00796BA2">
      <w:pPr>
        <w:pStyle w:val="ConsPlusNormal"/>
        <w:spacing w:before="220"/>
        <w:ind w:firstLine="540"/>
        <w:jc w:val="both"/>
      </w:pPr>
      <w:r>
        <w:t>2) серийный номер средства измерения;</w:t>
      </w:r>
    </w:p>
    <w:p w:rsidR="00796BA2" w:rsidRDefault="00796BA2">
      <w:pPr>
        <w:pStyle w:val="ConsPlusNormal"/>
        <w:spacing w:before="220"/>
        <w:ind w:firstLine="540"/>
        <w:jc w:val="both"/>
      </w:pPr>
      <w:r>
        <w:t>3) дата и время оснащения основного технологического оборудования средствами измерения;</w:t>
      </w:r>
    </w:p>
    <w:p w:rsidR="00796BA2" w:rsidRDefault="00796BA2">
      <w:pPr>
        <w:pStyle w:val="ConsPlusNormal"/>
        <w:spacing w:before="220"/>
        <w:ind w:firstLine="540"/>
        <w:jc w:val="both"/>
      </w:pPr>
      <w:r>
        <w:t>4) код вида продукции;</w:t>
      </w:r>
    </w:p>
    <w:p w:rsidR="00796BA2" w:rsidRDefault="00796BA2">
      <w:pPr>
        <w:pStyle w:val="ConsPlusNormal"/>
        <w:spacing w:before="220"/>
        <w:ind w:firstLine="540"/>
        <w:jc w:val="both"/>
      </w:pPr>
      <w:r>
        <w:t xml:space="preserve">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w:t>
      </w:r>
      <w:r>
        <w:lastRenderedPageBreak/>
        <w:t>(средство измерения остановлено);</w:t>
      </w:r>
    </w:p>
    <w:p w:rsidR="00796BA2" w:rsidRDefault="00796BA2">
      <w:pPr>
        <w:pStyle w:val="ConsPlusNormal"/>
        <w:spacing w:before="220"/>
        <w:ind w:firstLine="540"/>
        <w:jc w:val="both"/>
      </w:pPr>
      <w:r>
        <w:t xml:space="preserve">6) объем (в декалитрах) готовой (произведенной) спиртосодержащей пищевой продукции (за исключением плодовых </w:t>
      </w:r>
      <w:proofErr w:type="spellStart"/>
      <w:r>
        <w:t>сброженных</w:t>
      </w:r>
      <w:proofErr w:type="spellEnd"/>
      <w:r>
        <w:t xml:space="preserve">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w:t>
      </w:r>
      <w:proofErr w:type="spellStart"/>
      <w:r>
        <w:t>сброженных</w:t>
      </w:r>
      <w:proofErr w:type="spellEnd"/>
      <w:r>
        <w:t xml:space="preserve"> материалов);</w:t>
      </w:r>
    </w:p>
    <w:p w:rsidR="00796BA2" w:rsidRDefault="00796BA2">
      <w:pPr>
        <w:pStyle w:val="ConsPlusNormal"/>
        <w:jc w:val="both"/>
      </w:pPr>
      <w:r>
        <w:t xml:space="preserve">(в ред. </w:t>
      </w:r>
      <w:hyperlink r:id="rId76"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7) объем (в декалитрах) безводного (100-процентного) спирта в готовой (произведенной) спиртосодержащей пищевой продукции (за исключением плодовых </w:t>
      </w:r>
      <w:proofErr w:type="spellStart"/>
      <w:r>
        <w:t>сброженных</w:t>
      </w:r>
      <w:proofErr w:type="spellEnd"/>
      <w:r>
        <w:t xml:space="preserve">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w:t>
      </w:r>
      <w:proofErr w:type="spellStart"/>
      <w:r>
        <w:t>сброженных</w:t>
      </w:r>
      <w:proofErr w:type="spellEnd"/>
      <w:r>
        <w:t xml:space="preserve"> материалов);</w:t>
      </w:r>
    </w:p>
    <w:p w:rsidR="00796BA2" w:rsidRDefault="00796BA2">
      <w:pPr>
        <w:pStyle w:val="ConsPlusNormal"/>
        <w:jc w:val="both"/>
      </w:pPr>
      <w:r>
        <w:t xml:space="preserve">(в ред. </w:t>
      </w:r>
      <w:hyperlink r:id="rId77"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8) количество (в штуках) разлитой в потребительскую тару (упаковку) готовой (произведенной) спиртосодержащей пищевой продукции (за исключением плодовых </w:t>
      </w:r>
      <w:proofErr w:type="spellStart"/>
      <w:r>
        <w:t>сброженных</w:t>
      </w:r>
      <w:proofErr w:type="spellEnd"/>
      <w:r>
        <w:t xml:space="preserve">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плодовых </w:t>
      </w:r>
      <w:proofErr w:type="spellStart"/>
      <w:r>
        <w:t>сброженных</w:t>
      </w:r>
      <w:proofErr w:type="spellEnd"/>
      <w:r>
        <w:t xml:space="preserve"> материалов);</w:t>
      </w:r>
    </w:p>
    <w:p w:rsidR="00796BA2" w:rsidRDefault="00796BA2">
      <w:pPr>
        <w:pStyle w:val="ConsPlusNormal"/>
        <w:jc w:val="both"/>
      </w:pPr>
      <w:r>
        <w:t xml:space="preserve">(в ред. </w:t>
      </w:r>
      <w:hyperlink r:id="rId78"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плодовых </w:t>
      </w:r>
      <w:proofErr w:type="spellStart"/>
      <w:r>
        <w:t>сброженных</w:t>
      </w:r>
      <w:proofErr w:type="spellEnd"/>
      <w:r>
        <w:t xml:space="preserve"> материалов);</w:t>
      </w:r>
    </w:p>
    <w:p w:rsidR="00796BA2" w:rsidRDefault="00796BA2">
      <w:pPr>
        <w:pStyle w:val="ConsPlusNormal"/>
        <w:jc w:val="both"/>
      </w:pPr>
      <w:r>
        <w:t xml:space="preserve">(в ред. </w:t>
      </w:r>
      <w:hyperlink r:id="rId79"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 xml:space="preserve">10) температура (в градусах по Цельсию) учитываемой спиртосодержащей пищевой продукции (за исключением плодовых </w:t>
      </w:r>
      <w:proofErr w:type="spellStart"/>
      <w:r>
        <w:t>сброженных</w:t>
      </w:r>
      <w:proofErr w:type="spellEnd"/>
      <w:r>
        <w:t xml:space="preserve"> материалов), усредненная за период измерения;</w:t>
      </w:r>
    </w:p>
    <w:p w:rsidR="00796BA2" w:rsidRDefault="00796BA2">
      <w:pPr>
        <w:pStyle w:val="ConsPlusNormal"/>
        <w:jc w:val="both"/>
      </w:pPr>
      <w:r>
        <w:t xml:space="preserve">(в ред. </w:t>
      </w:r>
      <w:hyperlink r:id="rId80"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11) дата и время остановки средства измерения;</w:t>
      </w:r>
    </w:p>
    <w:p w:rsidR="00796BA2" w:rsidRDefault="00796BA2">
      <w:pPr>
        <w:pStyle w:val="ConsPlusNormal"/>
        <w:spacing w:before="220"/>
        <w:ind w:firstLine="540"/>
        <w:jc w:val="both"/>
      </w:pPr>
      <w:r>
        <w:t>12) дата и время возобновления работы средства измерения.</w:t>
      </w:r>
    </w:p>
    <w:p w:rsidR="00796BA2" w:rsidRDefault="00796BA2">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796BA2" w:rsidRDefault="00796BA2">
      <w:pPr>
        <w:pStyle w:val="ConsPlusNormal"/>
        <w:spacing w:before="220"/>
        <w:ind w:firstLine="540"/>
        <w:jc w:val="both"/>
      </w:pPr>
      <w:r>
        <w:t>1) наименование средства измерения;</w:t>
      </w:r>
    </w:p>
    <w:p w:rsidR="00796BA2" w:rsidRDefault="00796BA2">
      <w:pPr>
        <w:pStyle w:val="ConsPlusNormal"/>
        <w:spacing w:before="220"/>
        <w:ind w:firstLine="540"/>
        <w:jc w:val="both"/>
      </w:pPr>
      <w:r>
        <w:t>2) серийный номер средства измерения;</w:t>
      </w:r>
    </w:p>
    <w:p w:rsidR="00796BA2" w:rsidRDefault="00796BA2">
      <w:pPr>
        <w:pStyle w:val="ConsPlusNormal"/>
        <w:spacing w:before="220"/>
        <w:ind w:firstLine="540"/>
        <w:jc w:val="both"/>
      </w:pPr>
      <w:r>
        <w:t>3) дата и время оснащения основного технологического оборудования средствами измерения;</w:t>
      </w:r>
    </w:p>
    <w:p w:rsidR="00796BA2" w:rsidRDefault="00796BA2">
      <w:pPr>
        <w:pStyle w:val="ConsPlusNormal"/>
        <w:spacing w:before="220"/>
        <w:ind w:firstLine="540"/>
        <w:jc w:val="both"/>
      </w:pPr>
      <w:r>
        <w:t>4) код вида продукции;</w:t>
      </w:r>
    </w:p>
    <w:p w:rsidR="00796BA2" w:rsidRDefault="00796BA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796BA2" w:rsidRDefault="00796BA2">
      <w:pPr>
        <w:pStyle w:val="ConsPlusNormal"/>
        <w:spacing w:before="220"/>
        <w:ind w:firstLine="540"/>
        <w:jc w:val="both"/>
      </w:pPr>
      <w:r>
        <w:lastRenderedPageBreak/>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796BA2" w:rsidRDefault="00796BA2">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796BA2" w:rsidRDefault="00796BA2">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796BA2" w:rsidRDefault="00796BA2">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796BA2" w:rsidRDefault="00796BA2">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796BA2" w:rsidRDefault="00796BA2">
      <w:pPr>
        <w:pStyle w:val="ConsPlusNormal"/>
        <w:spacing w:before="220"/>
        <w:ind w:firstLine="540"/>
        <w:jc w:val="both"/>
      </w:pPr>
      <w:r>
        <w:t>11) дата и время остановки средства измерения;</w:t>
      </w:r>
    </w:p>
    <w:p w:rsidR="00796BA2" w:rsidRDefault="00796BA2">
      <w:pPr>
        <w:pStyle w:val="ConsPlusNormal"/>
        <w:spacing w:before="220"/>
        <w:ind w:firstLine="540"/>
        <w:jc w:val="both"/>
      </w:pPr>
      <w:r>
        <w:t>12) дата и время возобновления работы средства измерения.</w:t>
      </w:r>
    </w:p>
    <w:p w:rsidR="00796BA2" w:rsidRDefault="00796BA2">
      <w:pPr>
        <w:pStyle w:val="ConsPlusNormal"/>
        <w:spacing w:before="220"/>
        <w:ind w:firstLine="540"/>
        <w:jc w:val="both"/>
      </w:pPr>
      <w:r>
        <w:t xml:space="preserve">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плодовых </w:t>
      </w:r>
      <w:proofErr w:type="spellStart"/>
      <w:r>
        <w:t>сброженных</w:t>
      </w:r>
      <w:proofErr w:type="spellEnd"/>
      <w:r>
        <w:t xml:space="preserve"> 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плодовых </w:t>
      </w:r>
      <w:proofErr w:type="spellStart"/>
      <w:r>
        <w:t>сброженных</w:t>
      </w:r>
      <w:proofErr w:type="spellEnd"/>
      <w:r>
        <w:t xml:space="preserve"> материалов, содержит следующую информацию:</w:t>
      </w:r>
    </w:p>
    <w:p w:rsidR="00796BA2" w:rsidRDefault="00796BA2">
      <w:pPr>
        <w:pStyle w:val="ConsPlusNormal"/>
        <w:jc w:val="both"/>
      </w:pPr>
      <w:r>
        <w:t xml:space="preserve">(в ред. </w:t>
      </w:r>
      <w:hyperlink r:id="rId81"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1) наименование средства измерения;</w:t>
      </w:r>
    </w:p>
    <w:p w:rsidR="00796BA2" w:rsidRDefault="00796BA2">
      <w:pPr>
        <w:pStyle w:val="ConsPlusNormal"/>
        <w:spacing w:before="220"/>
        <w:ind w:firstLine="540"/>
        <w:jc w:val="both"/>
      </w:pPr>
      <w:r>
        <w:t>2) серийный номер средства измерения;</w:t>
      </w:r>
    </w:p>
    <w:p w:rsidR="00796BA2" w:rsidRDefault="00796BA2">
      <w:pPr>
        <w:pStyle w:val="ConsPlusNormal"/>
        <w:spacing w:before="220"/>
        <w:ind w:firstLine="540"/>
        <w:jc w:val="both"/>
      </w:pPr>
      <w:r>
        <w:t>3) дата и время оснащения основного технологического оборудования средствами измерения;</w:t>
      </w:r>
    </w:p>
    <w:p w:rsidR="00796BA2" w:rsidRDefault="00796BA2">
      <w:pPr>
        <w:pStyle w:val="ConsPlusNormal"/>
        <w:spacing w:before="220"/>
        <w:ind w:firstLine="540"/>
        <w:jc w:val="both"/>
      </w:pPr>
      <w:r>
        <w:t>4) код вида продукции;</w:t>
      </w:r>
    </w:p>
    <w:p w:rsidR="00796BA2" w:rsidRDefault="00796BA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796BA2" w:rsidRDefault="00796BA2">
      <w:pPr>
        <w:pStyle w:val="ConsPlusNormal"/>
        <w:spacing w:before="220"/>
        <w:ind w:firstLine="540"/>
        <w:jc w:val="both"/>
      </w:pPr>
      <w:r>
        <w:t xml:space="preserve">6) объем (в декалитрах) готового (произведенного) вина (за исключением натурального вина, в том числе игристого вина, газированного вина, шипучего вина) и (или) плодовых </w:t>
      </w:r>
      <w:proofErr w:type="spellStart"/>
      <w:r>
        <w:t>сброженных</w:t>
      </w:r>
      <w:proofErr w:type="spellEnd"/>
      <w:r>
        <w:t xml:space="preserve"> 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плодовых </w:t>
      </w:r>
      <w:proofErr w:type="spellStart"/>
      <w:r>
        <w:t>сброженных</w:t>
      </w:r>
      <w:proofErr w:type="spellEnd"/>
      <w:r>
        <w:t xml:space="preserve"> материалов;</w:t>
      </w:r>
    </w:p>
    <w:p w:rsidR="00796BA2" w:rsidRDefault="00796BA2">
      <w:pPr>
        <w:pStyle w:val="ConsPlusNormal"/>
        <w:jc w:val="both"/>
      </w:pPr>
      <w:r>
        <w:t xml:space="preserve">(в ред. </w:t>
      </w:r>
      <w:hyperlink r:id="rId82"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lastRenderedPageBreak/>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796BA2" w:rsidRDefault="00796BA2">
      <w:pPr>
        <w:pStyle w:val="ConsPlusNormal"/>
        <w:jc w:val="both"/>
      </w:pPr>
      <w:r>
        <w:t xml:space="preserve">(в ред. </w:t>
      </w:r>
      <w:hyperlink r:id="rId83" w:history="1">
        <w:r>
          <w:rPr>
            <w:color w:val="0000FF"/>
          </w:rPr>
          <w:t>Постановления</w:t>
        </w:r>
      </w:hyperlink>
      <w:r>
        <w:t xml:space="preserve"> Правительства РФ от 16.08.2021 N 1343)</w:t>
      </w:r>
    </w:p>
    <w:p w:rsidR="00796BA2" w:rsidRDefault="00796BA2">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796BA2" w:rsidRDefault="00796BA2">
      <w:pPr>
        <w:pStyle w:val="ConsPlusNormal"/>
        <w:spacing w:before="220"/>
        <w:ind w:firstLine="540"/>
        <w:jc w:val="both"/>
      </w:pPr>
      <w:r>
        <w:t>9) дата и время остановки работы средства измерения;</w:t>
      </w:r>
    </w:p>
    <w:p w:rsidR="00796BA2" w:rsidRDefault="00796BA2">
      <w:pPr>
        <w:pStyle w:val="ConsPlusNormal"/>
        <w:spacing w:before="220"/>
        <w:ind w:firstLine="540"/>
        <w:jc w:val="both"/>
      </w:pPr>
      <w:r>
        <w:t>10) дата и время возобновления работы средства измерения.</w:t>
      </w:r>
    </w:p>
    <w:p w:rsidR="00796BA2" w:rsidRDefault="00796BA2">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796BA2" w:rsidRDefault="00796BA2">
      <w:pPr>
        <w:pStyle w:val="ConsPlusNormal"/>
        <w:spacing w:before="220"/>
        <w:ind w:firstLine="540"/>
        <w:jc w:val="both"/>
      </w:pPr>
      <w:r>
        <w:t>1) наименование средства измерения;</w:t>
      </w:r>
    </w:p>
    <w:p w:rsidR="00796BA2" w:rsidRDefault="00796BA2">
      <w:pPr>
        <w:pStyle w:val="ConsPlusNormal"/>
        <w:spacing w:before="220"/>
        <w:ind w:firstLine="540"/>
        <w:jc w:val="both"/>
      </w:pPr>
      <w:r>
        <w:t>2) серийный номер средства измерения;</w:t>
      </w:r>
    </w:p>
    <w:p w:rsidR="00796BA2" w:rsidRDefault="00796BA2">
      <w:pPr>
        <w:pStyle w:val="ConsPlusNormal"/>
        <w:spacing w:before="220"/>
        <w:ind w:firstLine="540"/>
        <w:jc w:val="both"/>
      </w:pPr>
      <w:r>
        <w:t>3) дата и время оснащения основного технологического оборудования средствами измерения;</w:t>
      </w:r>
    </w:p>
    <w:p w:rsidR="00796BA2" w:rsidRDefault="00796BA2">
      <w:pPr>
        <w:pStyle w:val="ConsPlusNormal"/>
        <w:spacing w:before="220"/>
        <w:ind w:firstLine="540"/>
        <w:jc w:val="both"/>
      </w:pPr>
      <w:r>
        <w:t>4) код вида продукции;</w:t>
      </w:r>
    </w:p>
    <w:p w:rsidR="00796BA2" w:rsidRDefault="00796BA2">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796BA2" w:rsidRDefault="00796BA2">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натурального вина, в том числе игристого вина, газированного вина, шипучего вина;</w:t>
      </w:r>
    </w:p>
    <w:p w:rsidR="00796BA2" w:rsidRDefault="00796BA2">
      <w:pPr>
        <w:pStyle w:val="ConsPlusNormal"/>
        <w:spacing w:before="220"/>
        <w:ind w:firstLine="540"/>
        <w:jc w:val="both"/>
      </w:pPr>
      <w:r>
        <w:t>7) дата и время остановки средства измерения;</w:t>
      </w:r>
    </w:p>
    <w:p w:rsidR="00796BA2" w:rsidRDefault="00796BA2">
      <w:pPr>
        <w:pStyle w:val="ConsPlusNormal"/>
        <w:spacing w:before="220"/>
        <w:ind w:firstLine="540"/>
        <w:jc w:val="both"/>
      </w:pPr>
      <w:r>
        <w:t>8) дата и время возобновления работы средства измерения.</w:t>
      </w: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jc w:val="right"/>
        <w:outlineLvl w:val="0"/>
      </w:pPr>
      <w:r>
        <w:t>Утверждены</w:t>
      </w:r>
    </w:p>
    <w:p w:rsidR="00796BA2" w:rsidRDefault="00796BA2">
      <w:pPr>
        <w:pStyle w:val="ConsPlusNormal"/>
        <w:jc w:val="right"/>
      </w:pPr>
      <w:r>
        <w:t>постановлением Правительства</w:t>
      </w:r>
    </w:p>
    <w:p w:rsidR="00796BA2" w:rsidRDefault="00796BA2">
      <w:pPr>
        <w:pStyle w:val="ConsPlusNormal"/>
        <w:jc w:val="right"/>
      </w:pPr>
      <w:r>
        <w:t>Российской Федерации</w:t>
      </w:r>
    </w:p>
    <w:p w:rsidR="00796BA2" w:rsidRDefault="00796BA2">
      <w:pPr>
        <w:pStyle w:val="ConsPlusNormal"/>
        <w:jc w:val="right"/>
      </w:pPr>
      <w:r>
        <w:t>от 31 декабря 2020 г. N 2466</w:t>
      </w:r>
    </w:p>
    <w:p w:rsidR="00796BA2" w:rsidRDefault="00796BA2">
      <w:pPr>
        <w:pStyle w:val="ConsPlusNormal"/>
        <w:jc w:val="right"/>
      </w:pPr>
    </w:p>
    <w:p w:rsidR="00796BA2" w:rsidRDefault="00796BA2">
      <w:pPr>
        <w:pStyle w:val="ConsPlusTitle"/>
        <w:jc w:val="center"/>
      </w:pPr>
      <w:bookmarkStart w:id="76" w:name="P745"/>
      <w:bookmarkEnd w:id="76"/>
      <w:r>
        <w:t>ТРЕБОВАНИЯ</w:t>
      </w:r>
    </w:p>
    <w:p w:rsidR="00796BA2" w:rsidRDefault="00796BA2">
      <w:pPr>
        <w:pStyle w:val="ConsPlusTitle"/>
        <w:jc w:val="center"/>
      </w:pPr>
      <w:r>
        <w:lastRenderedPageBreak/>
        <w:t>К АВТОМАТИЧЕСКИМ СРЕДСТВАМ ИЗМЕРЕНИЯ И УЧЕТА КОНЦЕНТРАЦИИ</w:t>
      </w:r>
    </w:p>
    <w:p w:rsidR="00796BA2" w:rsidRDefault="00796BA2">
      <w:pPr>
        <w:pStyle w:val="ConsPlusTitle"/>
        <w:jc w:val="center"/>
      </w:pPr>
      <w:r>
        <w:t>И ОБЪЕМА БЕЗВОДНОГО СПИРТА В ГОТОВОЙ ПРОДУКЦИИ, ОБЪЕМА</w:t>
      </w:r>
    </w:p>
    <w:p w:rsidR="00796BA2" w:rsidRDefault="00796BA2">
      <w:pPr>
        <w:pStyle w:val="ConsPlusTitle"/>
        <w:jc w:val="center"/>
      </w:pPr>
      <w:r>
        <w:t>ГОТОВОЙ ПРОДУКЦИИ И (ИЛИ) ТЕХНИЧЕСКИМ СРЕДСТВАМ ФИКСАЦИИ</w:t>
      </w:r>
    </w:p>
    <w:p w:rsidR="00796BA2" w:rsidRDefault="00796BA2">
      <w:pPr>
        <w:pStyle w:val="ConsPlusTitle"/>
        <w:jc w:val="center"/>
      </w:pPr>
      <w:r>
        <w:t>И ПЕРЕДАЧИ ИНФОРМАЦИИ ОБ ОБЪЕМЕ ПРОИЗВОДСТВА И ОБОРОТА</w:t>
      </w:r>
    </w:p>
    <w:p w:rsidR="00796BA2" w:rsidRDefault="00796BA2">
      <w:pPr>
        <w:pStyle w:val="ConsPlusTitle"/>
        <w:jc w:val="center"/>
      </w:pPr>
      <w:r>
        <w:t>ЭТИЛОВОГО СПИРТА, АЛКОГОЛЬНОЙ И СПИРТОСОДЕРЖАЩЕЙ ПРОДУКЦИИ,</w:t>
      </w:r>
    </w:p>
    <w:p w:rsidR="00796BA2" w:rsidRDefault="00796BA2">
      <w:pPr>
        <w:pStyle w:val="ConsPlusTitle"/>
        <w:jc w:val="center"/>
      </w:pPr>
      <w:r>
        <w:t>О КОНЦЕНТРАЦИИ ДЕНАТУРИРУЮЩИХ ВЕЩЕСТВ В ДЕНАТУРИРОВАННОМ</w:t>
      </w:r>
    </w:p>
    <w:p w:rsidR="00796BA2" w:rsidRDefault="00796BA2">
      <w:pPr>
        <w:pStyle w:val="ConsPlusTitle"/>
        <w:jc w:val="center"/>
      </w:pPr>
      <w:r>
        <w:t>ЭТИЛОВОМ СПИРТЕ (ДЕНАТУРАТЕ) В ЕДИНУЮ ГОСУДАРСТВЕННУЮ</w:t>
      </w:r>
    </w:p>
    <w:p w:rsidR="00796BA2" w:rsidRDefault="00796BA2">
      <w:pPr>
        <w:pStyle w:val="ConsPlusTitle"/>
        <w:jc w:val="center"/>
      </w:pPr>
      <w:r>
        <w:t>АВТОМАТИЗИРОВАННУЮ ИНФОРМАЦИОННУЮ СИСТЕМУ УЧЕТА ОБЪЕМА</w:t>
      </w:r>
    </w:p>
    <w:p w:rsidR="00796BA2" w:rsidRDefault="00796BA2">
      <w:pPr>
        <w:pStyle w:val="ConsPlusTitle"/>
        <w:jc w:val="center"/>
      </w:pPr>
      <w:r>
        <w:t>ПРОИЗВОДСТВА И ОБОРОТА ЭТИЛОВОГО СПИРТА, АЛКОГОЛЬНОЙ</w:t>
      </w:r>
    </w:p>
    <w:p w:rsidR="00796BA2" w:rsidRDefault="00796BA2">
      <w:pPr>
        <w:pStyle w:val="ConsPlusTitle"/>
        <w:jc w:val="center"/>
      </w:pPr>
      <w:r>
        <w:t>И СПИРТОСОДЕРЖАЩЕЙ ПРОДУКЦИИ</w:t>
      </w:r>
    </w:p>
    <w:p w:rsidR="00796BA2" w:rsidRDefault="00796BA2">
      <w:pPr>
        <w:pStyle w:val="ConsPlusNormal"/>
        <w:ind w:firstLine="540"/>
        <w:jc w:val="both"/>
      </w:pPr>
    </w:p>
    <w:p w:rsidR="00796BA2" w:rsidRDefault="00796BA2">
      <w:pPr>
        <w:pStyle w:val="ConsPlusTitle"/>
        <w:jc w:val="center"/>
        <w:outlineLvl w:val="1"/>
      </w:pPr>
      <w:r>
        <w:t>I. Требования к автоматическим средствам измерения</w:t>
      </w:r>
    </w:p>
    <w:p w:rsidR="00796BA2" w:rsidRDefault="00796BA2">
      <w:pPr>
        <w:pStyle w:val="ConsPlusTitle"/>
        <w:jc w:val="center"/>
      </w:pPr>
      <w:r>
        <w:t>и учета концентрации и объема безводного спирта в готовой</w:t>
      </w:r>
    </w:p>
    <w:p w:rsidR="00796BA2" w:rsidRDefault="00796BA2">
      <w:pPr>
        <w:pStyle w:val="ConsPlusTitle"/>
        <w:jc w:val="center"/>
      </w:pPr>
      <w:r>
        <w:t>продукции, объема готовой продукции</w:t>
      </w:r>
    </w:p>
    <w:p w:rsidR="00796BA2" w:rsidRDefault="00796BA2">
      <w:pPr>
        <w:pStyle w:val="ConsPlusNormal"/>
        <w:jc w:val="center"/>
      </w:pPr>
    </w:p>
    <w:p w:rsidR="00796BA2" w:rsidRDefault="00796BA2">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796BA2" w:rsidRDefault="00796BA2">
      <w:pPr>
        <w:pStyle w:val="ConsPlusNormal"/>
        <w:spacing w:before="220"/>
        <w:ind w:firstLine="540"/>
        <w:jc w:val="both"/>
      </w:pPr>
      <w:bookmarkStart w:id="77" w:name="P762"/>
      <w:bookmarkEnd w:id="77"/>
      <w:r>
        <w:t>1) автоматические средства измерения и учета концентрации и объема безводного спирта в готовой продукции, объема готовой продукции;</w:t>
      </w:r>
    </w:p>
    <w:p w:rsidR="00796BA2" w:rsidRDefault="00796BA2">
      <w:pPr>
        <w:pStyle w:val="ConsPlusNormal"/>
        <w:spacing w:before="220"/>
        <w:ind w:firstLine="540"/>
        <w:jc w:val="both"/>
      </w:pPr>
      <w:bookmarkStart w:id="78" w:name="P763"/>
      <w:bookmarkEnd w:id="78"/>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796BA2" w:rsidRDefault="00796BA2">
      <w:pPr>
        <w:pStyle w:val="ConsPlusNormal"/>
        <w:spacing w:before="220"/>
        <w:ind w:firstLine="540"/>
        <w:jc w:val="both"/>
      </w:pPr>
      <w:bookmarkStart w:id="79" w:name="P764"/>
      <w:bookmarkEnd w:id="79"/>
      <w:r>
        <w:t>3) автоматические средства измерения и учета объема готовой продукции;</w:t>
      </w:r>
    </w:p>
    <w:p w:rsidR="00796BA2" w:rsidRDefault="00796BA2">
      <w:pPr>
        <w:pStyle w:val="ConsPlusNormal"/>
        <w:spacing w:before="220"/>
        <w:ind w:firstLine="540"/>
        <w:jc w:val="both"/>
      </w:pPr>
      <w:bookmarkStart w:id="80" w:name="P765"/>
      <w:bookmarkEnd w:id="80"/>
      <w:r>
        <w:t>4) автоматические средства измерения и учета концентрации и объема безводного спирта в этиловом спирте, объема этилового спирта.</w:t>
      </w:r>
    </w:p>
    <w:p w:rsidR="00796BA2" w:rsidRDefault="00796BA2">
      <w:pPr>
        <w:pStyle w:val="ConsPlusNormal"/>
        <w:spacing w:before="220"/>
        <w:ind w:firstLine="540"/>
        <w:jc w:val="both"/>
      </w:pPr>
      <w:r>
        <w:t xml:space="preserve">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w:t>
      </w:r>
      <w:hyperlink r:id="rId84" w:history="1">
        <w:r>
          <w:rPr>
            <w:color w:val="0000FF"/>
          </w:rPr>
          <w:t>форматом</w:t>
        </w:r>
      </w:hyperlink>
      <w:r>
        <w:t>,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796BA2" w:rsidRDefault="00796BA2">
      <w:pPr>
        <w:pStyle w:val="ConsPlusNormal"/>
        <w:spacing w:before="220"/>
        <w:ind w:firstLine="540"/>
        <w:jc w:val="both"/>
      </w:pPr>
      <w:bookmarkStart w:id="81" w:name="P767"/>
      <w:bookmarkEnd w:id="81"/>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62" w:history="1">
        <w:r>
          <w:rPr>
            <w:color w:val="0000FF"/>
          </w:rPr>
          <w:t>подпункте 1 пункта 1</w:t>
        </w:r>
      </w:hyperlink>
      <w:r>
        <w:t xml:space="preserve"> настоящих требований, должны обеспечивать измерение и учет следующих показателей:</w:t>
      </w:r>
    </w:p>
    <w:p w:rsidR="00796BA2" w:rsidRDefault="00796BA2">
      <w:pPr>
        <w:pStyle w:val="ConsPlusNormal"/>
        <w:spacing w:before="220"/>
        <w:ind w:firstLine="540"/>
        <w:jc w:val="both"/>
      </w:pPr>
      <w:r>
        <w:t>1) объем готовой продукции, в декалитрах;</w:t>
      </w:r>
    </w:p>
    <w:p w:rsidR="00796BA2" w:rsidRDefault="00796BA2">
      <w:pPr>
        <w:pStyle w:val="ConsPlusNormal"/>
        <w:spacing w:before="220"/>
        <w:ind w:firstLine="540"/>
        <w:jc w:val="both"/>
      </w:pPr>
      <w:r>
        <w:t>2) объем безводного (100-процентного) спирта в готовой продукции, в декалитрах;</w:t>
      </w:r>
    </w:p>
    <w:p w:rsidR="00796BA2" w:rsidRDefault="00796BA2">
      <w:pPr>
        <w:pStyle w:val="ConsPlusNormal"/>
        <w:spacing w:before="220"/>
        <w:ind w:firstLine="540"/>
        <w:jc w:val="both"/>
      </w:pPr>
      <w:r>
        <w:t>3) количество готовой продукции, разлитой в потребительскую тару;</w:t>
      </w:r>
    </w:p>
    <w:p w:rsidR="00796BA2" w:rsidRDefault="00796BA2">
      <w:pPr>
        <w:pStyle w:val="ConsPlusNormal"/>
        <w:spacing w:before="220"/>
        <w:ind w:firstLine="540"/>
        <w:jc w:val="both"/>
      </w:pPr>
      <w:r>
        <w:t>4) концентрация безводного спирта в готовой продукции в процентах.</w:t>
      </w:r>
    </w:p>
    <w:p w:rsidR="00796BA2" w:rsidRDefault="00796BA2">
      <w:pPr>
        <w:pStyle w:val="ConsPlusNormal"/>
        <w:spacing w:before="220"/>
        <w:ind w:firstLine="540"/>
        <w:jc w:val="both"/>
      </w:pPr>
      <w:bookmarkStart w:id="82" w:name="P772"/>
      <w:bookmarkEnd w:id="82"/>
      <w:r>
        <w:t xml:space="preserve">3. Автоматические средства измерения и учета концентрации и объема безводного спирта в </w:t>
      </w:r>
      <w:r>
        <w:lastRenderedPageBreak/>
        <w:t xml:space="preserve">фармацевтической субстанции спирта этилового (этаноле), объема фармацевтической субстанции спирта этилового (этанола), указанные в </w:t>
      </w:r>
      <w:hyperlink w:anchor="P763" w:history="1">
        <w:r>
          <w:rPr>
            <w:color w:val="0000FF"/>
          </w:rPr>
          <w:t>подпункте 2 пункта 1</w:t>
        </w:r>
      </w:hyperlink>
      <w:r>
        <w:t xml:space="preserve"> настоящих требований, должны обеспечивать измерение и учет следующих показателей:</w:t>
      </w:r>
    </w:p>
    <w:p w:rsidR="00796BA2" w:rsidRDefault="00796BA2">
      <w:pPr>
        <w:pStyle w:val="ConsPlusNormal"/>
        <w:spacing w:before="220"/>
        <w:ind w:firstLine="540"/>
        <w:jc w:val="both"/>
      </w:pPr>
      <w:r>
        <w:t>1) объем фармацевтической субстанции спирта этилового (этанола), в декалитрах;</w:t>
      </w:r>
    </w:p>
    <w:p w:rsidR="00796BA2" w:rsidRDefault="00796BA2">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796BA2" w:rsidRDefault="00796BA2">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796BA2" w:rsidRDefault="00796BA2">
      <w:pPr>
        <w:pStyle w:val="ConsPlusNormal"/>
        <w:spacing w:before="220"/>
        <w:ind w:firstLine="540"/>
        <w:jc w:val="both"/>
      </w:pPr>
      <w:bookmarkStart w:id="83" w:name="P776"/>
      <w:bookmarkEnd w:id="83"/>
      <w:r>
        <w:t xml:space="preserve">4. Автоматические средства измерения и учета объема готовой продукции, указанные в </w:t>
      </w:r>
      <w:hyperlink w:anchor="P764" w:history="1">
        <w:r>
          <w:rPr>
            <w:color w:val="0000FF"/>
          </w:rPr>
          <w:t>подпункте 3 пункта 1</w:t>
        </w:r>
      </w:hyperlink>
      <w:r>
        <w:t xml:space="preserve"> настоящих требований, должны обеспечивать измерение и учет следующих показателей:</w:t>
      </w:r>
    </w:p>
    <w:p w:rsidR="00796BA2" w:rsidRDefault="00796BA2">
      <w:pPr>
        <w:pStyle w:val="ConsPlusNormal"/>
        <w:spacing w:before="220"/>
        <w:ind w:firstLine="540"/>
        <w:jc w:val="both"/>
      </w:pPr>
      <w:r>
        <w:t>1) объем готовой продукции, в декалитрах;</w:t>
      </w:r>
    </w:p>
    <w:p w:rsidR="00796BA2" w:rsidRDefault="00796BA2">
      <w:pPr>
        <w:pStyle w:val="ConsPlusNormal"/>
        <w:spacing w:before="220"/>
        <w:ind w:firstLine="540"/>
        <w:jc w:val="both"/>
      </w:pPr>
      <w:r>
        <w:t>2) количество готовой продукции, разлитой в потребительскую тару.</w:t>
      </w:r>
    </w:p>
    <w:p w:rsidR="00796BA2" w:rsidRDefault="00796BA2">
      <w:pPr>
        <w:pStyle w:val="ConsPlusNormal"/>
        <w:spacing w:before="220"/>
        <w:ind w:firstLine="540"/>
        <w:jc w:val="both"/>
      </w:pPr>
      <w:bookmarkStart w:id="84" w:name="P779"/>
      <w:bookmarkEnd w:id="84"/>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5" w:history="1">
        <w:r>
          <w:rPr>
            <w:color w:val="0000FF"/>
          </w:rPr>
          <w:t>подпункте 4 пункта 1</w:t>
        </w:r>
      </w:hyperlink>
      <w:r>
        <w:t xml:space="preserve"> настоящих требований, должны обеспечивать измерение и учет следующих показателей:</w:t>
      </w:r>
    </w:p>
    <w:p w:rsidR="00796BA2" w:rsidRDefault="00796BA2">
      <w:pPr>
        <w:pStyle w:val="ConsPlusNormal"/>
        <w:spacing w:before="220"/>
        <w:ind w:firstLine="540"/>
        <w:jc w:val="both"/>
      </w:pPr>
      <w:r>
        <w:t>1) объем безводного (100-процентного) спирта в этиловом спирте, в декалитрах;</w:t>
      </w:r>
    </w:p>
    <w:p w:rsidR="00796BA2" w:rsidRDefault="00796BA2">
      <w:pPr>
        <w:pStyle w:val="ConsPlusNormal"/>
        <w:spacing w:before="220"/>
        <w:ind w:firstLine="540"/>
        <w:jc w:val="both"/>
      </w:pPr>
      <w:r>
        <w:t>2) концентрация безводного спирта в этиловом спирте, в процентах;</w:t>
      </w:r>
    </w:p>
    <w:p w:rsidR="00796BA2" w:rsidRDefault="00796BA2">
      <w:pPr>
        <w:pStyle w:val="ConsPlusNormal"/>
        <w:spacing w:before="220"/>
        <w:ind w:firstLine="540"/>
        <w:jc w:val="both"/>
      </w:pPr>
      <w:r>
        <w:t>3) объем этилового спирта, в декалитрах.</w:t>
      </w:r>
    </w:p>
    <w:p w:rsidR="00796BA2" w:rsidRDefault="00796BA2">
      <w:pPr>
        <w:pStyle w:val="ConsPlusNormal"/>
        <w:spacing w:before="220"/>
        <w:ind w:firstLine="540"/>
        <w:jc w:val="both"/>
      </w:pPr>
      <w:bookmarkStart w:id="85" w:name="P783"/>
      <w:bookmarkEnd w:id="85"/>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62" w:history="1">
        <w:r>
          <w:rPr>
            <w:color w:val="0000FF"/>
          </w:rPr>
          <w:t>подпунктах 1</w:t>
        </w:r>
      </w:hyperlink>
      <w:r>
        <w:t xml:space="preserve"> и </w:t>
      </w:r>
      <w:hyperlink w:anchor="P764" w:history="1">
        <w:r>
          <w:rPr>
            <w:color w:val="0000FF"/>
          </w:rPr>
          <w:t>3 пункта 1</w:t>
        </w:r>
      </w:hyperlink>
      <w:r>
        <w:t xml:space="preserve"> настоящих требований, должны обеспечивать для каждого наименования готовой продукции:</w:t>
      </w:r>
    </w:p>
    <w:p w:rsidR="00796BA2" w:rsidRDefault="00796BA2">
      <w:pPr>
        <w:pStyle w:val="ConsPlusNormal"/>
        <w:spacing w:before="220"/>
        <w:ind w:firstLine="540"/>
        <w:jc w:val="both"/>
      </w:pPr>
      <w:r>
        <w:t>1) измерение объема готовой продукции с относительной погрешностью не более 0,5 процента;</w:t>
      </w:r>
    </w:p>
    <w:p w:rsidR="00796BA2" w:rsidRDefault="00796BA2">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796BA2" w:rsidRDefault="00796BA2">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796BA2" w:rsidRDefault="00796BA2">
      <w:pPr>
        <w:pStyle w:val="ConsPlusNormal"/>
        <w:spacing w:before="220"/>
        <w:ind w:firstLine="540"/>
        <w:jc w:val="both"/>
      </w:pPr>
      <w:r>
        <w:t>4) учет объема безводного спирта в готовой продукции:</w:t>
      </w:r>
    </w:p>
    <w:p w:rsidR="00796BA2" w:rsidRDefault="00796BA2">
      <w:pPr>
        <w:pStyle w:val="ConsPlusNormal"/>
        <w:spacing w:before="220"/>
        <w:ind w:firstLine="540"/>
        <w:jc w:val="both"/>
      </w:pPr>
      <w:r>
        <w:t>с содержанием этилового спирта не менее 38 процентов объема готовой продукции с относительной погрешностью не более 0,8 процента;</w:t>
      </w:r>
    </w:p>
    <w:p w:rsidR="00796BA2" w:rsidRDefault="00796BA2">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796BA2" w:rsidRDefault="00796BA2">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796BA2" w:rsidRDefault="00796BA2">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796BA2" w:rsidRDefault="00796BA2">
      <w:pPr>
        <w:pStyle w:val="ConsPlusNormal"/>
        <w:spacing w:before="220"/>
        <w:ind w:firstLine="540"/>
        <w:jc w:val="both"/>
      </w:pPr>
      <w:r>
        <w:lastRenderedPageBreak/>
        <w:t>5) учет количества готовой продукции для продукции, разлитой в потребительскую тару, с отклонением не более 0,01 процента;</w:t>
      </w:r>
    </w:p>
    <w:p w:rsidR="00796BA2" w:rsidRDefault="00796BA2">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796BA2" w:rsidRDefault="00796BA2">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796BA2" w:rsidRDefault="00796BA2">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796BA2" w:rsidRDefault="00796BA2">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w:t>
      </w:r>
    </w:p>
    <w:p w:rsidR="00796BA2" w:rsidRDefault="00796BA2">
      <w:pPr>
        <w:pStyle w:val="ConsPlusNormal"/>
        <w:spacing w:before="220"/>
        <w:ind w:firstLine="540"/>
        <w:jc w:val="both"/>
      </w:pPr>
      <w:r>
        <w:t xml:space="preserve">10) сохранность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796BA2" w:rsidRDefault="00796BA2">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796BA2" w:rsidRDefault="00796BA2">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63" w:history="1">
        <w:r>
          <w:rPr>
            <w:color w:val="0000FF"/>
          </w:rPr>
          <w:t>подпункте 2 пункта 1</w:t>
        </w:r>
      </w:hyperlink>
      <w:r>
        <w:t xml:space="preserve"> настоящих требований, должны обеспечивать:</w:t>
      </w:r>
    </w:p>
    <w:p w:rsidR="00796BA2" w:rsidRDefault="00796BA2">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796BA2" w:rsidRDefault="00796BA2">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796BA2" w:rsidRDefault="00796BA2">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796BA2" w:rsidRDefault="00796BA2">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796BA2" w:rsidRDefault="00796BA2">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72" w:history="1">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796BA2" w:rsidRDefault="00796BA2">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796BA2" w:rsidRDefault="00796BA2">
      <w:pPr>
        <w:pStyle w:val="ConsPlusNormal"/>
        <w:spacing w:before="220"/>
        <w:ind w:firstLine="540"/>
        <w:jc w:val="both"/>
      </w:pPr>
      <w:r>
        <w:lastRenderedPageBreak/>
        <w:t xml:space="preserve">7) предотвращение искажения и подделки результатов измерений и учета показателей, указанных в </w:t>
      </w:r>
      <w:hyperlink w:anchor="P772" w:history="1">
        <w:r>
          <w:rPr>
            <w:color w:val="0000FF"/>
          </w:rPr>
          <w:t>пункте 3</w:t>
        </w:r>
      </w:hyperlink>
      <w:r>
        <w:t xml:space="preserve"> настоящих требований;</w:t>
      </w:r>
    </w:p>
    <w:p w:rsidR="00796BA2" w:rsidRDefault="00796BA2">
      <w:pPr>
        <w:pStyle w:val="ConsPlusNormal"/>
        <w:spacing w:before="220"/>
        <w:ind w:firstLine="540"/>
        <w:jc w:val="both"/>
      </w:pPr>
      <w:r>
        <w:t xml:space="preserve">8) сохранность показателей, указанных в </w:t>
      </w:r>
      <w:hyperlink w:anchor="P772" w:history="1">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796BA2" w:rsidRDefault="00796BA2">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796BA2" w:rsidRDefault="00796BA2">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65" w:history="1">
        <w:r>
          <w:rPr>
            <w:color w:val="0000FF"/>
          </w:rPr>
          <w:t>подпункте 4 пункта 1</w:t>
        </w:r>
      </w:hyperlink>
      <w:r>
        <w:t xml:space="preserve"> настоящих требований, должны обеспечивать:</w:t>
      </w:r>
    </w:p>
    <w:p w:rsidR="00796BA2" w:rsidRDefault="00796BA2">
      <w:pPr>
        <w:pStyle w:val="ConsPlusNormal"/>
        <w:spacing w:before="220"/>
        <w:ind w:firstLine="540"/>
        <w:jc w:val="both"/>
      </w:pPr>
      <w:r>
        <w:t>1) измерение объема этилового спирта с относительной погрешностью не более 0,5 процента;</w:t>
      </w:r>
    </w:p>
    <w:p w:rsidR="00796BA2" w:rsidRDefault="00796BA2">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796BA2" w:rsidRDefault="00796BA2">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796BA2" w:rsidRDefault="00796BA2">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796BA2" w:rsidRDefault="00796BA2">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79" w:history="1">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796BA2" w:rsidRDefault="00796BA2">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796BA2" w:rsidRDefault="00796BA2">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79" w:history="1">
        <w:r>
          <w:rPr>
            <w:color w:val="0000FF"/>
          </w:rPr>
          <w:t>пункте 5</w:t>
        </w:r>
      </w:hyperlink>
      <w:r>
        <w:t xml:space="preserve"> настоящих требований;</w:t>
      </w:r>
    </w:p>
    <w:p w:rsidR="00796BA2" w:rsidRDefault="00796BA2">
      <w:pPr>
        <w:pStyle w:val="ConsPlusNormal"/>
        <w:spacing w:before="220"/>
        <w:ind w:firstLine="540"/>
        <w:jc w:val="both"/>
      </w:pPr>
      <w:r>
        <w:t xml:space="preserve">8) сохранность показателей, указанных в </w:t>
      </w:r>
      <w:hyperlink w:anchor="P779" w:history="1">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796BA2" w:rsidRDefault="00796BA2">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796BA2" w:rsidRDefault="00796BA2">
      <w:pPr>
        <w:pStyle w:val="ConsPlusNormal"/>
        <w:spacing w:before="220"/>
        <w:ind w:firstLine="540"/>
        <w:jc w:val="both"/>
      </w:pPr>
      <w:r>
        <w:t xml:space="preserve">9. Основное технологическое оборудование для производства этилового спирта, алкогольной 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62" w:history="1">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64" w:history="1">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67" w:history="1">
        <w:r>
          <w:rPr>
            <w:color w:val="0000FF"/>
          </w:rPr>
          <w:t>пунктах 2</w:t>
        </w:r>
      </w:hyperlink>
      <w:r>
        <w:t xml:space="preserve"> и </w:t>
      </w:r>
      <w:hyperlink w:anchor="P776" w:history="1">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796BA2" w:rsidRDefault="00796BA2">
      <w:pPr>
        <w:pStyle w:val="ConsPlusNormal"/>
        <w:spacing w:before="220"/>
        <w:ind w:firstLine="540"/>
        <w:jc w:val="both"/>
      </w:pPr>
      <w:r>
        <w:lastRenderedPageBreak/>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62" w:history="1">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2" w:history="1">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796BA2" w:rsidRDefault="00796BA2">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65" w:history="1">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79" w:history="1">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79" w:history="1">
        <w:r>
          <w:rPr>
            <w:color w:val="0000FF"/>
          </w:rPr>
          <w:t>пункте 5</w:t>
        </w:r>
      </w:hyperlink>
      <w:r>
        <w:t xml:space="preserve"> настоящих требований, при невозможности переключения на резервное средство измерения.</w:t>
      </w:r>
    </w:p>
    <w:p w:rsidR="00796BA2" w:rsidRDefault="00796BA2">
      <w:pPr>
        <w:pStyle w:val="ConsPlusNormal"/>
        <w:ind w:firstLine="540"/>
        <w:jc w:val="both"/>
      </w:pPr>
    </w:p>
    <w:p w:rsidR="00796BA2" w:rsidRDefault="00796BA2">
      <w:pPr>
        <w:pStyle w:val="ConsPlusTitle"/>
        <w:jc w:val="center"/>
        <w:outlineLvl w:val="1"/>
      </w:pPr>
      <w:r>
        <w:t>II. Требования к техническим средствам фиксации</w:t>
      </w:r>
    </w:p>
    <w:p w:rsidR="00796BA2" w:rsidRDefault="00796BA2">
      <w:pPr>
        <w:pStyle w:val="ConsPlusTitle"/>
        <w:jc w:val="center"/>
      </w:pPr>
      <w:r>
        <w:t>и передачи информации об объеме производства и оборота</w:t>
      </w:r>
    </w:p>
    <w:p w:rsidR="00796BA2" w:rsidRDefault="00796BA2">
      <w:pPr>
        <w:pStyle w:val="ConsPlusTitle"/>
        <w:jc w:val="center"/>
      </w:pPr>
      <w:r>
        <w:t>этилового спирта, о концентрации денатурирующих веществ</w:t>
      </w:r>
    </w:p>
    <w:p w:rsidR="00796BA2" w:rsidRDefault="00796BA2">
      <w:pPr>
        <w:pStyle w:val="ConsPlusTitle"/>
        <w:jc w:val="center"/>
      </w:pPr>
      <w:r>
        <w:t>в денатурированном этиловом спирте (денатурате)</w:t>
      </w:r>
    </w:p>
    <w:p w:rsidR="00796BA2" w:rsidRDefault="00796BA2">
      <w:pPr>
        <w:pStyle w:val="ConsPlusTitle"/>
        <w:jc w:val="center"/>
      </w:pPr>
      <w:r>
        <w:t>в единую информационную систему</w:t>
      </w:r>
    </w:p>
    <w:p w:rsidR="00796BA2" w:rsidRDefault="00796BA2">
      <w:pPr>
        <w:pStyle w:val="ConsPlusNormal"/>
        <w:jc w:val="center"/>
      </w:pPr>
    </w:p>
    <w:p w:rsidR="00796BA2" w:rsidRDefault="00796BA2">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796BA2" w:rsidRDefault="00796BA2">
      <w:pPr>
        <w:pStyle w:val="ConsPlusNormal"/>
        <w:spacing w:before="220"/>
        <w:ind w:firstLine="540"/>
        <w:jc w:val="both"/>
      </w:pPr>
      <w:r>
        <w:t>1) программные средства единой информационной системы (далее - программные средства);</w:t>
      </w:r>
    </w:p>
    <w:p w:rsidR="00796BA2" w:rsidRDefault="00796BA2">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796BA2" w:rsidRDefault="00796BA2">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796BA2" w:rsidRDefault="00796BA2">
      <w:pPr>
        <w:pStyle w:val="ConsPlusNormal"/>
        <w:spacing w:before="220"/>
        <w:ind w:firstLine="540"/>
        <w:jc w:val="both"/>
      </w:pPr>
      <w:r>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796BA2" w:rsidRDefault="00796BA2">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796BA2" w:rsidRDefault="00796BA2">
      <w:pPr>
        <w:pStyle w:val="ConsPlusNormal"/>
        <w:spacing w:before="220"/>
        <w:ind w:firstLine="540"/>
        <w:jc w:val="both"/>
      </w:pPr>
      <w:r>
        <w:t>1) комплекс технических устройств;</w:t>
      </w:r>
    </w:p>
    <w:p w:rsidR="00796BA2" w:rsidRDefault="00796BA2">
      <w:pPr>
        <w:pStyle w:val="ConsPlusNormal"/>
        <w:spacing w:before="220"/>
        <w:ind w:firstLine="540"/>
        <w:jc w:val="both"/>
      </w:pPr>
      <w:r>
        <w:lastRenderedPageBreak/>
        <w:t>2) программное обеспечение.</w:t>
      </w:r>
    </w:p>
    <w:p w:rsidR="00796BA2" w:rsidRDefault="00796BA2">
      <w:pPr>
        <w:pStyle w:val="ConsPlusNormal"/>
        <w:spacing w:before="220"/>
        <w:ind w:firstLine="540"/>
        <w:jc w:val="both"/>
      </w:pPr>
      <w:r>
        <w:t>16. Комплекс технических устройств состоит из:</w:t>
      </w:r>
    </w:p>
    <w:p w:rsidR="00796BA2" w:rsidRDefault="00796BA2">
      <w:pPr>
        <w:pStyle w:val="ConsPlusNormal"/>
        <w:spacing w:before="220"/>
        <w:ind w:firstLine="540"/>
        <w:jc w:val="both"/>
      </w:pPr>
      <w:r>
        <w:t>1) устройства ввода информации об объеме производства и (или) оборота этилового спирта;</w:t>
      </w:r>
    </w:p>
    <w:p w:rsidR="00796BA2" w:rsidRDefault="00796BA2">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796BA2" w:rsidRDefault="00796BA2">
      <w:pPr>
        <w:pStyle w:val="ConsPlusNormal"/>
        <w:spacing w:before="220"/>
        <w:ind w:firstLine="540"/>
        <w:jc w:val="both"/>
      </w:pPr>
      <w:r>
        <w:t>3) устройства вывода информации об объеме производства и (или) оборота этилового спирта;</w:t>
      </w:r>
    </w:p>
    <w:p w:rsidR="00796BA2" w:rsidRDefault="00796BA2">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796BA2" w:rsidRDefault="00796BA2">
      <w:pPr>
        <w:pStyle w:val="ConsPlusNormal"/>
        <w:spacing w:before="220"/>
        <w:ind w:firstLine="540"/>
        <w:jc w:val="both"/>
      </w:pPr>
      <w:r>
        <w:t>17. Комплекс технических устройств должен обеспечивать:</w:t>
      </w:r>
    </w:p>
    <w:p w:rsidR="00796BA2" w:rsidRDefault="00796BA2">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796BA2" w:rsidRDefault="00796BA2">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796BA2" w:rsidRDefault="00796BA2">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796BA2" w:rsidRDefault="00796BA2">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3" w:history="1">
        <w:r>
          <w:rPr>
            <w:color w:val="0000FF"/>
          </w:rPr>
          <w:t>подпункте 2 пункта 1</w:t>
        </w:r>
      </w:hyperlink>
      <w:r>
        <w:t xml:space="preserve"> настоящих требований;</w:t>
      </w:r>
    </w:p>
    <w:p w:rsidR="00796BA2" w:rsidRDefault="00796BA2">
      <w:pPr>
        <w:pStyle w:val="ConsPlusNormal"/>
        <w:spacing w:before="22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5" w:history="1">
        <w:r>
          <w:rPr>
            <w:color w:val="0000FF"/>
          </w:rPr>
          <w:t>подпункте 4 пункта 1</w:t>
        </w:r>
      </w:hyperlink>
      <w:r>
        <w:t xml:space="preserve"> настоящих требований;</w:t>
      </w:r>
    </w:p>
    <w:p w:rsidR="00796BA2" w:rsidRDefault="00796BA2">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796BA2" w:rsidRDefault="00796BA2">
      <w:pPr>
        <w:pStyle w:val="ConsPlusNormal"/>
        <w:spacing w:before="220"/>
        <w:ind w:firstLine="540"/>
        <w:jc w:val="both"/>
      </w:pPr>
      <w:r>
        <w:t>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796BA2" w:rsidRDefault="00796BA2">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796BA2" w:rsidRDefault="00796BA2">
      <w:pPr>
        <w:pStyle w:val="ConsPlusNormal"/>
        <w:spacing w:before="220"/>
        <w:ind w:firstLine="540"/>
        <w:jc w:val="both"/>
      </w:pPr>
      <w:r>
        <w:t xml:space="preserve">4) сохранение результатов измерения и учета показателей с регистрацией времени и даты </w:t>
      </w:r>
      <w:r>
        <w:lastRenderedPageBreak/>
        <w:t xml:space="preserve">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в случае остановки указанных автоматических средств;</w:t>
      </w:r>
    </w:p>
    <w:p w:rsidR="00796BA2" w:rsidRDefault="00796BA2">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796BA2" w:rsidRDefault="00796BA2">
      <w:pPr>
        <w:pStyle w:val="ConsPlusNormal"/>
        <w:spacing w:before="220"/>
        <w:ind w:firstLine="540"/>
        <w:jc w:val="both"/>
      </w:pPr>
      <w:r>
        <w:t>18. Программное обеспечение должно осуществлять:</w:t>
      </w:r>
    </w:p>
    <w:p w:rsidR="00796BA2" w:rsidRDefault="00796BA2">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796BA2" w:rsidRDefault="00796BA2">
      <w:pPr>
        <w:pStyle w:val="ConsPlusNormal"/>
        <w:spacing w:before="220"/>
        <w:ind w:firstLine="540"/>
        <w:jc w:val="both"/>
      </w:pPr>
      <w:r>
        <w:t>2) учет следующей информации:</w:t>
      </w:r>
    </w:p>
    <w:p w:rsidR="00796BA2" w:rsidRDefault="00796BA2">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w:t>
      </w:r>
    </w:p>
    <w:p w:rsidR="00796BA2" w:rsidRDefault="00796BA2">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4" w:history="1">
        <w:r>
          <w:rPr>
            <w:color w:val="0000FF"/>
          </w:rPr>
          <w:t>подпункте 3 пункта 1</w:t>
        </w:r>
      </w:hyperlink>
      <w:r>
        <w:t xml:space="preserve"> настоящих требований;</w:t>
      </w:r>
    </w:p>
    <w:p w:rsidR="00796BA2" w:rsidRDefault="00796BA2">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63" w:history="1">
        <w:r>
          <w:rPr>
            <w:color w:val="0000FF"/>
          </w:rPr>
          <w:t>подпункте 2 пункта 1</w:t>
        </w:r>
      </w:hyperlink>
      <w:r>
        <w:t xml:space="preserve"> настоящих требований;</w:t>
      </w:r>
    </w:p>
    <w:p w:rsidR="00796BA2" w:rsidRDefault="00796BA2">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65" w:history="1">
        <w:r>
          <w:rPr>
            <w:color w:val="0000FF"/>
          </w:rPr>
          <w:t>подпункте 4 пункта 1</w:t>
        </w:r>
      </w:hyperlink>
      <w:r>
        <w:t xml:space="preserve"> настоящих требований;</w:t>
      </w:r>
    </w:p>
    <w:p w:rsidR="00796BA2" w:rsidRDefault="00796BA2">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796BA2" w:rsidRDefault="00796BA2">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796BA2" w:rsidRDefault="00796BA2">
      <w:pPr>
        <w:pStyle w:val="ConsPlusNormal"/>
        <w:spacing w:before="220"/>
        <w:ind w:firstLine="540"/>
        <w:jc w:val="both"/>
      </w:pPr>
      <w:r>
        <w:t>5) подписание усиленной квалифицированной электронной подписью заявки;</w:t>
      </w:r>
    </w:p>
    <w:p w:rsidR="00796BA2" w:rsidRDefault="00796BA2">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796BA2" w:rsidRDefault="00796BA2">
      <w:pPr>
        <w:pStyle w:val="ConsPlusNormal"/>
        <w:spacing w:before="220"/>
        <w:ind w:firstLine="540"/>
        <w:jc w:val="both"/>
      </w:pPr>
      <w:r>
        <w:t>7) учет информации об использованном на производство этилового спирта сырье.</w:t>
      </w:r>
    </w:p>
    <w:p w:rsidR="00796BA2" w:rsidRDefault="00796BA2">
      <w:pPr>
        <w:pStyle w:val="ConsPlusNormal"/>
        <w:ind w:firstLine="540"/>
        <w:jc w:val="both"/>
      </w:pPr>
    </w:p>
    <w:p w:rsidR="00796BA2" w:rsidRDefault="00796BA2">
      <w:pPr>
        <w:pStyle w:val="ConsPlusTitle"/>
        <w:jc w:val="center"/>
        <w:outlineLvl w:val="1"/>
      </w:pPr>
      <w:r>
        <w:t>III. Требования к техническим средствам фиксации и передачи</w:t>
      </w:r>
    </w:p>
    <w:p w:rsidR="00796BA2" w:rsidRDefault="00796BA2">
      <w:pPr>
        <w:pStyle w:val="ConsPlusTitle"/>
        <w:jc w:val="center"/>
      </w:pPr>
      <w:r>
        <w:t>информации об объеме производства и оборота алкогольной</w:t>
      </w:r>
    </w:p>
    <w:p w:rsidR="00796BA2" w:rsidRDefault="00796BA2">
      <w:pPr>
        <w:pStyle w:val="ConsPlusTitle"/>
        <w:jc w:val="center"/>
      </w:pPr>
      <w:r>
        <w:t>продукции в единую информационную систему</w:t>
      </w:r>
    </w:p>
    <w:p w:rsidR="00796BA2" w:rsidRDefault="00796BA2">
      <w:pPr>
        <w:pStyle w:val="ConsPlusNormal"/>
        <w:jc w:val="center"/>
      </w:pPr>
    </w:p>
    <w:p w:rsidR="00796BA2" w:rsidRDefault="00796BA2">
      <w:pPr>
        <w:pStyle w:val="ConsPlusNormal"/>
        <w:ind w:firstLine="540"/>
        <w:jc w:val="both"/>
      </w:pPr>
      <w:r>
        <w:t xml:space="preserve">19. Технические средства фиксации и передачи информации об объеме производства и </w:t>
      </w:r>
      <w:r>
        <w:lastRenderedPageBreak/>
        <w:t>оборота алкогольной продукции в единую информационную систему включают в себя:</w:t>
      </w:r>
    </w:p>
    <w:p w:rsidR="00796BA2" w:rsidRDefault="00796BA2">
      <w:pPr>
        <w:pStyle w:val="ConsPlusNormal"/>
        <w:spacing w:before="220"/>
        <w:ind w:firstLine="540"/>
        <w:jc w:val="both"/>
      </w:pPr>
      <w:r>
        <w:t>1) программные средства;</w:t>
      </w:r>
    </w:p>
    <w:p w:rsidR="00796BA2" w:rsidRDefault="00796BA2">
      <w:pPr>
        <w:pStyle w:val="ConsPlusNormal"/>
        <w:spacing w:before="220"/>
        <w:ind w:firstLine="540"/>
        <w:jc w:val="both"/>
      </w:pPr>
      <w:bookmarkStart w:id="86" w:name="P872"/>
      <w:bookmarkEnd w:id="86"/>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пуаре,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85" w:history="1">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796BA2" w:rsidRDefault="00796BA2">
      <w:pPr>
        <w:pStyle w:val="ConsPlusNormal"/>
        <w:spacing w:before="220"/>
        <w:ind w:firstLine="540"/>
        <w:jc w:val="both"/>
      </w:pPr>
      <w:r>
        <w:t xml:space="preserve">20. При наличии у организаций, указанных в </w:t>
      </w:r>
      <w:hyperlink w:anchor="P872" w:history="1">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796BA2" w:rsidRDefault="00796BA2">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72" w:history="1">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796BA2" w:rsidRDefault="00796BA2">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796BA2" w:rsidRDefault="00796BA2">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796BA2" w:rsidRDefault="00796BA2">
      <w:pPr>
        <w:pStyle w:val="ConsPlusNormal"/>
        <w:spacing w:before="220"/>
        <w:ind w:firstLine="540"/>
        <w:jc w:val="both"/>
      </w:pPr>
      <w:r>
        <w:t xml:space="preserve">22. Программно-аппаратные средства организаций, указанных в </w:t>
      </w:r>
      <w:hyperlink w:anchor="P872" w:history="1">
        <w:r>
          <w:rPr>
            <w:color w:val="0000FF"/>
          </w:rPr>
          <w:t>подпункте 2 пункта 19</w:t>
        </w:r>
      </w:hyperlink>
      <w:r>
        <w:t xml:space="preserve"> настоящих требований, включают в себя:</w:t>
      </w:r>
    </w:p>
    <w:p w:rsidR="00796BA2" w:rsidRDefault="00796BA2">
      <w:pPr>
        <w:pStyle w:val="ConsPlusNormal"/>
        <w:spacing w:before="220"/>
        <w:ind w:firstLine="540"/>
        <w:jc w:val="both"/>
      </w:pPr>
      <w:r>
        <w:t>1) комплекс технических устройств;</w:t>
      </w:r>
    </w:p>
    <w:p w:rsidR="00796BA2" w:rsidRDefault="00796BA2">
      <w:pPr>
        <w:pStyle w:val="ConsPlusNormal"/>
        <w:spacing w:before="220"/>
        <w:ind w:firstLine="540"/>
        <w:jc w:val="both"/>
      </w:pPr>
      <w:r>
        <w:t>2) программное обеспечение.</w:t>
      </w:r>
    </w:p>
    <w:p w:rsidR="00796BA2" w:rsidRDefault="00796BA2">
      <w:pPr>
        <w:pStyle w:val="ConsPlusNormal"/>
        <w:spacing w:before="220"/>
        <w:ind w:firstLine="540"/>
        <w:jc w:val="both"/>
      </w:pPr>
      <w:r>
        <w:t>23. Комплекс технических устройств состоит из:</w:t>
      </w:r>
    </w:p>
    <w:p w:rsidR="00796BA2" w:rsidRDefault="00796BA2">
      <w:pPr>
        <w:pStyle w:val="ConsPlusNormal"/>
        <w:spacing w:before="220"/>
        <w:ind w:firstLine="540"/>
        <w:jc w:val="both"/>
      </w:pPr>
      <w:r>
        <w:t>1) устройства ввода информации об объеме производства и (или) оборота алкогольной продукции;</w:t>
      </w:r>
    </w:p>
    <w:p w:rsidR="00796BA2" w:rsidRDefault="00796BA2">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796BA2" w:rsidRDefault="00796BA2">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796BA2" w:rsidRDefault="00796BA2">
      <w:pPr>
        <w:pStyle w:val="ConsPlusNormal"/>
        <w:spacing w:before="220"/>
        <w:ind w:firstLine="540"/>
        <w:jc w:val="both"/>
      </w:pPr>
      <w:r>
        <w:lastRenderedPageBreak/>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796BA2" w:rsidRDefault="00796BA2">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796BA2" w:rsidRDefault="00796BA2">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796BA2" w:rsidRDefault="00796BA2">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86"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796BA2" w:rsidRDefault="00796BA2">
      <w:pPr>
        <w:pStyle w:val="ConsPlusNormal"/>
        <w:spacing w:before="220"/>
        <w:ind w:firstLine="540"/>
        <w:jc w:val="both"/>
      </w:pPr>
      <w:r>
        <w:t>3) идентификацию и авторизацию организаций в единой информационной системе.</w:t>
      </w:r>
    </w:p>
    <w:p w:rsidR="00796BA2" w:rsidRDefault="00796BA2">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796BA2" w:rsidRDefault="00796BA2">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796BA2" w:rsidRDefault="00796BA2">
      <w:pPr>
        <w:pStyle w:val="ConsPlusNormal"/>
        <w:spacing w:before="220"/>
        <w:ind w:firstLine="540"/>
        <w:jc w:val="both"/>
      </w:pPr>
      <w:r>
        <w:t>2) идентификацию и авторизацию организаций в единой информационной системе.</w:t>
      </w:r>
    </w:p>
    <w:p w:rsidR="00796BA2" w:rsidRDefault="00796BA2">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796BA2" w:rsidRDefault="00796BA2">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796BA2" w:rsidRDefault="00796BA2">
      <w:pPr>
        <w:pStyle w:val="ConsPlusNormal"/>
        <w:spacing w:before="220"/>
        <w:ind w:firstLine="540"/>
        <w:jc w:val="both"/>
      </w:pPr>
      <w:r>
        <w:t>2) идентификацию и авторизацию организаций в единой информационной системе.</w:t>
      </w:r>
    </w:p>
    <w:p w:rsidR="00796BA2" w:rsidRDefault="00796BA2">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796BA2" w:rsidRDefault="00796BA2">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796BA2" w:rsidRDefault="00796BA2">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796BA2" w:rsidRDefault="00796BA2">
      <w:pPr>
        <w:pStyle w:val="ConsPlusNormal"/>
        <w:spacing w:before="220"/>
        <w:ind w:firstLine="540"/>
        <w:jc w:val="both"/>
      </w:pPr>
      <w:r>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796BA2" w:rsidRDefault="00796BA2">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796BA2" w:rsidRDefault="00796BA2">
      <w:pPr>
        <w:pStyle w:val="ConsPlusNormal"/>
        <w:spacing w:before="220"/>
        <w:ind w:firstLine="540"/>
        <w:jc w:val="both"/>
      </w:pPr>
      <w:r>
        <w:t>2) идентификацию и авторизацию организаций в единой информационной системе.</w:t>
      </w:r>
    </w:p>
    <w:p w:rsidR="00796BA2" w:rsidRDefault="00796BA2">
      <w:pPr>
        <w:pStyle w:val="ConsPlusNormal"/>
        <w:spacing w:before="220"/>
        <w:ind w:firstLine="540"/>
        <w:jc w:val="both"/>
      </w:pPr>
      <w:r>
        <w:lastRenderedPageBreak/>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796BA2" w:rsidRDefault="00796BA2">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796BA2" w:rsidRDefault="00796BA2">
      <w:pPr>
        <w:pStyle w:val="ConsPlusNormal"/>
        <w:spacing w:before="220"/>
        <w:ind w:firstLine="540"/>
        <w:jc w:val="both"/>
      </w:pPr>
      <w:r>
        <w:t>2) идентификацию и авторизацию организаций в единой информационной системе.</w:t>
      </w:r>
    </w:p>
    <w:p w:rsidR="00796BA2" w:rsidRDefault="00796BA2">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796BA2" w:rsidRDefault="00796BA2">
      <w:pPr>
        <w:pStyle w:val="ConsPlusNormal"/>
        <w:spacing w:before="220"/>
        <w:ind w:firstLine="540"/>
        <w:jc w:val="both"/>
      </w:pPr>
      <w:r>
        <w:t>31. Программное обеспечение должно осуществлять:</w:t>
      </w:r>
    </w:p>
    <w:p w:rsidR="00796BA2" w:rsidRDefault="00796BA2">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796BA2" w:rsidRDefault="00796BA2">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796BA2" w:rsidRDefault="00796BA2">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796BA2" w:rsidRDefault="00796BA2">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796BA2" w:rsidRDefault="00796BA2">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796BA2" w:rsidRDefault="00796BA2">
      <w:pPr>
        <w:pStyle w:val="ConsPlusNormal"/>
        <w:spacing w:before="220"/>
        <w:ind w:firstLine="540"/>
        <w:jc w:val="both"/>
      </w:pPr>
      <w:r>
        <w:t>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796BA2" w:rsidRDefault="00796BA2">
      <w:pPr>
        <w:pStyle w:val="ConsPlusNormal"/>
        <w:spacing w:before="22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796BA2" w:rsidRDefault="00796BA2">
      <w:pPr>
        <w:pStyle w:val="ConsPlusNormal"/>
        <w:spacing w:before="220"/>
        <w:ind w:firstLine="540"/>
        <w:jc w:val="both"/>
      </w:pPr>
      <w:r>
        <w:lastRenderedPageBreak/>
        <w:t>8) подписание усиленной квалифицированной электронной подписью заявки;</w:t>
      </w:r>
    </w:p>
    <w:p w:rsidR="00796BA2" w:rsidRDefault="00796BA2">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796BA2" w:rsidRDefault="00796BA2">
      <w:pPr>
        <w:pStyle w:val="ConsPlusNormal"/>
        <w:ind w:firstLine="540"/>
        <w:jc w:val="both"/>
      </w:pPr>
    </w:p>
    <w:p w:rsidR="00796BA2" w:rsidRDefault="00796BA2">
      <w:pPr>
        <w:pStyle w:val="ConsPlusTitle"/>
        <w:jc w:val="center"/>
        <w:outlineLvl w:val="1"/>
      </w:pPr>
      <w:r>
        <w:t>IV. Требования к техническим средствам фиксации</w:t>
      </w:r>
    </w:p>
    <w:p w:rsidR="00796BA2" w:rsidRDefault="00796BA2">
      <w:pPr>
        <w:pStyle w:val="ConsPlusTitle"/>
        <w:jc w:val="center"/>
      </w:pPr>
      <w:r>
        <w:t>и передачи информации об объеме производства и оборота</w:t>
      </w:r>
    </w:p>
    <w:p w:rsidR="00796BA2" w:rsidRDefault="00796BA2">
      <w:pPr>
        <w:pStyle w:val="ConsPlusTitle"/>
        <w:jc w:val="center"/>
      </w:pPr>
      <w:r>
        <w:t>спиртосодержащей продукции в единой информационной системе</w:t>
      </w:r>
    </w:p>
    <w:p w:rsidR="00796BA2" w:rsidRDefault="00796BA2">
      <w:pPr>
        <w:pStyle w:val="ConsPlusNormal"/>
        <w:jc w:val="center"/>
      </w:pPr>
    </w:p>
    <w:p w:rsidR="00796BA2" w:rsidRDefault="00796BA2">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796BA2" w:rsidRDefault="00796BA2">
      <w:pPr>
        <w:pStyle w:val="ConsPlusNormal"/>
        <w:spacing w:before="220"/>
        <w:ind w:firstLine="540"/>
        <w:jc w:val="both"/>
      </w:pPr>
      <w:r>
        <w:t>1) программные средства;</w:t>
      </w:r>
    </w:p>
    <w:p w:rsidR="00796BA2" w:rsidRDefault="00796BA2">
      <w:pPr>
        <w:pStyle w:val="ConsPlusNormal"/>
        <w:spacing w:before="220"/>
        <w:ind w:firstLine="540"/>
        <w:jc w:val="both"/>
      </w:pPr>
      <w:bookmarkStart w:id="87" w:name="P922"/>
      <w:bookmarkEnd w:id="87"/>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796BA2" w:rsidRDefault="00796BA2">
      <w:pPr>
        <w:pStyle w:val="ConsPlusNormal"/>
        <w:spacing w:before="220"/>
        <w:ind w:firstLine="540"/>
        <w:jc w:val="both"/>
      </w:pPr>
      <w:r>
        <w:t xml:space="preserve">33. При наличии у организаций, указанных в </w:t>
      </w:r>
      <w:hyperlink w:anchor="P922" w:history="1">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796BA2" w:rsidRDefault="00796BA2">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796BA2" w:rsidRDefault="00796BA2">
      <w:pPr>
        <w:pStyle w:val="ConsPlusNormal"/>
        <w:spacing w:before="220"/>
        <w:ind w:firstLine="540"/>
        <w:jc w:val="both"/>
      </w:pPr>
      <w:r>
        <w:t xml:space="preserve">35. Программно-аппаратные средства организаций, указанных в </w:t>
      </w:r>
      <w:hyperlink w:anchor="P922" w:history="1">
        <w:r>
          <w:rPr>
            <w:color w:val="0000FF"/>
          </w:rPr>
          <w:t>подпункте 2 пункта 32</w:t>
        </w:r>
      </w:hyperlink>
      <w:r>
        <w:t xml:space="preserve"> настоящих требований, включают в себя:</w:t>
      </w:r>
    </w:p>
    <w:p w:rsidR="00796BA2" w:rsidRDefault="00796BA2">
      <w:pPr>
        <w:pStyle w:val="ConsPlusNormal"/>
        <w:spacing w:before="220"/>
        <w:ind w:firstLine="540"/>
        <w:jc w:val="both"/>
      </w:pPr>
      <w:r>
        <w:t>1) комплекс технических устройств;</w:t>
      </w:r>
    </w:p>
    <w:p w:rsidR="00796BA2" w:rsidRDefault="00796BA2">
      <w:pPr>
        <w:pStyle w:val="ConsPlusNormal"/>
        <w:spacing w:before="220"/>
        <w:ind w:firstLine="540"/>
        <w:jc w:val="both"/>
      </w:pPr>
      <w:r>
        <w:t>2) программное обеспечение.</w:t>
      </w:r>
    </w:p>
    <w:p w:rsidR="00796BA2" w:rsidRDefault="00796BA2">
      <w:pPr>
        <w:pStyle w:val="ConsPlusNormal"/>
        <w:spacing w:before="220"/>
        <w:ind w:firstLine="540"/>
        <w:jc w:val="both"/>
      </w:pPr>
      <w:r>
        <w:t>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796BA2" w:rsidRDefault="00796BA2">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796BA2" w:rsidRDefault="00796BA2">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796BA2" w:rsidRDefault="00796BA2">
      <w:pPr>
        <w:pStyle w:val="ConsPlusNormal"/>
        <w:spacing w:before="220"/>
        <w:ind w:firstLine="540"/>
        <w:jc w:val="both"/>
      </w:pPr>
      <w:r>
        <w:lastRenderedPageBreak/>
        <w:t>3) устройства вывода информации об объеме производства и (или) оборота спиртосодержащей продукции;</w:t>
      </w:r>
    </w:p>
    <w:p w:rsidR="00796BA2" w:rsidRDefault="00796BA2">
      <w:pPr>
        <w:pStyle w:val="ConsPlusNormal"/>
        <w:spacing w:before="220"/>
        <w:ind w:firstLine="540"/>
        <w:jc w:val="both"/>
      </w:pPr>
      <w:r>
        <w:t>4) устройства идентификации и авторизации организации в единой информационной системе.</w:t>
      </w:r>
    </w:p>
    <w:p w:rsidR="00796BA2" w:rsidRDefault="00796BA2">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796BA2" w:rsidRDefault="00796BA2">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796BA2" w:rsidRDefault="00796BA2">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796BA2" w:rsidRDefault="00796BA2">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796BA2" w:rsidRDefault="00796BA2">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796BA2" w:rsidRDefault="00796BA2">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796BA2" w:rsidRDefault="00796BA2">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796BA2" w:rsidRDefault="00796BA2">
      <w:pPr>
        <w:pStyle w:val="ConsPlusNormal"/>
        <w:spacing w:before="220"/>
        <w:ind w:firstLine="540"/>
        <w:jc w:val="both"/>
      </w:pPr>
      <w:bookmarkStart w:id="88" w:name="P940"/>
      <w:bookmarkEnd w:id="88"/>
      <w:r>
        <w:t>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796BA2" w:rsidRDefault="00796BA2">
      <w:pPr>
        <w:pStyle w:val="ConsPlusNormal"/>
        <w:spacing w:before="22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40"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796BA2" w:rsidRDefault="00796BA2">
      <w:pPr>
        <w:pStyle w:val="ConsPlusNormal"/>
        <w:spacing w:before="220"/>
        <w:ind w:firstLine="540"/>
        <w:jc w:val="both"/>
      </w:pPr>
      <w:r>
        <w:lastRenderedPageBreak/>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 в случае остановки указанных автоматических средств;</w:t>
      </w:r>
    </w:p>
    <w:p w:rsidR="00796BA2" w:rsidRDefault="00796BA2">
      <w:pPr>
        <w:pStyle w:val="ConsPlusNormal"/>
        <w:spacing w:before="220"/>
        <w:ind w:firstLine="540"/>
        <w:jc w:val="both"/>
      </w:pPr>
      <w:r>
        <w:t>5) идентификацию и авторизацию организации в единой информационной системе.</w:t>
      </w:r>
    </w:p>
    <w:p w:rsidR="00796BA2" w:rsidRDefault="00796BA2">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796BA2" w:rsidRDefault="00796BA2">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796BA2" w:rsidRDefault="00796BA2">
      <w:pPr>
        <w:pStyle w:val="ConsPlusNormal"/>
        <w:spacing w:before="220"/>
        <w:ind w:firstLine="540"/>
        <w:jc w:val="both"/>
      </w:pPr>
      <w:bookmarkStart w:id="89" w:name="P946"/>
      <w:bookmarkEnd w:id="89"/>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796BA2" w:rsidRDefault="00796BA2">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46"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796BA2" w:rsidRDefault="00796BA2">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796BA2" w:rsidRDefault="00796BA2">
      <w:pPr>
        <w:pStyle w:val="ConsPlusNormal"/>
        <w:spacing w:before="22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796BA2" w:rsidRDefault="00796BA2">
      <w:pPr>
        <w:pStyle w:val="ConsPlusNormal"/>
        <w:spacing w:before="220"/>
        <w:ind w:firstLine="540"/>
        <w:jc w:val="both"/>
      </w:pPr>
      <w:r>
        <w:lastRenderedPageBreak/>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46" w:history="1">
        <w:r>
          <w:rPr>
            <w:color w:val="0000FF"/>
          </w:rPr>
          <w:t>подпункте 2 пункта 39</w:t>
        </w:r>
      </w:hyperlink>
      <w:r>
        <w:t xml:space="preserve"> настоящих требований;</w:t>
      </w:r>
    </w:p>
    <w:p w:rsidR="00796BA2" w:rsidRDefault="00796BA2">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62"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64" w:history="1">
        <w:r>
          <w:rPr>
            <w:color w:val="0000FF"/>
          </w:rPr>
          <w:t>подпункте 3 пункта 1</w:t>
        </w:r>
      </w:hyperlink>
      <w:r>
        <w:t xml:space="preserve"> настоящих требований;</w:t>
      </w:r>
    </w:p>
    <w:p w:rsidR="00796BA2" w:rsidRDefault="00796BA2">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796BA2" w:rsidRDefault="00796BA2">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46" w:history="1">
        <w:r>
          <w:rPr>
            <w:color w:val="0000FF"/>
          </w:rPr>
          <w:t>подпункте 2 пункта 39</w:t>
        </w:r>
      </w:hyperlink>
      <w:r>
        <w:t xml:space="preserve"> настоящих требований;</w:t>
      </w:r>
    </w:p>
    <w:p w:rsidR="00796BA2" w:rsidRDefault="00796BA2">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796BA2" w:rsidRDefault="00796BA2">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796BA2" w:rsidRDefault="00796BA2">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46" w:history="1">
        <w:r>
          <w:rPr>
            <w:color w:val="0000FF"/>
          </w:rPr>
          <w:t>подпункте 2 пункта 39</w:t>
        </w:r>
      </w:hyperlink>
      <w:r>
        <w:t xml:space="preserve"> настоящих требований;</w:t>
      </w:r>
    </w:p>
    <w:p w:rsidR="00796BA2" w:rsidRDefault="00796BA2">
      <w:pPr>
        <w:pStyle w:val="ConsPlusNormal"/>
        <w:spacing w:before="220"/>
        <w:ind w:firstLine="540"/>
        <w:jc w:val="both"/>
      </w:pPr>
      <w:r>
        <w:t>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796BA2" w:rsidRDefault="00796BA2">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46" w:history="1">
        <w:r>
          <w:rPr>
            <w:color w:val="0000FF"/>
          </w:rPr>
          <w:t>подпункте 2 пункта 39</w:t>
        </w:r>
      </w:hyperlink>
      <w:r>
        <w:t xml:space="preserve"> настоящих требований;</w:t>
      </w:r>
    </w:p>
    <w:p w:rsidR="00796BA2" w:rsidRDefault="00796BA2">
      <w:pPr>
        <w:pStyle w:val="ConsPlusNormal"/>
        <w:spacing w:before="220"/>
        <w:ind w:firstLine="540"/>
        <w:jc w:val="both"/>
      </w:pPr>
      <w:r>
        <w:t xml:space="preserve">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w:t>
      </w:r>
      <w:r>
        <w:lastRenderedPageBreak/>
        <w:t>(этанола),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ind w:firstLine="540"/>
        <w:jc w:val="both"/>
      </w:pPr>
    </w:p>
    <w:p w:rsidR="00796BA2" w:rsidRDefault="00796BA2">
      <w:pPr>
        <w:pStyle w:val="ConsPlusNormal"/>
        <w:jc w:val="right"/>
        <w:outlineLvl w:val="0"/>
      </w:pPr>
      <w:r>
        <w:t>Утвержден</w:t>
      </w:r>
    </w:p>
    <w:p w:rsidR="00796BA2" w:rsidRDefault="00796BA2">
      <w:pPr>
        <w:pStyle w:val="ConsPlusNormal"/>
        <w:jc w:val="right"/>
      </w:pPr>
      <w:r>
        <w:t>постановлением Правительства</w:t>
      </w:r>
    </w:p>
    <w:p w:rsidR="00796BA2" w:rsidRDefault="00796BA2">
      <w:pPr>
        <w:pStyle w:val="ConsPlusNormal"/>
        <w:jc w:val="right"/>
      </w:pPr>
      <w:r>
        <w:t>Российской Федерации</w:t>
      </w:r>
    </w:p>
    <w:p w:rsidR="00796BA2" w:rsidRDefault="00796BA2">
      <w:pPr>
        <w:pStyle w:val="ConsPlusNormal"/>
        <w:jc w:val="right"/>
      </w:pPr>
      <w:r>
        <w:t>от 31 декабря 2020 г. N 2466</w:t>
      </w:r>
    </w:p>
    <w:p w:rsidR="00796BA2" w:rsidRDefault="00796BA2">
      <w:pPr>
        <w:pStyle w:val="ConsPlusNormal"/>
        <w:jc w:val="right"/>
      </w:pPr>
    </w:p>
    <w:p w:rsidR="00796BA2" w:rsidRDefault="00796BA2">
      <w:pPr>
        <w:pStyle w:val="ConsPlusTitle"/>
        <w:jc w:val="center"/>
      </w:pPr>
      <w:bookmarkStart w:id="90" w:name="P970"/>
      <w:bookmarkEnd w:id="90"/>
      <w:r>
        <w:t>ПЕРЕЧЕНЬ</w:t>
      </w:r>
    </w:p>
    <w:p w:rsidR="00796BA2" w:rsidRDefault="00796BA2">
      <w:pPr>
        <w:pStyle w:val="ConsPlusTitle"/>
        <w:jc w:val="center"/>
      </w:pPr>
      <w:r>
        <w:t>СПИРТОСОДЕРЖАЩЕЙ НЕПИЩЕВОЙ ПРОДУКЦИИ, ДЛЯ ПРОИЗВОДСТВА</w:t>
      </w:r>
    </w:p>
    <w:p w:rsidR="00796BA2" w:rsidRDefault="00796BA2">
      <w:pPr>
        <w:pStyle w:val="ConsPlusTitle"/>
        <w:jc w:val="center"/>
      </w:pPr>
      <w:r>
        <w:t>КОТОРОЙ ОСНОВНОЕ ТЕХНОЛОГИЧЕСКОЕ ОБОРУДОВАНИЕ НЕ ТРЕБУЕТ</w:t>
      </w:r>
    </w:p>
    <w:p w:rsidR="00796BA2" w:rsidRDefault="00796BA2">
      <w:pPr>
        <w:pStyle w:val="ConsPlusTitle"/>
        <w:jc w:val="center"/>
      </w:pPr>
      <w:r>
        <w:t>ОСНАЩЕНИЯ АВТОМАТИЧЕСКИМИ СРЕДСТВАМИ ИЗМЕРЕНИЯ И УЧЕТА</w:t>
      </w:r>
    </w:p>
    <w:p w:rsidR="00796BA2" w:rsidRDefault="00796BA2">
      <w:pPr>
        <w:pStyle w:val="ConsPlusTitle"/>
        <w:jc w:val="center"/>
      </w:pPr>
      <w:r>
        <w:t>КОНЦЕНТРАЦИИ И ОБЪЕМА БЕЗВОДНОГО СПИРТА В ГОТОВОЙ</w:t>
      </w:r>
    </w:p>
    <w:p w:rsidR="00796BA2" w:rsidRDefault="00796BA2">
      <w:pPr>
        <w:pStyle w:val="ConsPlusTitle"/>
        <w:jc w:val="center"/>
      </w:pPr>
      <w:r>
        <w:t>ПРОДУКЦИИ, ОБЪЕМА ГОТОВОЙ ПРОДУКЦИИ</w:t>
      </w:r>
    </w:p>
    <w:p w:rsidR="00796BA2" w:rsidRDefault="00796BA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796BA2">
        <w:tc>
          <w:tcPr>
            <w:tcW w:w="5783" w:type="dxa"/>
            <w:tcBorders>
              <w:top w:val="single" w:sz="4" w:space="0" w:color="auto"/>
              <w:left w:val="nil"/>
              <w:bottom w:val="single" w:sz="4" w:space="0" w:color="auto"/>
            </w:tcBorders>
          </w:tcPr>
          <w:p w:rsidR="00796BA2" w:rsidRDefault="00796BA2">
            <w:pPr>
              <w:pStyle w:val="ConsPlusNormal"/>
              <w:jc w:val="center"/>
            </w:pPr>
            <w:r>
              <w:t>Наименование</w:t>
            </w:r>
          </w:p>
        </w:tc>
        <w:tc>
          <w:tcPr>
            <w:tcW w:w="3287" w:type="dxa"/>
            <w:tcBorders>
              <w:top w:val="single" w:sz="4" w:space="0" w:color="auto"/>
              <w:bottom w:val="single" w:sz="4" w:space="0" w:color="auto"/>
              <w:right w:val="nil"/>
            </w:tcBorders>
          </w:tcPr>
          <w:p w:rsidR="00796BA2" w:rsidRDefault="00796BA2">
            <w:pPr>
              <w:pStyle w:val="ConsPlusNormal"/>
              <w:jc w:val="center"/>
            </w:pPr>
            <w:r>
              <w:t xml:space="preserve">Код Общероссийского </w:t>
            </w:r>
            <w:hyperlink r:id="rId87" w:history="1">
              <w:r>
                <w:rPr>
                  <w:color w:val="0000FF"/>
                </w:rPr>
                <w:t>классификатора</w:t>
              </w:r>
            </w:hyperlink>
            <w:r>
              <w:t xml:space="preserve"> продукции по видам экономической деятельности ОК 034-2014 (КПЕС 2008)</w:t>
            </w:r>
          </w:p>
        </w:tc>
      </w:tr>
      <w:tr w:rsidR="00796BA2">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796BA2" w:rsidRDefault="00796BA2">
            <w:pPr>
              <w:pStyle w:val="ConsPlusNormal"/>
            </w:pPr>
            <w:r>
              <w:t>Клеи на основе:</w:t>
            </w:r>
          </w:p>
        </w:tc>
        <w:tc>
          <w:tcPr>
            <w:tcW w:w="3287" w:type="dxa"/>
            <w:tcBorders>
              <w:top w:val="single" w:sz="4" w:space="0" w:color="auto"/>
              <w:left w:val="nil"/>
              <w:bottom w:val="nil"/>
              <w:right w:val="nil"/>
            </w:tcBorders>
          </w:tcPr>
          <w:p w:rsidR="00796BA2" w:rsidRDefault="00796BA2">
            <w:pPr>
              <w:pStyle w:val="ConsPlusNormal"/>
              <w:jc w:val="center"/>
            </w:pPr>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природных химически модифицированных смол</w:t>
            </w:r>
          </w:p>
        </w:tc>
        <w:tc>
          <w:tcPr>
            <w:tcW w:w="3287" w:type="dxa"/>
            <w:tcBorders>
              <w:top w:val="nil"/>
              <w:left w:val="nil"/>
              <w:bottom w:val="nil"/>
              <w:right w:val="nil"/>
            </w:tcBorders>
          </w:tcPr>
          <w:p w:rsidR="00796BA2" w:rsidRDefault="00796BA2">
            <w:pPr>
              <w:pStyle w:val="ConsPlusNormal"/>
              <w:jc w:val="center"/>
            </w:pPr>
            <w:hyperlink r:id="rId88" w:history="1">
              <w:r>
                <w:rPr>
                  <w:color w:val="0000FF"/>
                </w:rPr>
                <w:t>20.52.10.130</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proofErr w:type="spellStart"/>
            <w:r>
              <w:t>полимеризационных</w:t>
            </w:r>
            <w:proofErr w:type="spellEnd"/>
            <w:r>
              <w:t xml:space="preserve"> смол;</w:t>
            </w:r>
          </w:p>
        </w:tc>
        <w:tc>
          <w:tcPr>
            <w:tcW w:w="3287" w:type="dxa"/>
            <w:tcBorders>
              <w:top w:val="nil"/>
              <w:left w:val="nil"/>
              <w:bottom w:val="nil"/>
              <w:right w:val="nil"/>
            </w:tcBorders>
          </w:tcPr>
          <w:p w:rsidR="00796BA2" w:rsidRDefault="00796BA2">
            <w:pPr>
              <w:pStyle w:val="ConsPlusNormal"/>
              <w:jc w:val="center"/>
            </w:pPr>
            <w:hyperlink r:id="rId89" w:history="1">
              <w:r>
                <w:rPr>
                  <w:color w:val="0000FF"/>
                </w:rPr>
                <w:t>20.52.10.110</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смол, получаемых поликонденсацией</w:t>
            </w:r>
          </w:p>
        </w:tc>
        <w:tc>
          <w:tcPr>
            <w:tcW w:w="3287" w:type="dxa"/>
            <w:tcBorders>
              <w:top w:val="nil"/>
              <w:left w:val="nil"/>
              <w:bottom w:val="nil"/>
              <w:right w:val="nil"/>
            </w:tcBorders>
          </w:tcPr>
          <w:p w:rsidR="00796BA2" w:rsidRDefault="00796BA2">
            <w:pPr>
              <w:pStyle w:val="ConsPlusNormal"/>
              <w:jc w:val="center"/>
            </w:pPr>
            <w:hyperlink r:id="rId90" w:history="1">
              <w:r>
                <w:rPr>
                  <w:color w:val="0000FF"/>
                </w:rPr>
                <w:t>20.52.10.120</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Клеи прочие</w:t>
            </w:r>
          </w:p>
        </w:tc>
        <w:tc>
          <w:tcPr>
            <w:tcW w:w="3287" w:type="dxa"/>
            <w:tcBorders>
              <w:top w:val="nil"/>
              <w:left w:val="nil"/>
              <w:bottom w:val="nil"/>
              <w:right w:val="nil"/>
            </w:tcBorders>
          </w:tcPr>
          <w:p w:rsidR="00796BA2" w:rsidRDefault="00796BA2">
            <w:pPr>
              <w:pStyle w:val="ConsPlusNormal"/>
              <w:jc w:val="center"/>
            </w:pPr>
            <w:hyperlink r:id="rId91" w:history="1">
              <w:r>
                <w:rPr>
                  <w:color w:val="0000FF"/>
                </w:rPr>
                <w:t>20.52.10.190</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796BA2" w:rsidRDefault="00796BA2">
            <w:pPr>
              <w:pStyle w:val="ConsPlusNormal"/>
              <w:jc w:val="center"/>
            </w:pPr>
            <w:hyperlink r:id="rId92" w:history="1">
              <w:r>
                <w:rPr>
                  <w:color w:val="0000FF"/>
                </w:rPr>
                <w:t>20.30.12</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796BA2" w:rsidRDefault="00796BA2">
            <w:pPr>
              <w:pStyle w:val="ConsPlusNormal"/>
              <w:jc w:val="center"/>
            </w:pPr>
            <w:hyperlink r:id="rId93" w:history="1">
              <w:r>
                <w:rPr>
                  <w:color w:val="0000FF"/>
                </w:rPr>
                <w:t>20.30.22</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796BA2" w:rsidRDefault="00796BA2">
            <w:pPr>
              <w:pStyle w:val="ConsPlusNormal"/>
              <w:jc w:val="center"/>
            </w:pPr>
            <w:hyperlink r:id="rId94" w:history="1">
              <w:r>
                <w:rPr>
                  <w:color w:val="0000FF"/>
                </w:rPr>
                <w:t>20.30.23</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Краски полиграфические</w:t>
            </w:r>
          </w:p>
        </w:tc>
        <w:tc>
          <w:tcPr>
            <w:tcW w:w="3287" w:type="dxa"/>
            <w:tcBorders>
              <w:top w:val="nil"/>
              <w:left w:val="nil"/>
              <w:bottom w:val="nil"/>
              <w:right w:val="nil"/>
            </w:tcBorders>
          </w:tcPr>
          <w:p w:rsidR="00796BA2" w:rsidRDefault="00796BA2">
            <w:pPr>
              <w:pStyle w:val="ConsPlusNormal"/>
              <w:jc w:val="center"/>
            </w:pPr>
            <w:hyperlink r:id="rId95" w:history="1">
              <w:r>
                <w:rPr>
                  <w:color w:val="0000FF"/>
                </w:rPr>
                <w:t>20.30.24</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Средства моющие и стиральные</w:t>
            </w:r>
          </w:p>
        </w:tc>
        <w:tc>
          <w:tcPr>
            <w:tcW w:w="3287" w:type="dxa"/>
            <w:tcBorders>
              <w:top w:val="nil"/>
              <w:left w:val="nil"/>
              <w:bottom w:val="nil"/>
              <w:right w:val="nil"/>
            </w:tcBorders>
          </w:tcPr>
          <w:p w:rsidR="00796BA2" w:rsidRDefault="00796BA2">
            <w:pPr>
              <w:pStyle w:val="ConsPlusNormal"/>
              <w:jc w:val="center"/>
            </w:pPr>
            <w:hyperlink r:id="rId96" w:history="1">
              <w:r>
                <w:rPr>
                  <w:color w:val="0000FF"/>
                </w:rPr>
                <w:t>20.41.32</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 xml:space="preserve">Средства для </w:t>
            </w:r>
            <w:proofErr w:type="spellStart"/>
            <w:r>
              <w:t>дезодорирования</w:t>
            </w:r>
            <w:proofErr w:type="spellEnd"/>
            <w:r>
              <w:t xml:space="preserve"> и ароматизации воздуха в помещениях</w:t>
            </w:r>
          </w:p>
        </w:tc>
        <w:tc>
          <w:tcPr>
            <w:tcW w:w="3287" w:type="dxa"/>
            <w:tcBorders>
              <w:top w:val="nil"/>
              <w:left w:val="nil"/>
              <w:bottom w:val="nil"/>
              <w:right w:val="nil"/>
            </w:tcBorders>
          </w:tcPr>
          <w:p w:rsidR="00796BA2" w:rsidRDefault="00796BA2">
            <w:pPr>
              <w:pStyle w:val="ConsPlusNormal"/>
              <w:jc w:val="center"/>
            </w:pPr>
            <w:hyperlink r:id="rId97" w:history="1">
              <w:r>
                <w:rPr>
                  <w:color w:val="0000FF"/>
                </w:rPr>
                <w:t>20.41.41</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lastRenderedPageBreak/>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796BA2" w:rsidRDefault="00796BA2">
            <w:pPr>
              <w:pStyle w:val="ConsPlusNormal"/>
              <w:jc w:val="center"/>
            </w:pPr>
            <w:hyperlink r:id="rId98" w:history="1">
              <w:r>
                <w:rPr>
                  <w:color w:val="0000FF"/>
                </w:rPr>
                <w:t>20.41.43</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Средства парфюмерные и косметические</w:t>
            </w:r>
          </w:p>
        </w:tc>
        <w:tc>
          <w:tcPr>
            <w:tcW w:w="3287" w:type="dxa"/>
            <w:tcBorders>
              <w:top w:val="nil"/>
              <w:left w:val="nil"/>
              <w:bottom w:val="nil"/>
              <w:right w:val="nil"/>
            </w:tcBorders>
          </w:tcPr>
          <w:p w:rsidR="00796BA2" w:rsidRDefault="00796BA2">
            <w:pPr>
              <w:pStyle w:val="ConsPlusNormal"/>
              <w:jc w:val="center"/>
            </w:pPr>
            <w:hyperlink r:id="rId99" w:history="1">
              <w:r>
                <w:rPr>
                  <w:color w:val="0000FF"/>
                </w:rPr>
                <w:t>20.42</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Инсектициды</w:t>
            </w:r>
          </w:p>
        </w:tc>
        <w:tc>
          <w:tcPr>
            <w:tcW w:w="3287" w:type="dxa"/>
            <w:tcBorders>
              <w:top w:val="nil"/>
              <w:left w:val="nil"/>
              <w:bottom w:val="nil"/>
              <w:right w:val="nil"/>
            </w:tcBorders>
          </w:tcPr>
          <w:p w:rsidR="00796BA2" w:rsidRDefault="00796BA2">
            <w:pPr>
              <w:pStyle w:val="ConsPlusNormal"/>
              <w:jc w:val="center"/>
            </w:pPr>
            <w:hyperlink r:id="rId100" w:history="1">
              <w:r>
                <w:rPr>
                  <w:color w:val="0000FF"/>
                </w:rPr>
                <w:t>20.20.11</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Средства дезинфекционные</w:t>
            </w:r>
          </w:p>
        </w:tc>
        <w:tc>
          <w:tcPr>
            <w:tcW w:w="3287" w:type="dxa"/>
            <w:tcBorders>
              <w:top w:val="nil"/>
              <w:left w:val="nil"/>
              <w:bottom w:val="nil"/>
              <w:right w:val="nil"/>
            </w:tcBorders>
          </w:tcPr>
          <w:p w:rsidR="00796BA2" w:rsidRDefault="00796BA2">
            <w:pPr>
              <w:pStyle w:val="ConsPlusNormal"/>
              <w:jc w:val="center"/>
            </w:pPr>
            <w:hyperlink r:id="rId101" w:history="1">
              <w:r>
                <w:rPr>
                  <w:color w:val="0000FF"/>
                </w:rPr>
                <w:t>20.20.14</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Фунгициды</w:t>
            </w:r>
          </w:p>
        </w:tc>
        <w:tc>
          <w:tcPr>
            <w:tcW w:w="3287" w:type="dxa"/>
            <w:tcBorders>
              <w:top w:val="nil"/>
              <w:left w:val="nil"/>
              <w:bottom w:val="nil"/>
              <w:right w:val="nil"/>
            </w:tcBorders>
          </w:tcPr>
          <w:p w:rsidR="00796BA2" w:rsidRDefault="00796BA2">
            <w:pPr>
              <w:pStyle w:val="ConsPlusNormal"/>
              <w:jc w:val="center"/>
            </w:pPr>
            <w:hyperlink r:id="rId102" w:history="1">
              <w:r>
                <w:rPr>
                  <w:color w:val="0000FF"/>
                </w:rPr>
                <w:t>20.20.15</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Масла эфирные</w:t>
            </w:r>
          </w:p>
        </w:tc>
        <w:tc>
          <w:tcPr>
            <w:tcW w:w="3287" w:type="dxa"/>
            <w:tcBorders>
              <w:top w:val="nil"/>
              <w:left w:val="nil"/>
              <w:bottom w:val="nil"/>
              <w:right w:val="nil"/>
            </w:tcBorders>
          </w:tcPr>
          <w:p w:rsidR="00796BA2" w:rsidRDefault="00796BA2">
            <w:pPr>
              <w:pStyle w:val="ConsPlusNormal"/>
              <w:jc w:val="center"/>
            </w:pPr>
            <w:hyperlink r:id="rId103" w:history="1">
              <w:r>
                <w:rPr>
                  <w:color w:val="0000FF"/>
                </w:rPr>
                <w:t>20.53.10</w:t>
              </w:r>
            </w:hyperlink>
          </w:p>
        </w:tc>
      </w:tr>
      <w:tr w:rsidR="00796BA2">
        <w:tblPrEx>
          <w:tblBorders>
            <w:insideH w:val="none" w:sz="0" w:space="0" w:color="auto"/>
            <w:insideV w:val="none" w:sz="0" w:space="0" w:color="auto"/>
          </w:tblBorders>
        </w:tblPrEx>
        <w:tc>
          <w:tcPr>
            <w:tcW w:w="5783" w:type="dxa"/>
            <w:tcBorders>
              <w:top w:val="nil"/>
              <w:left w:val="nil"/>
              <w:bottom w:val="nil"/>
              <w:right w:val="nil"/>
            </w:tcBorders>
          </w:tcPr>
          <w:p w:rsidR="00796BA2" w:rsidRDefault="00796BA2">
            <w:pPr>
              <w:pStyle w:val="ConsPlusNormal"/>
            </w:pPr>
            <w:r>
              <w:t>Чернила для письма или рисования и прочие чернила</w:t>
            </w:r>
          </w:p>
        </w:tc>
        <w:tc>
          <w:tcPr>
            <w:tcW w:w="3287" w:type="dxa"/>
            <w:tcBorders>
              <w:top w:val="nil"/>
              <w:left w:val="nil"/>
              <w:bottom w:val="nil"/>
              <w:right w:val="nil"/>
            </w:tcBorders>
          </w:tcPr>
          <w:p w:rsidR="00796BA2" w:rsidRDefault="00796BA2">
            <w:pPr>
              <w:pStyle w:val="ConsPlusNormal"/>
              <w:jc w:val="center"/>
            </w:pPr>
            <w:hyperlink r:id="rId104" w:history="1">
              <w:r>
                <w:rPr>
                  <w:color w:val="0000FF"/>
                </w:rPr>
                <w:t>20.59.30</w:t>
              </w:r>
            </w:hyperlink>
          </w:p>
        </w:tc>
      </w:tr>
      <w:tr w:rsidR="00796BA2">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796BA2" w:rsidRDefault="00796BA2">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796BA2" w:rsidRDefault="00796BA2">
            <w:pPr>
              <w:pStyle w:val="ConsPlusNormal"/>
              <w:jc w:val="center"/>
            </w:pPr>
            <w:hyperlink r:id="rId105" w:history="1">
              <w:r>
                <w:rPr>
                  <w:color w:val="0000FF"/>
                </w:rPr>
                <w:t>20.59.43</w:t>
              </w:r>
            </w:hyperlink>
          </w:p>
        </w:tc>
      </w:tr>
    </w:tbl>
    <w:p w:rsidR="00796BA2" w:rsidRDefault="00796BA2">
      <w:pPr>
        <w:pStyle w:val="ConsPlusNormal"/>
        <w:jc w:val="both"/>
      </w:pPr>
    </w:p>
    <w:p w:rsidR="00796BA2" w:rsidRDefault="00796BA2">
      <w:pPr>
        <w:pStyle w:val="ConsPlusNormal"/>
        <w:jc w:val="both"/>
      </w:pPr>
    </w:p>
    <w:p w:rsidR="00796BA2" w:rsidRDefault="00796BA2">
      <w:pPr>
        <w:pStyle w:val="ConsPlusNormal"/>
        <w:pBdr>
          <w:top w:val="single" w:sz="6" w:space="0" w:color="auto"/>
        </w:pBdr>
        <w:spacing w:before="100" w:after="100"/>
        <w:jc w:val="both"/>
        <w:rPr>
          <w:sz w:val="2"/>
          <w:szCs w:val="2"/>
        </w:rPr>
      </w:pPr>
    </w:p>
    <w:p w:rsidR="00823044" w:rsidRDefault="00823044"/>
    <w:sectPr w:rsidR="00823044" w:rsidSect="002F1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BA2"/>
    <w:rsid w:val="00796BA2"/>
    <w:rsid w:val="00823044"/>
    <w:rsid w:val="00982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40119-C236-4C69-8749-42956452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6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6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6BA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6BA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6BA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6BA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6BA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6BA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23AA6EC8308A41A5A308DA794FEC8EDAE0A0894533E01A067BAF2BFDA8BA69DC1F87FA6350E6A15C54DE43419C1DA0F003D1D03E2755123nAQCB" TargetMode="External"/><Relationship Id="rId21" Type="http://schemas.openxmlformats.org/officeDocument/2006/relationships/hyperlink" Target="consultantplus://offline/ref=623AA6EC8308A41A5A308DA794FEC8EDAE0B089E553D01A067BAF2BFDA8BA69DC1F87FA6350E6D11C44DE43419C1DA0F003D1D03E2755123nAQCB" TargetMode="External"/><Relationship Id="rId42" Type="http://schemas.openxmlformats.org/officeDocument/2006/relationships/hyperlink" Target="consultantplus://offline/ref=623AA6EC8308A41A5A308DA794FEC8EDAE07099F543B01A067BAF2BFDA8BA69DC1F87FA6350E6A13CF4DE43419C1DA0F003D1D03E2755123nAQCB" TargetMode="External"/><Relationship Id="rId47" Type="http://schemas.openxmlformats.org/officeDocument/2006/relationships/hyperlink" Target="consultantplus://offline/ref=623AA6EC8308A41A5A308DA794FEC8EDAE050393583101A067BAF2BFDA8BA69DC1F87FA6350E6A16C24DE43419C1DA0F003D1D03E2755123nAQCB" TargetMode="External"/><Relationship Id="rId63" Type="http://schemas.openxmlformats.org/officeDocument/2006/relationships/hyperlink" Target="consultantplus://offline/ref=623AA6EC8308A41A5A308DA794FEC8EDAE0A0894533E01A067BAF2BFDA8BA69DC1F87FA6350E6A14C34DE43419C1DA0F003D1D03E2755123nAQCB" TargetMode="External"/><Relationship Id="rId68" Type="http://schemas.openxmlformats.org/officeDocument/2006/relationships/hyperlink" Target="consultantplus://offline/ref=623AA6EC8308A41A5A308DA794FEC8EDAE0A0894533E01A067BAF2BFDA8BA69DC1F87FA6350E6A14C24DE43419C1DA0F003D1D03E2755123nAQCB" TargetMode="External"/><Relationship Id="rId84" Type="http://schemas.openxmlformats.org/officeDocument/2006/relationships/hyperlink" Target="consultantplus://offline/ref=623AA6EC8308A41A5A308DA794FEC8EDAE000D9E523B01A067BAF2BFDA8BA69DC1F87FA6350E6A16C44DE43419C1DA0F003D1D03E2755123nAQCB" TargetMode="External"/><Relationship Id="rId89" Type="http://schemas.openxmlformats.org/officeDocument/2006/relationships/hyperlink" Target="consultantplus://offline/ref=623AA6EC8308A41A5A308DA794FEC8EDAE0A0292583B01A067BAF2BFDA8BA69DC1F87FA6340A6E16C24DE43419C1DA0F003D1D03E2755123nAQCB" TargetMode="External"/><Relationship Id="rId16" Type="http://schemas.openxmlformats.org/officeDocument/2006/relationships/hyperlink" Target="consultantplus://offline/ref=623AA6EC8308A41A5A308DA794FEC8EDAC0A0F9F573A01A067BAF2BFDA8BA69DC1F87FA6350E6A16C74DE43419C1DA0F003D1D03E2755123nAQCB" TargetMode="External"/><Relationship Id="rId107" Type="http://schemas.openxmlformats.org/officeDocument/2006/relationships/theme" Target="theme/theme1.xml"/><Relationship Id="rId11" Type="http://schemas.openxmlformats.org/officeDocument/2006/relationships/hyperlink" Target="consultantplus://offline/ref=623AA6EC8308A41A5A308DA794FEC8EDAE0B089E553D01A067BAF2BFDA8BA69DC1F87FA635096B1C9317F4305095D41002210203FC75n5Q0B" TargetMode="External"/><Relationship Id="rId32" Type="http://schemas.openxmlformats.org/officeDocument/2006/relationships/hyperlink" Target="consultantplus://offline/ref=623AA6EC8308A41A5A308DA794FEC8EDAE0B0393583001A067BAF2BFDA8BA69DC1F87FA6350E6A16C74DE43419C1DA0F003D1D03E2755123nAQCB" TargetMode="External"/><Relationship Id="rId37" Type="http://schemas.openxmlformats.org/officeDocument/2006/relationships/hyperlink" Target="consultantplus://offline/ref=623AA6EC8308A41A5A308DA794FEC8EDAE04099E593101A067BAF2BFDA8BA69DC1F87FA6350E6B10C34DE43419C1DA0F003D1D03E2755123nAQCB" TargetMode="External"/><Relationship Id="rId53" Type="http://schemas.openxmlformats.org/officeDocument/2006/relationships/hyperlink" Target="consultantplus://offline/ref=623AA6EC8308A41A5A308DA794FEC8EDAE0B0C97523E01A067BAF2BFDA8BA69DD3F827AA340D7416C558B2655Fn9Q5B" TargetMode="External"/><Relationship Id="rId58" Type="http://schemas.openxmlformats.org/officeDocument/2006/relationships/hyperlink" Target="consultantplus://offline/ref=623AA6EC8308A41A5A308DA794FEC8EDAE0B0C97523E01A067BAF2BFDA8BA69DD3F827AA340D7416C558B2655Fn9Q5B" TargetMode="External"/><Relationship Id="rId74" Type="http://schemas.openxmlformats.org/officeDocument/2006/relationships/hyperlink" Target="consultantplus://offline/ref=623AA6EC8308A41A5A308DA794FEC8EDA9030997533901A067BAF2BFDA8BA69DC1F87FA6350E6A16C24DE43419C1DA0F003D1D03E2755123nAQCB" TargetMode="External"/><Relationship Id="rId79" Type="http://schemas.openxmlformats.org/officeDocument/2006/relationships/hyperlink" Target="consultantplus://offline/ref=623AA6EC8308A41A5A308DA794FEC8EDAE0A0894533E01A067BAF2BFDA8BA69DC1F87FA6350E6A13C64DE43419C1DA0F003D1D03E2755123nAQCB" TargetMode="External"/><Relationship Id="rId102" Type="http://schemas.openxmlformats.org/officeDocument/2006/relationships/hyperlink" Target="consultantplus://offline/ref=623AA6EC8308A41A5A308DA794FEC8EDAE0A0292583B01A067BAF2BFDA8BA69DC1F87FA6340D631EC64DE43419C1DA0F003D1D03E2755123nAQCB" TargetMode="External"/><Relationship Id="rId5" Type="http://schemas.openxmlformats.org/officeDocument/2006/relationships/hyperlink" Target="consultantplus://offline/ref=623AA6EC8308A41A5A308DA794FEC8EDAE0A0894533E01A067BAF2BFDA8BA69DC1F87FA6350E6A16CE4DE43419C1DA0F003D1D03E2755123nAQCB" TargetMode="External"/><Relationship Id="rId90" Type="http://schemas.openxmlformats.org/officeDocument/2006/relationships/hyperlink" Target="consultantplus://offline/ref=623AA6EC8308A41A5A308DA794FEC8EDAE0A0292583B01A067BAF2BFDA8BA69DC1F87FA6340A6E16C04DE43419C1DA0F003D1D03E2755123nAQCB" TargetMode="External"/><Relationship Id="rId95" Type="http://schemas.openxmlformats.org/officeDocument/2006/relationships/hyperlink" Target="consultantplus://offline/ref=623AA6EC8308A41A5A308DA794FEC8EDAE0A0292583B01A067BAF2BFDA8BA69DC1F87FA6340A6A1EC64DE43419C1DA0F003D1D03E2755123nAQCB" TargetMode="External"/><Relationship Id="rId22" Type="http://schemas.openxmlformats.org/officeDocument/2006/relationships/hyperlink" Target="consultantplus://offline/ref=623AA6EC8308A41A5A308DA794FEC8EDAE0B029E583B01A067BAF2BFDA8BA69DD3F827AA340D7416C558B2655Fn9Q5B" TargetMode="External"/><Relationship Id="rId27" Type="http://schemas.openxmlformats.org/officeDocument/2006/relationships/hyperlink" Target="consultantplus://offline/ref=623AA6EC8308A41A5A308DA794FEC8EDAE0A0894533E01A067BAF2BFDA8BA69DC1F87FA6350E6A15C34DE43419C1DA0F003D1D03E2755123nAQCB" TargetMode="External"/><Relationship Id="rId43" Type="http://schemas.openxmlformats.org/officeDocument/2006/relationships/hyperlink" Target="consultantplus://offline/ref=623AA6EC8308A41A5A308DA794FEC8EDAE050393583101A067BAF2BFDA8BA69DC1F87FA6350E6A16C24DE43419C1DA0F003D1D03E2755123nAQCB" TargetMode="External"/><Relationship Id="rId48" Type="http://schemas.openxmlformats.org/officeDocument/2006/relationships/hyperlink" Target="consultantplus://offline/ref=623AA6EC8308A41A5A308DA794FEC8EDAE0A0894533E01A067BAF2BFDA8BA69DC1F87FA6350E6A14C74DE43419C1DA0F003D1D03E2755123nAQCB" TargetMode="External"/><Relationship Id="rId64" Type="http://schemas.openxmlformats.org/officeDocument/2006/relationships/hyperlink" Target="consultantplus://offline/ref=623AA6EC8308A41A5A308DA794FEC8EDAE0A0894533E01A067BAF2BFDA8BA69DC1F87FA6350E6A14C24DE43419C1DA0F003D1D03E2755123nAQCB" TargetMode="External"/><Relationship Id="rId69" Type="http://schemas.openxmlformats.org/officeDocument/2006/relationships/hyperlink" Target="consultantplus://offline/ref=623AA6EC8308A41A5A308DA794FEC8EDAE0A0894533E01A067BAF2BFDA8BA69DC1F87FA6350E6A14C14DE43419C1DA0F003D1D03E2755123nAQCB" TargetMode="External"/><Relationship Id="rId80" Type="http://schemas.openxmlformats.org/officeDocument/2006/relationships/hyperlink" Target="consultantplus://offline/ref=623AA6EC8308A41A5A308DA794FEC8EDAE0A0894533E01A067BAF2BFDA8BA69DC1F87FA6350E6A13C64DE43419C1DA0F003D1D03E2755123nAQCB" TargetMode="External"/><Relationship Id="rId85" Type="http://schemas.openxmlformats.org/officeDocument/2006/relationships/hyperlink" Target="consultantplus://offline/ref=623AA6EC8308A41A5A308DA794FEC8EDAE0B0391533A01A067BAF2BFDA8BA69DD3F827AA340D7416C558B2655Fn9Q5B" TargetMode="External"/><Relationship Id="rId12" Type="http://schemas.openxmlformats.org/officeDocument/2006/relationships/hyperlink" Target="consultantplus://offline/ref=623AA6EC8308A41A5A308DA794FEC8EDAE0B089E553D01A067BAF2BFDA8BA69DC1F87FA6350E6B12C14DE43419C1DA0F003D1D03E2755123nAQCB" TargetMode="External"/><Relationship Id="rId17" Type="http://schemas.openxmlformats.org/officeDocument/2006/relationships/hyperlink" Target="consultantplus://offline/ref=623AA6EC8308A41A5A308DA794FEC8EDAE0B0F93583101A067BAF2BFDA8BA69DC1F87FA6350E6A16C74DE43419C1DA0F003D1D03E2755123nAQCB" TargetMode="External"/><Relationship Id="rId33" Type="http://schemas.openxmlformats.org/officeDocument/2006/relationships/hyperlink" Target="consultantplus://offline/ref=623AA6EC8308A41A5A308DA794FEC8EDAE0A0894533E01A067BAF2BFDA8BA69DC1F87FA6350E6A15CE4DE43419C1DA0F003D1D03E2755123nAQCB" TargetMode="External"/><Relationship Id="rId38" Type="http://schemas.openxmlformats.org/officeDocument/2006/relationships/hyperlink" Target="consultantplus://offline/ref=623AA6EC8308A41A5A308DA794FEC8EDAE0A0292583B01A067BAF2BFDA8BA69DD3F827AA340D7416C558B2655Fn9Q5B" TargetMode="External"/><Relationship Id="rId59" Type="http://schemas.openxmlformats.org/officeDocument/2006/relationships/hyperlink" Target="consultantplus://offline/ref=623AA6EC8308A41A5A308DA794FEC8EDAE0B0C97583A01A067BAF2BFDA8BA69DC1F87FA135053E468313BD645E8AD60C1D211C03nFQDB" TargetMode="External"/><Relationship Id="rId103" Type="http://schemas.openxmlformats.org/officeDocument/2006/relationships/hyperlink" Target="consultantplus://offline/ref=623AA6EC8308A41A5A308DA794FEC8EDAE0A0292583B01A067BAF2BFDA8BA69DC1F87FA6340A6E14C04DE43419C1DA0F003D1D03E2755123nAQCB" TargetMode="External"/><Relationship Id="rId20" Type="http://schemas.openxmlformats.org/officeDocument/2006/relationships/hyperlink" Target="consultantplus://offline/ref=623AA6EC8308A41A5A308DA794FEC8EDA9030A95543001A067BAF2BFDA8BA69DC1F87FA6350E6A16C54DE43419C1DA0F003D1D03E2755123nAQCB" TargetMode="External"/><Relationship Id="rId41" Type="http://schemas.openxmlformats.org/officeDocument/2006/relationships/hyperlink" Target="consultantplus://offline/ref=623AA6EC8308A41A5A308DA794FEC8EDAE0A0893533B01A067BAF2BFDA8BA69DC1F87FA43D076816CC12E1210899D60D1D221E1FFE7753n2Q0B" TargetMode="External"/><Relationship Id="rId54" Type="http://schemas.openxmlformats.org/officeDocument/2006/relationships/hyperlink" Target="consultantplus://offline/ref=623AA6EC8308A41A5A308EB28DFEC8EDA9050B925B6E56A236EFFCBAD2DBFC8DD7B173A42B0F6809C546B2n6Q4B" TargetMode="External"/><Relationship Id="rId62" Type="http://schemas.openxmlformats.org/officeDocument/2006/relationships/hyperlink" Target="consultantplus://offline/ref=623AA6EC8308A41A5A308DA794FEC8EDAE0A0894533E01A067BAF2BFDA8BA69DC1F87FA6350E6A14C44DE43419C1DA0F003D1D03E2755123nAQCB" TargetMode="External"/><Relationship Id="rId70" Type="http://schemas.openxmlformats.org/officeDocument/2006/relationships/hyperlink" Target="consultantplus://offline/ref=623AA6EC8308A41A5A308DA794FEC8EDAE0A0894533E01A067BAF2BFDA8BA69DC1F87FA6350E6A14C04DE43419C1DA0F003D1D03E2755123nAQCB" TargetMode="External"/><Relationship Id="rId75" Type="http://schemas.openxmlformats.org/officeDocument/2006/relationships/hyperlink" Target="consultantplus://offline/ref=623AA6EC8308A41A5A308DA794FEC8EDAE0A0894533E01A067BAF2BFDA8BA69DC1F87FA6350E6A13C64DE43419C1DA0F003D1D03E2755123nAQCB" TargetMode="External"/><Relationship Id="rId83" Type="http://schemas.openxmlformats.org/officeDocument/2006/relationships/hyperlink" Target="consultantplus://offline/ref=623AA6EC8308A41A5A308DA794FEC8EDAE0A0894533E01A067BAF2BFDA8BA69DC1F87FA6350E6A13C34DE43419C1DA0F003D1D03E2755123nAQCB" TargetMode="External"/><Relationship Id="rId88" Type="http://schemas.openxmlformats.org/officeDocument/2006/relationships/hyperlink" Target="consultantplus://offline/ref=623AA6EC8308A41A5A308DA794FEC8EDAE0A0292583B01A067BAF2BFDA8BA69DC1F87FA6340A6E16CE4DE43419C1DA0F003D1D03E2755123nAQCB" TargetMode="External"/><Relationship Id="rId91" Type="http://schemas.openxmlformats.org/officeDocument/2006/relationships/hyperlink" Target="consultantplus://offline/ref=623AA6EC8308A41A5A308DA794FEC8EDAE0A0292583B01A067BAF2BFDA8BA69DC1F87FA6340A6E15C24DE43419C1DA0F003D1D03E2755123nAQCB" TargetMode="External"/><Relationship Id="rId96" Type="http://schemas.openxmlformats.org/officeDocument/2006/relationships/hyperlink" Target="consultantplus://offline/ref=623AA6EC8308A41A5A308DA794FEC8EDAE0A0292583B01A067BAF2BFDA8BA69DC1F87FA6340A6B1FC44DE43419C1DA0F003D1D03E2755123nAQCB" TargetMode="External"/><Relationship Id="rId1" Type="http://schemas.openxmlformats.org/officeDocument/2006/relationships/styles" Target="styles.xml"/><Relationship Id="rId6" Type="http://schemas.openxmlformats.org/officeDocument/2006/relationships/hyperlink" Target="consultantplus://offline/ref=623AA6EC8308A41A5A308DA794FEC8EDAE0B089E553D01A067BAF2BFDA8BA69DC1F87FA6340A631C9317F4305095D41002210203FC75n5Q0B" TargetMode="External"/><Relationship Id="rId15" Type="http://schemas.openxmlformats.org/officeDocument/2006/relationships/hyperlink" Target="consultantplus://offline/ref=623AA6EC8308A41A5A308DA794FEC8EDAE0B089E553D01A067BAF2BFDA8BA69DC1F87FA6350E6317CF4DE43419C1DA0F003D1D03E2755123nAQCB" TargetMode="External"/><Relationship Id="rId23" Type="http://schemas.openxmlformats.org/officeDocument/2006/relationships/hyperlink" Target="consultantplus://offline/ref=623AA6EC8308A41A5A308DA794FEC8EDAE0B029E583B01A067BAF2BFDA8BA69DD3F827AA340D7416C558B2655Fn9Q5B" TargetMode="External"/><Relationship Id="rId28" Type="http://schemas.openxmlformats.org/officeDocument/2006/relationships/hyperlink" Target="consultantplus://offline/ref=623AA6EC8308A41A5A308DA794FEC8EDAE0A0894533E01A067BAF2BFDA8BA69DC1F87FA6350E6A15C24DE43419C1DA0F003D1D03E2755123nAQCB" TargetMode="External"/><Relationship Id="rId36" Type="http://schemas.openxmlformats.org/officeDocument/2006/relationships/hyperlink" Target="consultantplus://offline/ref=623AA6EC8308A41A5A308DA794FEC8EDAE04099E593101A067BAF2BFDA8BA69DC1F87FA6350E6B10C64DE43419C1DA0F003D1D03E2755123nAQCB" TargetMode="External"/><Relationship Id="rId49" Type="http://schemas.openxmlformats.org/officeDocument/2006/relationships/hyperlink" Target="consultantplus://offline/ref=623AA6EC8308A41A5A308DA794FEC8EDAE0B0391533A01A067BAF2BFDA8BA69DD3F827AA340D7416C558B2655Fn9Q5B" TargetMode="External"/><Relationship Id="rId57" Type="http://schemas.openxmlformats.org/officeDocument/2006/relationships/hyperlink" Target="consultantplus://offline/ref=623AA6EC8308A41A5A308DA794FEC8EDA9030997533901A067BAF2BFDA8BA69DC1F87FA6350E6A16C24DE43419C1DA0F003D1D03E2755123nAQCB" TargetMode="External"/><Relationship Id="rId106" Type="http://schemas.openxmlformats.org/officeDocument/2006/relationships/fontTable" Target="fontTable.xml"/><Relationship Id="rId10" Type="http://schemas.openxmlformats.org/officeDocument/2006/relationships/hyperlink" Target="consultantplus://offline/ref=623AA6EC8308A41A5A308DA794FEC8EDAE0A0894533E01A067BAF2BFDA8BA69DC1F87FA6350E6A15C74DE43419C1DA0F003D1D03E2755123nAQCB" TargetMode="External"/><Relationship Id="rId31" Type="http://schemas.openxmlformats.org/officeDocument/2006/relationships/hyperlink" Target="consultantplus://offline/ref=623AA6EC8308A41A5A308DA794FEC8EDAE0B0391533A01A067BAF2BFDA8BA69DD3F827AA340D7416C558B2655Fn9Q5B" TargetMode="External"/><Relationship Id="rId44" Type="http://schemas.openxmlformats.org/officeDocument/2006/relationships/hyperlink" Target="consultantplus://offline/ref=623AA6EC8308A41A5A308DA794FEC8EDAE07099F543B01A067BAF2BFDA8BA69DC1F87FA6350E6A13CF4DE43419C1DA0F003D1D03E2755123nAQCB" TargetMode="External"/><Relationship Id="rId52" Type="http://schemas.openxmlformats.org/officeDocument/2006/relationships/hyperlink" Target="consultantplus://offline/ref=623AA6EC8308A41A5A308DA794FEC8EDAE0B0C97523E01A067BAF2BFDA8BA69DD3F827AA340D7416C558B2655Fn9Q5B" TargetMode="External"/><Relationship Id="rId60" Type="http://schemas.openxmlformats.org/officeDocument/2006/relationships/hyperlink" Target="consultantplus://offline/ref=623AA6EC8308A41A5A308DA794FEC8EDAE0A0894533E01A067BAF2BFDA8BA69DC1F87FA6350E6A14C54DE43419C1DA0F003D1D03E2755123nAQCB" TargetMode="External"/><Relationship Id="rId65" Type="http://schemas.openxmlformats.org/officeDocument/2006/relationships/hyperlink" Target="consultantplus://offline/ref=623AA6EC8308A41A5A308DA794FEC8EDAE0A0894533E01A067BAF2BFDA8BA69DC1F87FA6350E6A14C24DE43419C1DA0F003D1D03E2755123nAQCB" TargetMode="External"/><Relationship Id="rId73" Type="http://schemas.openxmlformats.org/officeDocument/2006/relationships/hyperlink" Target="consultantplus://offline/ref=623AA6EC8308A41A5A308DA794FEC8EDAE0A0894533E01A067BAF2BFDA8BA69DC1F87FA6350E6A13C74DE43419C1DA0F003D1D03E2755123nAQCB" TargetMode="External"/><Relationship Id="rId78" Type="http://schemas.openxmlformats.org/officeDocument/2006/relationships/hyperlink" Target="consultantplus://offline/ref=623AA6EC8308A41A5A308DA794FEC8EDAE0A0894533E01A067BAF2BFDA8BA69DC1F87FA6350E6A13C64DE43419C1DA0F003D1D03E2755123nAQCB" TargetMode="External"/><Relationship Id="rId81" Type="http://schemas.openxmlformats.org/officeDocument/2006/relationships/hyperlink" Target="consultantplus://offline/ref=623AA6EC8308A41A5A308DA794FEC8EDAE0A0894533E01A067BAF2BFDA8BA69DC1F87FA6350E6A13C54DE43419C1DA0F003D1D03E2755123nAQCB" TargetMode="External"/><Relationship Id="rId86" Type="http://schemas.openxmlformats.org/officeDocument/2006/relationships/hyperlink" Target="consultantplus://offline/ref=623AA6EC8308A41A5A308DA794FEC8EDAE0B089E553D01A067BAF2BFDA8BA69DC1F87FA635096B1C9317F4305095D41002210203FC75n5Q0B" TargetMode="External"/><Relationship Id="rId94" Type="http://schemas.openxmlformats.org/officeDocument/2006/relationships/hyperlink" Target="consultantplus://offline/ref=623AA6EC8308A41A5A308DA794FEC8EDAE0A0292583B01A067BAF2BFDA8BA69DC1F87FA6340A6A1FC44DE43419C1DA0F003D1D03E2755123nAQCB" TargetMode="External"/><Relationship Id="rId99" Type="http://schemas.openxmlformats.org/officeDocument/2006/relationships/hyperlink" Target="consultantplus://offline/ref=623AA6EC8308A41A5A308DA794FEC8EDAE0A0292583B01A067BAF2BFDA8BA69DC1F87FA6340A6813C04DE43419C1DA0F003D1D03E2755123nAQCB" TargetMode="External"/><Relationship Id="rId101" Type="http://schemas.openxmlformats.org/officeDocument/2006/relationships/hyperlink" Target="consultantplus://offline/ref=623AA6EC8308A41A5A308DA794FEC8EDAE0A0292583B01A067BAF2BFDA8BA69DC1F87FA6340D631FC04DE43419C1DA0F003D1D03E2755123nAQC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3AA6EC8308A41A5A308DA794FEC8EDAE0B0391533A01A067BAF2BFDA8BA69DD3F827AA340D7416C558B2655Fn9Q5B" TargetMode="External"/><Relationship Id="rId13" Type="http://schemas.openxmlformats.org/officeDocument/2006/relationships/hyperlink" Target="consultantplus://offline/ref=623AA6EC8308A41A5A308DA794FEC8EDAE0A0292583B01A067BAF2BFDA8BA69DD3F827AA340D7416C558B2655Fn9Q5B" TargetMode="External"/><Relationship Id="rId18" Type="http://schemas.openxmlformats.org/officeDocument/2006/relationships/hyperlink" Target="consultantplus://offline/ref=623AA6EC8308A41A5A308DA794FEC8EDA9030A95543001A067BAF2BFDA8BA69DC1F87FA6350E6A16C54DE43419C1DA0F003D1D03E2755123nAQCB" TargetMode="External"/><Relationship Id="rId39" Type="http://schemas.openxmlformats.org/officeDocument/2006/relationships/hyperlink" Target="consultantplus://offline/ref=623AA6EC8308A41A5A308DA794FEC8EDAE0A0292583B01A067BAF2BFDA8BA69DD3F827AA340D7416C558B2655Fn9Q5B" TargetMode="External"/><Relationship Id="rId34" Type="http://schemas.openxmlformats.org/officeDocument/2006/relationships/hyperlink" Target="consultantplus://offline/ref=623AA6EC8308A41A5A308DA794FEC8EDAE04099E593101A067BAF2BFDA8BA69DC1F87FA6350E6B10C64DE43419C1DA0F003D1D03E2755123nAQCB" TargetMode="External"/><Relationship Id="rId50" Type="http://schemas.openxmlformats.org/officeDocument/2006/relationships/hyperlink" Target="consultantplus://offline/ref=623AA6EC8308A41A5A308DA794FEC8EDAE0A0894533E01A067BAF2BFDA8BA69DC1F87FA6350E6A14C74DE43419C1DA0F003D1D03E2755123nAQCB" TargetMode="External"/><Relationship Id="rId55" Type="http://schemas.openxmlformats.org/officeDocument/2006/relationships/hyperlink" Target="consultantplus://offline/ref=623AA6EC8308A41A5A308EB28DFEC8EDAE040C935B6E56A236EFFCBAD2DBFC8DD7B173A42B0F6809C546B2n6Q4B" TargetMode="External"/><Relationship Id="rId76" Type="http://schemas.openxmlformats.org/officeDocument/2006/relationships/hyperlink" Target="consultantplus://offline/ref=623AA6EC8308A41A5A308DA794FEC8EDAE0A0894533E01A067BAF2BFDA8BA69DC1F87FA6350E6A13C64DE43419C1DA0F003D1D03E2755123nAQCB" TargetMode="External"/><Relationship Id="rId97" Type="http://schemas.openxmlformats.org/officeDocument/2006/relationships/hyperlink" Target="consultantplus://offline/ref=623AA6EC8308A41A5A308DA794FEC8EDAE0A0292583B01A067BAF2BFDA8BA69DC1F87FA6340A6816C44DE43419C1DA0F003D1D03E2755123nAQCB" TargetMode="External"/><Relationship Id="rId104" Type="http://schemas.openxmlformats.org/officeDocument/2006/relationships/hyperlink" Target="consultantplus://offline/ref=623AA6EC8308A41A5A308DA794FEC8EDAE0A0292583B01A067BAF2BFDA8BA69DC1F87FA6340A6E10CE4DE43419C1DA0F003D1D03E2755123nAQCB" TargetMode="External"/><Relationship Id="rId7" Type="http://schemas.openxmlformats.org/officeDocument/2006/relationships/hyperlink" Target="consultantplus://offline/ref=623AA6EC8308A41A5A308DA794FEC8EDAE0A0894533E01A067BAF2BFDA8BA69DC1F87FA6350E6A16CE4DE43419C1DA0F003D1D03E2755123nAQCB" TargetMode="External"/><Relationship Id="rId71" Type="http://schemas.openxmlformats.org/officeDocument/2006/relationships/hyperlink" Target="consultantplus://offline/ref=623AA6EC8308A41A5A308DA794FEC8EDAE0A0894533E01A067BAF2BFDA8BA69DC1F87FA6350E6A14CF4DE43419C1DA0F003D1D03E2755123nAQCB" TargetMode="External"/><Relationship Id="rId92" Type="http://schemas.openxmlformats.org/officeDocument/2006/relationships/hyperlink" Target="consultantplus://offline/ref=623AA6EC8308A41A5A308DA794FEC8EDAE0A0292583B01A067BAF2BFDA8BA69DC1F87FA6340A6A16CE4DE43419C1DA0F003D1D03E2755123nAQCB" TargetMode="External"/><Relationship Id="rId2" Type="http://schemas.openxmlformats.org/officeDocument/2006/relationships/settings" Target="settings.xml"/><Relationship Id="rId29" Type="http://schemas.openxmlformats.org/officeDocument/2006/relationships/hyperlink" Target="consultantplus://offline/ref=623AA6EC8308A41A5A308DA794FEC8EDAE0A0894533E01A067BAF2BFDA8BA69DC1F87FA6350E6A15CF4DE43419C1DA0F003D1D03E2755123nAQCB" TargetMode="External"/><Relationship Id="rId24" Type="http://schemas.openxmlformats.org/officeDocument/2006/relationships/hyperlink" Target="consultantplus://offline/ref=623AA6EC8308A41A5A308DA794FEC8EDAE0B089E553D01A067BAF2BFDA8BA69DC1F87FA634076B1C9317F4305095D41002210203FC75n5Q0B" TargetMode="External"/><Relationship Id="rId40" Type="http://schemas.openxmlformats.org/officeDocument/2006/relationships/hyperlink" Target="consultantplus://offline/ref=623AA6EC8308A41A5A308DA794FEC8EDAE0A0893533B01A067BAF2BFDA8BA69DC1F87FA43D076816CC12E1210899D60D1D221E1FFE7753n2Q0B" TargetMode="External"/><Relationship Id="rId45" Type="http://schemas.openxmlformats.org/officeDocument/2006/relationships/hyperlink" Target="consultantplus://offline/ref=623AA6EC8308A41A5A308DA794FEC8EDAE050393583101A067BAF2BFDA8BA69DC1F87FA6350E6A16C24DE43419C1DA0F003D1D03E2755123nAQCB" TargetMode="External"/><Relationship Id="rId66" Type="http://schemas.openxmlformats.org/officeDocument/2006/relationships/hyperlink" Target="consultantplus://offline/ref=623AA6EC8308A41A5A308DA794FEC8EDAE0A0894533E01A067BAF2BFDA8BA69DC1F87FA6350E6A14C24DE43419C1DA0F003D1D03E2755123nAQCB" TargetMode="External"/><Relationship Id="rId87" Type="http://schemas.openxmlformats.org/officeDocument/2006/relationships/hyperlink" Target="consultantplus://offline/ref=623AA6EC8308A41A5A308DA794FEC8EDAE0A0292583B01A067BAF2BFDA8BA69DD3F827AA340D7416C558B2655Fn9Q5B" TargetMode="External"/><Relationship Id="rId61" Type="http://schemas.openxmlformats.org/officeDocument/2006/relationships/hyperlink" Target="consultantplus://offline/ref=623AA6EC8308A41A5A308DA794FEC8EDAE0A0894533E01A067BAF2BFDA8BA69DC1F87FA6350E6A14C44DE43419C1DA0F003D1D03E2755123nAQCB" TargetMode="External"/><Relationship Id="rId82" Type="http://schemas.openxmlformats.org/officeDocument/2006/relationships/hyperlink" Target="consultantplus://offline/ref=623AA6EC8308A41A5A308DA794FEC8EDAE0A0894533E01A067BAF2BFDA8BA69DC1F87FA6350E6A13C54DE43419C1DA0F003D1D03E2755123nAQCB" TargetMode="External"/><Relationship Id="rId19" Type="http://schemas.openxmlformats.org/officeDocument/2006/relationships/hyperlink" Target="consultantplus://offline/ref=623AA6EC8308A41A5A308DA794FEC8EDAE0B0C97523E01A067BAF2BFDA8BA69DD3F827AA340D7416C558B2655Fn9Q5B" TargetMode="External"/><Relationship Id="rId14" Type="http://schemas.openxmlformats.org/officeDocument/2006/relationships/hyperlink" Target="consultantplus://offline/ref=623AA6EC8308A41A5A308DA794FEC8EDAE0A0292583B01A067BAF2BFDA8BA69DD3F827AA340D7416C558B2655Fn9Q5B" TargetMode="External"/><Relationship Id="rId30" Type="http://schemas.openxmlformats.org/officeDocument/2006/relationships/hyperlink" Target="consultantplus://offline/ref=623AA6EC8308A41A5A308DA794FEC8EDAE0A0894533E01A067BAF2BFDA8BA69DC1F87FA6350E6A15CE4DE43419C1DA0F003D1D03E2755123nAQCB" TargetMode="External"/><Relationship Id="rId35" Type="http://schemas.openxmlformats.org/officeDocument/2006/relationships/hyperlink" Target="consultantplus://offline/ref=623AA6EC8308A41A5A308DA794FEC8EDAE04099E593101A067BAF2BFDA8BA69DC1F87FA6350E6B10C34DE43419C1DA0F003D1D03E2755123nAQCB" TargetMode="External"/><Relationship Id="rId56" Type="http://schemas.openxmlformats.org/officeDocument/2006/relationships/hyperlink" Target="consultantplus://offline/ref=623AA6EC8308A41A5A308EB28DFEC8EDA9050B925B6E56A236EFFCBAD2DBFC8DD7B173A42B0F6809C546B2n6Q4B" TargetMode="External"/><Relationship Id="rId77" Type="http://schemas.openxmlformats.org/officeDocument/2006/relationships/hyperlink" Target="consultantplus://offline/ref=623AA6EC8308A41A5A308DA794FEC8EDAE0A0894533E01A067BAF2BFDA8BA69DC1F87FA6350E6A13C64DE43419C1DA0F003D1D03E2755123nAQCB" TargetMode="External"/><Relationship Id="rId100" Type="http://schemas.openxmlformats.org/officeDocument/2006/relationships/hyperlink" Target="consultantplus://offline/ref=623AA6EC8308A41A5A308DA794FEC8EDAE0A0292583B01A067BAF2BFDA8BA69DC1F87FA6340D6310C44DE43419C1DA0F003D1D03E2755123nAQCB" TargetMode="External"/><Relationship Id="rId105" Type="http://schemas.openxmlformats.org/officeDocument/2006/relationships/hyperlink" Target="consultantplus://offline/ref=623AA6EC8308A41A5A308DA794FEC8EDAE0A0292583B01A067BAF2BFDA8BA69DC1F87FA6340A6F17C64DE43419C1DA0F003D1D03E2755123nAQCB" TargetMode="External"/><Relationship Id="rId8" Type="http://schemas.openxmlformats.org/officeDocument/2006/relationships/hyperlink" Target="consultantplus://offline/ref=623AA6EC8308A41A5A308DA794FEC8EDAE0B089E553D01A067BAF2BFDA8BA69DD3F827AA340D7416C558B2655Fn9Q5B" TargetMode="External"/><Relationship Id="rId51" Type="http://schemas.openxmlformats.org/officeDocument/2006/relationships/hyperlink" Target="consultantplus://offline/ref=623AA6EC8308A41A5A308DA794FEC8EDAE0B089E553D01A067BAF2BFDA8BA69DC1F87FA43D0961439602E5685C97C90F013D1E01FEn7Q6B" TargetMode="External"/><Relationship Id="rId72" Type="http://schemas.openxmlformats.org/officeDocument/2006/relationships/hyperlink" Target="consultantplus://offline/ref=623AA6EC8308A41A5A308DA794FEC8EDAE0A0894533E01A067BAF2BFDA8BA69DC1F87FA6350E6A14CE4DE43419C1DA0F003D1D03E2755123nAQCB" TargetMode="External"/><Relationship Id="rId93" Type="http://schemas.openxmlformats.org/officeDocument/2006/relationships/hyperlink" Target="consultantplus://offline/ref=623AA6EC8308A41A5A308DA794FEC8EDAE0A0292583B01A067BAF2BFDA8BA69DC1F87FA6340A6A13C24DE43419C1DA0F003D1D03E2755123nAQCB" TargetMode="External"/><Relationship Id="rId98" Type="http://schemas.openxmlformats.org/officeDocument/2006/relationships/hyperlink" Target="consultantplus://offline/ref=623AA6EC8308A41A5A308DA794FEC8EDAE0A0292583B01A067BAF2BFDA8BA69DC1F87FA6340A6815C44DE43419C1DA0F003D1D03E2755123nAQCB" TargetMode="External"/><Relationship Id="rId3" Type="http://schemas.openxmlformats.org/officeDocument/2006/relationships/webSettings" Target="webSettings.xml"/><Relationship Id="rId25" Type="http://schemas.openxmlformats.org/officeDocument/2006/relationships/hyperlink" Target="consultantplus://offline/ref=623AA6EC8308A41A5A308DA794FEC8EDAE0A0894533E01A067BAF2BFDA8BA69DC1F87FA6350E6A15C54DE43419C1DA0F003D1D03E2755123nAQCB" TargetMode="External"/><Relationship Id="rId46" Type="http://schemas.openxmlformats.org/officeDocument/2006/relationships/hyperlink" Target="consultantplus://offline/ref=623AA6EC8308A41A5A308DA794FEC8EDAE07099F543B01A067BAF2BFDA8BA69DC1F87FA6350E6A13CF4DE43419C1DA0F003D1D03E2755123nAQCB" TargetMode="External"/><Relationship Id="rId67" Type="http://schemas.openxmlformats.org/officeDocument/2006/relationships/hyperlink" Target="consultantplus://offline/ref=623AA6EC8308A41A5A308DA794FEC8EDAE0A0894533E01A067BAF2BFDA8BA69DC1F87FA6350E6A14C24DE43419C1DA0F003D1D03E2755123nAQ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33161</Words>
  <Characters>189021</Characters>
  <Application>Microsoft Office Word</Application>
  <DocSecurity>0</DocSecurity>
  <Lines>1575</Lines>
  <Paragraphs>443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Луценко Ирина Алексеевна</dc:creator>
  <cp:keywords/>
  <dc:description/>
  <cp:lastModifiedBy>Луценко Ирина Алексеевна</cp:lastModifiedBy>
  <cp:revision>3</cp:revision>
  <dcterms:created xsi:type="dcterms:W3CDTF">2021-12-13T01:16:00Z</dcterms:created>
  <dcterms:modified xsi:type="dcterms:W3CDTF">2021-12-13T01:17:00Z</dcterms:modified>
</cp:coreProperties>
</file>