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9E" w:rsidRDefault="00EA309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A309E" w:rsidRDefault="00EA309E">
      <w:pPr>
        <w:pStyle w:val="ConsPlusNormal"/>
        <w:ind w:firstLine="540"/>
        <w:jc w:val="both"/>
        <w:outlineLvl w:val="0"/>
      </w:pPr>
    </w:p>
    <w:p w:rsidR="00EA309E" w:rsidRDefault="00EA309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A309E" w:rsidRDefault="00EA309E">
      <w:pPr>
        <w:pStyle w:val="ConsPlusTitle"/>
        <w:jc w:val="center"/>
      </w:pPr>
    </w:p>
    <w:p w:rsidR="00EA309E" w:rsidRDefault="00EA309E">
      <w:pPr>
        <w:pStyle w:val="ConsPlusTitle"/>
        <w:jc w:val="center"/>
      </w:pPr>
      <w:r>
        <w:t>ПОСТАНОВЛЕНИЕ</w:t>
      </w:r>
    </w:p>
    <w:p w:rsidR="00EA309E" w:rsidRDefault="00EA309E">
      <w:pPr>
        <w:pStyle w:val="ConsPlusTitle"/>
        <w:jc w:val="center"/>
      </w:pPr>
      <w:r>
        <w:t>от 14 августа 2012 г. N 824</w:t>
      </w:r>
    </w:p>
    <w:p w:rsidR="00EA309E" w:rsidRDefault="00EA309E">
      <w:pPr>
        <w:pStyle w:val="ConsPlusTitle"/>
        <w:jc w:val="center"/>
      </w:pPr>
    </w:p>
    <w:p w:rsidR="00EA309E" w:rsidRDefault="00EA309E">
      <w:pPr>
        <w:pStyle w:val="ConsPlusTitle"/>
        <w:jc w:val="center"/>
      </w:pPr>
      <w:r>
        <w:t>ОБ АННУЛИРОВАНИИ ЛИЦЕНЗИЙ</w:t>
      </w:r>
    </w:p>
    <w:p w:rsidR="00EA309E" w:rsidRDefault="00EA309E">
      <w:pPr>
        <w:pStyle w:val="ConsPlusTitle"/>
        <w:jc w:val="center"/>
      </w:pPr>
      <w:r>
        <w:t>НА ПРОИЗВОДСТВО И ОБОРОТ ЭТИЛОВОГО СПИРТА, АЛКОГОЛЬНОЙ</w:t>
      </w:r>
    </w:p>
    <w:p w:rsidR="00EA309E" w:rsidRDefault="00EA309E">
      <w:pPr>
        <w:pStyle w:val="ConsPlusTitle"/>
        <w:jc w:val="center"/>
      </w:pPr>
      <w:r>
        <w:t>И СПИРТОСОДЕРЖАЩЕЙ ПРОДУКЦИИ ВО ВНЕСУДЕБНОМ ПОРЯДКЕ</w:t>
      </w:r>
    </w:p>
    <w:p w:rsidR="00EA309E" w:rsidRDefault="00EA30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30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09E" w:rsidRDefault="00EA30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09E" w:rsidRDefault="00EA30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309E" w:rsidRDefault="00EA30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309E" w:rsidRDefault="00EA30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05.08.2015 </w:t>
            </w:r>
            <w:hyperlink r:id="rId5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,</w:t>
            </w:r>
          </w:p>
          <w:p w:rsidR="00EA309E" w:rsidRDefault="00EA30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21.06.2018 </w:t>
            </w:r>
            <w:hyperlink r:id="rId6">
              <w:r>
                <w:rPr>
                  <w:color w:val="0000FF"/>
                </w:rPr>
                <w:t>N 711</w:t>
              </w:r>
            </w:hyperlink>
            <w:r>
              <w:rPr>
                <w:color w:val="392C69"/>
              </w:rPr>
              <w:t xml:space="preserve">, от 22.05.2019 </w:t>
            </w:r>
            <w:hyperlink r:id="rId7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16.08.2021 </w:t>
            </w:r>
            <w:hyperlink r:id="rId8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,</w:t>
            </w:r>
          </w:p>
          <w:p w:rsidR="00EA309E" w:rsidRDefault="00EA30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9">
              <w:r>
                <w:rPr>
                  <w:color w:val="0000FF"/>
                </w:rPr>
                <w:t>N 2548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09E" w:rsidRDefault="00EA309E">
            <w:pPr>
              <w:pStyle w:val="ConsPlusNormal"/>
            </w:pPr>
          </w:p>
        </w:tc>
      </w:tr>
    </w:tbl>
    <w:p w:rsidR="00EA309E" w:rsidRDefault="00EA309E">
      <w:pPr>
        <w:pStyle w:val="ConsPlusNormal"/>
        <w:jc w:val="center"/>
      </w:pPr>
    </w:p>
    <w:p w:rsidR="00EA309E" w:rsidRDefault="00EA309E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пунктом 3 статьи 20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EA309E" w:rsidRDefault="00EA309E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1">
        <w:r>
          <w:rPr>
            <w:color w:val="0000FF"/>
          </w:rPr>
          <w:t>Положение</w:t>
        </w:r>
      </w:hyperlink>
      <w:r>
        <w:t xml:space="preserve"> об аннулировании лицензий на производство и оборот этилового спирта, алкогольной и спиртосодержащей продукции во внесудебном порядке.</w:t>
      </w:r>
    </w:p>
    <w:p w:rsidR="00EA309E" w:rsidRDefault="00EA309E">
      <w:pPr>
        <w:pStyle w:val="ConsPlusNormal"/>
        <w:spacing w:before="200"/>
        <w:ind w:firstLine="540"/>
        <w:jc w:val="both"/>
      </w:pPr>
      <w:r>
        <w:t>2. Установить, что Федеральная служба по регулированию алкогольного рынка является федеральным органом исполнительной власти, уполномоченным на принятие решения об аннулировании лицензий на производство и оборот этилового спирта, алкогольной и спиртосодержащей продукции во внесудебном порядке.</w:t>
      </w:r>
    </w:p>
    <w:p w:rsidR="00EA309E" w:rsidRDefault="00EA309E">
      <w:pPr>
        <w:pStyle w:val="ConsPlusNormal"/>
        <w:ind w:firstLine="540"/>
        <w:jc w:val="both"/>
      </w:pPr>
    </w:p>
    <w:p w:rsidR="00EA309E" w:rsidRDefault="00EA309E">
      <w:pPr>
        <w:pStyle w:val="ConsPlusNormal"/>
        <w:jc w:val="right"/>
      </w:pPr>
      <w:r>
        <w:t>Председатель Правительства</w:t>
      </w:r>
    </w:p>
    <w:p w:rsidR="00EA309E" w:rsidRDefault="00EA309E">
      <w:pPr>
        <w:pStyle w:val="ConsPlusNormal"/>
        <w:jc w:val="right"/>
      </w:pPr>
      <w:r>
        <w:t>Российской Федерации</w:t>
      </w:r>
    </w:p>
    <w:p w:rsidR="00EA309E" w:rsidRDefault="00EA309E">
      <w:pPr>
        <w:pStyle w:val="ConsPlusNormal"/>
        <w:jc w:val="right"/>
      </w:pPr>
      <w:r>
        <w:t>Д.МЕДВЕДЕВ</w:t>
      </w:r>
    </w:p>
    <w:p w:rsidR="00EA309E" w:rsidRDefault="00EA309E">
      <w:pPr>
        <w:pStyle w:val="ConsPlusNormal"/>
        <w:ind w:firstLine="540"/>
        <w:jc w:val="both"/>
      </w:pPr>
    </w:p>
    <w:p w:rsidR="00EA309E" w:rsidRDefault="00EA309E">
      <w:pPr>
        <w:pStyle w:val="ConsPlusNormal"/>
        <w:ind w:firstLine="540"/>
        <w:jc w:val="both"/>
      </w:pPr>
    </w:p>
    <w:p w:rsidR="00EA309E" w:rsidRDefault="00EA309E">
      <w:pPr>
        <w:pStyle w:val="ConsPlusNormal"/>
        <w:ind w:firstLine="540"/>
        <w:jc w:val="both"/>
      </w:pPr>
    </w:p>
    <w:p w:rsidR="00EA309E" w:rsidRDefault="00EA309E">
      <w:pPr>
        <w:pStyle w:val="ConsPlusNormal"/>
        <w:ind w:firstLine="540"/>
        <w:jc w:val="both"/>
      </w:pPr>
    </w:p>
    <w:p w:rsidR="00EA309E" w:rsidRDefault="00EA309E">
      <w:pPr>
        <w:pStyle w:val="ConsPlusNormal"/>
        <w:ind w:firstLine="540"/>
        <w:jc w:val="both"/>
      </w:pPr>
    </w:p>
    <w:p w:rsidR="00EA309E" w:rsidRDefault="00EA309E">
      <w:pPr>
        <w:pStyle w:val="ConsPlusNormal"/>
        <w:jc w:val="right"/>
        <w:outlineLvl w:val="0"/>
      </w:pPr>
      <w:r>
        <w:t>Утверждено</w:t>
      </w:r>
    </w:p>
    <w:p w:rsidR="00EA309E" w:rsidRDefault="00EA309E">
      <w:pPr>
        <w:pStyle w:val="ConsPlusNormal"/>
        <w:jc w:val="right"/>
      </w:pPr>
      <w:r>
        <w:t>постановлением Правительства</w:t>
      </w:r>
    </w:p>
    <w:p w:rsidR="00EA309E" w:rsidRDefault="00EA309E">
      <w:pPr>
        <w:pStyle w:val="ConsPlusNormal"/>
        <w:jc w:val="right"/>
      </w:pPr>
      <w:r>
        <w:t>Российской Федерации</w:t>
      </w:r>
    </w:p>
    <w:p w:rsidR="00EA309E" w:rsidRDefault="00EA309E">
      <w:pPr>
        <w:pStyle w:val="ConsPlusNormal"/>
        <w:jc w:val="right"/>
      </w:pPr>
      <w:r>
        <w:t>от 14 августа 2012 г. N 824</w:t>
      </w:r>
    </w:p>
    <w:p w:rsidR="00EA309E" w:rsidRDefault="00EA309E">
      <w:pPr>
        <w:pStyle w:val="ConsPlusNormal"/>
        <w:ind w:firstLine="540"/>
        <w:jc w:val="both"/>
      </w:pPr>
    </w:p>
    <w:p w:rsidR="00EA309E" w:rsidRDefault="00EA309E">
      <w:pPr>
        <w:pStyle w:val="ConsPlusTitle"/>
        <w:jc w:val="center"/>
      </w:pPr>
      <w:bookmarkStart w:id="0" w:name="P31"/>
      <w:bookmarkEnd w:id="0"/>
      <w:r>
        <w:t>ПОЛОЖЕНИЕ</w:t>
      </w:r>
    </w:p>
    <w:p w:rsidR="00EA309E" w:rsidRDefault="00EA309E">
      <w:pPr>
        <w:pStyle w:val="ConsPlusTitle"/>
        <w:jc w:val="center"/>
      </w:pPr>
      <w:r>
        <w:t>ОБ АННУЛИРОВАНИИ ЛИЦЕНЗИЙ НА ПРОИЗВОДСТВО И ОБОРОТ</w:t>
      </w:r>
    </w:p>
    <w:p w:rsidR="00EA309E" w:rsidRDefault="00EA309E">
      <w:pPr>
        <w:pStyle w:val="ConsPlusTitle"/>
        <w:jc w:val="center"/>
      </w:pPr>
      <w:r>
        <w:t>ЭТИЛОВОГО СПИРТА, АЛКОГОЛЬНОЙ И СПИРТОСОДЕРЖАЩЕЙ</w:t>
      </w:r>
    </w:p>
    <w:p w:rsidR="00EA309E" w:rsidRDefault="00EA309E">
      <w:pPr>
        <w:pStyle w:val="ConsPlusTitle"/>
        <w:jc w:val="center"/>
      </w:pPr>
      <w:r>
        <w:t>ПРОДУКЦИИ ВО ВНЕСУДЕБНОМ ПОРЯДКЕ</w:t>
      </w:r>
    </w:p>
    <w:p w:rsidR="00EA309E" w:rsidRDefault="00EA30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30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09E" w:rsidRDefault="00EA30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09E" w:rsidRDefault="00EA30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309E" w:rsidRDefault="00EA30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309E" w:rsidRDefault="00EA30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05.08.2015 </w:t>
            </w:r>
            <w:hyperlink r:id="rId1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,</w:t>
            </w:r>
          </w:p>
          <w:p w:rsidR="00EA309E" w:rsidRDefault="00EA30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21.06.2018 </w:t>
            </w:r>
            <w:hyperlink r:id="rId12">
              <w:r>
                <w:rPr>
                  <w:color w:val="0000FF"/>
                </w:rPr>
                <w:t>N 711</w:t>
              </w:r>
            </w:hyperlink>
            <w:r>
              <w:rPr>
                <w:color w:val="392C69"/>
              </w:rPr>
              <w:t xml:space="preserve">, от 22.05.2019 </w:t>
            </w:r>
            <w:hyperlink r:id="rId13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16.08.2021 </w:t>
            </w:r>
            <w:hyperlink r:id="rId14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,</w:t>
            </w:r>
          </w:p>
          <w:p w:rsidR="00EA309E" w:rsidRDefault="00EA30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15">
              <w:r>
                <w:rPr>
                  <w:color w:val="0000FF"/>
                </w:rPr>
                <w:t>N 2548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09E" w:rsidRDefault="00EA309E">
            <w:pPr>
              <w:pStyle w:val="ConsPlusNormal"/>
            </w:pPr>
          </w:p>
        </w:tc>
      </w:tr>
    </w:tbl>
    <w:p w:rsidR="00EA309E" w:rsidRDefault="00EA309E">
      <w:pPr>
        <w:pStyle w:val="ConsPlusNormal"/>
        <w:jc w:val="center"/>
      </w:pPr>
    </w:p>
    <w:p w:rsidR="00EA309E" w:rsidRDefault="00EA309E">
      <w:pPr>
        <w:pStyle w:val="ConsPlusNormal"/>
        <w:ind w:firstLine="540"/>
        <w:jc w:val="both"/>
      </w:pPr>
      <w:bookmarkStart w:id="1" w:name="P40"/>
      <w:bookmarkEnd w:id="1"/>
      <w:r>
        <w:t>1. Настоящее Положение устанавливает порядок аннулирования лицензий на производство и оборот этилового спирта, алкогольной и спиртосодержащей продукции (далее - лицензии) по решению Федеральной службы по регулированию алкогольного рынка во внесудебном порядке и распространяется на отношения, участниками которых являются:</w:t>
      </w:r>
    </w:p>
    <w:p w:rsidR="00EA309E" w:rsidRDefault="00EA309E">
      <w:pPr>
        <w:pStyle w:val="ConsPlusNormal"/>
        <w:spacing w:before="200"/>
        <w:ind w:firstLine="540"/>
        <w:jc w:val="both"/>
      </w:pPr>
      <w:bookmarkStart w:id="2" w:name="P41"/>
      <w:bookmarkEnd w:id="2"/>
      <w:r>
        <w:t xml:space="preserve">а) юридические лица (организации) независимо от их организационно-правовых форм и форм собственности, осуществляющие производство и оборот этилового спирта, алкогольной и спиртосодержащей продукции и имеющие лицензии на осуществление одного или нескольких </w:t>
      </w:r>
      <w:r>
        <w:lastRenderedPageBreak/>
        <w:t>следующих видов деятельности:</w:t>
      </w:r>
    </w:p>
    <w:p w:rsidR="00EA309E" w:rsidRDefault="00EA309E">
      <w:pPr>
        <w:pStyle w:val="ConsPlusNormal"/>
        <w:spacing w:before="200"/>
        <w:ind w:firstLine="540"/>
        <w:jc w:val="both"/>
      </w:pPr>
      <w:bookmarkStart w:id="3" w:name="P42"/>
      <w:bookmarkEnd w:id="3"/>
      <w:r>
        <w:t>производство, хранение и поставки произведенного этилового спирта, в том числе денатурата;</w:t>
      </w:r>
    </w:p>
    <w:p w:rsidR="00EA309E" w:rsidRDefault="00EA309E">
      <w:pPr>
        <w:pStyle w:val="ConsPlusNormal"/>
        <w:spacing w:before="200"/>
        <w:ind w:firstLine="540"/>
        <w:jc w:val="both"/>
      </w:pPr>
      <w:r>
        <w:t>производство, хранение и поставки произведенной алкогольной и спиртосодержащей пищевой продукции;</w:t>
      </w:r>
    </w:p>
    <w:p w:rsidR="00EA309E" w:rsidRDefault="00EA309E">
      <w:pPr>
        <w:pStyle w:val="ConsPlusNormal"/>
        <w:spacing w:before="200"/>
        <w:ind w:firstLine="540"/>
        <w:jc w:val="both"/>
      </w:pPr>
      <w:r>
        <w:t>закупка, хранение и поставки алкогольной продукции;</w:t>
      </w:r>
    </w:p>
    <w:p w:rsidR="00EA309E" w:rsidRDefault="00EA309E">
      <w:pPr>
        <w:pStyle w:val="ConsPlusNormal"/>
        <w:spacing w:before="200"/>
        <w:ind w:firstLine="540"/>
        <w:jc w:val="both"/>
      </w:pPr>
      <w:r>
        <w:t>производство, хранение и поставки спиртосодержащей непищевой продукции;</w:t>
      </w:r>
    </w:p>
    <w:p w:rsidR="00EA309E" w:rsidRDefault="00EA309E">
      <w:pPr>
        <w:pStyle w:val="ConsPlusNormal"/>
        <w:spacing w:before="200"/>
        <w:ind w:firstLine="540"/>
        <w:jc w:val="both"/>
      </w:pPr>
      <w:bookmarkStart w:id="4" w:name="P46"/>
      <w:bookmarkEnd w:id="4"/>
      <w:r>
        <w:t>розничная продажа алкогольной продукции;</w:t>
      </w:r>
    </w:p>
    <w:p w:rsidR="00EA309E" w:rsidRDefault="00EA309E">
      <w:pPr>
        <w:pStyle w:val="ConsPlusNormal"/>
        <w:spacing w:before="200"/>
        <w:ind w:firstLine="540"/>
        <w:jc w:val="both"/>
      </w:pPr>
      <w:r>
        <w:t>перевозка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продукции;</w:t>
      </w:r>
    </w:p>
    <w:p w:rsidR="00EA309E" w:rsidRDefault="00EA309E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21.06.2018 N 711)</w:t>
      </w:r>
    </w:p>
    <w:p w:rsidR="00EA309E" w:rsidRDefault="00EA309E">
      <w:pPr>
        <w:pStyle w:val="ConsPlusNormal"/>
        <w:spacing w:before="200"/>
        <w:ind w:firstLine="540"/>
        <w:jc w:val="both"/>
      </w:pPr>
      <w:bookmarkStart w:id="5" w:name="P49"/>
      <w:bookmarkEnd w:id="5"/>
      <w:r>
        <w:t>производство этилового спирта для производства фармацевтической субстанции спирта этилового (этанола);</w:t>
      </w:r>
    </w:p>
    <w:p w:rsidR="00EA309E" w:rsidRDefault="00EA309E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29.12.2021 N 2548)</w:t>
      </w:r>
    </w:p>
    <w:p w:rsidR="00EA309E" w:rsidRDefault="00EA309E">
      <w:pPr>
        <w:pStyle w:val="ConsPlusNormal"/>
        <w:spacing w:before="200"/>
        <w:ind w:firstLine="540"/>
        <w:jc w:val="both"/>
      </w:pPr>
      <w:r>
        <w:t xml:space="preserve">б) сельскохозяйственные товаропроизводители (организации, индивидуальные предприниматели и крестьянские (фермерские) хозяйства), признаваемые таковыми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"О развитии сельского хозяйства", имеющие лицензию на производство, хранение, поставки и розничную продажу произведенного вина, игристого вина (далее - сельскохозяйственный товаропроизводитель).</w:t>
      </w:r>
    </w:p>
    <w:p w:rsidR="00EA309E" w:rsidRDefault="00EA309E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16.08.2021 N 1343)</w:t>
      </w:r>
    </w:p>
    <w:p w:rsidR="00EA309E" w:rsidRDefault="00EA309E">
      <w:pPr>
        <w:pStyle w:val="ConsPlusNormal"/>
        <w:jc w:val="both"/>
      </w:pPr>
      <w:r>
        <w:t xml:space="preserve">(п. 1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EA309E" w:rsidRDefault="00EA309E">
      <w:pPr>
        <w:pStyle w:val="ConsPlusNormal"/>
        <w:spacing w:before="200"/>
        <w:ind w:firstLine="540"/>
        <w:jc w:val="both"/>
      </w:pPr>
      <w:bookmarkStart w:id="6" w:name="P54"/>
      <w:bookmarkEnd w:id="6"/>
      <w:r>
        <w:t xml:space="preserve">2. Решение об аннулировании лицензии на виды деятельности, указанные в </w:t>
      </w:r>
      <w:hyperlink w:anchor="P40">
        <w:r>
          <w:rPr>
            <w:color w:val="0000FF"/>
          </w:rPr>
          <w:t>пункте 1</w:t>
        </w:r>
      </w:hyperlink>
      <w:r>
        <w:t xml:space="preserve"> настоящего Положения, принимается в следующих случаях:</w:t>
      </w:r>
    </w:p>
    <w:p w:rsidR="00EA309E" w:rsidRDefault="00EA309E">
      <w:pPr>
        <w:pStyle w:val="ConsPlusNormal"/>
        <w:spacing w:before="200"/>
        <w:ind w:firstLine="540"/>
        <w:jc w:val="both"/>
      </w:pPr>
      <w:r>
        <w:t xml:space="preserve">а) осуществление юридическим лицом (организацией), указанным в </w:t>
      </w:r>
      <w:hyperlink w:anchor="P41">
        <w:r>
          <w:rPr>
            <w:color w:val="0000FF"/>
          </w:rPr>
          <w:t>подпункте "а" пункта 1</w:t>
        </w:r>
      </w:hyperlink>
      <w:r>
        <w:t xml:space="preserve"> настоящего Положения, поставки (за исключением экспорта), закупки (за исключением импорта) этилового спирта (за исключением биоэтанола) по цене ниже цены, установленной в соответствии с </w:t>
      </w:r>
      <w:hyperlink r:id="rId21">
        <w:r>
          <w:rPr>
            <w:color w:val="0000FF"/>
          </w:rPr>
          <w:t>пунктом 6 статьи 9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закон);</w:t>
      </w:r>
    </w:p>
    <w:p w:rsidR="00EA309E" w:rsidRDefault="00EA309E">
      <w:pPr>
        <w:pStyle w:val="ConsPlusNormal"/>
        <w:jc w:val="both"/>
      </w:pPr>
      <w:r>
        <w:t xml:space="preserve">(в ред. Постановлений Правительства РФ от 05.08.2015 </w:t>
      </w:r>
      <w:hyperlink r:id="rId22">
        <w:r>
          <w:rPr>
            <w:color w:val="0000FF"/>
          </w:rPr>
          <w:t>N 801</w:t>
        </w:r>
      </w:hyperlink>
      <w:r>
        <w:t xml:space="preserve">, от 22.05.2019 </w:t>
      </w:r>
      <w:hyperlink r:id="rId23">
        <w:r>
          <w:rPr>
            <w:color w:val="0000FF"/>
          </w:rPr>
          <w:t>N 639</w:t>
        </w:r>
      </w:hyperlink>
      <w:r>
        <w:t>)</w:t>
      </w:r>
    </w:p>
    <w:p w:rsidR="00EA309E" w:rsidRDefault="00EA309E">
      <w:pPr>
        <w:pStyle w:val="ConsPlusNormal"/>
        <w:spacing w:before="200"/>
        <w:ind w:firstLine="540"/>
        <w:jc w:val="both"/>
      </w:pPr>
      <w:r>
        <w:t xml:space="preserve">б) осуществление юридическим лицом (организацией), указанным в </w:t>
      </w:r>
      <w:hyperlink w:anchor="P41">
        <w:r>
          <w:rPr>
            <w:color w:val="0000FF"/>
          </w:rPr>
          <w:t>подпункте "а" пункта 1</w:t>
        </w:r>
      </w:hyperlink>
      <w:r>
        <w:t xml:space="preserve"> настоящего Положения, поставки (за исключением экспорта), закупки (за исключением импорта) и розничной продажи алкогольной продукции по цене ниже цены, установленной в соответствии с </w:t>
      </w:r>
      <w:hyperlink r:id="rId24">
        <w:r>
          <w:rPr>
            <w:color w:val="0000FF"/>
          </w:rPr>
          <w:t>пунктом 5 статьи 11</w:t>
        </w:r>
      </w:hyperlink>
      <w:r>
        <w:t xml:space="preserve"> Федерального закона;</w:t>
      </w:r>
    </w:p>
    <w:p w:rsidR="00EA309E" w:rsidRDefault="00EA309E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EA309E" w:rsidRDefault="00EA309E">
      <w:pPr>
        <w:pStyle w:val="ConsPlusNormal"/>
        <w:spacing w:before="200"/>
        <w:ind w:firstLine="540"/>
        <w:jc w:val="both"/>
      </w:pPr>
      <w:r>
        <w:t xml:space="preserve">в) нарушение юридическим лицом (организацией), указанным в </w:t>
      </w:r>
      <w:hyperlink w:anchor="P41">
        <w:r>
          <w:rPr>
            <w:color w:val="0000FF"/>
          </w:rPr>
          <w:t>подпункте "а" пункта 1</w:t>
        </w:r>
      </w:hyperlink>
      <w:r>
        <w:t xml:space="preserve"> настоящего Положения, а также сельскохозяйственным товаропроизводителем (далее - лицензиат) особых требований к розничной продаже алкогольной продукции, установленных </w:t>
      </w:r>
      <w:hyperlink r:id="rId26">
        <w:r>
          <w:rPr>
            <w:color w:val="0000FF"/>
          </w:rPr>
          <w:t>пунктом 2</w:t>
        </w:r>
      </w:hyperlink>
      <w:r>
        <w:t xml:space="preserve"> и </w:t>
      </w:r>
      <w:hyperlink r:id="rId27">
        <w:r>
          <w:rPr>
            <w:color w:val="0000FF"/>
          </w:rPr>
          <w:t>абзацем первым пункта 9 статьи 16</w:t>
        </w:r>
      </w:hyperlink>
      <w:r>
        <w:t xml:space="preserve"> Федерального закона.</w:t>
      </w:r>
    </w:p>
    <w:p w:rsidR="00EA309E" w:rsidRDefault="00EA309E">
      <w:pPr>
        <w:pStyle w:val="ConsPlusNormal"/>
        <w:jc w:val="both"/>
      </w:pPr>
      <w:r>
        <w:t xml:space="preserve">(в ред. Постановлений Правительства РФ от 05.08.2015 </w:t>
      </w:r>
      <w:hyperlink r:id="rId28">
        <w:r>
          <w:rPr>
            <w:color w:val="0000FF"/>
          </w:rPr>
          <w:t>N 801</w:t>
        </w:r>
      </w:hyperlink>
      <w:r>
        <w:t xml:space="preserve">, от 21.06.2018 </w:t>
      </w:r>
      <w:hyperlink r:id="rId29">
        <w:r>
          <w:rPr>
            <w:color w:val="0000FF"/>
          </w:rPr>
          <w:t>N 711</w:t>
        </w:r>
      </w:hyperlink>
      <w:r>
        <w:t>)</w:t>
      </w:r>
    </w:p>
    <w:p w:rsidR="00EA309E" w:rsidRDefault="00EA309E">
      <w:pPr>
        <w:pStyle w:val="ConsPlusNormal"/>
        <w:spacing w:before="200"/>
        <w:ind w:firstLine="540"/>
        <w:jc w:val="both"/>
      </w:pPr>
      <w:r>
        <w:t xml:space="preserve">г) осуществление юридическим лицом (организацией), указанным в </w:t>
      </w:r>
      <w:hyperlink w:anchor="P41">
        <w:r>
          <w:rPr>
            <w:color w:val="0000FF"/>
          </w:rPr>
          <w:t>подпункте "а" пункта 1</w:t>
        </w:r>
      </w:hyperlink>
      <w:r>
        <w:t xml:space="preserve"> настоящего Положения, перевозки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такого автомобильного транспорта по территории Российской Федерации, в том числе данных о его текущем местоположении, пройденном маршруте, времени и местах стоянок,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Федерации;</w:t>
      </w:r>
    </w:p>
    <w:p w:rsidR="00EA309E" w:rsidRDefault="00EA309E">
      <w:pPr>
        <w:pStyle w:val="ConsPlusNormal"/>
        <w:jc w:val="both"/>
      </w:pPr>
      <w:r>
        <w:t xml:space="preserve">(пп. "г"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21.06.2018 N 711)</w:t>
      </w:r>
    </w:p>
    <w:p w:rsidR="00EA309E" w:rsidRDefault="00EA309E">
      <w:pPr>
        <w:pStyle w:val="ConsPlusNormal"/>
        <w:spacing w:before="200"/>
        <w:ind w:firstLine="540"/>
        <w:jc w:val="both"/>
      </w:pPr>
      <w:r>
        <w:t xml:space="preserve">д) передача лицензиатом федеральных специальных марок другому лицу, а также передача юридическим лицом (организацией), указанным в </w:t>
      </w:r>
      <w:hyperlink w:anchor="P41">
        <w:r>
          <w:rPr>
            <w:color w:val="0000FF"/>
          </w:rPr>
          <w:t>подпункте "а" пункта 1</w:t>
        </w:r>
      </w:hyperlink>
      <w:r>
        <w:t xml:space="preserve"> настоящего Положения, акцизных марок другому лицу;</w:t>
      </w:r>
    </w:p>
    <w:p w:rsidR="00EA309E" w:rsidRDefault="00EA309E">
      <w:pPr>
        <w:pStyle w:val="ConsPlusNormal"/>
        <w:jc w:val="both"/>
      </w:pPr>
      <w:r>
        <w:lastRenderedPageBreak/>
        <w:t xml:space="preserve">(пп. "д"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21.06.2018 N 711)</w:t>
      </w:r>
    </w:p>
    <w:p w:rsidR="00EA309E" w:rsidRDefault="00EA309E">
      <w:pPr>
        <w:pStyle w:val="ConsPlusNormal"/>
        <w:spacing w:before="200"/>
        <w:ind w:firstLine="540"/>
        <w:jc w:val="both"/>
      </w:pPr>
      <w:r>
        <w:t>е) использование лицензиатом зарегистрированных товарных знаков, а также изобретений и промышленных образцов, защищенных патентами, после вступления в законную силу решения суда о неправомерном их использовании.</w:t>
      </w:r>
    </w:p>
    <w:p w:rsidR="00EA309E" w:rsidRDefault="00EA309E">
      <w:pPr>
        <w:pStyle w:val="ConsPlusNormal"/>
        <w:jc w:val="both"/>
      </w:pPr>
      <w:r>
        <w:t xml:space="preserve">(пп. "е"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21.06.2018 N 711)</w:t>
      </w:r>
    </w:p>
    <w:p w:rsidR="00EA309E" w:rsidRDefault="00EA309E">
      <w:pPr>
        <w:pStyle w:val="ConsPlusNormal"/>
        <w:spacing w:before="200"/>
        <w:ind w:firstLine="540"/>
        <w:jc w:val="both"/>
      </w:pPr>
      <w:bookmarkStart w:id="7" w:name="P67"/>
      <w:bookmarkEnd w:id="7"/>
      <w:r>
        <w:t xml:space="preserve">2(1). Решение об аннулировании лицензии, указанной в </w:t>
      </w:r>
      <w:hyperlink w:anchor="P42">
        <w:r>
          <w:rPr>
            <w:color w:val="0000FF"/>
          </w:rPr>
          <w:t>абзацах втором</w:t>
        </w:r>
      </w:hyperlink>
      <w:r>
        <w:t xml:space="preserve"> или </w:t>
      </w:r>
      <w:hyperlink w:anchor="P49">
        <w:r>
          <w:rPr>
            <w:color w:val="0000FF"/>
          </w:rPr>
          <w:t>восьмом подпункта "а" пункта 1</w:t>
        </w:r>
      </w:hyperlink>
      <w:r>
        <w:t xml:space="preserve"> настоящего Положения, помимо случаев, указанных в </w:t>
      </w:r>
      <w:hyperlink w:anchor="P54">
        <w:r>
          <w:rPr>
            <w:color w:val="0000FF"/>
          </w:rPr>
          <w:t>пункте 2</w:t>
        </w:r>
      </w:hyperlink>
      <w:r>
        <w:t xml:space="preserve"> настоящего Положения, принимается в случае несоблюдения юридическим лицом (организацией) или группой организаций, указанной в </w:t>
      </w:r>
      <w:hyperlink r:id="rId33">
        <w:r>
          <w:rPr>
            <w:color w:val="0000FF"/>
          </w:rPr>
          <w:t>абзаце пятом пункта 10 статьи 8</w:t>
        </w:r>
      </w:hyperlink>
      <w:r>
        <w:t xml:space="preserve"> Федерального закона, нормы минимального использования производственной мощности при производстве этилового спирта, установленного по результатам контрольного (надзорного) мероприятия, проведенного в рамках федерального государственного контроля (надзора) в области производства и оборота этилового спирта, алкогольной и спиртосодержащей продукции.</w:t>
      </w:r>
    </w:p>
    <w:p w:rsidR="00EA309E" w:rsidRDefault="00EA309E">
      <w:pPr>
        <w:pStyle w:val="ConsPlusNormal"/>
        <w:jc w:val="both"/>
      </w:pPr>
      <w:r>
        <w:t xml:space="preserve">(п. 2(1)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29.12.2021 N 2548)</w:t>
      </w:r>
    </w:p>
    <w:p w:rsidR="00EA309E" w:rsidRDefault="00EA309E">
      <w:pPr>
        <w:pStyle w:val="ConsPlusNormal"/>
        <w:spacing w:before="200"/>
        <w:ind w:firstLine="540"/>
        <w:jc w:val="both"/>
      </w:pPr>
      <w:r>
        <w:t xml:space="preserve">3. Случаи, предусмотренные </w:t>
      </w:r>
      <w:hyperlink w:anchor="P54">
        <w:r>
          <w:rPr>
            <w:color w:val="0000FF"/>
          </w:rPr>
          <w:t>пунктом 2</w:t>
        </w:r>
      </w:hyperlink>
      <w:r>
        <w:t xml:space="preserve"> настоящего Положения, должны быть подтверждены вступившими в законную силу постановлениями или судебными актами по делам об административных правонарушениях, предусмотренных </w:t>
      </w:r>
      <w:hyperlink r:id="rId35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вынесенными в отношении лицензиата (далее соответственно - постановления, судебные акты).</w:t>
      </w:r>
    </w:p>
    <w:p w:rsidR="00EA309E" w:rsidRDefault="00EA309E">
      <w:pPr>
        <w:pStyle w:val="ConsPlusNormal"/>
        <w:spacing w:before="200"/>
        <w:ind w:firstLine="540"/>
        <w:jc w:val="both"/>
      </w:pPr>
      <w:bookmarkStart w:id="8" w:name="P70"/>
      <w:bookmarkEnd w:id="8"/>
      <w:r>
        <w:t xml:space="preserve">4. Для подтверждения случаев, указанных в </w:t>
      </w:r>
      <w:hyperlink w:anchor="P54">
        <w:r>
          <w:rPr>
            <w:color w:val="0000FF"/>
          </w:rPr>
          <w:t>пункте 2</w:t>
        </w:r>
      </w:hyperlink>
      <w:r>
        <w:t xml:space="preserve"> настоящего Положения, копии постановлений, судебных актов направляются (представляются) в Федеральную службу по регулированию алкогольного рынка по истечении 30 рабочих дней после вступления в силу постановления, судебного акта:</w:t>
      </w:r>
    </w:p>
    <w:p w:rsidR="00EA309E" w:rsidRDefault="00EA309E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21.06.2018 N 711)</w:t>
      </w:r>
    </w:p>
    <w:p w:rsidR="00EA309E" w:rsidRDefault="00EA309E">
      <w:pPr>
        <w:pStyle w:val="ConsPlusNormal"/>
        <w:spacing w:before="200"/>
        <w:ind w:firstLine="540"/>
        <w:jc w:val="both"/>
      </w:pPr>
      <w:r>
        <w:t xml:space="preserve">органами, должностные лица которых уполномочены на составление протоколов об административных правонарушениях, предусмотренных </w:t>
      </w:r>
      <w:hyperlink r:id="rId37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(за исключением Федеральной службы по регулированию алкогольного рынка), - в отношении постановлений;</w:t>
      </w:r>
    </w:p>
    <w:p w:rsidR="00EA309E" w:rsidRDefault="00EA309E">
      <w:pPr>
        <w:pStyle w:val="ConsPlusNormal"/>
        <w:spacing w:before="200"/>
        <w:ind w:firstLine="540"/>
        <w:jc w:val="both"/>
      </w:pPr>
      <w:r>
        <w:t>органами, по результатам обращения которых в суд принят судебный акт, - в отношении судебных актов.</w:t>
      </w:r>
    </w:p>
    <w:p w:rsidR="00EA309E" w:rsidRDefault="00EA309E">
      <w:pPr>
        <w:pStyle w:val="ConsPlusNormal"/>
        <w:spacing w:before="200"/>
        <w:ind w:firstLine="540"/>
        <w:jc w:val="both"/>
      </w:pPr>
      <w:r>
        <w:t>5. Решение об аннулировании лицензии принимается в течение 10 рабочих дней:</w:t>
      </w:r>
    </w:p>
    <w:p w:rsidR="00EA309E" w:rsidRDefault="00EA309E">
      <w:pPr>
        <w:pStyle w:val="ConsPlusNormal"/>
        <w:spacing w:before="200"/>
        <w:ind w:firstLine="540"/>
        <w:jc w:val="both"/>
      </w:pPr>
      <w:r>
        <w:t xml:space="preserve">со дня получения копии постановления или судебного акта, представленной в Федеральную службу по регулированию алкогольного рынка в соответствии с </w:t>
      </w:r>
      <w:hyperlink w:anchor="P70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EA309E" w:rsidRDefault="00EA309E">
      <w:pPr>
        <w:pStyle w:val="ConsPlusNormal"/>
        <w:spacing w:before="200"/>
        <w:ind w:firstLine="540"/>
        <w:jc w:val="both"/>
      </w:pPr>
      <w:r>
        <w:t>со дня вступления в законную силу постановления, вынесенного Федеральной службой по регулированию алкогольного рынка;</w:t>
      </w:r>
    </w:p>
    <w:p w:rsidR="00EA309E" w:rsidRDefault="00EA309E">
      <w:pPr>
        <w:pStyle w:val="ConsPlusNormal"/>
        <w:spacing w:before="200"/>
        <w:ind w:firstLine="540"/>
        <w:jc w:val="both"/>
      </w:pPr>
      <w:r>
        <w:t>со дня получения Федеральной службой по регулированию алкогольного рынка судебного акта (в случае если Федеральная служба по регулированию алкогольного рынка является органом, по результатам обращения которого в суд принят судебный акт).</w:t>
      </w:r>
    </w:p>
    <w:p w:rsidR="00EA309E" w:rsidRDefault="00EA309E">
      <w:pPr>
        <w:pStyle w:val="ConsPlusNormal"/>
        <w:spacing w:before="200"/>
        <w:ind w:firstLine="540"/>
        <w:jc w:val="both"/>
      </w:pPr>
      <w:r>
        <w:t>6. Решение об аннулировании лицензии подписывается руководителем Федеральной службы по регулированию алкогольного рынка или уполномоченным им заместителем руководителя с мотивированным обоснованием решения.</w:t>
      </w:r>
    </w:p>
    <w:p w:rsidR="00EA309E" w:rsidRDefault="00EA30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30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09E" w:rsidRDefault="00EA30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09E" w:rsidRDefault="00EA30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309E" w:rsidRDefault="00EA309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A309E" w:rsidRDefault="00EA309E">
            <w:pPr>
              <w:pStyle w:val="ConsPlusNormal"/>
              <w:jc w:val="both"/>
            </w:pPr>
            <w:r>
              <w:rPr>
                <w:color w:val="392C69"/>
              </w:rPr>
              <w:t xml:space="preserve">Если федеральными законами и иными нормативными правовыми актами, вступившими в силу до 01.07.2013, предусмотрено использование электронной цифровой подписи, то используется усиленная квалифицированная электронная </w:t>
            </w:r>
            <w:hyperlink r:id="rId38">
              <w:r>
                <w:rPr>
                  <w:color w:val="0000FF"/>
                </w:rPr>
                <w:t>подпись</w:t>
              </w:r>
            </w:hyperlink>
            <w:r>
              <w:rPr>
                <w:color w:val="392C69"/>
              </w:rPr>
              <w:t xml:space="preserve"> (ФЗ 06.04.2011 </w:t>
            </w:r>
            <w:hyperlink r:id="rId39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09E" w:rsidRDefault="00EA309E">
            <w:pPr>
              <w:pStyle w:val="ConsPlusNormal"/>
            </w:pPr>
          </w:p>
        </w:tc>
      </w:tr>
    </w:tbl>
    <w:p w:rsidR="00EA309E" w:rsidRDefault="00EA309E">
      <w:pPr>
        <w:pStyle w:val="ConsPlusNormal"/>
        <w:spacing w:before="260"/>
        <w:ind w:firstLine="540"/>
        <w:jc w:val="both"/>
      </w:pPr>
      <w:r>
        <w:t xml:space="preserve">Один экземпляр решения об аннулировании лицензии в течение 3 рабочих дней со дня принятия такого решения направляется лицензиату, лицензия которого аннулирована, посредством заказного почтового отправления с уведомлением о вручении и (или) в форме электронного документа по адресу электронной почты лицензиата, по которому осуществляется переписка, направление решений, извещений и уведомлений, с использованием электронной цифровой </w:t>
      </w:r>
      <w:r>
        <w:lastRenderedPageBreak/>
        <w:t>подписи.</w:t>
      </w:r>
    </w:p>
    <w:p w:rsidR="00EA309E" w:rsidRDefault="00EA309E">
      <w:pPr>
        <w:pStyle w:val="ConsPlusNormal"/>
        <w:spacing w:before="200"/>
        <w:ind w:firstLine="540"/>
        <w:jc w:val="both"/>
      </w:pPr>
      <w:r>
        <w:t>Второй экземпляр решения об аннулировании лицензии остается на хранении в Федеральной службе по регулированию алкогольного рынка.</w:t>
      </w:r>
    </w:p>
    <w:p w:rsidR="00EA309E" w:rsidRDefault="00EA309E">
      <w:pPr>
        <w:pStyle w:val="ConsPlusNormal"/>
        <w:spacing w:before="200"/>
        <w:ind w:firstLine="540"/>
        <w:jc w:val="both"/>
      </w:pPr>
      <w:r>
        <w:t xml:space="preserve">В случае принятия решения об аннулировании лицензии на вид деятельности, предусмотренный </w:t>
      </w:r>
      <w:hyperlink w:anchor="P46">
        <w:r>
          <w:rPr>
            <w:color w:val="0000FF"/>
          </w:rPr>
          <w:t>абзацем шестым подпункта "а" пункта 1</w:t>
        </w:r>
      </w:hyperlink>
      <w:r>
        <w:t xml:space="preserve"> настоящего Положения, третий экземпляр решения в течение 3 рабочих дней со дня принятия такого решения направляется в лицензирующий орган, выдавший эту лицензию, для приостановления ее действия в порядке, установленном </w:t>
      </w:r>
      <w:hyperlink r:id="rId40">
        <w:r>
          <w:rPr>
            <w:color w:val="0000FF"/>
          </w:rPr>
          <w:t>пунктом 1 статьи 20</w:t>
        </w:r>
      </w:hyperlink>
      <w:r>
        <w:t xml:space="preserve"> Федерального закона, до вступления в законную силу решения об аннулировании лицензии.</w:t>
      </w:r>
    </w:p>
    <w:p w:rsidR="00EA309E" w:rsidRDefault="00EA309E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21.06.2018 N 711)</w:t>
      </w:r>
    </w:p>
    <w:p w:rsidR="00EA309E" w:rsidRDefault="00EA309E">
      <w:pPr>
        <w:pStyle w:val="ConsPlusNormal"/>
        <w:spacing w:before="200"/>
        <w:ind w:firstLine="540"/>
        <w:jc w:val="both"/>
      </w:pPr>
      <w:r>
        <w:t xml:space="preserve">7. Решение об аннулировании лицензии, принятое в случаях, указанных в </w:t>
      </w:r>
      <w:hyperlink w:anchor="P54">
        <w:r>
          <w:rPr>
            <w:color w:val="0000FF"/>
          </w:rPr>
          <w:t>пункте 2</w:t>
        </w:r>
      </w:hyperlink>
      <w:r>
        <w:t xml:space="preserve"> настоящего Положения, вступает в законную силу по истечении одного месяца со дня его принятия. Решение об аннулировании лицензии, принятое в случае, указанном в </w:t>
      </w:r>
      <w:hyperlink w:anchor="P67">
        <w:r>
          <w:rPr>
            <w:color w:val="0000FF"/>
          </w:rPr>
          <w:t>пункте 2(1)</w:t>
        </w:r>
      </w:hyperlink>
      <w:r>
        <w:t xml:space="preserve"> настоящего Положения, вступает в законную силу по истечении 10 дней со дня его принятия.</w:t>
      </w:r>
    </w:p>
    <w:p w:rsidR="00EA309E" w:rsidRDefault="00EA309E">
      <w:pPr>
        <w:pStyle w:val="ConsPlusNormal"/>
        <w:jc w:val="both"/>
      </w:pPr>
      <w:r>
        <w:t xml:space="preserve">(п. 7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29.12.2021 N 2548)</w:t>
      </w:r>
    </w:p>
    <w:p w:rsidR="00EA309E" w:rsidRDefault="00EA309E">
      <w:pPr>
        <w:pStyle w:val="ConsPlusNormal"/>
        <w:spacing w:before="200"/>
        <w:ind w:firstLine="540"/>
        <w:jc w:val="both"/>
      </w:pPr>
      <w:r>
        <w:t xml:space="preserve">8. Решение об аннулировании лицензии может быть обжаловано в </w:t>
      </w:r>
      <w:hyperlink r:id="rId43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EA309E" w:rsidRDefault="00EA309E">
      <w:pPr>
        <w:pStyle w:val="ConsPlusNormal"/>
        <w:spacing w:before="200"/>
        <w:ind w:firstLine="540"/>
        <w:jc w:val="both"/>
      </w:pPr>
      <w:r>
        <w:t xml:space="preserve">Федеральная служба по регулированию алкогольного рынка информирует лицензирующий орган, выдавший лицензию на вид деятельности, предусмотренный </w:t>
      </w:r>
      <w:hyperlink w:anchor="P46">
        <w:r>
          <w:rPr>
            <w:color w:val="0000FF"/>
          </w:rPr>
          <w:t>абзацем шестым подпункта "а" пункта 1</w:t>
        </w:r>
      </w:hyperlink>
      <w:r>
        <w:t xml:space="preserve"> настоящего Положения, о факте обжалования решения об аннулировании лицензии лицензиатом, в отношении которого принято такое решение.</w:t>
      </w:r>
    </w:p>
    <w:p w:rsidR="00EA309E" w:rsidRDefault="00EA309E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21.06.2018 N 711)</w:t>
      </w:r>
    </w:p>
    <w:p w:rsidR="00EA309E" w:rsidRDefault="00EA309E">
      <w:pPr>
        <w:pStyle w:val="ConsPlusNormal"/>
        <w:spacing w:before="200"/>
        <w:ind w:firstLine="540"/>
        <w:jc w:val="both"/>
      </w:pPr>
      <w:r>
        <w:t xml:space="preserve">9. Сведения об аннулированной лицензии не позднее чем на следующий день после дня вступления в силу решения об аннулировании лицензии размещаются Федеральной службой по регулированию алкогольного рынка в государственном сводном </w:t>
      </w:r>
      <w:hyperlink r:id="rId45">
        <w:r>
          <w:rPr>
            <w:color w:val="0000FF"/>
          </w:rPr>
          <w:t>реестре</w:t>
        </w:r>
      </w:hyperlink>
      <w:r>
        <w:t xml:space="preserve"> выданных, приостановленных и аннулированных лицензий.</w:t>
      </w:r>
    </w:p>
    <w:p w:rsidR="00EA309E" w:rsidRDefault="00EA309E">
      <w:pPr>
        <w:pStyle w:val="ConsPlusNormal"/>
        <w:ind w:firstLine="540"/>
        <w:jc w:val="both"/>
      </w:pPr>
    </w:p>
    <w:p w:rsidR="00EA309E" w:rsidRDefault="00EA309E">
      <w:pPr>
        <w:pStyle w:val="ConsPlusNormal"/>
        <w:ind w:firstLine="540"/>
        <w:jc w:val="both"/>
      </w:pPr>
    </w:p>
    <w:p w:rsidR="00EA309E" w:rsidRDefault="00EA30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2AE" w:rsidRDefault="003C12AE">
      <w:bookmarkStart w:id="9" w:name="_GoBack"/>
      <w:bookmarkEnd w:id="9"/>
    </w:p>
    <w:sectPr w:rsidR="003C12AE" w:rsidSect="003D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9E"/>
    <w:rsid w:val="003C12AE"/>
    <w:rsid w:val="00EA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D3BFF-3EAA-4264-926F-E7F36B42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0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A309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A30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3E76262E86A47F638A90C5C34B42FD3A2FFE2F3FE015CC469D81F9CFCD784B50FA0FE74409C3DEB42775B277259888034D51C8CC59DAE7c91BC" TargetMode="External"/><Relationship Id="rId18" Type="http://schemas.openxmlformats.org/officeDocument/2006/relationships/hyperlink" Target="consultantplus://offline/ref=4C3E76262E86A47F638A90C5C34B42FD3D2DFB2D3EEE15CC469D81F9CFCD784B50FA0FE74409C3DFB22775B277259888034D51C8CC59DAE7c91BC" TargetMode="External"/><Relationship Id="rId26" Type="http://schemas.openxmlformats.org/officeDocument/2006/relationships/hyperlink" Target="consultantplus://offline/ref=4C3E76262E86A47F638A90C5C34B42FD3D2CF92A3CEB15CC469D81F9CFCD784B50FA0FE74409CBDFB62775B277259888034D51C8CC59DAE7c91BC" TargetMode="External"/><Relationship Id="rId39" Type="http://schemas.openxmlformats.org/officeDocument/2006/relationships/hyperlink" Target="consultantplus://offline/ref=4C3E76262E86A47F638A90C5C34B42FD3D2FF92C3AEF15CC469D81F9CFCD784B50FA0FE74409C1DFB82775B277259888034D51C8CC59DAE7c91BC" TargetMode="External"/><Relationship Id="rId21" Type="http://schemas.openxmlformats.org/officeDocument/2006/relationships/hyperlink" Target="consultantplus://offline/ref=4C3E76262E86A47F638A90C5C34B42FD3D2CF92A3CEB15CC469D81F9CFCD784B50FA0FE74409C7DFB42775B277259888034D51C8CC59DAE7c91BC" TargetMode="External"/><Relationship Id="rId34" Type="http://schemas.openxmlformats.org/officeDocument/2006/relationships/hyperlink" Target="consultantplus://offline/ref=4C3E76262E86A47F638A90C5C34B42FD3D2DFE2B38EA15CC469D81F9CFCD784B50FA0FE74409C3DFB32775B277259888034D51C8CC59DAE7c91BC" TargetMode="External"/><Relationship Id="rId42" Type="http://schemas.openxmlformats.org/officeDocument/2006/relationships/hyperlink" Target="consultantplus://offline/ref=4C3E76262E86A47F638A90C5C34B42FD3D2DFE2B38EA15CC469D81F9CFCD784B50FA0FE74409C3DFB52775B277259888034D51C8CC59DAE7c91BC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C3E76262E86A47F638A90C5C34B42FD3A2FFE2F3FE015CC469D81F9CFCD784B50FA0FE74409C3DEB42775B277259888034D51C8CC59DAE7c91B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3E76262E86A47F638A90C5C34B42FD3A2DFB2A38E015CC469D81F9CFCD784B50FA0FE74409C3DEB82775B277259888034D51C8CC59DAE7c91BC" TargetMode="External"/><Relationship Id="rId29" Type="http://schemas.openxmlformats.org/officeDocument/2006/relationships/hyperlink" Target="consultantplus://offline/ref=4C3E76262E86A47F638A90C5C34B42FD3A2DFB2A38E015CC469D81F9CFCD784B50FA0FE74409C3DFB32775B277259888034D51C8CC59DAE7c91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3E76262E86A47F638A90C5C34B42FD3A2DFB2A38E015CC469D81F9CFCD784B50FA0FE74409C3DEB42775B277259888034D51C8CC59DAE7c91BC" TargetMode="External"/><Relationship Id="rId11" Type="http://schemas.openxmlformats.org/officeDocument/2006/relationships/hyperlink" Target="consultantplus://offline/ref=4C3E76262E86A47F638A90C5C34B42FD3824FA2A3BE115CC469D81F9CFCD784B50FA0FE74409C2D8B32775B277259888034D51C8CC59DAE7c91BC" TargetMode="External"/><Relationship Id="rId24" Type="http://schemas.openxmlformats.org/officeDocument/2006/relationships/hyperlink" Target="consultantplus://offline/ref=4C3E76262E86A47F638A90C5C34B42FD3D2CF92A3CEB15CC469D81F9CFCD784B50FA0FE74409C7DCB72775B277259888034D51C8CC59DAE7c91BC" TargetMode="External"/><Relationship Id="rId32" Type="http://schemas.openxmlformats.org/officeDocument/2006/relationships/hyperlink" Target="consultantplus://offline/ref=4C3E76262E86A47F638A90C5C34B42FD3A2DFB2A38E015CC469D81F9CFCD784B50FA0FE74409C3DFB72775B277259888034D51C8CC59DAE7c91BC" TargetMode="External"/><Relationship Id="rId37" Type="http://schemas.openxmlformats.org/officeDocument/2006/relationships/hyperlink" Target="consultantplus://offline/ref=4C3E76262E86A47F638A90C5C34B42FD3D2CFA2C39EC15CC469D81F9CFCD784B50FA0FE74D0EC5D5E57D65B63E719697005A4FC3D259cD18C" TargetMode="External"/><Relationship Id="rId40" Type="http://schemas.openxmlformats.org/officeDocument/2006/relationships/hyperlink" Target="consultantplus://offline/ref=4C3E76262E86A47F638A90C5C34B42FD3D2CF92A3CEB15CC469D81F9CFCD784B50FA0FE74409C6DFB82775B277259888034D51C8CC59DAE7c91BC" TargetMode="External"/><Relationship Id="rId45" Type="http://schemas.openxmlformats.org/officeDocument/2006/relationships/hyperlink" Target="consultantplus://offline/ref=4C3E76262E86A47F638A90C5C34B42FD3A24F82F37EC15CC469D81F9CFCD784B50FA0FE74409C3D9B32775B277259888034D51C8CC59DAE7c91BC" TargetMode="External"/><Relationship Id="rId5" Type="http://schemas.openxmlformats.org/officeDocument/2006/relationships/hyperlink" Target="consultantplus://offline/ref=4C3E76262E86A47F638A90C5C34B42FD3824FA2A3BE115CC469D81F9CFCD784B50FA0FE74409C2D8B32775B277259888034D51C8CC59DAE7c91BC" TargetMode="External"/><Relationship Id="rId15" Type="http://schemas.openxmlformats.org/officeDocument/2006/relationships/hyperlink" Target="consultantplus://offline/ref=4C3E76262E86A47F638A90C5C34B42FD3D2DFE2B38EA15CC469D81F9CFCD784B50FA0FE74409C3DEB82775B277259888034D51C8CC59DAE7c91BC" TargetMode="External"/><Relationship Id="rId23" Type="http://schemas.openxmlformats.org/officeDocument/2006/relationships/hyperlink" Target="consultantplus://offline/ref=4C3E76262E86A47F638A90C5C34B42FD3A2FFE2F3FE015CC469D81F9CFCD784B50FA0FE74409C3DEB42775B277259888034D51C8CC59DAE7c91BC" TargetMode="External"/><Relationship Id="rId28" Type="http://schemas.openxmlformats.org/officeDocument/2006/relationships/hyperlink" Target="consultantplus://offline/ref=4C3E76262E86A47F638A90C5C34B42FD3824FA2A3BE115CC469D81F9CFCD784B50FA0FE74409C2D9B62775B277259888034D51C8CC59DAE7c91BC" TargetMode="External"/><Relationship Id="rId36" Type="http://schemas.openxmlformats.org/officeDocument/2006/relationships/hyperlink" Target="consultantplus://offline/ref=4C3E76262E86A47F638A90C5C34B42FD3A2DFB2A38E015CC469D81F9CFCD784B50FA0FE74409C3DFB62775B277259888034D51C8CC59DAE7c91BC" TargetMode="External"/><Relationship Id="rId10" Type="http://schemas.openxmlformats.org/officeDocument/2006/relationships/hyperlink" Target="consultantplus://offline/ref=4C3E76262E86A47F638A90C5C34B42FD3D2CF92A3CEB15CC469D81F9CFCD784B50FA0FE74409C6DAB12775B277259888034D51C8CC59DAE7c91BC" TargetMode="External"/><Relationship Id="rId19" Type="http://schemas.openxmlformats.org/officeDocument/2006/relationships/hyperlink" Target="consultantplus://offline/ref=4C3E76262E86A47F638A90C5C34B42FD3A24F82F3CEF15CC469D81F9CFCD784B50FA0FE74409C3DFB22775B277259888034D51C8CC59DAE7c91BC" TargetMode="External"/><Relationship Id="rId31" Type="http://schemas.openxmlformats.org/officeDocument/2006/relationships/hyperlink" Target="consultantplus://offline/ref=4C3E76262E86A47F638A90C5C34B42FD3A2DFB2A38E015CC469D81F9CFCD784B50FA0FE74409C3DFB42775B277259888034D51C8CC59DAE7c91BC" TargetMode="External"/><Relationship Id="rId44" Type="http://schemas.openxmlformats.org/officeDocument/2006/relationships/hyperlink" Target="consultantplus://offline/ref=4C3E76262E86A47F638A90C5C34B42FD3A2DFB2A38E015CC469D81F9CFCD784B50FA0FE74409C3DCB32775B277259888034D51C8CC59DAE7c91B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C3E76262E86A47F638A90C5C34B42FD3D2DFE2B38EA15CC469D81F9CFCD784B50FA0FE74409C3DEB42775B277259888034D51C8CC59DAE7c91BC" TargetMode="External"/><Relationship Id="rId14" Type="http://schemas.openxmlformats.org/officeDocument/2006/relationships/hyperlink" Target="consultantplus://offline/ref=4C3E76262E86A47F638A90C5C34B42FD3A24F82F3CEF15CC469D81F9CFCD784B50FA0FE74409C3DFB22775B277259888034D51C8CC59DAE7c91BC" TargetMode="External"/><Relationship Id="rId22" Type="http://schemas.openxmlformats.org/officeDocument/2006/relationships/hyperlink" Target="consultantplus://offline/ref=4C3E76262E86A47F638A90C5C34B42FD3824FA2A3BE115CC469D81F9CFCD784B50FA0FE74409C2D9B22775B277259888034D51C8CC59DAE7c91BC" TargetMode="External"/><Relationship Id="rId27" Type="http://schemas.openxmlformats.org/officeDocument/2006/relationships/hyperlink" Target="consultantplus://offline/ref=4C3E76262E86A47F638A90C5C34B42FD3D2CF92A3CEB15CC469D81F9CFCD784B50FA0FE74409CBD9B02775B277259888034D51C8CC59DAE7c91BC" TargetMode="External"/><Relationship Id="rId30" Type="http://schemas.openxmlformats.org/officeDocument/2006/relationships/hyperlink" Target="consultantplus://offline/ref=4C3E76262E86A47F638A90C5C34B42FD3A2DFB2A38E015CC469D81F9CFCD784B50FA0FE74409C3DFB22775B277259888034D51C8CC59DAE7c91BC" TargetMode="External"/><Relationship Id="rId35" Type="http://schemas.openxmlformats.org/officeDocument/2006/relationships/hyperlink" Target="consultantplus://offline/ref=4C3E76262E86A47F638A90C5C34B42FD3D2CFA2C39EC15CC469D81F9CFCD784B50FA0FE7440BCBD6B82775B277259888034D51C8CC59DAE7c91BC" TargetMode="External"/><Relationship Id="rId43" Type="http://schemas.openxmlformats.org/officeDocument/2006/relationships/hyperlink" Target="consultantplus://offline/ref=4C3E76262E86A47F638A90C5C34B42FD3D2CF22E38EE15CC469D81F9CFCD784B50FA0FE5420FC88AE06874EE32738B89094D53C1D0c519C" TargetMode="External"/><Relationship Id="rId8" Type="http://schemas.openxmlformats.org/officeDocument/2006/relationships/hyperlink" Target="consultantplus://offline/ref=4C3E76262E86A47F638A90C5C34B42FD3A24F82F3CEF15CC469D81F9CFCD784B50FA0FE74409C3DFB22775B277259888034D51C8CC59DAE7c91B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C3E76262E86A47F638A90C5C34B42FD3A2DFB2A38E015CC469D81F9CFCD784B50FA0FE74409C3DEB42775B277259888034D51C8CC59DAE7c91BC" TargetMode="External"/><Relationship Id="rId17" Type="http://schemas.openxmlformats.org/officeDocument/2006/relationships/hyperlink" Target="consultantplus://offline/ref=4C3E76262E86A47F638A90C5C34B42FD3D2DFE2B38EA15CC469D81F9CFCD784B50FA0FE74409C3DFB12775B277259888034D51C8CC59DAE7c91BC" TargetMode="External"/><Relationship Id="rId25" Type="http://schemas.openxmlformats.org/officeDocument/2006/relationships/hyperlink" Target="consultantplus://offline/ref=4C3E76262E86A47F638A90C5C34B42FD3824FA2A3BE115CC469D81F9CFCD784B50FA0FE74409C2D9B72775B277259888034D51C8CC59DAE7c91BC" TargetMode="External"/><Relationship Id="rId33" Type="http://schemas.openxmlformats.org/officeDocument/2006/relationships/hyperlink" Target="consultantplus://offline/ref=4C3E76262E86A47F638A90C5C34B42FD3D2CF92A3CEB15CC469D81F9CFCD784B50FA0FE74600C6D5E57D65B63E719697005A4FC3D259cD18C" TargetMode="External"/><Relationship Id="rId38" Type="http://schemas.openxmlformats.org/officeDocument/2006/relationships/hyperlink" Target="consultantplus://offline/ref=4C3E76262E86A47F638A90C5C34B42FD3D2FF92C3AEF15CC469D81F9CFCD784B50FA0FE74409C3DAB02775B277259888034D51C8CC59DAE7c91BC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4C3E76262E86A47F638A90C5C34B42FD3824FA2A3BE115CC469D81F9CFCD784B50FA0FE74409C2D8B22775B277259888034D51C8CC59DAE7c91BC" TargetMode="External"/><Relationship Id="rId41" Type="http://schemas.openxmlformats.org/officeDocument/2006/relationships/hyperlink" Target="consultantplus://offline/ref=4C3E76262E86A47F638A90C5C34B42FD3A2DFB2A38E015CC469D81F9CFCD784B50FA0FE74409C3DFB92775B277259888034D51C8CC59DAE7c91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Елизавета Романовна</dc:creator>
  <cp:keywords/>
  <dc:description/>
  <cp:lastModifiedBy>Лазарева Елизавета Романовна</cp:lastModifiedBy>
  <cp:revision>1</cp:revision>
  <dcterms:created xsi:type="dcterms:W3CDTF">2022-09-13T02:53:00Z</dcterms:created>
  <dcterms:modified xsi:type="dcterms:W3CDTF">2022-09-13T02:53:00Z</dcterms:modified>
</cp:coreProperties>
</file>