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3F" w:rsidRPr="0018083F" w:rsidRDefault="0018083F" w:rsidP="0018083F">
      <w:pPr>
        <w:spacing w:after="0"/>
        <w:ind w:firstLine="709"/>
        <w:jc w:val="both"/>
        <w:rPr>
          <w:rFonts w:ascii="Times New Roman" w:hAnsi="Times New Roman" w:cs="Times New Roman"/>
          <w:b/>
          <w:sz w:val="28"/>
          <w:szCs w:val="28"/>
        </w:rPr>
      </w:pPr>
      <w:bookmarkStart w:id="0" w:name="_GoBack"/>
      <w:bookmarkEnd w:id="0"/>
      <w:r w:rsidRPr="0018083F">
        <w:rPr>
          <w:rFonts w:ascii="Times New Roman" w:hAnsi="Times New Roman" w:cs="Times New Roman"/>
          <w:b/>
          <w:sz w:val="28"/>
          <w:szCs w:val="28"/>
        </w:rPr>
        <w:t>Зона регистрации/</w:t>
      </w:r>
      <w:proofErr w:type="spellStart"/>
      <w:r w:rsidRPr="0018083F">
        <w:rPr>
          <w:rFonts w:ascii="Times New Roman" w:hAnsi="Times New Roman" w:cs="Times New Roman"/>
          <w:b/>
          <w:sz w:val="28"/>
          <w:szCs w:val="28"/>
        </w:rPr>
        <w:t>reception</w:t>
      </w:r>
      <w:proofErr w:type="spellEnd"/>
      <w:r w:rsidRPr="0018083F">
        <w:rPr>
          <w:rFonts w:ascii="Times New Roman" w:hAnsi="Times New Roman" w:cs="Times New Roman"/>
          <w:b/>
          <w:sz w:val="28"/>
          <w:szCs w:val="28"/>
        </w:rPr>
        <w:t>:</w:t>
      </w:r>
    </w:p>
    <w:p w:rsidR="007319BB" w:rsidRDefault="007319BB" w:rsidP="0018083F">
      <w:pPr>
        <w:spacing w:after="0"/>
        <w:ind w:firstLine="709"/>
        <w:jc w:val="both"/>
        <w:rPr>
          <w:rFonts w:ascii="Times New Roman" w:hAnsi="Times New Roman" w:cs="Times New Roman"/>
          <w:sz w:val="28"/>
          <w:szCs w:val="28"/>
        </w:rPr>
      </w:pP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Основной зоной социально значимого объекта инфраструктуры (в частности гостиницы) является место целевого назначения (или место целевого посещения) этого объекта. 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 xml:space="preserve">Зона регистрации и обслуживания гостей представлена, как правило, в гостиницах (отелях), </w:t>
      </w:r>
      <w:proofErr w:type="spellStart"/>
      <w:r w:rsidRPr="0018083F">
        <w:rPr>
          <w:rFonts w:ascii="Times New Roman" w:hAnsi="Times New Roman" w:cs="Times New Roman"/>
          <w:sz w:val="28"/>
          <w:szCs w:val="28"/>
        </w:rPr>
        <w:t>апарт</w:t>
      </w:r>
      <w:proofErr w:type="spellEnd"/>
      <w:r w:rsidRPr="0018083F">
        <w:rPr>
          <w:rFonts w:ascii="Times New Roman" w:hAnsi="Times New Roman" w:cs="Times New Roman"/>
          <w:sz w:val="28"/>
          <w:szCs w:val="28"/>
        </w:rPr>
        <w:t>-отелях, гостевых домах, хостелах.</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Необходимо предусмотреть информирующие обозначения помещений, расположив их рядом с дверью, со стороны дверной ручки, на высоте от 1,4 до 1,75 м, с обязательным дублированием рельефными знаками.</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При ином размещении помещений по высоте здания кроме лестниц обязательно предусматривать пандусы, подъемные платформы, лифты или другие приспособления для перемещения.</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Если в зоне регистрации и обслуживания предусмотрены ковровые покрытия, то они непременно должны быть плотно закреплены, особенно на стыках и по границе этих покрытий. Категорически не допускаются к использованию в данной зоне ворсовые ковры с толщиной покрытия (с учетом высоты ворса) – более 0,013 м.</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Освещенность помещений и коммуникаций, доступных для МГН, следует повышать на одну ступень по сравнению с требованиями СНиП. Перепад освещенности между соседними помещениями и зонами не должен составлять более 1:4.</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Места регистрации, обслуживания и постоянного нахождения (проживания) инвалидов необходимо располагать на минимальных расстояниях от эвакуационных выходов из помещений, с этажей и из зданий наружу на расстоянии, не превышающем 15 м от дверей помещения, выходящего в тупиковый коридор, до эвакуационного выхода с этажа.</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lastRenderedPageBreak/>
        <w:t>Места для инвалидов необходимо предусматривать в доступной для них зоне зала, обеспечивающей полноценное восприятие демонстрационных, зрелищных, информационных, программ и материалов.</w:t>
      </w:r>
    </w:p>
    <w:p w:rsidR="0018083F" w:rsidRPr="0018083F" w:rsidRDefault="0018083F" w:rsidP="0018083F">
      <w:pPr>
        <w:spacing w:after="0"/>
        <w:ind w:firstLine="709"/>
        <w:jc w:val="both"/>
        <w:rPr>
          <w:rFonts w:ascii="Times New Roman" w:hAnsi="Times New Roman" w:cs="Times New Roman"/>
          <w:sz w:val="28"/>
          <w:szCs w:val="28"/>
        </w:rPr>
      </w:pPr>
      <w:proofErr w:type="gramStart"/>
      <w:r w:rsidRPr="0018083F">
        <w:rPr>
          <w:rFonts w:ascii="Times New Roman" w:hAnsi="Times New Roman" w:cs="Times New Roman"/>
          <w:sz w:val="28"/>
          <w:szCs w:val="28"/>
        </w:rPr>
        <w:t>Приборы и устройства, установленные для открывания и закрывания дверей, горизонтальные поручни, рычаги, ручки, кнопки различных аппаратов, краны и др. должны быть легкодоступными с обеих сторон, иметь форму, позволяющую управлять ими одной рукой, располагаться на высоте 0,85 – 1,1 м от пола и на расстоянии не менее 0,4 м от боковой стены, а при расположении в углу – не менее 0,6 м.</w:t>
      </w:r>
      <w:proofErr w:type="gramEnd"/>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Около стойки (стола) регистрации, у настенных приборов, аппаратов и устройств, которыми пользуются посетители на креслах-колясках, следует предусматривать свободное пространство размером в плане не менее 0,9 м х 1,5 м. Иными словами, необходимо всегда предусматривать свободную зону подхода к телефону, к информационному киоску и т.д.</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Пространство для маневрирования кресла-коляски перед дверью при ширине не менее 1,5 м должно составлять в глубину:</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 при открывании двери «от себя» – не менее 1,2 м</w:t>
      </w:r>
      <w:r w:rsidRPr="0018083F">
        <w:rPr>
          <w:rFonts w:ascii="Times New Roman" w:hAnsi="Times New Roman" w:cs="Times New Roman"/>
          <w:sz w:val="28"/>
          <w:szCs w:val="28"/>
        </w:rPr>
        <w:br/>
        <w:t>- при открывании двери «к себе» – не менее 1,5 м.</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Конструктивные элементы и устройства на стенах и других вертикальных поверхностях (на высоте от 0,7 до 2,0 м от уровня пола) при размещении на стенах не должны выступать более чем на 0,1 м и на 0,3 м при размещении на отдельно стоящей опоре соответственно. Все выше перечисленные элементы и устройства должны иметь закругленные края.</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В замкнутых пространствах необходимо предусмотреть двустороннюю связь с диспетчером или дежурным (либо кнопка звонка дежурному) и аварийное освещение.</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Общие требования к зоне регистрации и обслуживания гостей:</w:t>
      </w:r>
    </w:p>
    <w:p w:rsid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 в зонах регистрации и обслуживания гостей предусматривают не менее 5% мест для инвалидов и других МГН от общей вместимости объекта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для обслуживания посетителей, 5% из них проектируются или организовываются так, чтобы и</w:t>
      </w:r>
      <w:r>
        <w:rPr>
          <w:rFonts w:ascii="Times New Roman" w:hAnsi="Times New Roman" w:cs="Times New Roman"/>
          <w:sz w:val="28"/>
          <w:szCs w:val="28"/>
        </w:rPr>
        <w:t>нвалид мог ими воспользоваться;</w:t>
      </w:r>
    </w:p>
    <w:p w:rsid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 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w:t>
      </w:r>
      <w:r>
        <w:rPr>
          <w:rFonts w:ascii="Times New Roman" w:hAnsi="Times New Roman" w:cs="Times New Roman"/>
          <w:sz w:val="28"/>
          <w:szCs w:val="28"/>
        </w:rPr>
        <w:t xml:space="preserve"> с этажей и из зданий – наружу;</w:t>
      </w:r>
    </w:p>
    <w:p w:rsid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lastRenderedPageBreak/>
        <w:t>- в холле или коридоре первого этажа гостиницы должно быть оборудовано санитарно-бытовое помещение для инвалидов с нарушением ОДА;</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 все информационные устройства должны передавать информацию как визуальным, так и звуковым способом.</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Основные требования к зоне регистрации и обслуживания гостей:</w:t>
      </w:r>
    </w:p>
    <w:p w:rsid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 высота стойки (стола) регистрации, адаптированной для инвалидов</w:t>
      </w:r>
      <w:r>
        <w:rPr>
          <w:rFonts w:ascii="Times New Roman" w:hAnsi="Times New Roman" w:cs="Times New Roman"/>
          <w:sz w:val="28"/>
          <w:szCs w:val="28"/>
        </w:rPr>
        <w:t>, не должна превышать 80-ти см;</w:t>
      </w:r>
    </w:p>
    <w:p w:rsid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 xml:space="preserve">- наличие на стойке (столе) регистрации портативной индукционной системы для общения с пользователями слуховых аппаратов и </w:t>
      </w:r>
      <w:proofErr w:type="spellStart"/>
      <w:r w:rsidRPr="0018083F">
        <w:rPr>
          <w:rFonts w:ascii="Times New Roman" w:hAnsi="Times New Roman" w:cs="Times New Roman"/>
          <w:sz w:val="28"/>
          <w:szCs w:val="28"/>
        </w:rPr>
        <w:t>кохлеарных</w:t>
      </w:r>
      <w:proofErr w:type="spellEnd"/>
      <w:r w:rsidRPr="0018083F">
        <w:rPr>
          <w:rFonts w:ascii="Times New Roman" w:hAnsi="Times New Roman" w:cs="Times New Roman"/>
          <w:sz w:val="28"/>
          <w:szCs w:val="28"/>
        </w:rPr>
        <w:t xml:space="preserve"> имплантат</w:t>
      </w:r>
      <w:r>
        <w:rPr>
          <w:rFonts w:ascii="Times New Roman" w:hAnsi="Times New Roman" w:cs="Times New Roman"/>
          <w:sz w:val="28"/>
          <w:szCs w:val="28"/>
        </w:rPr>
        <w:t>ов</w:t>
      </w:r>
      <w:r w:rsidRPr="0018083F">
        <w:rPr>
          <w:rFonts w:ascii="Times New Roman" w:hAnsi="Times New Roman" w:cs="Times New Roman"/>
          <w:sz w:val="28"/>
          <w:szCs w:val="28"/>
        </w:rPr>
        <w:t xml:space="preserve"> со встроенным экраном и специальным программным обеспечением для обще</w:t>
      </w:r>
      <w:r>
        <w:rPr>
          <w:rFonts w:ascii="Times New Roman" w:hAnsi="Times New Roman" w:cs="Times New Roman"/>
          <w:sz w:val="28"/>
          <w:szCs w:val="28"/>
        </w:rPr>
        <w:t>ния с не слышащими постояльцами;</w:t>
      </w:r>
    </w:p>
    <w:p w:rsid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 xml:space="preserve">- наличие на стойке (столе) регистрации </w:t>
      </w:r>
      <w:proofErr w:type="gramStart"/>
      <w:r w:rsidRPr="0018083F">
        <w:rPr>
          <w:rFonts w:ascii="Times New Roman" w:hAnsi="Times New Roman" w:cs="Times New Roman"/>
          <w:sz w:val="28"/>
          <w:szCs w:val="28"/>
        </w:rPr>
        <w:t>электронного</w:t>
      </w:r>
      <w:proofErr w:type="gramEnd"/>
      <w:r w:rsidRPr="0018083F">
        <w:rPr>
          <w:rFonts w:ascii="Times New Roman" w:hAnsi="Times New Roman" w:cs="Times New Roman"/>
          <w:sz w:val="28"/>
          <w:szCs w:val="28"/>
        </w:rPr>
        <w:t xml:space="preserve"> </w:t>
      </w:r>
      <w:proofErr w:type="spellStart"/>
      <w:r>
        <w:rPr>
          <w:rFonts w:ascii="Times New Roman" w:hAnsi="Times New Roman" w:cs="Times New Roman"/>
          <w:sz w:val="28"/>
          <w:szCs w:val="28"/>
        </w:rPr>
        <w:t>видео</w:t>
      </w:r>
      <w:r w:rsidRPr="0018083F">
        <w:rPr>
          <w:rFonts w:ascii="Times New Roman" w:hAnsi="Times New Roman" w:cs="Times New Roman"/>
          <w:sz w:val="28"/>
          <w:szCs w:val="28"/>
        </w:rPr>
        <w:t>увеличителя</w:t>
      </w:r>
      <w:proofErr w:type="spellEnd"/>
      <w:r w:rsidRPr="0018083F">
        <w:rPr>
          <w:rFonts w:ascii="Times New Roman" w:hAnsi="Times New Roman" w:cs="Times New Roman"/>
          <w:sz w:val="28"/>
          <w:szCs w:val="28"/>
        </w:rPr>
        <w:t xml:space="preserve"> для</w:t>
      </w:r>
      <w:r>
        <w:rPr>
          <w:rFonts w:ascii="Times New Roman" w:hAnsi="Times New Roman" w:cs="Times New Roman"/>
          <w:sz w:val="28"/>
          <w:szCs w:val="28"/>
        </w:rPr>
        <w:t xml:space="preserve"> слабовидящих постояльцев;</w:t>
      </w:r>
    </w:p>
    <w:p w:rsid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 наличие при входе мнемосхемы холла и первого этаж</w:t>
      </w:r>
      <w:r>
        <w:rPr>
          <w:rFonts w:ascii="Times New Roman" w:hAnsi="Times New Roman" w:cs="Times New Roman"/>
          <w:sz w:val="28"/>
          <w:szCs w:val="28"/>
        </w:rPr>
        <w:t>а гостиницы для незрячих людей;</w:t>
      </w:r>
    </w:p>
    <w:p w:rsidR="0018083F" w:rsidRDefault="0018083F" w:rsidP="0018083F">
      <w:pPr>
        <w:spacing w:after="0"/>
        <w:ind w:firstLine="709"/>
        <w:jc w:val="both"/>
        <w:rPr>
          <w:rFonts w:ascii="Times New Roman" w:hAnsi="Times New Roman" w:cs="Times New Roman"/>
          <w:sz w:val="28"/>
          <w:szCs w:val="28"/>
        </w:rPr>
      </w:pPr>
      <w:proofErr w:type="gramStart"/>
      <w:r w:rsidRPr="0018083F">
        <w:rPr>
          <w:rFonts w:ascii="Times New Roman" w:hAnsi="Times New Roman" w:cs="Times New Roman"/>
          <w:sz w:val="28"/>
          <w:szCs w:val="28"/>
        </w:rPr>
        <w:t>- наличие в холле гостиницы информационного терминала и специального программного обеспечения для предоставления информации о гостинице и оказываемых в ней услугах в формате, доступном для людей всех категорий инвалидности, в том числе незрячих и глухих постояльцев со встроенной, со встроенной индукционной системой для перед</w:t>
      </w:r>
      <w:r>
        <w:rPr>
          <w:rFonts w:ascii="Times New Roman" w:hAnsi="Times New Roman" w:cs="Times New Roman"/>
          <w:sz w:val="28"/>
          <w:szCs w:val="28"/>
        </w:rPr>
        <w:t>ачи звука на слуховые аппараты;</w:t>
      </w:r>
      <w:proofErr w:type="gramEnd"/>
    </w:p>
    <w:p w:rsid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 понятная и однозначно трактуемая система навигации (пути движения, адаптированные для постояльцев с инвалидностью, путь к лифтам и лестницам, путь</w:t>
      </w:r>
      <w:r>
        <w:rPr>
          <w:rFonts w:ascii="Times New Roman" w:hAnsi="Times New Roman" w:cs="Times New Roman"/>
          <w:sz w:val="28"/>
          <w:szCs w:val="28"/>
        </w:rPr>
        <w:t xml:space="preserve"> к зонам питания, выход и пр.);</w:t>
      </w:r>
    </w:p>
    <w:p w:rsidR="0018083F" w:rsidRPr="0018083F" w:rsidRDefault="0018083F" w:rsidP="0018083F">
      <w:pPr>
        <w:spacing w:after="0"/>
        <w:ind w:firstLine="709"/>
        <w:jc w:val="both"/>
        <w:rPr>
          <w:rFonts w:ascii="Times New Roman" w:hAnsi="Times New Roman" w:cs="Times New Roman"/>
          <w:sz w:val="28"/>
          <w:szCs w:val="28"/>
        </w:rPr>
      </w:pPr>
      <w:r w:rsidRPr="0018083F">
        <w:rPr>
          <w:rFonts w:ascii="Times New Roman" w:hAnsi="Times New Roman" w:cs="Times New Roman"/>
          <w:sz w:val="28"/>
          <w:szCs w:val="28"/>
        </w:rPr>
        <w:t>- при наличии любых порогов - пандусы для преодоления порогов.</w:t>
      </w:r>
    </w:p>
    <w:p w:rsidR="001E5601" w:rsidRDefault="001E5601" w:rsidP="001E5601">
      <w:pPr>
        <w:spacing w:after="0"/>
        <w:ind w:firstLine="709"/>
        <w:jc w:val="both"/>
        <w:rPr>
          <w:rFonts w:ascii="Times New Roman" w:hAnsi="Times New Roman" w:cs="Times New Roman"/>
          <w:b/>
          <w:sz w:val="28"/>
          <w:szCs w:val="28"/>
        </w:rPr>
      </w:pPr>
    </w:p>
    <w:p w:rsidR="001E5601" w:rsidRPr="001E5601" w:rsidRDefault="001E5601" w:rsidP="001E5601">
      <w:pPr>
        <w:spacing w:after="0"/>
        <w:ind w:firstLine="709"/>
        <w:jc w:val="both"/>
        <w:rPr>
          <w:rFonts w:ascii="Times New Roman" w:hAnsi="Times New Roman" w:cs="Times New Roman"/>
          <w:b/>
          <w:sz w:val="28"/>
          <w:szCs w:val="28"/>
        </w:rPr>
      </w:pPr>
      <w:r w:rsidRPr="001E5601">
        <w:rPr>
          <w:rFonts w:ascii="Times New Roman" w:hAnsi="Times New Roman" w:cs="Times New Roman"/>
          <w:b/>
          <w:sz w:val="28"/>
          <w:szCs w:val="28"/>
        </w:rPr>
        <w:t>Гостиничный номер:</w:t>
      </w:r>
    </w:p>
    <w:p w:rsidR="007319BB" w:rsidRDefault="007319BB" w:rsidP="001E5601">
      <w:pPr>
        <w:spacing w:after="0"/>
        <w:ind w:firstLine="709"/>
        <w:jc w:val="both"/>
        <w:rPr>
          <w:rFonts w:ascii="Times New Roman" w:hAnsi="Times New Roman" w:cs="Times New Roman"/>
          <w:sz w:val="28"/>
          <w:szCs w:val="28"/>
        </w:rPr>
      </w:pP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Размеры входной площадки (перед дверью, ведущей в номер) при ширине не менее 1,5 м должны составлять в глубину:</w:t>
      </w:r>
    </w:p>
    <w:p w:rsid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 при открывании дв</w:t>
      </w:r>
      <w:r>
        <w:rPr>
          <w:rFonts w:ascii="Times New Roman" w:hAnsi="Times New Roman" w:cs="Times New Roman"/>
          <w:sz w:val="28"/>
          <w:szCs w:val="28"/>
        </w:rPr>
        <w:t>ери «от себя» – не менее 1,2 м;</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 при открывании двери «к себе» – не менее 1,5 м.</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Ширина дверного проема должна составлять не менее 0,9 м, а при глубине откоса открытого проема превышающей 1,0 м – не менее 1,2 м.</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Если цвет стен и двери в номер практически совпадают, то дверной проем необходимо выделить специальный контрастной маркировкой по периметру.</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lastRenderedPageBreak/>
        <w:t>Двери должны крепиться на петлях одностороннего действия с фиксаторами в положениях «открыто» и «закрыто» и обеспечивать задержку автоматического закрывания продолжительностью не менее 5 секунд.</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В дверном проеме, по возможности, не должно быть порога и перепада высот. В ином случае порог и перепад высот не должны превышать 0,025 м.</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Ширина пути движения в номере с мебелью и бытовой техникой – не менее 1,2 м.</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Ширина балконов и лоджий не должна быть менее 1,4 м в свету.</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Габаритные размеры номера должны быть не менее 1,4 м для свободного перемещения инвалида-колясочника.</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Перед шкафами, окнами, дверью, в санузле, у кровати, настенных приборов, аппаратов и устройств, которыми пользуются постояльцы на креслах-колясках, следует предусматривать свободное пространство размером в плане не менее 0,9 м х 1,5 м. Иными словами, необходимо всегда предусматривать свободную зону подхода к чему-либо в номере.</w:t>
      </w:r>
    </w:p>
    <w:p w:rsidR="001E5601" w:rsidRPr="001E5601" w:rsidRDefault="001E5601" w:rsidP="001E5601">
      <w:pPr>
        <w:spacing w:after="0"/>
        <w:ind w:firstLine="709"/>
        <w:jc w:val="both"/>
        <w:rPr>
          <w:rFonts w:ascii="Times New Roman" w:hAnsi="Times New Roman" w:cs="Times New Roman"/>
          <w:sz w:val="28"/>
          <w:szCs w:val="28"/>
        </w:rPr>
      </w:pPr>
      <w:proofErr w:type="gramStart"/>
      <w:r w:rsidRPr="001E5601">
        <w:rPr>
          <w:rFonts w:ascii="Times New Roman" w:hAnsi="Times New Roman" w:cs="Times New Roman"/>
          <w:sz w:val="28"/>
          <w:szCs w:val="28"/>
        </w:rPr>
        <w:t>Приборы и устройства, установленные для открывания и закрывания входных дверей, горизонтальные поручни, рычаги, ручки, кнопки различных аппаратов, краны и др. должны быть легкодоступными с обеих сторон, иметь форму, позволяющую управлять ими одной рукой, располагаться на высоте 0,85 – 1,1 м от пола и на расстоянии не менее 0,4 м от боковой стены, а при расположении в углу – не менее 0,6 м.</w:t>
      </w:r>
      <w:proofErr w:type="gramEnd"/>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Конструктивные элементы и устройства на стенах и других вертикальных поверхностях (на высоте от 0,7 до 2,0 м от уровня пола) при размещении на стенах не должны выступать более чем на 0,1 м и на 0,3 м при размещении на отдельно стоящей опоре соответственно. Все выше перечисленные элементы и устройства должны иметь закругленные края.</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При проектировании интерьеров, подборе и расстановке технологического и другого оборудования, приборов и устройств следует исходить из того, что зона досягаемости для посетителя на кресл</w:t>
      </w:r>
      <w:proofErr w:type="gramStart"/>
      <w:r w:rsidRPr="001E5601">
        <w:rPr>
          <w:rFonts w:ascii="Times New Roman" w:hAnsi="Times New Roman" w:cs="Times New Roman"/>
          <w:sz w:val="28"/>
          <w:szCs w:val="28"/>
        </w:rPr>
        <w:t>е-</w:t>
      </w:r>
      <w:proofErr w:type="gramEnd"/>
      <w:r w:rsidRPr="001E5601">
        <w:rPr>
          <w:rFonts w:ascii="Times New Roman" w:hAnsi="Times New Roman" w:cs="Times New Roman"/>
          <w:sz w:val="28"/>
          <w:szCs w:val="28"/>
        </w:rPr>
        <w:t xml:space="preserve"> коляске должна находиться в пределах:</w:t>
      </w:r>
    </w:p>
    <w:p w:rsid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 при расположении сбоку – не выше</w:t>
      </w:r>
      <w:r>
        <w:rPr>
          <w:rFonts w:ascii="Times New Roman" w:hAnsi="Times New Roman" w:cs="Times New Roman"/>
          <w:sz w:val="28"/>
          <w:szCs w:val="28"/>
        </w:rPr>
        <w:t xml:space="preserve"> 1,4 м и не ниже 0,3 м от пола;</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 при фронтальном подходе – не выше 1,2 м и не ниже 0,4 м.</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Это зоны оптимальной досягаемости, или доступности, которые необходимо учитывать при расположении какого-либо оборудования и элементов</w:t>
      </w:r>
      <w:r>
        <w:rPr>
          <w:rFonts w:ascii="Times New Roman" w:hAnsi="Times New Roman" w:cs="Times New Roman"/>
          <w:sz w:val="28"/>
          <w:szCs w:val="28"/>
        </w:rPr>
        <w:t>,</w:t>
      </w:r>
      <w:r w:rsidRPr="001E5601">
        <w:rPr>
          <w:rFonts w:ascii="Times New Roman" w:hAnsi="Times New Roman" w:cs="Times New Roman"/>
          <w:sz w:val="28"/>
          <w:szCs w:val="28"/>
        </w:rPr>
        <w:t xml:space="preserve"> в том числе шкафов, полок, бытовых приспособлений и др.</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 xml:space="preserve">Главное отличие гостиничного номера, в котором может разместиться постоялец с инвалидностью – это адаптированный санузел. При адаптации санузла необходимо обратить внимание на размер помещения, чтобы человек внутри санузла мог беспрепятственно проехать и развернуться на </w:t>
      </w:r>
      <w:r w:rsidRPr="001E5601">
        <w:rPr>
          <w:rFonts w:ascii="Times New Roman" w:hAnsi="Times New Roman" w:cs="Times New Roman"/>
          <w:sz w:val="28"/>
          <w:szCs w:val="28"/>
        </w:rPr>
        <w:lastRenderedPageBreak/>
        <w:t>инвалидной коляске. Необходимо учесть возможность для человека с инвалидностью закрыть за собой дверь санузла, при этом оставив свою коляску внутри. Поэтому всегда в санузлах устанавливают дверь, открывающуюся наружу. Для удобства пересаживания человека с инвалидностью на унитаз и обратно в коляску, необходимо установить поручни. Просвет между поручнями и стеной должен быть не менее 0,04 м (лучше 0,06 м). Обычно поручни устанавливаются на высоте 0,8 – 0,9 м двумя способами:</w:t>
      </w:r>
    </w:p>
    <w:p w:rsid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 xml:space="preserve">- если унитаз расположен в углу, то один поручень крепится на боковой стене, а другой – позади унитаза. Если же унитаз не в углу, то можно установить Г-образный поручень, укрепленный на стойке сбоку от </w:t>
      </w:r>
      <w:r>
        <w:rPr>
          <w:rFonts w:ascii="Times New Roman" w:hAnsi="Times New Roman" w:cs="Times New Roman"/>
          <w:sz w:val="28"/>
          <w:szCs w:val="28"/>
        </w:rPr>
        <w:t>унитаза и на стене за унитазом;</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 можно установить два горизонтальных поручня, расположенных симметрично с обеих сторон унитаза. Они должны крепиться к задней стене и быть откидными в вертикальной плоскости (вверх-вниз) или поворотными в горизонтальной плоскости (к стене - к унитазу). Откидные или поворотные поручни для удобства пользования должны фиксироваться в каждом рабочем положении. Горизонтальные поручни должны крепиться на расстоянии 0,6 м друг от друга.</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Унитаз следует размещать на высоте от уровня пола до верха сидения не ниже 0.45 м и не выше 0</w:t>
      </w:r>
      <w:r>
        <w:rPr>
          <w:rFonts w:ascii="Times New Roman" w:hAnsi="Times New Roman" w:cs="Times New Roman"/>
          <w:sz w:val="28"/>
          <w:szCs w:val="28"/>
        </w:rPr>
        <w:t>,6 м. В санузле следует предусмо</w:t>
      </w:r>
      <w:r w:rsidRPr="001E5601">
        <w:rPr>
          <w:rFonts w:ascii="Times New Roman" w:hAnsi="Times New Roman" w:cs="Times New Roman"/>
          <w:sz w:val="28"/>
          <w:szCs w:val="28"/>
        </w:rPr>
        <w:t>треть крючки для одежды, костылей и других принадлежностей на высоте не выше 1,3 м от пола.</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Для удобства человека с инвалидностью раковина должна быть расположена так, чтобы не сокращать свободное пространство, необходимое для размещения кресла-коляски. Желательно также предусмотреть возможность пользования раковиной, сидя на унитазе. Обычно раковина располагается на стене сбоку от унитаза.</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Рекомендуемая высота умывальника 0,8-0,85 м с нижним проемом 0,65-0,7 м, чтобы под него могла въехать коляска. Нижний край зеркала и электрического прибора для сушки рук, полотенце и туалетная бумага располагаются не выше 1 м.</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Зеркало должно быть оснащено механизмом регулировки высоты и наклона.</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При организации санузла необходимо предусмотреть эргономичные сенсорные, по возможности, устройства личной гигиены (сушилка, дозатор мыла, смыв и т.д.) В зависимости от решаемой задачи, можно использовать различные специальные смесители: локтевые, бесконтактные, а также смесители с электронными элементами управления и термостатами.</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lastRenderedPageBreak/>
        <w:t>Не следует делать пол в санитарной комнате из скользкой кафельной плитки. Соответствующим сотрудникам (горничным) необходимо следить за тем, чтобы на полу не скапливалась вода, так как это ведет к возможным падениям и травматизму. Рядом с унитазом или возле двери должна быть предусмотрена кнопка вызова персонала на высоте около 1 м. Этот звонок необходим в чрезвычайных случаях, когда человек нуждается в экстренной помощи (случайное падение человека с коляски, откат коляски от унитаза на недоступное расстояние, падение костыля и т.п.).</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Душевая кабина должна быть оборудована переносным или закрепленным на стене откидным сиденьем, расположенным на высоте не более 0,48 м от уровня поддона, ручным душем, и настенными поручнями. Глубина и длина сиденья должны быть не менее 0,5 м. Расположение элементов управления душем, температурой воды, необходимо разместить на высоте, доступной для сидящего на сидении человека.</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 xml:space="preserve">У душевой кабины дополнительно можно вывести вторую кнопку вызова со шнуром (на случай падения) и </w:t>
      </w:r>
      <w:proofErr w:type="gramStart"/>
      <w:r w:rsidRPr="001E5601">
        <w:rPr>
          <w:rFonts w:ascii="Times New Roman" w:hAnsi="Times New Roman" w:cs="Times New Roman"/>
          <w:sz w:val="28"/>
          <w:szCs w:val="28"/>
        </w:rPr>
        <w:t>разместить крючок</w:t>
      </w:r>
      <w:proofErr w:type="gramEnd"/>
      <w:r w:rsidRPr="001E5601">
        <w:rPr>
          <w:rFonts w:ascii="Times New Roman" w:hAnsi="Times New Roman" w:cs="Times New Roman"/>
          <w:sz w:val="28"/>
          <w:szCs w:val="28"/>
        </w:rPr>
        <w:t xml:space="preserve"> для костылей.</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 xml:space="preserve">В номере должна быть установлена </w:t>
      </w:r>
      <w:proofErr w:type="gramStart"/>
      <w:r w:rsidRPr="001E5601">
        <w:rPr>
          <w:rFonts w:ascii="Times New Roman" w:hAnsi="Times New Roman" w:cs="Times New Roman"/>
          <w:sz w:val="28"/>
          <w:szCs w:val="28"/>
        </w:rPr>
        <w:t>свет-вибрационная</w:t>
      </w:r>
      <w:proofErr w:type="gramEnd"/>
      <w:r w:rsidRPr="001E5601">
        <w:rPr>
          <w:rFonts w:ascii="Times New Roman" w:hAnsi="Times New Roman" w:cs="Times New Roman"/>
          <w:sz w:val="28"/>
          <w:szCs w:val="28"/>
        </w:rPr>
        <w:t xml:space="preserve"> система информирования глухих людей о значимых или опасных событиях (датчики телефонного звонка, звонка в дверь, датчик утечки воды в ванной комнате, датчик дыма, датчик снятия информации с системы противопожарного информирования и пр.). Информация о событиях должна передаваться на специальное устройство, расположенное в номере, информирующее глухого человека о событиях за счет вспышек света, а также за счет отображения на встроенном экране информации о событии в текстовом виде.</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Открытие окон должно быть доступно для человека с инвалидностью (в том числе на кресле-коляске), что обуславливает соблюдение требований по обеспечению подъездного пространства к окну шириной не менее 0,9 м. Высота ручки окна должна быть не выше 1,5 м.</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Кровати должны быть не ниже 55 см и не выше 63 см. Ширина должна быть не менее 1 метра.</w:t>
      </w:r>
      <w:r>
        <w:rPr>
          <w:rFonts w:ascii="Times New Roman" w:hAnsi="Times New Roman" w:cs="Times New Roman"/>
          <w:sz w:val="28"/>
          <w:szCs w:val="28"/>
        </w:rPr>
        <w:t xml:space="preserve"> </w:t>
      </w:r>
      <w:r w:rsidRPr="001E5601">
        <w:rPr>
          <w:rFonts w:ascii="Times New Roman" w:hAnsi="Times New Roman" w:cs="Times New Roman"/>
          <w:sz w:val="28"/>
          <w:szCs w:val="28"/>
        </w:rPr>
        <w:t>Матрац должен быть ровным и мягким. Не допускается применение ватных матрацев и кроватей с панцирным дном.</w:t>
      </w:r>
    </w:p>
    <w:p w:rsidR="001E5601" w:rsidRPr="001E5601" w:rsidRDefault="001E5601" w:rsidP="001E5601">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При наличии письменного стола, его высота должна быть не ниже 75 см., но не выше 80 мм. По возможности, стол должен быть оборудован электрическим микролифтом, позволяющим регулировать высоту столешницы посредством нажатия на кнопки управления от 0,67 до 1,15 м.</w:t>
      </w:r>
    </w:p>
    <w:p w:rsidR="0024464D" w:rsidRPr="0018083F" w:rsidRDefault="001E5601" w:rsidP="007319BB">
      <w:pPr>
        <w:spacing w:after="0"/>
        <w:ind w:firstLine="709"/>
        <w:jc w:val="both"/>
        <w:rPr>
          <w:rFonts w:ascii="Times New Roman" w:hAnsi="Times New Roman" w:cs="Times New Roman"/>
          <w:sz w:val="28"/>
          <w:szCs w:val="28"/>
        </w:rPr>
      </w:pPr>
      <w:r w:rsidRPr="001E5601">
        <w:rPr>
          <w:rFonts w:ascii="Times New Roman" w:hAnsi="Times New Roman" w:cs="Times New Roman"/>
          <w:sz w:val="28"/>
          <w:szCs w:val="28"/>
        </w:rPr>
        <w:t>Шкафы для верхней одежды должны быть с раздвижными дверцами, а при достаточной ширине комнаты (наличие подъездных путей к шкафу, при котором размеры места для подъезда коляски не уменьшаются за счет траектории открытия двери менее, чем до размера 0,9х</w:t>
      </w:r>
      <w:proofErr w:type="gramStart"/>
      <w:r w:rsidRPr="001E5601">
        <w:rPr>
          <w:rFonts w:ascii="Times New Roman" w:hAnsi="Times New Roman" w:cs="Times New Roman"/>
          <w:sz w:val="28"/>
          <w:szCs w:val="28"/>
        </w:rPr>
        <w:t>0</w:t>
      </w:r>
      <w:proofErr w:type="gramEnd"/>
      <w:r w:rsidRPr="001E5601">
        <w:rPr>
          <w:rFonts w:ascii="Times New Roman" w:hAnsi="Times New Roman" w:cs="Times New Roman"/>
          <w:sz w:val="28"/>
          <w:szCs w:val="28"/>
        </w:rPr>
        <w:t xml:space="preserve">,9 м.) допускается </w:t>
      </w:r>
      <w:r w:rsidRPr="001E5601">
        <w:rPr>
          <w:rFonts w:ascii="Times New Roman" w:hAnsi="Times New Roman" w:cs="Times New Roman"/>
          <w:sz w:val="28"/>
          <w:szCs w:val="28"/>
        </w:rPr>
        <w:lastRenderedPageBreak/>
        <w:t>установка обычных распашных дверок. Вешалки и полки в шкафах, отведенные для инвалидов, должны располагаться не выше 1,6 см.</w:t>
      </w:r>
    </w:p>
    <w:sectPr w:rsidR="0024464D" w:rsidRPr="0018083F" w:rsidSect="00180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D0"/>
    <w:rsid w:val="0018083F"/>
    <w:rsid w:val="001E5601"/>
    <w:rsid w:val="0024464D"/>
    <w:rsid w:val="007319BB"/>
    <w:rsid w:val="00EE0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0194">
      <w:bodyDiv w:val="1"/>
      <w:marLeft w:val="0"/>
      <w:marRight w:val="0"/>
      <w:marTop w:val="0"/>
      <w:marBottom w:val="0"/>
      <w:divBdr>
        <w:top w:val="none" w:sz="0" w:space="0" w:color="auto"/>
        <w:left w:val="none" w:sz="0" w:space="0" w:color="auto"/>
        <w:bottom w:val="none" w:sz="0" w:space="0" w:color="auto"/>
        <w:right w:val="none" w:sz="0" w:space="0" w:color="auto"/>
      </w:divBdr>
      <w:divsChild>
        <w:div w:id="1546716114">
          <w:marLeft w:val="0"/>
          <w:marRight w:val="0"/>
          <w:marTop w:val="0"/>
          <w:marBottom w:val="225"/>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7859">
      <w:bodyDiv w:val="1"/>
      <w:marLeft w:val="0"/>
      <w:marRight w:val="0"/>
      <w:marTop w:val="0"/>
      <w:marBottom w:val="0"/>
      <w:divBdr>
        <w:top w:val="none" w:sz="0" w:space="0" w:color="auto"/>
        <w:left w:val="none" w:sz="0" w:space="0" w:color="auto"/>
        <w:bottom w:val="none" w:sz="0" w:space="0" w:color="auto"/>
        <w:right w:val="none" w:sz="0" w:space="0" w:color="auto"/>
      </w:divBdr>
      <w:divsChild>
        <w:div w:id="771903181">
          <w:marLeft w:val="0"/>
          <w:marRight w:val="0"/>
          <w:marTop w:val="0"/>
          <w:marBottom w:val="225"/>
          <w:divBdr>
            <w:top w:val="none" w:sz="0" w:space="0" w:color="auto"/>
            <w:left w:val="none" w:sz="0" w:space="0" w:color="auto"/>
            <w:bottom w:val="none" w:sz="0" w:space="0" w:color="auto"/>
            <w:right w:val="none" w:sz="0" w:space="0" w:color="auto"/>
          </w:divBdr>
          <w:divsChild>
            <w:div w:id="20815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2079</Words>
  <Characters>11855</Characters>
  <Application>Microsoft Office Word</Application>
  <DocSecurity>0</DocSecurity>
  <Lines>98</Lines>
  <Paragraphs>27</Paragraphs>
  <ScaleCrop>false</ScaleCrop>
  <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Юрьева Ирина Владиславовна</dc:creator>
  <cp:keywords/>
  <dc:description/>
  <cp:lastModifiedBy>Юрьева Ирина Владиславовна</cp:lastModifiedBy>
  <cp:revision>4</cp:revision>
  <dcterms:created xsi:type="dcterms:W3CDTF">2019-06-09T22:51:00Z</dcterms:created>
  <dcterms:modified xsi:type="dcterms:W3CDTF">2019-06-10T00:16:00Z</dcterms:modified>
</cp:coreProperties>
</file>