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bidi w:val="0"/>
        <w:jc w:val="left"/>
        <w:rPr>
          <w:rFonts w:ascii="Tahoma" w:hAnsi="Tahoma"/>
          <w:sz w:val="28"/>
        </w:rPr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/>
        <w:t>ПРАВИТЕЛЬСТВО КАМЧАТСКОГО КРАЯ</w:t>
      </w:r>
    </w:p>
    <w:p>
      <w:pPr>
        <w:pStyle w:val="ConsPlusTitle"/>
        <w:bidi w:val="0"/>
        <w:ind w:left="0" w:firstLine="54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ПОСТАНОВЛЕНИЕ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от 30 декабря 2022 г. N 777-П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ОБ УТВЕРЖДЕНИИ</w:t>
      </w:r>
    </w:p>
    <w:p>
      <w:pPr>
        <w:pStyle w:val="ConsPlusTitle"/>
        <w:bidi w:val="0"/>
        <w:ind w:left="0" w:hanging="0"/>
        <w:jc w:val="center"/>
        <w:rPr/>
      </w:pPr>
      <w:r>
        <w:rPr/>
        <w:t>ПОРЯДКА ПРЕДОСТАВЛЕНИЯ СУБСИДИЙ НА ФИНАНСОВОЕ</w:t>
      </w:r>
    </w:p>
    <w:p>
      <w:pPr>
        <w:pStyle w:val="ConsPlusTitle"/>
        <w:bidi w:val="0"/>
        <w:ind w:left="0" w:hanging="0"/>
        <w:jc w:val="center"/>
        <w:rPr/>
      </w:pPr>
      <w:r>
        <w:rPr/>
        <w:t>ОБЕСПЕЧЕНИЕ ЧАСТИ ЗАТРАТ, СВЯЗАННЫХ С ПРОИЗВОДСТВОМ</w:t>
      </w:r>
    </w:p>
    <w:p>
      <w:pPr>
        <w:pStyle w:val="ConsPlusTitle"/>
        <w:bidi w:val="0"/>
        <w:ind w:left="0" w:hanging="0"/>
        <w:jc w:val="center"/>
        <w:rPr/>
      </w:pPr>
      <w:r>
        <w:rPr/>
        <w:t>И РЕАЛИЗАЦИЕЙ ОХЛАЖДЕННОГО МЯСА ПТИЦЫ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В соответствии со статьей 78 Бюджетного кодекса Российской Федерации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ПРАВИТЕЛЬСТВО ПОСТАНОВЛЯЕТ: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 Утвердить </w:t>
      </w:r>
      <w:hyperlink w:anchor="Par32" w:tgtFrame="ПОРЯДОК">
        <w:r>
          <w:rPr>
            <w:color w:val="0000FF"/>
          </w:rPr>
          <w:t>Порядок</w:t>
        </w:r>
      </w:hyperlink>
      <w:r>
        <w:rPr/>
        <w:t xml:space="preserve"> предоставления субсидий на финансовое обеспечение части затрат, связанных с производством и реализацией охлажденного мяса птицы, согласно приложению к настоящему Постановлению.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 Настоящее Постановление вступает в силу с 1 января 2023 года.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Исполняющий обязанности</w:t>
      </w:r>
    </w:p>
    <w:p>
      <w:pPr>
        <w:pStyle w:val="ConsPlusNormal"/>
        <w:bidi w:val="0"/>
        <w:ind w:left="0" w:hanging="0"/>
        <w:jc w:val="right"/>
        <w:rPr/>
      </w:pPr>
      <w:r>
        <w:rPr/>
        <w:t>Председателя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Камчатского края</w:t>
      </w:r>
    </w:p>
    <w:p>
      <w:pPr>
        <w:pStyle w:val="ConsPlusNormal"/>
        <w:bidi w:val="0"/>
        <w:ind w:left="0" w:hanging="0"/>
        <w:jc w:val="right"/>
        <w:rPr/>
      </w:pPr>
      <w:r>
        <w:rPr/>
        <w:t>С.В.НЕХАЕВ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</w:t>
      </w:r>
    </w:p>
    <w:p>
      <w:pPr>
        <w:pStyle w:val="ConsPlusNormal"/>
        <w:bidi w:val="0"/>
        <w:ind w:left="0" w:hanging="0"/>
        <w:jc w:val="right"/>
        <w:rPr/>
      </w:pPr>
      <w:r>
        <w:rPr/>
        <w:t>к Постановлению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Камчатского края</w:t>
      </w:r>
    </w:p>
    <w:p>
      <w:pPr>
        <w:pStyle w:val="ConsPlusNormal"/>
        <w:bidi w:val="0"/>
        <w:ind w:left="0" w:hanging="0"/>
        <w:jc w:val="right"/>
        <w:rPr/>
      </w:pPr>
      <w:r>
        <w:rPr/>
        <w:t>от 30.12.2022 N 777-П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bookmarkStart w:id="0" w:name="Par32"/>
      <w:bookmarkEnd w:id="0"/>
      <w:r>
        <w:rPr/>
        <w:t>ПОРЯДОК</w:t>
      </w:r>
    </w:p>
    <w:p>
      <w:pPr>
        <w:pStyle w:val="ConsPlusTitle"/>
        <w:bidi w:val="0"/>
        <w:ind w:left="0" w:hanging="0"/>
        <w:jc w:val="center"/>
        <w:rPr/>
      </w:pPr>
      <w:r>
        <w:rPr/>
        <w:t>ПРЕДОСТАВЛЕНИЯ СУБСИДИЙ НА ФИНАНСОВОЕ ОБЕСПЕЧЕНИЕ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ЧАСТИ ЗАТРАТ, СВЯЗАННЫХ С ПРОИЗВОДСТВОМ И РЕАЛИЗАЦИЕЙ</w:t>
      </w:r>
    </w:p>
    <w:p>
      <w:pPr>
        <w:pStyle w:val="ConsPlusTitle"/>
        <w:bidi w:val="0"/>
        <w:ind w:left="0" w:hanging="0"/>
        <w:jc w:val="center"/>
        <w:rPr/>
      </w:pPr>
      <w:r>
        <w:rPr/>
        <w:t>ОХЛАЖДЕННОГО МЯСА ПТИЦЫ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1. Настоящий Порядок разработан в целях достижения результата основного мероприятия 2.2 "Развитие производства продукции животноводства" подпрограммы 2 "Развитие животноводства"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Постановлением Правительства Камчатского края от 29.11.2013 N 523-П (далее - Госпрограмма), и определяет порядок и условия предоставления за счет средств краевого бюджета субсидий на финансовое обеспечение части затрат (без учета налога на добавленную стоимость), связанных с производством и реализацией охлажденного мяса птицы (далее - субсидия).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финансовое обеспечение части затрат, связанных с производством и реализацией охлажденного мяса птицы, осуществляется исходя из суммы расходов на приобретение товаров (работ, услуг), включая сумму налога на добавленную стоимость.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" w:name="Par39"/>
      <w:bookmarkEnd w:id="1"/>
      <w:r>
        <w:rPr/>
        <w:t>2. Министерство сельского хозяйства, пищевой и перерабатывающей промышленности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Субсидия предоставляется в пределах лимитов бюджетных обязательств, доведенных в установленном порядке до Министерства.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 Для целей настоящего Порядка используются следующие понятия: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1) участники отбора - заявители, направившие заявку в Министерство, в сроки, установленные в объявлении о проведении отбора на получение субсидии в целях финансового обеспечения части затрат, связанных с производством и реализацией охлажденного мяса птицы;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2) получатели субсидии - участники отбора, прошедшие отбор (победители отбора), в отношении которых принято решение о заключении с ними соглашения о предоставлении субсидии на финансовое обеспечение части затрат, связанных с производством и реализацией охлажденного мяса птицы (далее - Соглашение);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3) предоставление недостоверных сведений - умышленное указание в 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отбора (получателю субсидии) известно в момент их представления.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" w:name="Par45"/>
      <w:bookmarkEnd w:id="2"/>
      <w:r>
        <w:rPr/>
        <w:t>4. Субсидия предоставляется сельскохозяйственным товаропроизводителям Камчатского края в целях финансового обеспечения части затрат, связанных с производством и реализацией охлажденного мяса птицы, по ставке на 1 тонну произведенного и реализованного охлажденного мяса птицы по следующим направлениям затрат: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1) приобретение электрической энергии, используемой при производстве и реализации охлажденного мяса птицы;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3" w:name="Par47"/>
      <w:bookmarkEnd w:id="3"/>
      <w:r>
        <w:rPr/>
        <w:t>2) приобретение расходных материалов, связанных с производством и реализацией охлажденного мяса птицы (тара, упаковка, инвентарь и другое);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3) затраты на зоотехническое и ветеринарное обслуживание сельскохозяйственной птицы;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4" w:name="Par49"/>
      <w:bookmarkEnd w:id="4"/>
      <w:r>
        <w:rPr/>
        <w:t>4) иные затраты, связанные с производством и реализацией охлажденного мяса птицы.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 рабочего дня, следующего за днем принятия закона о краевом бюджете (закона о внесении изменений в закон о краевом бюджете).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5" w:name="Par51"/>
      <w:bookmarkEnd w:id="5"/>
      <w:r>
        <w:rPr/>
        <w:t>6. К категории участников отбора (получателей субсидий) относятся 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 статьей 3 Федерального закона от 29.12.2006 N 264-ФЗ "О развитии сельского хозяйства" (за исключением граждан, ведущих личное подсобное хозяйство и сельскохозяйственных кредитных потребительских кооперативов), осуществляющие производство и реализацию охлажденного мяса птицы.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7.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исходя из соответствия участника отбора критериям отбора и очередности поступления заявок.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8. 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информационно-телекоммуникационной сети "Интернет" https://www.kamgov.ru/minselhoz в разделе "Текущая деятельность" (далее - официальный сайт) объявление о проведении отбора (далее - объявление).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9. В объявлении указываются: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1) дата начала подачи или окончания приема заявок участников отбора, которая не может быть ранее 10 календарного дня, следующего за днем размещения объявления;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2) информация о возможности проведения нескольких этапов отбора с указанием сроков и порядка их проведения (при необходимости);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3) наименование, место нахождения (почтовый адрес) Министерства, адрес электронной почты Министерства для направления документов с целью участия в отборе, номера телефонов;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4) график (режим работы) Министерства;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5) цели предоставления субсидии, указанные в </w:t>
      </w:r>
      <w:hyperlink w:anchor="Par45" w:tgtFrame="4. Субсидия предоставляется сельскохозяйственным товаропроизводителям Камчатского края в целях финансового обеспечения части затрат, связанных с производством и реализацией охлажденного мяса птицы, по ставке на 1 тонну произведенного и реализованного охлажденного мяса птицы по следующим направлениям затрат:">
        <w:r>
          <w:rPr>
            <w:color w:val="0000FF"/>
          </w:rPr>
          <w:t>части 4</w:t>
        </w:r>
      </w:hyperlink>
      <w:r>
        <w:rPr/>
        <w:t xml:space="preserve"> настоящего Порядка, а также результат предоставления субсидии в соответствии с </w:t>
      </w:r>
      <w:hyperlink w:anchor="Par175" w:tgtFrame="45. Результатом предоставления субсидии является объем произведенного и реализованного охлажденного мяса птицы в году предоставления субсидии (тонн).">
        <w:r>
          <w:rPr>
            <w:color w:val="0000FF"/>
          </w:rPr>
          <w:t>частью 45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6) доменное имя и (или) указатели страниц официального сайта, на котором обеспечивается проведение отбора;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7) категория, критерии и требования к участникам отбора и перечень документов в соответствии с </w:t>
      </w:r>
      <w:hyperlink r:id="rId2" w:tgtFrame="6. К категории участников отбора (получателей субсидий) относятся 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 статьей 3 Федерального закона от 29.12.2006 N 264-ФЗ \&quot;О развитии сельского хозяйства\">
        <w:r>
          <w:rPr>
            <w:color w:val="0000FF"/>
          </w:rPr>
          <w:t>частями 6</w:t>
        </w:r>
      </w:hyperlink>
      <w:r>
        <w:rPr/>
        <w:t xml:space="preserve">, </w:t>
      </w:r>
      <w:hyperlink w:anchor="Par72" w:tgtFrame="12. Критерием отбора (получения субсидии) является осуществление деятельности по производству и реализации охлажденного мяса птицы.">
        <w:r>
          <w:rPr>
            <w:color w:val="0000FF"/>
          </w:rPr>
          <w:t>12</w:t>
        </w:r>
      </w:hyperlink>
      <w:r>
        <w:rPr/>
        <w:t xml:space="preserve"> - </w:t>
      </w:r>
      <w:hyperlink w:anchor="Par79" w:tgtFrame="14. Участник отбора в течение срока, указанного в объявлении о проведении отбора, представляет в Министерство на бумажном носителе посредством почтового отправления или нарочным способом следующие документы:">
        <w:r>
          <w:rPr>
            <w:color w:val="0000FF"/>
          </w:rPr>
          <w:t>14</w:t>
        </w:r>
      </w:hyperlink>
      <w:r>
        <w:rPr/>
        <w:t xml:space="preserve"> настоящего Порядка, представляемых участниками отбора для подтверждения их соответствия;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8) порядок подачи заявок участниками отбора и требования, предъявляемые к форме и содержанию подаваемых заявок, в соответствии с </w:t>
      </w:r>
      <w:hyperlink w:anchor="Par79" w:tgtFrame="14. Участник отбора в течение срока, указанного в объявлении о проведении отбора, представляет в Министерство на бумажном носителе посредством почтового отправления или нарочным способом следующие документы:">
        <w:r>
          <w:rPr>
            <w:color w:val="0000FF"/>
          </w:rPr>
          <w:t>частями 14</w:t>
        </w:r>
      </w:hyperlink>
      <w:r>
        <w:rPr/>
        <w:t xml:space="preserve"> и </w:t>
      </w:r>
      <w:hyperlink w:anchor="Par86" w:tgtFrame="15. Все копии документов, указанных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">
        <w:r>
          <w:rPr>
            <w:color w:val="0000FF"/>
          </w:rPr>
          <w:t>15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9)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ar92" w:tgtFrame="18. 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">
        <w:r>
          <w:rPr>
            <w:color w:val="0000FF"/>
          </w:rPr>
          <w:t>частями 18</w:t>
        </w:r>
      </w:hyperlink>
      <w:r>
        <w:rPr/>
        <w:t xml:space="preserve"> и </w:t>
      </w:r>
      <w:hyperlink w:anchor="Par93" w:tgtFrame="19.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">
        <w:r>
          <w:rPr>
            <w:color w:val="0000FF"/>
          </w:rPr>
          <w:t>19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10) правила рассмотрения заявок участников отбора в соответствии с </w:t>
      </w:r>
      <w:hyperlink w:anchor="Par100" w:tgtFrame="24. Министерство в течение 10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">
        <w:r>
          <w:rPr>
            <w:color w:val="0000FF"/>
          </w:rPr>
          <w:t>частями 24</w:t>
        </w:r>
      </w:hyperlink>
      <w:r>
        <w:rPr/>
        <w:t xml:space="preserve"> - </w:t>
      </w:r>
      <w:hyperlink w:anchor="Par116" w:tgtFrame="29. В случае признания участника 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.">
        <w:r>
          <w:rPr>
            <w:color w:val="0000FF"/>
          </w:rPr>
          <w:t>29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11)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12) срок, в течение которого участник отбора, признанный прошедшим отбор, должен подписать Соглашение в соответствии с </w:t>
      </w:r>
      <w:hyperlink w:anchor="Par133" w:tgtFrame="37. Заключение Соглашения осуществляется в следующем порядке и сроки:">
        <w:r>
          <w:rPr>
            <w:color w:val="0000FF"/>
          </w:rPr>
          <w:t>частью 37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13) условия признания участника отбора, признанного прошедшим отбор, уклонившимся от заключения Соглашения в соответствии с </w:t>
      </w:r>
      <w:hyperlink w:anchor="Par174" w:tgtFrame="44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">
        <w:r>
          <w:rPr>
            <w:color w:val="0000FF"/>
          </w:rPr>
          <w:t>частью 44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14) дата размещения результатов отбора на едином портале и официальном сайте, которая не может быть позднее 14 календарного дня, следующего за днем определения победителя отбора;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15) срок представления в Министерство заявления с указанием платежных реквизитов получателя субсидии для заключения Соглашения.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10. В рамках одного отбора участник отбора вправе подать только одну заявку.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11. В течение текущего финансового года по мере необходимости Министерство вправе объявлять о проведении дополнительного отбора.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6" w:name="Par72"/>
      <w:bookmarkEnd w:id="6"/>
      <w:r>
        <w:rPr/>
        <w:t>12. Критерием отбора (получения субсидии) является осуществление деятельности по производству и реализации охлажденного мяса птицы.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7" w:name="Par73"/>
      <w:bookmarkEnd w:id="7"/>
      <w:r>
        <w:rPr/>
        <w:t>13. Участник отбора (получатель субсидии) должен соответствовать следующим требованиям на первое число месяца начала проведения отбора (предоставления документов для заключения Соглашения):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8" w:name="Par74"/>
      <w:bookmarkEnd w:id="8"/>
      <w:r>
        <w:rPr/>
        <w:t>1) участник отбора (получатель субсидии)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9" w:name="Par75"/>
      <w:bookmarkEnd w:id="9"/>
      <w:r>
        <w:rPr/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0" w:name="Par76"/>
      <w:bookmarkEnd w:id="10"/>
      <w:r>
        <w:rPr/>
        <w:t>3) участник отбора (получатель субсидии)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1" w:name="Par77"/>
      <w:bookmarkEnd w:id="11"/>
      <w:r>
        <w:rPr/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2" w:name="Par78"/>
      <w:bookmarkEnd w:id="12"/>
      <w:r>
        <w:rPr/>
        <w:t xml:space="preserve">5) участник отбора (получатель субсидии) должен соответствовать категории, предусмотренной </w:t>
      </w:r>
      <w:hyperlink r:id="rId3" w:tgtFrame="6. К категории участников отбора (получателей субсидий) относятся 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 статьей 3 Федерального закона от 29.12.2006 N 264-ФЗ \&quot;О развитии сельского хозяйства\">
        <w:r>
          <w:rPr>
            <w:color w:val="0000FF"/>
          </w:rPr>
          <w:t>частью 6</w:t>
        </w:r>
      </w:hyperlink>
      <w:r>
        <w:rPr/>
        <w:t xml:space="preserve"> настоящего Порядка.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3" w:name="Par79"/>
      <w:bookmarkEnd w:id="13"/>
      <w:r>
        <w:rPr/>
        <w:t>14. Участник отбора в течение срока, указанного в объявлении о проведении отбора, представляет в Министерство на бумажном носителе посредством почтового отправления или нарочным способом следующие документы: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1) заявку для участия в отборе по форме, установленной Министерством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2) копию сведений о производстве продукции животноводства и поголовье скота по форме федерального статистического наблюдения N 24-СХ (для сельскохозяйственных организаций) и (или) по форме федерального статистического наблюдения N 3-фермер (для индивидуальных предпринимателей, крестьянских (фермерских) хозяйств, юридических лиц - субъектов малого предпринимательства) за год, предшествующий году обращения для участия в отборе;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3) справку, подтверждающую соответствие участника отбора (получателя субсидии) требованиям, указанным в </w:t>
      </w:r>
      <w:hyperlink w:anchor="Par73" w:tgtFrame="13. Участник отбора (получатель субсидии) должен соответствовать следующим требованиям на первое число месяца начала проведения отбора (предоставления документов для заключения Соглашения):">
        <w:r>
          <w:rPr>
            <w:color w:val="0000FF"/>
          </w:rPr>
          <w:t>части 13</w:t>
        </w:r>
      </w:hyperlink>
      <w:r>
        <w:rPr/>
        <w:t xml:space="preserve"> настоящего Порядка (оформляется в произвольной форме);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4) согласие на обработку персональных данных (в отношении руководителей участников отборов (получателей субсидии) и их главных бухгалтеров) по форме, установленной Министерством;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6)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4" w:name="Par86"/>
      <w:bookmarkEnd w:id="14"/>
      <w:r>
        <w:rPr/>
        <w:t xml:space="preserve">15. Все копии документов, указанных в </w:t>
      </w:r>
      <w:hyperlink w:anchor="Par79" w:tgtFrame="14. Участник отбора в течение срока, указанного в объявлении о проведении отбора, представляет в Министерство на бумажном носителе посредством почтового отправления или нарочным способом следующие документы:">
        <w:r>
          <w:rPr>
            <w:color w:val="0000FF"/>
          </w:rPr>
          <w:t>части 14</w:t>
        </w:r>
      </w:hyperlink>
      <w:r>
        <w:rPr/>
        <w:t xml:space="preserve">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16. Министерство не вправе требовать от участника отбора иных сведений и документов, кроме предусмотренных </w:t>
      </w:r>
      <w:hyperlink w:anchor="Par79" w:tgtFrame="14. Участник отбора в течение срока, указанного в объявлении о проведении отбора, представляет в Министерство на бумажном носителе посредством почтового отправления или нарочным способом следующие документы:">
        <w:r>
          <w:rPr>
            <w:color w:val="0000FF"/>
          </w:rPr>
          <w:t>частью 14</w:t>
        </w:r>
      </w:hyperlink>
      <w:r>
        <w:rPr/>
        <w:t xml:space="preserve"> настоящего Порядка.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17. Документы, представленные участником отбора, подлежат регистрации в день поступления в Министерство.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При отправке документов, указанных в </w:t>
      </w:r>
      <w:hyperlink w:anchor="Par79" w:tgtFrame="14. Участник отбора в течение срока, указанного в объявлении о проведении отбора, представляет в Министерство на бумажном носителе посредством почтового отправления или нарочным способом следующие документы:">
        <w:r>
          <w:rPr>
            <w:color w:val="0000FF"/>
          </w:rPr>
          <w:t>части 14</w:t>
        </w:r>
      </w:hyperlink>
      <w:r>
        <w:rPr/>
        <w:t xml:space="preserve"> настоящего Порядка, почтовой связью, днем их представления в Министерство считается дата отправки почтового отправления (конверт),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5" w:name="Par92"/>
      <w:bookmarkEnd w:id="15"/>
      <w:r>
        <w:rPr/>
        <w:t>18. 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6" w:name="Par93"/>
      <w:bookmarkEnd w:id="16"/>
      <w:r>
        <w:rPr/>
        <w:t>19.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20. 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21. Внесение изменений в заявку осуществляется путем направления необходимых сведений в Министерство в пределах срока подачи заявок.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22. Заявка может быть отозвана участником отбора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23.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7" w:name="Par100"/>
      <w:bookmarkEnd w:id="17"/>
      <w:r>
        <w:rPr/>
        <w:t>24. Министерство в течение 10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категории, установленной </w:t>
      </w:r>
      <w:hyperlink r:id="rId4" w:tgtFrame="6. К категории участников отбора (получателей субсидий) относятся 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 статьей 3 Федерального закона от 29.12.2006 N 264-ФЗ \&quot;О развитии сельского хозяйства\">
        <w:r>
          <w:rPr>
            <w:color w:val="0000FF"/>
          </w:rPr>
          <w:t>частью 6</w:t>
        </w:r>
      </w:hyperlink>
      <w:r>
        <w:rPr/>
        <w:t xml:space="preserve"> настоящего Порядка, и требованиям, указанным в </w:t>
      </w:r>
      <w:hyperlink w:anchor="Par74" w:tgtFrame="1) участник отбора (получатель субсидии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...">
        <w:r>
          <w:rPr>
            <w:color w:val="0000FF"/>
          </w:rPr>
          <w:t>пунктах 1</w:t>
        </w:r>
      </w:hyperlink>
      <w:r>
        <w:rPr/>
        <w:t xml:space="preserve">, </w:t>
      </w:r>
      <w:hyperlink w:anchor="Par77" w:tgtFrame="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">
        <w:r>
          <w:rPr>
            <w:color w:val="0000FF"/>
          </w:rPr>
          <w:t>4</w:t>
        </w:r>
      </w:hyperlink>
      <w:r>
        <w:rPr/>
        <w:t xml:space="preserve"> и </w:t>
      </w:r>
      <w:hyperlink w:anchor="Par78" w:tgtFrame="5) участник отбора (получатель субсидии) должен соответствовать категории, предусмотренной частью 6 настоящего Порядка.">
        <w:r>
          <w:rPr>
            <w:color w:val="0000FF"/>
          </w:rPr>
          <w:t>5 части 13</w:t>
        </w:r>
      </w:hyperlink>
      <w:r>
        <w:rPr/>
        <w:t xml:space="preserve"> настоящего Порядка. Участник отбора вправе самостоятельно представить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2) информацию о соответствии участника отбора требованиям </w:t>
      </w:r>
      <w:hyperlink w:anchor="Par75" w:tgtFrame="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">
        <w:r>
          <w:rPr>
            <w:color w:val="0000FF"/>
          </w:rPr>
          <w:t>пунктов 2</w:t>
        </w:r>
      </w:hyperlink>
      <w:r>
        <w:rPr/>
        <w:t xml:space="preserve"> и </w:t>
      </w:r>
      <w:hyperlink w:anchor="Par76" w:tgtFrame="3) участник отбора (получатель субсидии)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">
        <w:r>
          <w:rPr>
            <w:color w:val="0000FF"/>
          </w:rPr>
          <w:t>3 части 13</w:t>
        </w:r>
      </w:hyperlink>
      <w:r>
        <w:rPr/>
        <w:t xml:space="preserve"> настоящего Порядка в исполнительных органах Камчатского края, а также органах местного самоуправления муниципальных образований в Камчатском крае.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8" w:name="Par103"/>
      <w:bookmarkEnd w:id="18"/>
      <w:r>
        <w:rPr/>
        <w:t xml:space="preserve">25. 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установленными </w:t>
      </w:r>
      <w:hyperlink r:id="rId5" w:tgtFrame="6. К категории участников отбора (получателей субсидий) относятся 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 статьей 3 Федерального закона от 29.12.2006 N 264-ФЗ \&quot;О развитии сельского хозяйства\">
        <w:r>
          <w:rPr>
            <w:color w:val="0000FF"/>
          </w:rPr>
          <w:t>частями 6</w:t>
        </w:r>
      </w:hyperlink>
      <w:r>
        <w:rPr/>
        <w:t xml:space="preserve">, </w:t>
      </w:r>
      <w:hyperlink w:anchor="Par72" w:tgtFrame="12. Критерием отбора (получения субсидии) является осуществление деятельности по производству и реализации охлажденного мяса птицы.">
        <w:r>
          <w:rPr>
            <w:color w:val="0000FF"/>
          </w:rPr>
          <w:t>12</w:t>
        </w:r>
      </w:hyperlink>
      <w:r>
        <w:rPr/>
        <w:t xml:space="preserve"> и </w:t>
      </w:r>
      <w:hyperlink w:anchor="Par73" w:tgtFrame="13. Участник отбора (получатель субсидии) должен соответствовать следующим требованиям на первое число месяца начала проведения отбора (предоставления документов для заключения Соглашения):">
        <w:r>
          <w:rPr>
            <w:color w:val="0000FF"/>
          </w:rPr>
          <w:t>13</w:t>
        </w:r>
      </w:hyperlink>
      <w:r>
        <w:rPr/>
        <w:t xml:space="preserve"> настоящего Порядка, и принимает решение об отклонении заявки (с указанием причин отказа) или о признании участника отбора, прошедшим отбор.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9" w:name="Par104"/>
      <w:bookmarkEnd w:id="19"/>
      <w:r>
        <w:rPr/>
        <w:t>26. Основаниями отклонения заявки являются: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1) несоответствие участника отбора категории, критерию и требованиям, установленным </w:t>
      </w:r>
      <w:hyperlink r:id="rId6" w:tgtFrame="6. К категории участников отбора (получателей субсидий) относятся 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 статьей 3 Федерального закона от 29.12.2006 N 264-ФЗ \&quot;О развитии сельского хозяйства\">
        <w:r>
          <w:rPr>
            <w:color w:val="0000FF"/>
          </w:rPr>
          <w:t>частями 6</w:t>
        </w:r>
      </w:hyperlink>
      <w:r>
        <w:rPr/>
        <w:t xml:space="preserve">, </w:t>
      </w:r>
      <w:hyperlink w:anchor="Par72" w:tgtFrame="12. Критерием отбора (получения субсидии) является осуществление деятельности по производству и реализации охлажденного мяса птицы.">
        <w:r>
          <w:rPr>
            <w:color w:val="0000FF"/>
          </w:rPr>
          <w:t>12</w:t>
        </w:r>
      </w:hyperlink>
      <w:r>
        <w:rPr/>
        <w:t xml:space="preserve"> и </w:t>
      </w:r>
      <w:hyperlink w:anchor="Par73" w:tgtFrame="13. Участник отбора (получатель субсидии) должен соответствовать следующим требованиям на первое число месяца начала проведения отбора (предоставления документов для заключения Соглашения):">
        <w:r>
          <w:rPr>
            <w:color w:val="0000FF"/>
          </w:rPr>
          <w:t>13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2) несоответствие представленных участником отбора документов требованиям, установленным </w:t>
      </w:r>
      <w:hyperlink w:anchor="Par79" w:tgtFrame="14. Участник отбора в течение срока, указанного в объявлении о проведении отбора, представляет в Министерство на бумажном носителе посредством почтового отправления или нарочным способом следующие документы:">
        <w:r>
          <w:rPr>
            <w:color w:val="0000FF"/>
          </w:rPr>
          <w:t>частью 14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3) непредставление или представление не в полном объеме участником отбора документов, указанных в </w:t>
      </w:r>
      <w:hyperlink w:anchor="Par79" w:tgtFrame="14. Участник отбора в течение срока, указанного в объявлении о проведении отбора, представляет в Министерство на бумажном носителе посредством почтового отправления или нарочным способом следующие документы:">
        <w:r>
          <w:rPr>
            <w:color w:val="0000FF"/>
          </w:rPr>
          <w:t>части 14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5) подача участником отбора заявки после даты и (или) времени, определенных для подачи заявок.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27. Министерство не позднее 14 календарных дней со дня принятия решения, указанного в </w:t>
      </w:r>
      <w:hyperlink w:anchor="Par103" w:tgtFrame="25. 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и частями 6, 12 и 13 настоящего Порядка, и принимает решение об отклонении заявки (с указанием причин отказа) или о признании участника отбора, прошедшим отбор.">
        <w:r>
          <w:rPr>
            <w:color w:val="0000FF"/>
          </w:rPr>
          <w:t>части 25</w:t>
        </w:r>
      </w:hyperlink>
      <w:r>
        <w:rPr/>
        <w:t xml:space="preserve"> настоящего Порядка, размещает на официальном сайте информацию о результатах рассмотрения заявки, содержащую следующие сведения: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1) дату, время и место проведения рассмотрения заявки на участие в отборе;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2) информацию об участнике отбора, заявка которого была рассмотрена;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3) 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соответствует такая заявка;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4) наименование получателя субсидии, с которым планируется заключение Соглашения и размер предоставляемой ему субсидии.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28.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</w:t>
      </w:r>
      <w:hyperlink w:anchor="Par104" w:tgtFrame="26. Основаниями отклонения заявки являются:">
        <w:r>
          <w:rPr>
            <w:color w:val="0000FF"/>
          </w:rPr>
          <w:t>частью 26</w:t>
        </w:r>
      </w:hyperlink>
      <w:r>
        <w:rPr/>
        <w:t xml:space="preserve"> настоящего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0" w:name="Par116"/>
      <w:bookmarkEnd w:id="20"/>
      <w:r>
        <w:rPr/>
        <w:t>29. В случае признания участника 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30. Субсидия предоставляется на основании Соглашения, дополнительных соглашений, заключенных между Министерством и получателем субсидии в соответствии с типовой формой, утвержденной Министерством финансов Камчатского края, в порядке и сроки, установленные </w:t>
      </w:r>
      <w:hyperlink w:anchor="Par133" w:tgtFrame="37. Заключение Соглашения осуществляется в следующем порядке и сроки:">
        <w:r>
          <w:rPr>
            <w:color w:val="0000FF"/>
          </w:rPr>
          <w:t>частями 37</w:t>
        </w:r>
      </w:hyperlink>
      <w:r>
        <w:rPr/>
        <w:t xml:space="preserve"> и </w:t>
      </w:r>
      <w:hyperlink w:anchor="Par183" w:tgtFrame="49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.1 и 269.2 Бюджетного кодекса Российской Федерации.">
        <w:r>
          <w:rPr>
            <w:color w:val="0000FF"/>
          </w:rPr>
          <w:t>49</w:t>
        </w:r>
      </w:hyperlink>
      <w:r>
        <w:rPr/>
        <w:t xml:space="preserve"> настоящего Порядка.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1" w:name="Par118"/>
      <w:bookmarkEnd w:id="21"/>
      <w:r>
        <w:rPr/>
        <w:t>31. Для заключения Соглашения и получения субсидии получатель субсидии в срок, указанный в объявлении о проведении отбора, представляет в Министерство заявление о предоставлении субсидии по форме, установленной Министерством,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2" w:name="Par120"/>
      <w:bookmarkEnd w:id="22"/>
      <w:r>
        <w:rPr/>
        <w:t>32. К заявлению о предоставлении субсидии прилагаются следующие документы: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1) </w:t>
      </w:r>
      <w:hyperlink w:anchor="Par219" w:tgtFrame=" СПРАВКА-РАСЧЕТ">
        <w:r>
          <w:rPr>
            <w:color w:val="0000FF"/>
          </w:rPr>
          <w:t>справка-расчет</w:t>
        </w:r>
      </w:hyperlink>
      <w:r>
        <w:rPr/>
        <w:t xml:space="preserve"> на предоставление субсидии по форме согласно приложению к настоящему Порядку;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2) справка, подтверждающая соответствие получателя субсидии требованиям, указанным в </w:t>
      </w:r>
      <w:hyperlink w:anchor="Par73" w:tgtFrame="13. Участник отбора (получатель субсидии) должен соответствовать следующим требованиям на первое число месяца начала проведения отбора (предоставления документов для заключения Соглашения):">
        <w:r>
          <w:rPr>
            <w:color w:val="0000FF"/>
          </w:rPr>
          <w:t>части 13</w:t>
        </w:r>
      </w:hyperlink>
      <w:r>
        <w:rPr/>
        <w:t xml:space="preserve"> настоящего Порядка (оформляется в произвольной форме);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3) 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право), при этом дата указанного документа не должна быть ранее 30 календарных дней до дня подачи заявления о предоставлении субсидии;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4) согласие на обработку персональных данных (в отношении руководителей получателей субсидии и их главных бухгалтеров) по форме, установленной Министерством.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33. Все копии документов, указанных в </w:t>
      </w:r>
      <w:hyperlink w:anchor="Par120" w:tgtFrame="32. К заявлению о предоставлении субсидии прилагаются следующие документы:">
        <w:r>
          <w:rPr>
            <w:color w:val="0000FF"/>
          </w:rPr>
          <w:t>части 32</w:t>
        </w:r>
      </w:hyperlink>
      <w:r>
        <w:rPr/>
        <w:t xml:space="preserve">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34. Министерство в течение 10 рабочих дней со дня поступления документов, указанных в </w:t>
      </w:r>
      <w:hyperlink w:anchor="Par118" w:tgtFrame="31. Для заключения Соглашения и получения субсидии получатель субсидии в срок, указанный в объявлении о проведении отбора, представляет в Министерство заявление о предоставлении субсидии по форме, установленной Министерством,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...">
        <w:r>
          <w:rPr>
            <w:color w:val="0000FF"/>
          </w:rPr>
          <w:t>частях 31</w:t>
        </w:r>
      </w:hyperlink>
      <w:r>
        <w:rPr/>
        <w:t xml:space="preserve"> и </w:t>
      </w:r>
      <w:hyperlink w:anchor="Par120" w:tgtFrame="32. К заявлению о предоставлении субсидии прилагаются следующие документы:">
        <w:r>
          <w:rPr>
            <w:color w:val="0000FF"/>
          </w:rPr>
          <w:t>32</w:t>
        </w:r>
      </w:hyperlink>
      <w:r>
        <w:rPr/>
        <w:t xml:space="preserve"> настоящего Порядка, запрашивает в отношении получателя субсидии сведения из Единого государственного реестра юридических лиц (индивидуальных предпринимателей), а также осуществляет проверку информации на соответствие требованиям, указанным в </w:t>
      </w:r>
      <w:hyperlink w:anchor="Par73" w:tgtFrame="13. Участник отбора (получатель субсидии) должен соответствовать следующим требованиям на первое число месяца начала проведения отбора (предоставления документов для заключения Соглашения):">
        <w:r>
          <w:rPr>
            <w:color w:val="0000FF"/>
          </w:rPr>
          <w:t>части 13</w:t>
        </w:r>
      </w:hyperlink>
      <w:r>
        <w:rPr/>
        <w:t xml:space="preserve"> настоящего Порядка.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Получатель субсидии вправе самостоятельно представить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При отправке документов, указанных в </w:t>
      </w:r>
      <w:hyperlink w:anchor="Par118" w:tgtFrame="31. Для заключения Соглашения и получения субсидии получатель субсидии в срок, указанный в объявлении о проведении отбора, представляет в Министерство заявление о предоставлении субсидии по форме, установленной Министерством,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...">
        <w:r>
          <w:rPr>
            <w:color w:val="0000FF"/>
          </w:rPr>
          <w:t>частях 31</w:t>
        </w:r>
      </w:hyperlink>
      <w:r>
        <w:rPr/>
        <w:t xml:space="preserve"> и </w:t>
      </w:r>
      <w:hyperlink w:anchor="Par120" w:tgtFrame="32. К заявлению о предоставлении субсидии прилагаются следующие документы:">
        <w:r>
          <w:rPr>
            <w:color w:val="0000FF"/>
          </w:rPr>
          <w:t>32</w:t>
        </w:r>
      </w:hyperlink>
      <w:r>
        <w:rPr/>
        <w:t xml:space="preserve"> настоящего Порядка, почтовой связью, днем их представления в Министерство считается дата отправки почтового отправления (конверт),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35. Министерство в течение 20 рабочих дней со дня поступления документов, указанных в </w:t>
      </w:r>
      <w:hyperlink w:anchor="Par118" w:tgtFrame="31. Для заключения Соглашения и получения субсидии получатель субсидии в срок, указанный в объявлении о проведении отбора, представляет в Министерство заявление о предоставлении субсидии по форме, установленной Министерством,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...">
        <w:r>
          <w:rPr>
            <w:color w:val="0000FF"/>
          </w:rPr>
          <w:t>частях 31</w:t>
        </w:r>
      </w:hyperlink>
      <w:r>
        <w:rPr/>
        <w:t xml:space="preserve"> и </w:t>
      </w:r>
      <w:hyperlink w:anchor="Par120" w:tgtFrame="32. К заявлению о предоставлении субсидии прилагаются следующие документы:">
        <w:r>
          <w:rPr>
            <w:color w:val="0000FF"/>
          </w:rPr>
          <w:t>32</w:t>
        </w:r>
      </w:hyperlink>
      <w:r>
        <w:rPr/>
        <w:t xml:space="preserve"> настоящего Порядка, устанавливает полноту и достоверность сведений, содержащихся в прилагаемых к заявлению документах, проводит проверку получателя субсидии на соответствие категории, критерию и требованиям, установленным </w:t>
      </w:r>
      <w:hyperlink r:id="rId7" w:tgtFrame="6. К категории участников отбора (получателей субсидий) относятся 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 статьей 3 Федерального закона от 29.12.2006 N 264-ФЗ \&quot;О развитии сельского хозяйства\">
        <w:r>
          <w:rPr>
            <w:color w:val="0000FF"/>
          </w:rPr>
          <w:t>частями 6</w:t>
        </w:r>
      </w:hyperlink>
      <w:r>
        <w:rPr/>
        <w:t xml:space="preserve">, </w:t>
      </w:r>
      <w:hyperlink w:anchor="Par72" w:tgtFrame="12. Критерием отбора (получения субсидии) является осуществление деятельности по производству и реализации охлажденного мяса птицы.">
        <w:r>
          <w:rPr>
            <w:color w:val="0000FF"/>
          </w:rPr>
          <w:t>12</w:t>
        </w:r>
      </w:hyperlink>
      <w:r>
        <w:rPr/>
        <w:t xml:space="preserve"> и </w:t>
      </w:r>
      <w:hyperlink w:anchor="Par73" w:tgtFrame="13. Участник отбора (получатель субсидии) должен соответствовать следующим требованиям на первое число месяца начала проведения отбора (предоставления документов для заключения Соглашения):">
        <w:r>
          <w:rPr>
            <w:color w:val="0000FF"/>
          </w:rPr>
          <w:t>13</w:t>
        </w:r>
      </w:hyperlink>
      <w:r>
        <w:rPr/>
        <w:t xml:space="preserve"> настоящего Порядка,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36. 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</w:t>
      </w:r>
      <w:hyperlink w:anchor="Par133" w:tgtFrame="37. Заключение Соглашения осуществляется в следующем порядке и сроки:">
        <w:r>
          <w:rPr>
            <w:color w:val="0000FF"/>
          </w:rPr>
          <w:t>частью 37</w:t>
        </w:r>
      </w:hyperlink>
      <w:r>
        <w:rPr/>
        <w:t xml:space="preserve"> настоящего Порядка.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3" w:name="Par133"/>
      <w:bookmarkEnd w:id="23"/>
      <w:r>
        <w:rPr/>
        <w:t>37. Заключение Соглашения осуществляется в следующем порядке и сроки: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3) Министерство подписывает с получателем субсидии и регистрирует Соглашение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5) в течение 3 рабочих дней после заключения Соглашения Министерство готовит реестр на перечисление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38.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субсидии,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</w:t>
      </w:r>
      <w:hyperlink w:anchor="Par39" w:tgtFrame="2. Министерство сельского хозяйства, пищевой и перерабатывающей промышленности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">
        <w:r>
          <w:rPr>
            <w:color w:val="0000FF"/>
          </w:rPr>
          <w:t>части 2</w:t>
        </w:r>
      </w:hyperlink>
      <w:r>
        <w:rPr/>
        <w:t xml:space="preserve"> настоящего Порядка.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39. Основаниями для отказа в заключении Соглашения и предоставлении субсидии являются: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1) несоответствие получателя субсидии категории, критерию и требованиям, установленным </w:t>
      </w:r>
      <w:hyperlink r:id="rId8" w:tgtFrame="6. К категории участников отбора (получателей субсидий) относятся 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 статьей 3 Федерального закона от 29.12.2006 N 264-ФЗ \&quot;О развитии сельского хозяйства\">
        <w:r>
          <w:rPr>
            <w:color w:val="0000FF"/>
          </w:rPr>
          <w:t>частями 6</w:t>
        </w:r>
      </w:hyperlink>
      <w:r>
        <w:rPr/>
        <w:t xml:space="preserve">, </w:t>
      </w:r>
      <w:hyperlink w:anchor="Par72" w:tgtFrame="12. Критерием отбора (получения субсидии) является осуществление деятельности по производству и реализации охлажденного мяса птицы.">
        <w:r>
          <w:rPr>
            <w:color w:val="0000FF"/>
          </w:rPr>
          <w:t>12</w:t>
        </w:r>
      </w:hyperlink>
      <w:r>
        <w:rPr/>
        <w:t xml:space="preserve"> и </w:t>
      </w:r>
      <w:hyperlink w:anchor="Par73" w:tgtFrame="13. Участник отбора (получатель субсидии) должен соответствовать следующим требованиям на первое число месяца начала проведения отбора (предоставления документов для заключения Соглашения):">
        <w:r>
          <w:rPr>
            <w:color w:val="0000FF"/>
          </w:rPr>
          <w:t>13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2) несоответствие представленных получателем субсидии документов, требованиям, определенным в </w:t>
      </w:r>
      <w:hyperlink w:anchor="Par118" w:tgtFrame="31. Для заключения Соглашения и получения субсидии получатель субсидии в срок, указанный в объявлении о проведении отбора, представляет в Министерство заявление о предоставлении субсидии по форме, установленной Министерством,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...">
        <w:r>
          <w:rPr>
            <w:color w:val="0000FF"/>
          </w:rPr>
          <w:t>частях 31</w:t>
        </w:r>
      </w:hyperlink>
      <w:r>
        <w:rPr/>
        <w:t xml:space="preserve"> и </w:t>
      </w:r>
      <w:hyperlink w:anchor="Par120" w:tgtFrame="32. К заявлению о предоставлении субсидии прилагаются следующие документы:">
        <w:r>
          <w:rPr>
            <w:color w:val="0000FF"/>
          </w:rPr>
          <w:t>32</w:t>
        </w:r>
      </w:hyperlink>
      <w:r>
        <w:rPr/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3) установление факта недостоверности представленной получателем субсидии информации;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4) обращение в Министерство за предоставлением субсидии позднее срока, предусмотренного </w:t>
      </w:r>
      <w:hyperlink w:anchor="Par118" w:tgtFrame="31. Для заключения Соглашения и получения субсидии получатель субсидии в срок, указанный в объявлении о проведении отбора, представляет в Министерство заявление о предоставлении субсидии по форме, установленной Министерством,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...">
        <w:r>
          <w:rPr>
            <w:color w:val="0000FF"/>
          </w:rPr>
          <w:t>частью 31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5) недостаточность лимитов бюджетных обязательств, предусмотренных </w:t>
      </w:r>
      <w:hyperlink w:anchor="Par39" w:tgtFrame="2. Министерство сельского хозяйства, пищевой и перерабатывающей промышленности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">
        <w:r>
          <w:rPr>
            <w:color w:val="0000FF"/>
          </w:rPr>
          <w:t>частью 2</w:t>
        </w:r>
      </w:hyperlink>
      <w:r>
        <w:rPr/>
        <w:t xml:space="preserve"> настоящего Порядка.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40. В случае принятия решения об отказе в заключении Соглашения и предоставлении субсидии Министерство направляет в течение 5 рабочих дней со дня принятия указанного решения уведомление с мотивированным пояснением причин отказа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41. Обязательными условиями предоставления субсидии, включаемыми в Соглашение, являются: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4" w:name="Par148"/>
      <w:bookmarkEnd w:id="24"/>
      <w:r>
        <w:rPr/>
        <w:t>1)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2) принятие обязательства получателя субсидии - юридического лица, а также юридических лиц, получающих средства на основании договоров, заключенных с получателем субсидии, о запрете приобретать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3)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получателем субсидии, на проведение проверок, указанных в </w:t>
      </w:r>
      <w:hyperlink w:anchor="Par148" w:tgtFrame="1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...">
        <w:r>
          <w:rPr>
            <w:color w:val="0000FF"/>
          </w:rPr>
          <w:t>пункте 1</w:t>
        </w:r>
      </w:hyperlink>
      <w:r>
        <w:rPr/>
        <w:t xml:space="preserve"> настоящей части, а также положений о порядке и сроках возврата указанными лицами средств, полученных на основании договоров, заключенных с получателем субсидии, предусмотренных </w:t>
      </w:r>
      <w:hyperlink w:anchor="Par193" w:tgtFrame="53. В случае выявления нарушения, в том числе по фактам проверок, проведенных Министерством и органами государственного финансового контроля, в соответствии с частью 49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51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...">
        <w:r>
          <w:rPr>
            <w:color w:val="0000FF"/>
          </w:rPr>
          <w:t>частью 53</w:t>
        </w:r>
      </w:hyperlink>
      <w:r>
        <w:rPr/>
        <w:t xml:space="preserve"> настоящего Порядка.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6) принятие обязательства получателем субсидии о предоставлении отчета о достижении значений результатов предоставления субсидии в срок не позднее 25 числа месяца, следующего за отчетным годом предоставления субсидии по форме, установленной Соглашением;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7)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8) принятие получателем субсидии обязательства об оплате за электрическую энергию, потребленную при производстве и реализации охлажденного мяса птицы, в году предоставления субсидии.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9) принятие обязательства по ежемесячному не позднее 15 числа, в январе не позднее 25 числа, предоставлению начиная с месяца, следующего за месяцем заключения Соглашения, отчета о расходах, источником финансового обеспечения которого является субсидия, по форме установленной Соглашением, с приложением документов, подтверждающих расходование средств субсидии, заверенных получателем субсидии: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а) копию сведений о производстве продукции животноводства и поголовье скота по форме федерального статистического наблюдения N 3-фермер (МП) и (или) о производстве продукции малыми предприятиями по форме федерального статистического наблюдения N ПМ-пром (для сельскохозяйственных организаций) и (или) по форме федерального статистического наблюдения N 3-фермер (для индивидуальных предпринимателей, крестьянских (фермерских) хозяйств, юридических лиц - субъектов малого предпринимательства);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б) копии договоров и документов первичного бухгалтерского учета (накладные и (или) приемные квитанции, счета и (или) счета-фактуры, акты приема, платежные поручения), подтверждающих оплату за потребленную электрическую энергию при производстве и реализации охлажденного мяса птицы, акты взаимных расчетов (при необходимости);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в) копии документов (договоры, накладные и (или) приемные квитанции, счета и (или) счета-фактуры, акты приема, платежные поручения, акты приема-передачи, универсальные передаточные документы, кассовые чеки, с приложением документов, позволяющих идентифицировать получателя субсидии, трудовые договоры, платежно-расчетные ведомости и (или) другие документы), подтверждающих произведенные затраты указанные в </w:t>
      </w:r>
      <w:hyperlink w:anchor="Par47" w:tgtFrame="2) приобретение расходных материалов, связанных с производством и реализацией охлажденного мяса птицы (тара, упаковка, инвентарь и другое);">
        <w:r>
          <w:rPr>
            <w:color w:val="0000FF"/>
          </w:rPr>
          <w:t>пунктах 2</w:t>
        </w:r>
      </w:hyperlink>
      <w:r>
        <w:rPr/>
        <w:t xml:space="preserve"> - </w:t>
      </w:r>
      <w:hyperlink w:anchor="Par49" w:tgtFrame="4) иные затраты, связанные с производством и реализацией охлажденного мяса птицы.">
        <w:r>
          <w:rPr>
            <w:color w:val="0000FF"/>
          </w:rPr>
          <w:t>4 части 4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г) копии документов, подтверждающих реализацию произведенного охлажденного мяса птицы (накладные, счет-фактуры, и (или) их реестры, иные документы);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д) копии договоров, содержащих согласие лиц, являющихся поставщиками (подрядчиками, исполнителями) по этим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проверок соблюдения им условий и порядка предоставления субсидии;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е) копии иных документов, подтверждающих расходование средств субсидии, на цели, на достижение которых не предоставляются субсидии в рамках иных нормативных правовых актов Камчатского края и муниципальных правовых актов, связанные с производством и реализацией охлажденного мяса птицы, указанные в </w:t>
      </w:r>
      <w:hyperlink w:anchor="Par45" w:tgtFrame="4. Субсидия предоставляется сельскохозяйственным товаропроизводителям Камчатского края в целях финансового обеспечения части затрат, связанных с производством и реализацией охлажденного мяса птицы, по ставке на 1 тонну произведенного и реализованного охлажденного мяса птицы по следующим направлениям затрат:">
        <w:r>
          <w:rPr>
            <w:color w:val="0000FF"/>
          </w:rPr>
          <w:t>части 4</w:t>
        </w:r>
      </w:hyperlink>
      <w:r>
        <w:rPr/>
        <w:t xml:space="preserve"> настоящего Порядка;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ж) копии договоров с поставщиками товаров, работ и услуг, содержащих принятие обязательства о запрете приобретать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10) в случае уменьшения Министерству ранее доведенных лимитов бюджетных обязательств на цели, указанные в </w:t>
      </w:r>
      <w:hyperlink w:anchor="Par45" w:tgtFrame="4. Субсидия предоставляется сельскохозяйственным товаропроизводителям Камчатского края в целях финансового обеспечения части затрат, связанных с производством и реализацией охлажденного мяса птицы, по ставке на 1 тонну произведенного и реализованного охлажденного мяса птицы по следующим направлениям затрат:">
        <w:r>
          <w:rPr>
            <w:color w:val="0000FF"/>
          </w:rPr>
          <w:t>части 4</w:t>
        </w:r>
      </w:hyperlink>
      <w:r>
        <w:rPr/>
        <w:t xml:space="preserve"> настоящего Порядка, приводящего к невозможности предоставления субсидии в размере, указанном в Соглашении, Министерство осуществляет с получателем субсидии согласование новых условий Соглашения или расторгает Соглашение при недостижении согласия по новым условиям.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42. Расчет объема субсидии осуществляется по следующей формуле: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C</w:t>
      </w:r>
      <w:r>
        <w:rPr>
          <w:vertAlign w:val="subscript"/>
        </w:rPr>
        <w:t>i</w:t>
      </w:r>
      <w:r>
        <w:rPr/>
        <w:t xml:space="preserve"> = СТ х V</w:t>
      </w:r>
      <w:r>
        <w:rPr>
          <w:vertAlign w:val="subscript"/>
        </w:rPr>
        <w:t>pi</w:t>
      </w:r>
      <w:r>
        <w:rPr/>
        <w:t>, где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C</w:t>
      </w:r>
      <w:r>
        <w:rPr>
          <w:vertAlign w:val="subscript"/>
        </w:rPr>
        <w:t>i</w:t>
      </w:r>
      <w:r>
        <w:rPr/>
        <w:t xml:space="preserve"> - объем субсидии, предоставляемой i-му получателю субсидии на финансовое обеспечение части затрат, связанных с производством и реализацией охлажденного мяса птицы (рублей);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V</w:t>
      </w:r>
      <w:r>
        <w:rPr>
          <w:vertAlign w:val="subscript"/>
        </w:rPr>
        <w:t>pi</w:t>
      </w:r>
      <w:r>
        <w:rPr/>
        <w:t xml:space="preserve"> - объем произведенного и реализованного охлажденного мяса птицы за год, предшествующий году предоставления субсидии (тонн);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СТ - ставка субсидии на 1 тонну произведенного охлажденного мяса птицы 23 000,0 рублей.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Для расчета объема субсидии принимаются значения, округленные до трех знаков после запятой.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43.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5" w:name="Par174"/>
      <w:bookmarkEnd w:id="25"/>
      <w:r>
        <w:rPr/>
        <w:t xml:space="preserve">44. В случае нарушения получателем субсидии порядка и сроков заключения Соглашения, установленных </w:t>
      </w:r>
      <w:hyperlink w:anchor="Par133" w:tgtFrame="37. Заключение Соглашения осуществляется в следующем порядке и сроки:">
        <w:r>
          <w:rPr>
            <w:color w:val="0000FF"/>
          </w:rPr>
          <w:t>частью 37</w:t>
        </w:r>
      </w:hyperlink>
      <w:r>
        <w:rPr/>
        <w:t xml:space="preserve"> настоящего Порядка, получатель субсидии признается уклонившимся от заключения Соглашения.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6" w:name="Par175"/>
      <w:bookmarkEnd w:id="26"/>
      <w:r>
        <w:rPr/>
        <w:t>45. Результатом предоставления субсидии является объем произведенного и реализованного охлажденного мяса птицы в году предоставления субсидии (тонн).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устанавливаются в Соглашении.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46. Получатель субсидии предоставляет в Министерство отчет о достижении значений результатов предоставления субсидии, в срок не позднее 25 числа месяца, следующего за отчетным годом предоставления субсидии по форме, установленной Соглашением.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47. 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результата, указанного в отчете о достижении значения результата предоставления субсидии.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48.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7" w:name="Par183"/>
      <w:bookmarkEnd w:id="27"/>
      <w:r>
        <w:rPr/>
        <w:t>49.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50.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8" w:name="Par185"/>
      <w:bookmarkEnd w:id="28"/>
      <w:r>
        <w:rPr/>
        <w:t>51. В случае выявления, в том числе по фактам проверок, проведенных Министерством и (или) органами государственного финансового контроля, нарушения получателем субсидии условий и порядка предоставления субсидии, установленных настоящим Порядком, получатель субсидии обязан возвратить денежные средства в краевой бюджет в следующем порядке и сроки: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1) в случае выявления нарушения органами государственного финансового контроля - на основании представления и (или) предписания органа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государственного финансового контроля в сроки, указанные в представлении и (или) предписании;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2) в случае выявления нарушения Министерством - в течение 20 рабочих дней со дня получения требования Министерства.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52. Получатель субсидии обязан возвратить денежные средства в краевой бюджет в следующих размерах: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1) в случае нарушения целей предоставления субсидии - в размере нецелевого использования денежных средств;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2) в случае нарушения условий и порядка предоставления субсидии, за исключением условий о достижении значения результата предоставления субсидии - в полном объеме;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3) в случае нарушения условий в части достижения значения результата предоставления субсидии - в размере, предусмотренном </w:t>
      </w:r>
      <w:hyperlink w:anchor="Par196" w:tgtFrame="55. В случае если получателем субсидии не достигнуто установленное значение результата предоставления субсидии, предусмотренное Соглашением, получатель субсидии осуществляет возврат субсидии, размер возврата (Vвозврата) которого определяется по формуле:">
        <w:r>
          <w:rPr>
            <w:color w:val="0000FF"/>
          </w:rPr>
          <w:t>частью 55</w:t>
        </w:r>
      </w:hyperlink>
      <w:r>
        <w:rPr/>
        <w:t xml:space="preserve"> настоящего Порядка.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9" w:name="Par193"/>
      <w:bookmarkEnd w:id="29"/>
      <w:r>
        <w:rPr/>
        <w:t xml:space="preserve">53. В случае выявления нарушения, в том числе по фактам проверок, проведенных Министерством и органами государственного финансового контроля, в соответствии с </w:t>
      </w:r>
      <w:hyperlink w:anchor="Par183" w:tgtFrame="49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.1 и 269.2 Бюджетного кодекса Российской Федерации.">
        <w:r>
          <w:rPr>
            <w:color w:val="0000FF"/>
          </w:rPr>
          <w:t>частью 49</w:t>
        </w:r>
      </w:hyperlink>
      <w:r>
        <w:rPr/>
        <w:t xml:space="preserve">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</w:t>
      </w:r>
      <w:hyperlink w:anchor="Par185" w:tgtFrame="51. В случае выявления, в том числе по фактам проверок, проведенных Министерством и (или) органами государственного финансового контроля, нарушения получателем субсидии условий и порядка предоставления субсидии, установленных настоящим Порядком, получатель субсидии обязан возвратить денежные средства в краевой бюджет в следующем порядке и сроки:">
        <w:r>
          <w:rPr>
            <w:color w:val="0000FF"/>
          </w:rPr>
          <w:t>части 51</w:t>
        </w:r>
      </w:hyperlink>
      <w:r>
        <w:rPr/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 в срок не позднее 20 рабочих дней со дня, когда получателю субсидии стало известно о неисполнении лицами, получившими средства на основании договоров, заключенных с получателем субсидии, обязанности по возврату средств субсидии.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54.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</w:t>
      </w:r>
      <w:hyperlink w:anchor="Par185" w:tgtFrame="51. В случае выявления, в том числе по фактам проверок, проведенных Министерством и (или) органами государственного финансового контроля, нарушения получателем субсидии условий и порядка предоставления субсидии, установленных настоящим Порядком, получатель субсидии обязан возвратить денежные средства в краевой бюджет в следующем порядке и сроки:">
        <w:r>
          <w:rPr>
            <w:color w:val="0000FF"/>
          </w:rPr>
          <w:t>части 51</w:t>
        </w:r>
      </w:hyperlink>
      <w:r>
        <w:rPr/>
        <w:t xml:space="preserve"> настоящего Порядка.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30" w:name="Par196"/>
      <w:bookmarkEnd w:id="30"/>
      <w:r>
        <w:rPr/>
        <w:t>55. В случае если получателем субсидии не достигнуто установленное значение результата предоставления субсидии, предусмотренное Соглашением, получатель субсидии осуществляет возврат субсидии, размер возврата (V</w:t>
      </w:r>
      <w:r>
        <w:rPr>
          <w:vertAlign w:val="subscript"/>
        </w:rPr>
        <w:t>возврата</w:t>
      </w:r>
      <w:r>
        <w:rPr/>
        <w:t>) которого определяется по формуле: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V</w:t>
      </w:r>
      <w:r>
        <w:rPr>
          <w:vertAlign w:val="subscript"/>
        </w:rPr>
        <w:t>возврата</w:t>
      </w:r>
      <w:r>
        <w:rPr/>
        <w:t>= (1 - Т</w:t>
      </w:r>
      <w:r>
        <w:rPr>
          <w:vertAlign w:val="subscript"/>
        </w:rPr>
        <w:t>i</w:t>
      </w:r>
      <w:r>
        <w:rPr/>
        <w:t xml:space="preserve"> /S</w:t>
      </w:r>
      <w:r>
        <w:rPr>
          <w:vertAlign w:val="subscript"/>
        </w:rPr>
        <w:t>i</w:t>
      </w:r>
      <w:r>
        <w:rPr/>
        <w:t>) х V</w:t>
      </w:r>
      <w:r>
        <w:rPr>
          <w:vertAlign w:val="subscript"/>
        </w:rPr>
        <w:t>субсидии</w:t>
      </w:r>
      <w:r>
        <w:rPr/>
        <w:t xml:space="preserve"> х 0,15, где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T</w:t>
      </w:r>
      <w:r>
        <w:rPr>
          <w:vertAlign w:val="subscript"/>
        </w:rPr>
        <w:t>i</w:t>
      </w:r>
      <w:r>
        <w:rPr/>
        <w:t xml:space="preserve"> - фактически достигнутое значение i-го результата использования субсидии на отчетную дату;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S</w:t>
      </w:r>
      <w:r>
        <w:rPr>
          <w:vertAlign w:val="subscript"/>
        </w:rPr>
        <w:t>i</w:t>
      </w:r>
      <w:r>
        <w:rPr/>
        <w:t xml:space="preserve"> - плановое значение i-го результата использования субсидии, установленное Соглашением;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V</w:t>
      </w:r>
      <w:r>
        <w:rPr>
          <w:vertAlign w:val="subscript"/>
        </w:rPr>
        <w:t>субсидии</w:t>
      </w:r>
      <w:r>
        <w:rPr/>
        <w:t xml:space="preserve"> - размер субсидии, предоставленной получателю субсидии.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56. При невозврате средств субсидии в сроки, установленные </w:t>
      </w:r>
      <w:hyperlink w:anchor="Par185" w:tgtFrame="51. В случае выявления, в том числе по фактам проверок, проведенных Министерством и (или) органами государственного финансового контроля, нарушения получателем субсидии условий и порядка предоставления субсидии, установленных настоящим Порядком, получатель субсидии обязан возвратить денежные средства в краевой бюджет в следующем порядке и сроки:">
        <w:r>
          <w:rPr>
            <w:color w:val="0000FF"/>
          </w:rPr>
          <w:t>частью 51</w:t>
        </w:r>
      </w:hyperlink>
      <w:r>
        <w:rPr/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57. 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</w:t>
      </w:r>
    </w:p>
    <w:p>
      <w:pPr>
        <w:pStyle w:val="ConsPlusNormal"/>
        <w:bidi w:val="0"/>
        <w:ind w:left="0" w:hanging="0"/>
        <w:jc w:val="right"/>
        <w:rPr/>
      </w:pPr>
      <w:r>
        <w:rPr/>
        <w:t>к Порядку предоставления</w:t>
      </w:r>
    </w:p>
    <w:p>
      <w:pPr>
        <w:pStyle w:val="ConsPlusNormal"/>
        <w:bidi w:val="0"/>
        <w:ind w:left="0" w:hanging="0"/>
        <w:jc w:val="right"/>
        <w:rPr/>
      </w:pPr>
      <w:r>
        <w:rPr/>
        <w:t>субсидий на финансовое обеспечение</w:t>
      </w:r>
    </w:p>
    <w:p>
      <w:pPr>
        <w:pStyle w:val="ConsPlusNormal"/>
        <w:bidi w:val="0"/>
        <w:ind w:left="0" w:hanging="0"/>
        <w:jc w:val="right"/>
        <w:rPr/>
      </w:pPr>
      <w:r>
        <w:rPr/>
        <w:t>части затрат, связанных с</w:t>
      </w:r>
    </w:p>
    <w:p>
      <w:pPr>
        <w:pStyle w:val="ConsPlusNormal"/>
        <w:bidi w:val="0"/>
        <w:ind w:left="0" w:hanging="0"/>
        <w:jc w:val="right"/>
        <w:rPr/>
      </w:pPr>
      <w:r>
        <w:rPr/>
        <w:t>производством и реализацией</w:t>
      </w:r>
    </w:p>
    <w:p>
      <w:pPr>
        <w:pStyle w:val="ConsPlusNormal"/>
        <w:bidi w:val="0"/>
        <w:ind w:left="0" w:hanging="0"/>
        <w:jc w:val="right"/>
        <w:rPr/>
      </w:pPr>
      <w:r>
        <w:rPr/>
        <w:t>охлажденного мяса птицы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31" w:name="Par219"/>
      <w:bookmarkEnd w:id="31"/>
      <w:r>
        <w:rPr/>
        <w:t xml:space="preserve">                                                            </w:t>
      </w:r>
      <w:r>
        <w:rPr/>
        <w:t>СПРАВКА-РАСЧЕТ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>НА ПРЕДОСТАВЛЕНИЕ В 202 ГОДУ СУБСИДИИ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</w:t>
      </w:r>
      <w:r>
        <w:rPr/>
        <w:t>НА ФИНАНСОВОЕ ОБЕСПЕЧЕНИЕ ЧАСТИ ЗАТРАТ, СВЯЗАННЫХ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С ПРОИЗВОДСТВОМ И РЕАЛИЗАЦИЕЙ ОХЛАЖДЕННОГО МЯСА ПТИЦЫ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</w:t>
      </w:r>
      <w:r>
        <w:rPr/>
        <w:t>(получатель субсидии: полное и (или) сокращенное наименование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получателя субсидии)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895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2322"/>
        <w:gridCol w:w="2836"/>
        <w:gridCol w:w="1277"/>
        <w:gridCol w:w="1939"/>
      </w:tblGrid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Вид продукции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Объем произведенного и реализованного охлажденного мяса птицы в периоде, заявленном для предоставления субсидии, тонн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Ставка субсидии, рублей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Сумма причитающейся субсидии, рублей (графа 3 х графу 4)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Получатель субсидии _________________    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(подпись)                (Ф.И.О. (отчество при наличии)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МП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(при наличии)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Ф.И.О. (отчество при наличии) исполнителя 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контактный телефон 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"___" _________________ 20__ г.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../../../../../&#1047;&#1072;&#1075;&#1088;&#1091;&#1079;&#1082;&#1080;/&#1086;&#1089;&#1091;&#1097;&#1077;&#1089;&#1090;..." TargetMode="External"/><Relationship Id="rId3" Type="http://schemas.openxmlformats.org/officeDocument/2006/relationships/hyperlink" Target="../../../../../../../../../&#1047;&#1072;&#1075;&#1088;&#1091;&#1079;&#1082;&#1080;/&#1086;&#1089;&#1091;&#1097;&#1077;&#1089;&#1090;..." TargetMode="External"/><Relationship Id="rId4" Type="http://schemas.openxmlformats.org/officeDocument/2006/relationships/hyperlink" Target="../../../../../../../../../&#1047;&#1072;&#1075;&#1088;&#1091;&#1079;&#1082;&#1080;/&#1086;&#1089;&#1091;&#1097;&#1077;&#1089;&#1090;..." TargetMode="External"/><Relationship Id="rId5" Type="http://schemas.openxmlformats.org/officeDocument/2006/relationships/hyperlink" Target="../../../../../../../../../&#1047;&#1072;&#1075;&#1088;&#1091;&#1079;&#1082;&#1080;/&#1086;&#1089;&#1091;&#1097;&#1077;&#1089;&#1090;..." TargetMode="External"/><Relationship Id="rId6" Type="http://schemas.openxmlformats.org/officeDocument/2006/relationships/hyperlink" Target="../../../../../../../../../&#1047;&#1072;&#1075;&#1088;&#1091;&#1079;&#1082;&#1080;/&#1086;&#1089;&#1091;&#1097;&#1077;&#1089;&#1090;..." TargetMode="External"/><Relationship Id="rId7" Type="http://schemas.openxmlformats.org/officeDocument/2006/relationships/hyperlink" Target="../../../../../../../../../&#1047;&#1072;&#1075;&#1088;&#1091;&#1079;&#1082;&#1080;/&#1086;&#1089;&#1091;&#1097;&#1077;&#1089;&#1090;..." TargetMode="External"/><Relationship Id="rId8" Type="http://schemas.openxmlformats.org/officeDocument/2006/relationships/hyperlink" Target="../../../../../../../../../&#1047;&#1072;&#1075;&#1088;&#1091;&#1079;&#1082;&#1080;/&#1086;&#1089;&#1091;&#1097;&#1077;&#1089;&#1090;...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LibreOffice/7.4.4.2$Linux_X86_64 LibreOffice_project/40$Build-2</Application>
  <AppVersion>15.0000</AppVersion>
  <Pages>16</Pages>
  <Words>5165</Words>
  <Characters>37006</Characters>
  <CharactersWithSpaces>42281</CharactersWithSpaces>
  <Paragraphs>226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2023-05-11T17:20:00Z</dcterms:created>
  <dc:creator/>
  <dc:description/>
  <dc:language>ru-RU</dc:language>
  <cp:lastModifiedBy/>
  <dcterms:modified xsi:type="dcterms:W3CDTF">2023-05-11T17:21:17Z</dcterms:modified>
  <cp:revision>1</cp:revision>
  <dc:subject/>
  <dc:title>Постановление Правительства Камчатского края от 30.12.2022 N 777-П"Об утверждении Порядка предоставления субсидий на финансовое обеспечение части затрат, связанных с производством и реализацией охлажденного мяса птицы"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