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.jpeg" ContentType="image/jpe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30.png" ContentType="image/png"/>
  <Override PartName="/word/media/image29.png" ContentType="image/png"/>
  <Override PartName="/word/media/image27.png" ContentType="image/png"/>
  <Override PartName="/word/media/image31.png" ContentType="image/png"/>
  <Override PartName="/word/media/image26.png" ContentType="image/png"/>
  <Override PartName="/word/media/image32.png" ContentType="image/png"/>
  <Override PartName="/word/media/image25.png" ContentType="image/png"/>
  <Override PartName="/word/media/image28.png" ContentType="image/png"/>
  <Override PartName="/word/media/image2.png" ContentType="image/png"/>
  <Override PartName="/word/media/image8.png" ContentType="image/png"/>
  <Override PartName="/word/media/image6.png" ContentType="image/png"/>
  <Override PartName="/word/media/image3.png" ContentType="image/png"/>
  <Override PartName="/word/media/image5.png" ContentType="image/png"/>
  <Override PartName="/word/media/image4.png" ContentType="image/png"/>
  <Override PartName="/word/media/image7.png" ContentType="image/png"/>
  <Override PartName="/word/media/image9.png" ContentType="image/png"/>
  <Override PartName="/word/header1.xml" ContentType="application/vnd.openxmlformats-officedocument.wordprocessingml.head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g">
            <w:drawing>
              <wp:anchor behindDoc="0" distT="0" distB="6985" distL="0" distR="0" simplePos="0" locked="0" layoutInCell="0" allowOverlap="1" relativeHeight="33" wp14:anchorId="3C000B3D">
                <wp:simplePos x="0" y="0"/>
                <wp:positionH relativeFrom="column">
                  <wp:posOffset>2339340</wp:posOffset>
                </wp:positionH>
                <wp:positionV relativeFrom="paragraph">
                  <wp:posOffset>8255</wp:posOffset>
                </wp:positionV>
                <wp:extent cx="1446530" cy="1478915"/>
                <wp:effectExtent l="0" t="0" r="0" b="6985"/>
                <wp:wrapNone/>
                <wp:docPr id="1" name="Группа 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480" cy="1478880"/>
                          <a:chOff x="0" y="0"/>
                          <a:chExt cx="1446480" cy="1478880"/>
                        </a:xfrm>
                      </wpg:grpSpPr>
                      <pic:pic xmlns:pic="http://schemas.openxmlformats.org/drawingml/2006/picture">
                        <pic:nvPicPr>
                          <pic:cNvPr id="0" name="Picture 3" descr="D:\Мои документы\Изображения\gerb.jpg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48240" y="0"/>
                            <a:ext cx="1350000" cy="1478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176120"/>
                            <a:ext cx="1446480" cy="302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8" style="position:absolute;margin-left:184.2pt;margin-top:0.65pt;width:113.9pt;height:116.45pt" coordorigin="3684,13" coordsize="2278,23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3" stroked="f" o:allowincell="f" style="position:absolute;left:3760;top:13;width:2125;height:2328;mso-wrap-style:none;v-text-anchor:middle" type="_x0000_t75">
                  <v:imagedata r:id="rId3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f" o:allowincell="f" style="position:absolute;left:3684;top:1865;width:2277;height:476;mso-wrap-style:none;v-text-anchor:middle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v:group>
            </w:pict>
          </mc:Fallback>
        </mc:AlternateContent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Инструкция</w:t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для разработчиков проектов НПА Камчатского края </w:t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по работе с интернет-порталом для публичного обсуждения проектов и действующих нормативных правовых актов Камчатского края </w:t>
      </w:r>
      <w:hyperlink r:id="rId4">
        <w:r>
          <w:rPr>
            <w:rStyle w:val="Style13"/>
            <w:b/>
            <w:color w:val="auto"/>
            <w:sz w:val="32"/>
            <w:szCs w:val="32"/>
          </w:rPr>
          <w:t>http://regulation.kamgov.ru</w:t>
        </w:r>
      </w:hyperlink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г. Петропавловск-Камчатский, </w:t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2024</w:t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Применяемые краткие обозначения</w:t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орган – Министерство экономического развития  Камчатского края;</w:t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Регулирующий орган – исполнительный орган Камчатского края, осуществляющий подготовку проекта нормативного правового акта Камчатского края;</w:t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Проект НПА – проект нормативного правового акта Камчатского края;</w:t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Процедура ОРВ – процедура оценки регулирующего воздействия проектов НПА;</w:t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rStyle w:val="Style13"/>
          <w:color w:val="auto"/>
          <w:sz w:val="28"/>
          <w:szCs w:val="28"/>
        </w:rPr>
      </w:pPr>
      <w:r>
        <w:rPr>
          <w:sz w:val="28"/>
          <w:szCs w:val="28"/>
        </w:rPr>
        <w:t xml:space="preserve">Портал – интернет портал для публичного обсуждения проектов НПА и действующих нормативных правовых актов Камчатского края </w:t>
      </w:r>
      <w:hyperlink r:id="rId5">
        <w:r>
          <w:rPr>
            <w:rStyle w:val="Style13"/>
            <w:color w:val="0070C0"/>
            <w:sz w:val="28"/>
            <w:szCs w:val="28"/>
            <w:u w:val="single"/>
          </w:rPr>
          <w:t>http://regulation.kamgov.ru</w:t>
        </w:r>
      </w:hyperlink>
      <w:r>
        <w:rPr>
          <w:rStyle w:val="Style13"/>
          <w:color w:val="auto"/>
          <w:sz w:val="28"/>
          <w:szCs w:val="28"/>
        </w:rPr>
        <w:t>.</w:t>
      </w:r>
    </w:p>
    <w:p>
      <w:pPr>
        <w:pStyle w:val="Normal"/>
        <w:tabs>
          <w:tab w:val="clear" w:pos="709"/>
          <w:tab w:val="left" w:pos="3832" w:leader="none"/>
        </w:tabs>
        <w:jc w:val="both"/>
        <w:rPr>
          <w:rStyle w:val="Style13"/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widowControl/>
        <w:tabs>
          <w:tab w:val="left" w:pos="709" w:leader="none"/>
        </w:tabs>
        <w:bidi w:val="0"/>
        <w:spacing w:lineRule="auto" w:line="240" w:before="0" w:after="0"/>
        <w:ind w:left="0" w:right="0"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проектов НПА на портале является обязательным компонентом осуществления процедуры ОРВ.</w:t>
      </w:r>
    </w:p>
    <w:p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Разделы инструкции:</w:t>
      </w:r>
    </w:p>
    <w:p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регулирующего органа. Личный кабинет.</w:t>
      </w:r>
    </w:p>
    <w:p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Алгоритм размещения проекта НПА на портале.</w:t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Обращаем Ваше внимание на то, что все публикуемые на портале данные носят официальный характер. Перед размещением любых данных Вы должны проверить их. </w:t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 все публикуемые данные от Вашего лица Вы несете персональную ответственность.</w:t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вопросам, связанным с работой портала и с разъяснением участия в публичных консультациях просим обращаться к специалистам Министерства экономического развития Камчатского края:</w:t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020" w:leader="none"/>
          <w:tab w:val="left" w:pos="1140" w:leader="none"/>
        </w:tabs>
        <w:suppressAutoHyphens w:val="true"/>
        <w:bidi w:val="0"/>
        <w:spacing w:lineRule="auto" w:line="276" w:before="0" w:after="0"/>
        <w:ind w:left="0" w:right="0" w:firstLine="709"/>
        <w:jc w:val="both"/>
        <w:rPr/>
      </w:pPr>
      <w:r>
        <w:rPr>
          <w:color w:val="000000" w:themeColor="text1"/>
          <w:kern w:val="2"/>
          <w:sz w:val="28"/>
          <w:szCs w:val="28"/>
        </w:rPr>
        <w:t xml:space="preserve">Садовникова Алла Сергеевна — главный специалист отдела развития предпринимательства Министерства экономического развития Камчатского края; тел.: </w:t>
      </w:r>
      <w:r>
        <w:rPr>
          <w:b w:val="false"/>
          <w:i w:val="false"/>
          <w:caps w:val="false"/>
          <w:smallCaps w:val="false"/>
          <w:color w:val="000000" w:themeColor="text1"/>
          <w:spacing w:val="0"/>
          <w:kern w:val="2"/>
          <w:sz w:val="28"/>
          <w:szCs w:val="28"/>
        </w:rPr>
        <w:t>+7(4152) 42-56-80 (803)</w:t>
      </w:r>
      <w:r>
        <w:rPr>
          <w:color w:val="000000" w:themeColor="text1"/>
          <w:kern w:val="2"/>
          <w:sz w:val="28"/>
          <w:szCs w:val="28"/>
        </w:rPr>
        <w:t xml:space="preserve">; адрес электронной почты: </w:t>
      </w:r>
      <w:hyperlink r:id="rId6">
        <w:r>
          <w:rPr>
            <w:rStyle w:val="Style13"/>
            <w:color w:val="000000" w:themeColor="text1"/>
            <w:kern w:val="2"/>
            <w:sz w:val="28"/>
            <w:szCs w:val="28"/>
            <w:u w:val="none"/>
          </w:rPr>
          <w:t>SadovnikovaAS@kamgov.ru</w:t>
        </w:r>
      </w:hyperlink>
      <w:r>
        <w:rPr>
          <w:rStyle w:val="Style13"/>
          <w:color w:val="000000" w:themeColor="text1"/>
          <w:kern w:val="2"/>
          <w:sz w:val="28"/>
          <w:szCs w:val="28"/>
          <w:u w:val="none"/>
        </w:rPr>
        <w:t>;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020" w:leader="none"/>
          <w:tab w:val="left" w:pos="1140" w:leader="none"/>
        </w:tabs>
        <w:suppressAutoHyphens w:val="true"/>
        <w:bidi w:val="0"/>
        <w:spacing w:lineRule="auto" w:line="276" w:before="0" w:after="0"/>
        <w:ind w:left="0" w:right="0" w:firstLine="709"/>
        <w:jc w:val="both"/>
        <w:rPr/>
      </w:pPr>
      <w:r>
        <w:rPr>
          <w:rStyle w:val="Style13"/>
          <w:color w:val="000000" w:themeColor="text1"/>
          <w:sz w:val="28"/>
          <w:szCs w:val="28"/>
          <w:u w:val="none"/>
        </w:rPr>
        <w:t xml:space="preserve">Акбашева Евгения Сергеевна </w:t>
      </w:r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— ведущий специалист отдела развития предпринимательства Министерства экономического развития Камчатского края; тел.: </w:t>
      </w:r>
      <w:r>
        <w:rPr>
          <w:rStyle w:val="Style13"/>
          <w:b w:val="false"/>
          <w:i w:val="false"/>
          <w:caps w:val="false"/>
          <w:smallCaps w:val="false"/>
          <w:color w:val="000000" w:themeColor="text1"/>
          <w:spacing w:val="0"/>
          <w:kern w:val="2"/>
          <w:sz w:val="28"/>
          <w:szCs w:val="28"/>
          <w:u w:val="none"/>
        </w:rPr>
        <w:t>+7 (4152) 42-56-80 (805)</w:t>
      </w:r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; адрес электронной почты: </w:t>
      </w:r>
      <w:hyperlink r:id="rId7">
        <w:r>
          <w:rPr>
            <w:rStyle w:val="Style13"/>
            <w:color w:val="000000" w:themeColor="text1"/>
            <w:kern w:val="2"/>
            <w:sz w:val="28"/>
            <w:szCs w:val="28"/>
            <w:u w:val="none"/>
          </w:rPr>
          <w:t>AkbashevaES@kamgov.ru</w:t>
        </w:r>
      </w:hyperlink>
      <w:r>
        <w:rPr>
          <w:rStyle w:val="Style13"/>
          <w:rFonts w:cs="Times New Roman"/>
          <w:color w:val="000000" w:themeColor="text1"/>
          <w:kern w:val="2"/>
          <w:sz w:val="28"/>
          <w:szCs w:val="28"/>
          <w:u w:val="none"/>
        </w:rPr>
        <w:t>.</w:t>
      </w:r>
    </w:p>
    <w:p>
      <w:pPr>
        <w:pStyle w:val="Normal"/>
        <w:tabs>
          <w:tab w:val="clear" w:pos="709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3832" w:leader="none"/>
        </w:tabs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Регистрация регулирующего органа. Личный кабинет.</w:t>
      </w:r>
    </w:p>
    <w:p>
      <w:pPr>
        <w:pStyle w:val="Normal"/>
        <w:ind w:firstLine="709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Шаг 1.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Портал расположен по адресу </w:t>
      </w:r>
      <w:hyperlink r:id="rId8">
        <w:r>
          <w:rPr>
            <w:rStyle w:val="Style13"/>
            <w:color w:val="0070C0"/>
            <w:sz w:val="28"/>
            <w:szCs w:val="28"/>
            <w:u w:val="single"/>
          </w:rPr>
          <w:t>http://regulation.kamgov.ru</w:t>
        </w:r>
      </w:hyperlink>
      <w:r>
        <w:rPr>
          <w:sz w:val="28"/>
          <w:szCs w:val="28"/>
        </w:rPr>
        <w:t>.</w:t>
      </w:r>
    </w:p>
    <w:p>
      <w:pPr>
        <w:pStyle w:val="Normal"/>
        <w:ind w:firstLine="709"/>
        <w:jc w:val="both"/>
        <w:rPr>
          <w:rStyle w:val="Style13"/>
          <w:color w:val="auto"/>
          <w:sz w:val="28"/>
          <w:szCs w:val="28"/>
        </w:rPr>
      </w:pPr>
      <w:r>
        <w:rPr>
          <w:sz w:val="28"/>
          <w:szCs w:val="28"/>
        </w:rPr>
        <w:t xml:space="preserve">Для входа на портал также можно перейти по ссылке, расположенной на сайте исполнительных органов Камчатского края </w:t>
      </w:r>
      <w:hyperlink r:id="rId9">
        <w:r>
          <w:rPr/>
          <w:t xml:space="preserve"> </w:t>
        </w:r>
      </w:hyperlink>
    </w:p>
    <w:p>
      <w:pPr>
        <w:pStyle w:val="Normal"/>
        <w:jc w:val="both"/>
        <w:rPr>
          <w:sz w:val="28"/>
          <w:szCs w:val="28"/>
        </w:rPr>
      </w:pPr>
      <w:hyperlink r:id="rId10">
        <w:r>
          <w:rPr>
            <w:rStyle w:val="Style13"/>
            <w:u w:val="single"/>
          </w:rPr>
          <w:t xml:space="preserve"> </w:t>
        </w:r>
        <w:r>
          <w:rPr>
            <w:rStyle w:val="Style13"/>
            <w:sz w:val="28"/>
            <w:szCs w:val="28"/>
            <w:u w:val="single"/>
          </w:rPr>
          <w:t>http://www.kamgov.ru</w:t>
        </w:r>
      </w:hyperlink>
      <w:r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1">
        <w:r>
          <w:rPr>
            <w:rStyle w:val="Style13"/>
            <w:color w:val="0070C0"/>
            <w:sz w:val="28"/>
            <w:szCs w:val="28"/>
            <w:u w:val="single"/>
          </w:rPr>
          <w:t>https://www.kamgov.ru/minecon/ocenka-reguliruusego-vozdejstvia</w:t>
        </w:r>
      </w:hyperlink>
      <w:hyperlink r:id="rId12">
        <w:r>
          <w:rPr>
            <w:sz w:val="28"/>
            <w:szCs w:val="28"/>
          </w:rPr>
          <w:t xml:space="preserve">   (Рисунок 1-2).</w:t>
        </w:r>
      </w:hyperlink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3500" distL="40640" distR="40005" simplePos="0" locked="0" layoutInCell="0" allowOverlap="1" relativeHeight="46" wp14:anchorId="22F0A9BE">
                <wp:simplePos x="0" y="0"/>
                <wp:positionH relativeFrom="column">
                  <wp:posOffset>4225290</wp:posOffset>
                </wp:positionH>
                <wp:positionV relativeFrom="paragraph">
                  <wp:posOffset>1412240</wp:posOffset>
                </wp:positionV>
                <wp:extent cx="540385" cy="484505"/>
                <wp:effectExtent l="40640" t="17780" r="40005" b="63500"/>
                <wp:wrapNone/>
                <wp:docPr id="3" name="Стрелка вправо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Стрелка вправо 127" path="l-2147483635,-2147483631l-2147483635,0l-2147483622,-2147483632l-2147483635,-2147483623l-2147483635,-2147483629l0,-2147483629xe" fillcolor="#9c2f2c" stroked="f" o:allowincell="f" style="position:absolute;margin-left:332.7pt;margin-top:111.2pt;width:42.5pt;height:38.1pt;mso-wrap-style:none;v-text-anchor:middle" wp14:anchorId="22F0A9BE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7705" cy="279019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1.</w:t>
      </w:r>
    </w:p>
    <w:p>
      <w:pPr>
        <w:pStyle w:val="Normal"/>
        <w:jc w:val="righ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06725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2865" distL="40640" distR="40640" simplePos="0" locked="0" layoutInCell="0" allowOverlap="1" relativeHeight="24" wp14:anchorId="7334261A">
                <wp:simplePos x="0" y="0"/>
                <wp:positionH relativeFrom="column">
                  <wp:posOffset>3680460</wp:posOffset>
                </wp:positionH>
                <wp:positionV relativeFrom="paragraph">
                  <wp:posOffset>3399790</wp:posOffset>
                </wp:positionV>
                <wp:extent cx="540385" cy="484505"/>
                <wp:effectExtent l="40640" t="17780" r="40640" b="62865"/>
                <wp:wrapNone/>
                <wp:docPr id="6" name="Стрелка вправо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4" path="l-2147483635,-2147483631l-2147483635,0l-2147483622,-2147483632l-2147483635,-2147483623l-2147483635,-2147483629l0,-2147483629xe" fillcolor="#cb3d39" stroked="f" o:allowincell="f" style="position:absolute;margin-left:289.8pt;margin-top:267.7pt;width:42.5pt;height:38.1pt;mso-wrap-style:none;v-text-anchor:middle;rotation:180" wp14:anchorId="7334261A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2.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регулирующего органа возможен с главной страницы портала посредством специальной кнопки </w:t>
      </w:r>
      <w:r>
        <w:rPr/>
        <w:drawing>
          <wp:inline distT="0" distB="0" distL="0" distR="0">
            <wp:extent cx="333375" cy="288925"/>
            <wp:effectExtent l="0" t="0" r="0" b="0"/>
            <wp:docPr id="7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3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правом углу страницы (Рисунок 3).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представленных вариантов выбрать </w:t>
      </w:r>
      <w:r>
        <w:rPr/>
        <w:drawing>
          <wp:inline distT="0" distB="0" distL="0" distR="0">
            <wp:extent cx="790575" cy="180975"/>
            <wp:effectExtent l="0" t="0" r="0" b="0"/>
            <wp:docPr id="8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7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(Войти).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25" wp14:anchorId="2B9C48E2">
                <wp:simplePos x="0" y="0"/>
                <wp:positionH relativeFrom="column">
                  <wp:posOffset>5345430</wp:posOffset>
                </wp:positionH>
                <wp:positionV relativeFrom="paragraph">
                  <wp:posOffset>161925</wp:posOffset>
                </wp:positionV>
                <wp:extent cx="672465" cy="487680"/>
                <wp:effectExtent l="40640" t="17780" r="40005" b="62865"/>
                <wp:wrapNone/>
                <wp:docPr id="9" name="Стрелка вправо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80" cy="48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5" path="l-2147483635,-2147483631l-2147483635,0l-2147483622,-2147483632l-2147483635,-2147483623l-2147483635,-2147483629l0,-2147483629xe" fillcolor="#cb3d39" stroked="f" o:allowincell="f" style="position:absolute;margin-left:420.9pt;margin-top:12.75pt;width:52.9pt;height:38.35pt;mso-wrap-style:none;v-text-anchor:middle;rotation:180" wp14:anchorId="2B9C48E2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915025" cy="1866900"/>
            <wp:effectExtent l="0" t="0" r="0" b="0"/>
            <wp:docPr id="10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3.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832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логина и пароля необходимо обратиться к специалисту Министерства экономического развития Камчатского края: </w:t>
      </w:r>
      <w:r>
        <w:rPr>
          <w:color w:val="000000" w:themeColor="text1"/>
          <w:kern w:val="2"/>
          <w:sz w:val="28"/>
          <w:szCs w:val="28"/>
        </w:rPr>
        <w:t xml:space="preserve">Садовникова Алла Сергеевна — </w:t>
      </w:r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главный специалист отдела развития предпринимательства Министерства экономического развития Камчатского края; </w:t>
      </w:r>
      <w:r>
        <w:rPr>
          <w:rStyle w:val="Style13"/>
          <w:b w:val="false"/>
          <w:i w:val="false"/>
          <w:caps w:val="false"/>
          <w:smallCaps w:val="false"/>
          <w:color w:val="000000" w:themeColor="text1"/>
          <w:spacing w:val="0"/>
          <w:kern w:val="2"/>
          <w:sz w:val="28"/>
          <w:szCs w:val="28"/>
          <w:u w:val="none"/>
        </w:rPr>
        <w:t xml:space="preserve">+7(4152) 42-56-80 (803) </w:t>
      </w:r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; адрес электронной почты: </w:t>
      </w:r>
      <w:hyperlink r:id="rId18">
        <w:r>
          <w:rPr>
            <w:rStyle w:val="Style13"/>
            <w:color w:val="000000" w:themeColor="text1"/>
            <w:kern w:val="2"/>
            <w:sz w:val="28"/>
            <w:szCs w:val="28"/>
            <w:u w:val="none"/>
          </w:rPr>
          <w:t>SadovnikovaAS@kamgov.ru</w:t>
        </w:r>
      </w:hyperlink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; Акбашева Евгения Сергеевна — ведущий специалист отдела развития предпринимательства Министерства экономического развития Камчатского края; тел.: </w:t>
      </w:r>
      <w:r>
        <w:rPr>
          <w:rStyle w:val="Style13"/>
          <w:b w:val="false"/>
          <w:i w:val="false"/>
          <w:caps w:val="false"/>
          <w:smallCaps w:val="false"/>
          <w:color w:val="000000" w:themeColor="text1"/>
          <w:spacing w:val="0"/>
          <w:kern w:val="2"/>
          <w:sz w:val="28"/>
          <w:szCs w:val="28"/>
          <w:u w:val="none"/>
        </w:rPr>
        <w:t>+7 (4152) 42-56-80 (805)</w:t>
      </w:r>
      <w:r>
        <w:rPr>
          <w:rStyle w:val="Style13"/>
          <w:color w:val="000000" w:themeColor="text1"/>
          <w:kern w:val="2"/>
          <w:sz w:val="28"/>
          <w:szCs w:val="28"/>
          <w:u w:val="none"/>
        </w:rPr>
        <w:t xml:space="preserve"> адрес электронной почты: </w:t>
      </w:r>
      <w:hyperlink r:id="rId19">
        <w:r>
          <w:rPr>
            <w:rStyle w:val="Style13"/>
            <w:color w:val="000000" w:themeColor="text1"/>
            <w:kern w:val="2"/>
            <w:sz w:val="28"/>
            <w:szCs w:val="28"/>
            <w:u w:val="none"/>
          </w:rPr>
          <w:t>AkbashevaES@kamgov.ru</w:t>
        </w:r>
      </w:hyperlink>
      <w:r>
        <w:rPr>
          <w:rStyle w:val="Style13"/>
          <w:rFonts w:cs="Times New Roman"/>
          <w:color w:val="000000" w:themeColor="text1"/>
          <w:kern w:val="2"/>
          <w:sz w:val="28"/>
          <w:szCs w:val="28"/>
          <w:u w:val="none"/>
        </w:rPr>
        <w:t>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 логин и пароль.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 (Рисунок 4).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26" wp14:anchorId="76541B6B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95" cy="484505"/>
                <wp:effectExtent l="40640" t="17780" r="40005" b="62865"/>
                <wp:wrapNone/>
                <wp:docPr id="11" name="Стрелка вправо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1" path="l-2147483635,-2147483631l-2147483635,0l-2147483622,-2147483632l-2147483635,-2147483623l-2147483635,-2147483629l0,-2147483629xe" fillcolor="#9c2f2c" stroked="f" o:allowincell="f" style="position:absolute;margin-left:19.35pt;margin-top:132.9pt;width:58.8pt;height:38.1pt;mso-wrap-style:none;v-text-anchor:middle" wp14:anchorId="76541B6B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3500" distL="40640" distR="40005" simplePos="0" locked="0" layoutInCell="0" allowOverlap="1" relativeHeight="30" wp14:anchorId="0DC9DB2F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95" cy="484505"/>
                <wp:effectExtent l="40640" t="17780" r="40005" b="63500"/>
                <wp:wrapNone/>
                <wp:docPr id="12" name="Стрелка вправо 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29" path="l-2147483635,-2147483631l-2147483635,0l-2147483622,-2147483632l-2147483635,-2147483623l-2147483635,-2147483629l0,-2147483629xe" fillcolor="#9c2f2c" stroked="f" o:allowincell="f" style="position:absolute;margin-left:153.45pt;margin-top:220.5pt;width:58.8pt;height:38.1pt;mso-wrap-style:none;v-text-anchor:middle" wp14:anchorId="0DC9DB2F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4362450" cy="3581400"/>
            <wp:effectExtent l="0" t="0" r="0" b="0"/>
            <wp:docPr id="13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4.</w:t>
      </w:r>
    </w:p>
    <w:p>
      <w:pPr>
        <w:pStyle w:val="Normal"/>
        <w:jc w:val="right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разработчика выглядит следующим образом (Рисунок 5).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934075" cy="2228850"/>
            <wp:effectExtent l="0" t="0" r="0" b="0"/>
            <wp:docPr id="14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/>
      </w:pPr>
      <w:r>
        <w:rPr>
          <w:i/>
        </w:rPr>
        <w:t>Рисунок 5</w:t>
      </w:r>
      <w:r>
        <w:rPr/>
        <w:t>.</w:t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/>
      </w:pPr>
      <w:r>
        <w:rPr/>
      </w:r>
    </w:p>
    <w:p>
      <w:pPr>
        <w:pStyle w:val="ListParagraph"/>
        <w:widowControl/>
        <w:numPr>
          <w:ilvl w:val="0"/>
          <w:numId w:val="1"/>
        </w:numPr>
        <w:tabs>
          <w:tab w:val="clear" w:pos="709"/>
          <w:tab w:val="left" w:pos="0" w:leader="none"/>
        </w:tabs>
        <w:suppressAutoHyphens w:val="true"/>
        <w:bidi w:val="0"/>
        <w:spacing w:lineRule="auto" w:line="240" w:before="0" w:after="0"/>
        <w:ind w:left="0" w:right="0" w:firstLine="680"/>
        <w:contextualSpacing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Алгоритм размещения проекта НПА на портале</w:t>
      </w:r>
    </w:p>
    <w:p>
      <w:pPr>
        <w:pStyle w:val="ListParagraph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1.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добавить на портал новый проект НПА, необходимо, находясь на странице личного кабинета, перейти по ссылке «Создать проект» (см. Рисунок 6).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27" wp14:anchorId="4D97DF7A">
                <wp:simplePos x="0" y="0"/>
                <wp:positionH relativeFrom="column">
                  <wp:posOffset>72390</wp:posOffset>
                </wp:positionH>
                <wp:positionV relativeFrom="paragraph">
                  <wp:posOffset>1417955</wp:posOffset>
                </wp:positionV>
                <wp:extent cx="758190" cy="466725"/>
                <wp:effectExtent l="40640" t="17780" r="40640" b="62865"/>
                <wp:wrapNone/>
                <wp:docPr id="15" name="Стрелка вправо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22" path="l-2147483635,-2147483631l-2147483635,0l-2147483622,-2147483632l-2147483635,-2147483623l-2147483635,-2147483629l0,-2147483629xe" fillcolor="#9c2f2c" stroked="f" o:allowincell="f" style="position:absolute;margin-left:5.7pt;margin-top:111.65pt;width:59.65pt;height:36.7pt;mso-wrap-style:none;v-text-anchor:middle" wp14:anchorId="4D97DF7A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076950" cy="4133850"/>
            <wp:effectExtent l="0" t="0" r="0" b="0"/>
            <wp:docPr id="16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789" w:leader="none"/>
        </w:tabs>
        <w:jc w:val="right"/>
        <w:rPr>
          <w:i/>
          <w:i/>
        </w:rPr>
      </w:pPr>
      <w:r>
        <w:rPr/>
        <w:tab/>
      </w:r>
      <w:r>
        <w:rPr>
          <w:i/>
        </w:rPr>
        <w:t>Рисунок 6.</w:t>
      </w:r>
    </w:p>
    <w:p>
      <w:pPr>
        <w:pStyle w:val="Normal"/>
        <w:tabs>
          <w:tab w:val="clear" w:pos="709"/>
          <w:tab w:val="left" w:pos="7789" w:leader="none"/>
        </w:tabs>
        <w:jc w:val="both"/>
        <w:rPr/>
      </w:pPr>
      <w:r>
        <w:rPr/>
        <w:t xml:space="preserve">          </w:t>
      </w:r>
    </w:p>
    <w:p>
      <w:pPr>
        <w:pStyle w:val="Normal"/>
        <w:tabs>
          <w:tab w:val="clear" w:pos="709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2.</w:t>
      </w:r>
    </w:p>
    <w:p>
      <w:pPr>
        <w:pStyle w:val="Normal"/>
        <w:tabs>
          <w:tab w:val="clear" w:pos="709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представленного списка процедур необходимо выбрать «ОРВ» или «ОРВ (упрощенный порядок)» и нажать на кнопку «Далее» в нижнем правом углу страницы (Рисунок 7).</w:t>
      </w:r>
    </w:p>
    <w:p>
      <w:pPr>
        <w:pStyle w:val="Normal"/>
        <w:tabs>
          <w:tab w:val="clear" w:pos="709"/>
          <w:tab w:val="left" w:pos="778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78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2865" distL="40640" distR="40005" simplePos="0" locked="0" layoutInCell="0" allowOverlap="1" relativeHeight="28" wp14:anchorId="6943D792">
                <wp:simplePos x="0" y="0"/>
                <wp:positionH relativeFrom="column">
                  <wp:posOffset>4934585</wp:posOffset>
                </wp:positionH>
                <wp:positionV relativeFrom="paragraph">
                  <wp:posOffset>1487805</wp:posOffset>
                </wp:positionV>
                <wp:extent cx="672465" cy="487680"/>
                <wp:effectExtent l="40640" t="17780" r="40005" b="62865"/>
                <wp:wrapNone/>
                <wp:docPr id="17" name="Стрелка вправо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80" cy="48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80" path="l-2147483635,-2147483631l-2147483635,0l-2147483622,-2147483632l-2147483635,-2147483623l-2147483635,-2147483629l0,-2147483629xe" fillcolor="#cb3d39" stroked="f" o:allowincell="f" style="position:absolute;margin-left:388.55pt;margin-top:117.15pt;width:52.9pt;height:38.35pt;mso-wrap-style:none;v-text-anchor:middle;rotation:180" wp14:anchorId="6943D792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839720"/>
            <wp:effectExtent l="0" t="0" r="0" b="0"/>
            <wp:wrapSquare wrapText="largest"/>
            <wp:docPr id="1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7780" distB="63500" distL="40640" distR="40640" simplePos="0" locked="0" layoutInCell="0" allowOverlap="1" relativeHeight="71" wp14:anchorId="7D5C2398">
                <wp:simplePos x="0" y="0"/>
                <wp:positionH relativeFrom="column">
                  <wp:posOffset>4734560</wp:posOffset>
                </wp:positionH>
                <wp:positionV relativeFrom="paragraph">
                  <wp:posOffset>2494915</wp:posOffset>
                </wp:positionV>
                <wp:extent cx="588010" cy="484505"/>
                <wp:effectExtent l="40640" t="17780" r="40640" b="63500"/>
                <wp:wrapNone/>
                <wp:docPr id="19" name="Стрелка вправо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25" path="l-2147483635,-2147483631l-2147483635,0l-2147483622,-2147483632l-2147483635,-2147483623l-2147483635,-2147483629l0,-2147483629xe" fillcolor="#9c2f2c" stroked="f" o:allowincell="f" style="position:absolute;margin-left:372.8pt;margin-top:196.45pt;width:46.25pt;height:38.1pt;mso-wrap-style:none;v-text-anchor:middle" wp14:anchorId="7D5C2398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7789" w:leader="none"/>
        </w:tabs>
        <w:jc w:val="right"/>
        <w:rPr>
          <w:i/>
          <w:i/>
        </w:rPr>
      </w:pPr>
      <w:r>
        <w:rPr>
          <w:sz w:val="28"/>
          <w:szCs w:val="28"/>
        </w:rPr>
        <w:tab/>
      </w:r>
      <w:r>
        <w:rPr>
          <w:i/>
        </w:rPr>
        <w:t>Рисунок 7.</w:t>
      </w:r>
    </w:p>
    <w:p>
      <w:pPr>
        <w:pStyle w:val="Normal"/>
        <w:tabs>
          <w:tab w:val="clear" w:pos="709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9"/>
          <w:tab w:val="left" w:pos="7789" w:leader="none"/>
        </w:tabs>
        <w:jc w:val="both"/>
        <w:rPr/>
      </w:pPr>
      <w:r>
        <w:rPr/>
        <w:t xml:space="preserve">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3.</w:t>
      </w:r>
    </w:p>
    <w:p>
      <w:pPr>
        <w:pStyle w:val="Normal"/>
        <w:ind w:firstLine="709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списка видов проектов НПА необходимо выбрать соответствующий разрабатываемому проекту НПА и нажать кнопку «Далее» в нижнем правом углу страницы (Рисунок 8).</w:t>
      </w:r>
    </w:p>
    <w:p>
      <w:pPr>
        <w:pStyle w:val="Normal"/>
        <w:ind w:firstLine="709"/>
        <w:jc w:val="both"/>
        <w:rPr>
          <w:sz w:val="10"/>
          <w:szCs w:val="28"/>
        </w:rPr>
      </w:pPr>
      <w:r>
        <w:rPr>
          <w:sz w:val="10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3500" distL="40640" distR="40640" simplePos="0" locked="0" layoutInCell="0" allowOverlap="1" relativeHeight="29" wp14:anchorId="16259025">
                <wp:simplePos x="0" y="0"/>
                <wp:positionH relativeFrom="column">
                  <wp:posOffset>986790</wp:posOffset>
                </wp:positionH>
                <wp:positionV relativeFrom="paragraph">
                  <wp:posOffset>1503680</wp:posOffset>
                </wp:positionV>
                <wp:extent cx="588010" cy="484505"/>
                <wp:effectExtent l="40640" t="17780" r="40640" b="63500"/>
                <wp:wrapNone/>
                <wp:docPr id="20" name="Стрелка вправо 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17" path="l-2147483635,-2147483631l-2147483635,0l-2147483622,-2147483632l-2147483635,-2147483623l-2147483635,-2147483629l0,-2147483629xe" fillcolor="#9c2f2c" stroked="f" o:allowincell="f" style="position:absolute;margin-left:77.7pt;margin-top:118.4pt;width:46.25pt;height:38.1pt;mso-wrap-style:none;v-text-anchor:middle" wp14:anchorId="16259025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56585"/>
            <wp:effectExtent l="0" t="0" r="0" b="0"/>
            <wp:wrapSquare wrapText="largest"/>
            <wp:docPr id="2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7780" distB="62865" distL="40005" distR="40640" simplePos="0" locked="0" layoutInCell="0" allowOverlap="1" relativeHeight="73" wp14:anchorId="54E4B593">
                <wp:simplePos x="0" y="0"/>
                <wp:positionH relativeFrom="column">
                  <wp:posOffset>4520565</wp:posOffset>
                </wp:positionH>
                <wp:positionV relativeFrom="paragraph">
                  <wp:posOffset>2865755</wp:posOffset>
                </wp:positionV>
                <wp:extent cx="588010" cy="484505"/>
                <wp:effectExtent l="40005" t="17780" r="40640" b="62865"/>
                <wp:wrapNone/>
                <wp:docPr id="22" name="Стрелка вправо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82" path="l-2147483635,-2147483631l-2147483635,0l-2147483622,-2147483632l-2147483635,-2147483623l-2147483635,-2147483629l0,-2147483629xe" fillcolor="#9c2f2c" stroked="f" o:allowincell="f" style="position:absolute;margin-left:355.95pt;margin-top:225.65pt;width:46.25pt;height:38.1pt;mso-wrap-style:none;v-text-anchor:middle" wp14:anchorId="54E4B593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8.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Шаг 4: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поле необходимо заполнить все поля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нажать кнопку «Далее» в нижнем правом углу страницы (Рисунок 10).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  <w:sz w:val="28"/>
          <w:szCs w:val="28"/>
        </w:rPr>
        <w:t>Рисунок 10.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3335" distB="12065" distL="13335" distR="12065" simplePos="0" locked="0" layoutInCell="0" allowOverlap="1" relativeHeight="31" wp14:anchorId="4A4B4855">
                <wp:simplePos x="0" y="0"/>
                <wp:positionH relativeFrom="column">
                  <wp:posOffset>1739265</wp:posOffset>
                </wp:positionH>
                <wp:positionV relativeFrom="paragraph">
                  <wp:posOffset>1464945</wp:posOffset>
                </wp:positionV>
                <wp:extent cx="3952875" cy="257175"/>
                <wp:effectExtent l="13335" t="13335" r="12065" b="12065"/>
                <wp:wrapNone/>
                <wp:docPr id="23" name="Прямоугольник 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В текстовом поле необходимо ввести наименование проекта НПА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7" path="m0,0l-2147483645,0l-2147483645,-2147483646l0,-2147483646xe" fillcolor="white" stroked="t" o:allowincell="f" style="position:absolute;margin-left:136.95pt;margin-top:115.35pt;width:311.2pt;height:20.2pt;mso-wrap-style:square;v-text-anchor:middle" wp14:anchorId="4A4B4855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В текстовом поле необходимо ввести наименование проекта НПА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335" distB="12065" distL="12700" distR="12700" simplePos="0" locked="0" layoutInCell="0" allowOverlap="1" relativeHeight="35" wp14:anchorId="7C430B1D">
                <wp:simplePos x="0" y="0"/>
                <wp:positionH relativeFrom="column">
                  <wp:posOffset>1748790</wp:posOffset>
                </wp:positionH>
                <wp:positionV relativeFrom="paragraph">
                  <wp:posOffset>2198370</wp:posOffset>
                </wp:positionV>
                <wp:extent cx="3486150" cy="238125"/>
                <wp:effectExtent l="12700" t="13335" r="12700" b="12065"/>
                <wp:wrapNone/>
                <wp:docPr id="25" name="Прямоугольник 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24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Необходимо выбрать вид экономической деятельности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8" path="m0,0l-2147483645,0l-2147483645,-2147483646l0,-2147483646xe" fillcolor="white" stroked="t" o:allowincell="f" style="position:absolute;margin-left:137.7pt;margin-top:173.1pt;width:274.45pt;height:18.7pt;mso-wrap-style:square;v-text-anchor:middle" wp14:anchorId="7C430B1D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Необходимо выбрать вид экономической деятельности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0010" distB="0" distL="80010" distR="0" simplePos="0" locked="0" layoutInCell="0" allowOverlap="1" relativeHeight="37" wp14:anchorId="3E4FFAD2">
                <wp:simplePos x="0" y="0"/>
                <wp:positionH relativeFrom="column">
                  <wp:posOffset>434340</wp:posOffset>
                </wp:positionH>
                <wp:positionV relativeFrom="paragraph">
                  <wp:posOffset>3413760</wp:posOffset>
                </wp:positionV>
                <wp:extent cx="635" cy="635"/>
                <wp:effectExtent l="80010" t="80010" r="0" b="0"/>
                <wp:wrapNone/>
                <wp:docPr id="27" name="Прямая со стрелкой 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a7ebb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140" path="m0,0l-2147483648,-2147483647e" stroked="t" o:allowincell="f" style="position:absolute;margin-left:34.2pt;margin-top:268.8pt;width:0pt;height:0pt;mso-wrap-style:none;v-text-anchor:middle" wp14:anchorId="3E4FFAD2" type="_x0000_t32">
                <v:fill o:detectmouseclick="t" on="false"/>
                <v:stroke color="#4a7ebb" weight="9360" endarrow="block" endarrowwidth="medium" endarrowlength="medium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" distB="5080" distL="5715" distR="9525" simplePos="0" locked="0" layoutInCell="0" allowOverlap="1" relativeHeight="41" wp14:anchorId="0CD01C9C">
                <wp:simplePos x="0" y="0"/>
                <wp:positionH relativeFrom="column">
                  <wp:posOffset>-318135</wp:posOffset>
                </wp:positionH>
                <wp:positionV relativeFrom="paragraph">
                  <wp:posOffset>2722245</wp:posOffset>
                </wp:positionV>
                <wp:extent cx="942975" cy="2543175"/>
                <wp:effectExtent l="5715" t="1270" r="9525" b="5080"/>
                <wp:wrapNone/>
                <wp:docPr id="28" name="Прямая со стрелкой 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2840" cy="25430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be4b48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45" path="m0,0l-2147483648,-2147483647e" stroked="t" o:allowincell="f" style="position:absolute;margin-left:-25.1pt;margin-top:214.35pt;width:74.2pt;height:200.2pt;flip:y;mso-wrap-style:none;v-text-anchor:middle" wp14:anchorId="0CD01C9C" type="_x0000_t32">
                <v:fill o:detectmouseclick="t" on="false"/>
                <v:stroke color="#be4b48" weight="9360" endarrow="block" endarrowwidth="medium" endarrowlength="medium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0" distB="12700" distL="13335" distR="12065" simplePos="0" locked="0" layoutInCell="0" allowOverlap="1" relativeHeight="42" wp14:anchorId="5CC96390">
                <wp:simplePos x="0" y="0"/>
                <wp:positionH relativeFrom="column">
                  <wp:posOffset>1729740</wp:posOffset>
                </wp:positionH>
                <wp:positionV relativeFrom="paragraph">
                  <wp:posOffset>2884170</wp:posOffset>
                </wp:positionV>
                <wp:extent cx="3438525" cy="247650"/>
                <wp:effectExtent l="13335" t="12700" r="12065" b="12700"/>
                <wp:wrapNone/>
                <wp:docPr id="29" name="Прямоугольник 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360" cy="24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Заполняется по необходимости деятельности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6" path="m0,0l-2147483645,0l-2147483645,-2147483646l0,-2147483646xe" fillcolor="white" stroked="t" o:allowincell="f" style="position:absolute;margin-left:136.2pt;margin-top:227.1pt;width:270.7pt;height:19.45pt;mso-wrap-style:square;v-text-anchor:middle" wp14:anchorId="5CC96390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Заполняется по необходимости деятельности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335" distB="12065" distL="12700" distR="12700" simplePos="0" locked="0" layoutInCell="0" allowOverlap="1" relativeHeight="44" wp14:anchorId="07B28228">
                <wp:simplePos x="0" y="0"/>
                <wp:positionH relativeFrom="column">
                  <wp:posOffset>1758315</wp:posOffset>
                </wp:positionH>
                <wp:positionV relativeFrom="paragraph">
                  <wp:posOffset>3293745</wp:posOffset>
                </wp:positionV>
                <wp:extent cx="3409950" cy="238125"/>
                <wp:effectExtent l="12700" t="13335" r="12700" b="12065"/>
                <wp:wrapNone/>
                <wp:docPr id="31" name="Прямоугольник 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2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Заполняется автоматически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7" path="m0,0l-2147483645,0l-2147483645,-2147483646l0,-2147483646xe" fillcolor="white" stroked="t" o:allowincell="f" style="position:absolute;margin-left:138.45pt;margin-top:259.35pt;width:268.45pt;height:18.7pt;mso-wrap-style:square;v-text-anchor:middle" wp14:anchorId="07B28228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Заполняется автоматически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335" distB="12065" distL="13335" distR="12065" simplePos="0" locked="0" layoutInCell="0" allowOverlap="1" relativeHeight="47" wp14:anchorId="09494735">
                <wp:simplePos x="0" y="0"/>
                <wp:positionH relativeFrom="column">
                  <wp:posOffset>1729740</wp:posOffset>
                </wp:positionH>
                <wp:positionV relativeFrom="paragraph">
                  <wp:posOffset>3712845</wp:posOffset>
                </wp:positionV>
                <wp:extent cx="3400425" cy="238125"/>
                <wp:effectExtent l="13335" t="13335" r="12065" b="12065"/>
                <wp:wrapNone/>
                <wp:docPr id="33" name="Прямоугольник 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6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Необходимо выбрать ключевые слова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8" path="m0,0l-2147483645,0l-2147483645,-2147483646l0,-2147483646xe" fillcolor="white" stroked="t" o:allowincell="f" style="position:absolute;margin-left:136.2pt;margin-top:292.35pt;width:267.7pt;height:18.7pt;mso-wrap-style:square;v-text-anchor:middle" wp14:anchorId="09494735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Необходимо выбрать ключевые слова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115050" cy="4438650"/>
            <wp:effectExtent l="0" t="0" r="0" b="0"/>
            <wp:docPr id="35" name="Рисунок 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3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10.</w:t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behindDoc="0" distT="12700" distB="12700" distL="13335" distR="12065" simplePos="0" locked="0" layoutInCell="0" allowOverlap="1" relativeHeight="38" wp14:anchorId="0CE3FC9D">
                <wp:simplePos x="0" y="0"/>
                <wp:positionH relativeFrom="column">
                  <wp:posOffset>-3810</wp:posOffset>
                </wp:positionH>
                <wp:positionV relativeFrom="paragraph">
                  <wp:posOffset>203835</wp:posOffset>
                </wp:positionV>
                <wp:extent cx="6105525" cy="2038350"/>
                <wp:effectExtent l="13335" t="12700" r="12065" b="12700"/>
                <wp:wrapNone/>
                <wp:docPr id="36" name="Прямоугольник 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600" cy="203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      </w:r>
                          </w:p>
                          <w:p>
                            <w:pPr>
                              <w:pStyle w:val="Style2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2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3" path="m0,0l-2147483645,0l-2147483645,-2147483646l0,-2147483646xe" fillcolor="white" stroked="t" o:allowincell="f" style="position:absolute;margin-left:-0.3pt;margin-top:16.05pt;width:480.7pt;height:160.45pt;mso-wrap-style:square;v-text-anchor:middle" wp14:anchorId="0CE3FC9D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</w:r>
                    </w:p>
                    <w:p>
                      <w:pPr>
                        <w:pStyle w:val="Style2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2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080" distB="5080" distL="5080" distR="5080" simplePos="0" locked="0" layoutInCell="0" allowOverlap="1" relativeHeight="40" wp14:anchorId="4845B8EB">
                <wp:simplePos x="0" y="0"/>
                <wp:positionH relativeFrom="column">
                  <wp:posOffset>-365760</wp:posOffset>
                </wp:positionH>
                <wp:positionV relativeFrom="paragraph">
                  <wp:posOffset>-272415</wp:posOffset>
                </wp:positionV>
                <wp:extent cx="371475" cy="438150"/>
                <wp:effectExtent l="5080" t="5080" r="5080" b="5080"/>
                <wp:wrapNone/>
                <wp:docPr id="38" name="Прямая соединительная линия 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438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be4b48"/>
                          </a:solidFill>
                          <a:rou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8.8pt,-21.45pt" to="0.4pt,13pt" ID="Прямая соединительная линия 144" stroked="t" o:allowincell="f" style="position:absolute" wp14:anchorId="4845B8EB">
                <v:stroke color="#be4b48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09"/>
          <w:tab w:val="left" w:pos="564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Обязательно включается в список рассылки включается — </w:t>
      </w:r>
      <w:r>
        <w:rPr>
          <w:b/>
          <w:bCs/>
          <w:color w:val="000000"/>
          <w:sz w:val="28"/>
          <w:szCs w:val="28"/>
        </w:rPr>
        <w:t xml:space="preserve">Уполномоченный  при Губернаторе Камчатского края по защите прав предпринимателей. </w:t>
      </w:r>
    </w:p>
    <w:p>
      <w:pPr>
        <w:pStyle w:val="Style2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Ссылка на электронные адреса общественных объединений предпринимателей </w:t>
      </w:r>
      <w:hyperlink r:id="rId26">
        <w:r>
          <w:rPr>
            <w:rStyle w:val="Style13"/>
            <w:color w:val="000000"/>
            <w:sz w:val="28"/>
            <w:szCs w:val="28"/>
          </w:rPr>
          <w:t>https://www.kamgov.ru/minecon/ocenka-reguliruusego-vozdejstvia/informacionnye-materialy</w:t>
        </w:r>
      </w:hyperlink>
      <w:r>
        <w:rPr>
          <w:color w:val="000000"/>
          <w:sz w:val="28"/>
          <w:szCs w:val="28"/>
        </w:rPr>
        <w:t xml:space="preserve"> 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Кроме того! (из постановления Правительства Камчатского края от 28.09.2022 № 510-П: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i/>
          <w:i/>
          <w:iCs/>
        </w:rPr>
      </w:pPr>
      <w:r>
        <w:rPr>
          <w:rFonts w:cs="Times New Roman"/>
          <w:i/>
          <w:iCs/>
          <w:sz w:val="28"/>
          <w:szCs w:val="28"/>
        </w:rPr>
        <w:t xml:space="preserve">Одновременно с размещением на Региональном Интернет-портале регулирующий орган письменно, в том числе с использованием государственной информационной системы Камчатского края «Единая система электронного документооборота Камчатского </w:t>
      </w:r>
      <w:r>
        <w:rPr>
          <w:rFonts w:cs="Times New Roman"/>
          <w:i/>
          <w:iCs/>
          <w:color w:val="000000" w:themeColor="text1"/>
          <w:sz w:val="28"/>
          <w:szCs w:val="28"/>
        </w:rPr>
        <w:t>края» (далее – ГИС ЕСЭД),</w:t>
      </w:r>
      <w:r>
        <w:rPr>
          <w:rFonts w:cs="Times New Roman"/>
          <w:i/>
          <w:iCs/>
          <w:sz w:val="28"/>
          <w:szCs w:val="28"/>
        </w:rPr>
        <w:t xml:space="preserve"> уведомляет о начале публичных консультаций: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1) уполномоченный орган и иные заинтересованные исполнительные органы Камчатского края;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2) Уполномоченного при Губернаторе Камчатского края по защите прав предпринимателей;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3) заинтересованные органы местного самоуправления муниципальных образований в Камчатском крае;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4) общественные объединения предпринимателей Камчатского края, деятельность которых связана с предлагаемым правовым регулированием;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5) иные организации, которые, по мнению регулирующего органа, целесообразно привлечь к публичным консультациям.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Шаг 5: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всех этапов формирования паспорта проекта НПА на экран будет автоматически выведена заполненная Вами форма для проверки и принятия (см. Рисунок 11)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корректного отображения информации необходимо нажать кнопку в нижнем правом углу страницы «Применить», в результате чего портал переведет Вас к стадии формирования текста проекта.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возникла необходимость внесения исправлений, то необходимо нажать кнопку «Назад» для перехода к предыдущему этапу для внесения изменений.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«Применить» у регулирующего органа теряется возможность вернуться на ранее заполненные страницы и изменить их.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b/>
          <w:b/>
          <w:sz w:val="28"/>
          <w:szCs w:val="28"/>
        </w:rPr>
      </w:pPr>
      <w:r>
        <w:rPr/>
        <w:drawing>
          <wp:inline distT="0" distB="0" distL="0" distR="0">
            <wp:extent cx="6115050" cy="2257425"/>
            <wp:effectExtent l="0" t="0" r="0" b="0"/>
            <wp:docPr id="39" name="Рисунок 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5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>
        <w:rPr/>
        <w:drawing>
          <wp:inline distT="0" distB="0" distL="0" distR="0">
            <wp:extent cx="4133850" cy="1543050"/>
            <wp:effectExtent l="0" t="0" r="0" b="0"/>
            <wp:docPr id="40" name="Рисунок 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52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11.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Шаг 6: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для публикации текста проекта НПА необходимо: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загрузить текст проекта НПА;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степень регулирующего воздействия;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длительность публичного обсуждения;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сводный отчет;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загрузить уведомление о проведении публичных консультаций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сохранить данные (Рисунок 12).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b/>
          <w:b/>
          <w:sz w:val="28"/>
          <w:szCs w:val="28"/>
        </w:rPr>
      </w:pPr>
      <w:r>
        <mc:AlternateContent>
          <mc:Choice Requires="wps">
            <w:drawing>
              <wp:anchor behindDoc="0" distT="12700" distB="12700" distL="12700" distR="12700" simplePos="0" locked="0" layoutInCell="0" allowOverlap="1" relativeHeight="59" wp14:anchorId="2F038058">
                <wp:simplePos x="0" y="0"/>
                <wp:positionH relativeFrom="column">
                  <wp:posOffset>3472815</wp:posOffset>
                </wp:positionH>
                <wp:positionV relativeFrom="paragraph">
                  <wp:posOffset>1630045</wp:posOffset>
                </wp:positionV>
                <wp:extent cx="2781300" cy="361950"/>
                <wp:effectExtent l="12700" t="12700" r="12700" b="12700"/>
                <wp:wrapNone/>
                <wp:docPr id="41" name="Прямоугольник 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60" cy="36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Размещается проект НПА в формате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doc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6" path="m0,0l-2147483645,0l-2147483645,-2147483646l0,-2147483646xe" fillcolor="white" stroked="t" o:allowincell="f" style="position:absolute;margin-left:273.45pt;margin-top:128.35pt;width:218.95pt;height:28.45pt;mso-wrap-style:square;v-text-anchor:middle" wp14:anchorId="2F038058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Размещается проект НПА в формате 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</w:rPr>
                        <w:t>doc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335" distB="12065" distL="12700" distR="12700" simplePos="0" locked="0" layoutInCell="0" allowOverlap="1" relativeHeight="61" wp14:anchorId="24107AE9">
                <wp:simplePos x="0" y="0"/>
                <wp:positionH relativeFrom="column">
                  <wp:posOffset>3568065</wp:posOffset>
                </wp:positionH>
                <wp:positionV relativeFrom="paragraph">
                  <wp:posOffset>2382520</wp:posOffset>
                </wp:positionV>
                <wp:extent cx="2781300" cy="581025"/>
                <wp:effectExtent l="12700" t="13335" r="12700" b="12065"/>
                <wp:wrapNone/>
                <wp:docPr id="43" name="Прямоугольник 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60" cy="58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Определяется в соответствии с постановлением Правительства Камчатского края от 28.09.2022 № 510-П</w:t>
                            </w:r>
                          </w:p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7" path="m0,0l-2147483645,0l-2147483645,-2147483646l0,-2147483646xe" fillcolor="white" stroked="t" o:allowincell="f" style="position:absolute;margin-left:280.95pt;margin-top:187.6pt;width:218.95pt;height:45.7pt;mso-wrap-style:square;v-text-anchor:middle" wp14:anchorId="24107AE9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Определяется в соответствии с постановлением Правительства Камчатского края от 28.09.2022 № 510-П</w:t>
                      </w:r>
                    </w:p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6115050" cy="1352550"/>
            <wp:effectExtent l="0" t="0" r="0" b="0"/>
            <wp:docPr id="45" name="Рисунок 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5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600575" cy="1457325"/>
            <wp:effectExtent l="0" t="0" r="0" b="0"/>
            <wp:docPr id="46" name="Рисунок 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5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b/>
          <w:b/>
          <w:sz w:val="28"/>
          <w:szCs w:val="28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0" allowOverlap="1" relativeHeight="49">
                <wp:simplePos x="0" y="0"/>
                <wp:positionH relativeFrom="column">
                  <wp:posOffset>2767965</wp:posOffset>
                </wp:positionH>
                <wp:positionV relativeFrom="paragraph">
                  <wp:posOffset>12700</wp:posOffset>
                </wp:positionV>
                <wp:extent cx="3086100" cy="628650"/>
                <wp:effectExtent l="12700" t="12700" r="12700" b="12700"/>
                <wp:wrapNone/>
                <wp:docPr id="47" name="Прямоугольник 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280" cy="62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При необходимости регулирующий орган может добавить или удалить вопросы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8" path="m0,0l-2147483645,0l-2147483645,-2147483646l0,-2147483646xe" fillcolor="white" stroked="t" o:allowincell="f" style="position:absolute;margin-left:217.95pt;margin-top:1pt;width:242.95pt;height:49.45pt;mso-wrap-style:square;v-text-anchor:middle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При необходимости регулирующий орган может добавить или удалить вопросы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105525" cy="1333500"/>
            <wp:effectExtent l="0" t="0" r="0" b="0"/>
            <wp:docPr id="49" name="Рисунок 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7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/>
        <mc:AlternateContent>
          <mc:Choice Requires="wps">
            <w:drawing>
              <wp:anchor behindDoc="0" distT="12700" distB="12700" distL="13335" distR="12065" simplePos="0" locked="0" layoutInCell="0" allowOverlap="1" relativeHeight="51">
                <wp:simplePos x="0" y="0"/>
                <wp:positionH relativeFrom="column">
                  <wp:posOffset>2586355</wp:posOffset>
                </wp:positionH>
                <wp:positionV relativeFrom="paragraph">
                  <wp:posOffset>817880</wp:posOffset>
                </wp:positionV>
                <wp:extent cx="3724275" cy="914400"/>
                <wp:effectExtent l="13335" t="12700" r="12065" b="12700"/>
                <wp:wrapNone/>
                <wp:docPr id="50" name="Прямоугольник 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При нажатии кнопки «сформировать» выгружается 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      </w:r>
                          </w:p>
                          <w:p>
                            <w:pPr>
                              <w:pStyle w:val="Style2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71" path="m0,0l-2147483645,0l-2147483645,-2147483646l0,-2147483646xe" fillcolor="white" stroked="t" o:allowincell="f" style="position:absolute;margin-left:203.65pt;margin-top:64.4pt;width:293.2pt;height:71.95pt;mso-wrap-style:square;v-text-anchor:middle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При нажатии кнопки «сформировать» выгружается 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</w:r>
                    </w:p>
                    <w:p>
                      <w:pPr>
                        <w:pStyle w:val="Style2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63" wp14:anchorId="6AC1A44A">
                <wp:simplePos x="0" y="0"/>
                <wp:positionH relativeFrom="column">
                  <wp:posOffset>3368040</wp:posOffset>
                </wp:positionH>
                <wp:positionV relativeFrom="paragraph">
                  <wp:posOffset>-5715</wp:posOffset>
                </wp:positionV>
                <wp:extent cx="2724150" cy="533400"/>
                <wp:effectExtent l="12700" t="12700" r="12700" b="12700"/>
                <wp:wrapNone/>
                <wp:docPr id="52" name="Прямоугольник 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20" cy="53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В зависимости от степени регулирующего воздействия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(*с учетом выходных дней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>
                            <w:pPr>
                              <w:pStyle w:val="Style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9" path="m0,0l-2147483645,0l-2147483645,-2147483646l0,-2147483646xe" fillcolor="white" stroked="t" o:allowincell="f" style="position:absolute;margin-left:265.2pt;margin-top:-0.45pt;width:214.45pt;height:41.95pt;mso-wrap-style:square;v-text-anchor:middle" wp14:anchorId="6AC1A44A">
                <v:fill o:detectmouseclick="t" type="solid" color2="black"/>
                <v:stroke color="#c0504d" weight="25560" joinstyle="round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В зависимости от степени регулирующего воздействия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(*с учетом выходных дней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>
                      <w:pPr>
                        <w:pStyle w:val="Style2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4667250" cy="2028825"/>
            <wp:effectExtent l="0" t="0" r="0" b="0"/>
            <wp:docPr id="54" name="Рисунок 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5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53" wp14:anchorId="68250F9D">
                <wp:simplePos x="0" y="0"/>
                <wp:positionH relativeFrom="column">
                  <wp:posOffset>1600200</wp:posOffset>
                </wp:positionH>
                <wp:positionV relativeFrom="paragraph">
                  <wp:posOffset>189865</wp:posOffset>
                </wp:positionV>
                <wp:extent cx="588010" cy="484505"/>
                <wp:effectExtent l="40640" t="17780" r="40640" b="62865"/>
                <wp:wrapNone/>
                <wp:docPr id="55" name="Стрелка вправо 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72" path="l-2147483635,-2147483631l-2147483635,0l-2147483622,-2147483632l-2147483635,-2147483623l-2147483635,-2147483629l0,-2147483629xe" fillcolor="#9c2f2c" stroked="f" o:allowincell="f" style="position:absolute;margin-left:126pt;margin-top:14.95pt;width:46.25pt;height:38.1pt;mso-wrap-style:none;v-text-anchor:middle" wp14:anchorId="68250F9D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3990975" cy="685800"/>
            <wp:effectExtent l="0" t="0" r="0" b="0"/>
            <wp:docPr id="56" name="Рисунок 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6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12.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/>
      </w:pPr>
      <w:r>
        <w:rPr>
          <w:b w:val="false"/>
          <w:bCs w:val="false"/>
          <w:sz w:val="28"/>
          <w:szCs w:val="28"/>
        </w:rPr>
        <w:t xml:space="preserve">В открывшейся форме (Рисунок 13) необходимо заполнить все разделы Сводного  отчета необходимо заполнить разделы, предусмотренные для заполнения (выделенные красным) </w:t>
      </w:r>
      <w:r>
        <w:rPr>
          <w:b/>
          <w:bCs/>
          <w:sz w:val="28"/>
          <w:szCs w:val="28"/>
        </w:rPr>
        <w:t>до 12 раздела</w:t>
      </w:r>
      <w:r>
        <w:rPr>
          <w:b w:val="false"/>
          <w:bCs w:val="false"/>
          <w:sz w:val="28"/>
          <w:szCs w:val="28"/>
        </w:rPr>
        <w:t xml:space="preserve">. В остальных разделах — проставить  «-». Раздел 12 заполняется после окончания публичных консультаций. При заполнении Сводного отчета следует руководствоваться </w:t>
      </w:r>
      <w:r>
        <w:rPr>
          <w:rFonts w:cs="Times New Roman"/>
          <w:b w:val="false"/>
          <w:bCs w:val="false"/>
          <w:sz w:val="28"/>
          <w:szCs w:val="28"/>
        </w:rPr>
        <w:t>Методикой оценки регулирующего воздействия, утвержденной приказом Министерства экономического развития Российской Федерации от 27.05.2013 года № 290 «Об утверждении формы сводного отчета о проведении оценки регулирующего воздействия, формы заключения об оценке регулирующего воздействия, методики оценки регулирующего воздействия» (</w:t>
      </w:r>
      <w:hyperlink r:id="rId34">
        <w:r>
          <w:rPr>
            <w:rStyle w:val="Style13"/>
            <w:rFonts w:cs="Times New Roman"/>
            <w:b w:val="false"/>
            <w:bCs w:val="false"/>
            <w:sz w:val="28"/>
            <w:szCs w:val="28"/>
          </w:rPr>
          <w:t>https://www.kamgov.ru/minecon/ocenka-reguliruusego-vozdejstvia/normativnye-pravovye-dokumenty-po-orv-i-ekspertize</w:t>
        </w:r>
      </w:hyperlink>
      <w:r>
        <w:rPr>
          <w:rFonts w:cs="Times New Roman"/>
          <w:b w:val="false"/>
          <w:bCs w:val="false"/>
          <w:sz w:val="28"/>
          <w:szCs w:val="28"/>
        </w:rPr>
        <w:t xml:space="preserve">). 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152400</wp:posOffset>
            </wp:positionH>
            <wp:positionV relativeFrom="paragraph">
              <wp:posOffset>67945</wp:posOffset>
            </wp:positionV>
            <wp:extent cx="5921375" cy="3213735"/>
            <wp:effectExtent l="0" t="0" r="0" b="0"/>
            <wp:wrapSquare wrapText="largest"/>
            <wp:docPr id="5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709"/>
          <w:tab w:val="left" w:pos="8100" w:leader="none"/>
        </w:tabs>
        <w:suppressAutoHyphens w:val="true"/>
        <w:bidi w:val="0"/>
        <w:spacing w:lineRule="auto" w:line="240" w:before="0" w:after="0"/>
        <w:ind w:left="0" w:right="397" w:hanging="0"/>
        <w:jc w:val="right"/>
        <w:rPr>
          <w:rFonts w:ascii="Times New Roman" w:hAnsi="Times New Roman" w:eastAsia="Times New Roman" w:cs="Times New Roman"/>
          <w:i/>
          <w:i/>
          <w:color w:val="auto"/>
          <w:kern w:val="0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 w:val="false"/>
          <w:bCs w:val="false"/>
          <w:i/>
          <w:color w:val="auto"/>
          <w:kern w:val="0"/>
          <w:sz w:val="24"/>
          <w:szCs w:val="24"/>
          <w:lang w:val="ru-RU" w:eastAsia="ru-RU" w:bidi="ar-SA"/>
        </w:rPr>
        <w:t>Рисунок 13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Шаг 8: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ВАЖНО: Для публикации текста проекта НПА и рассылки соответствующих уведомлений – начала периода проведения публичного обсуждения необходимо в верхней части формы во вкладке «Действия» выбрать «Нажать публичные консультации текста проекта» (Рисунок 14). </w:t>
      </w:r>
    </w:p>
    <w:p>
      <w:pPr>
        <w:pStyle w:val="Normal"/>
        <w:tabs>
          <w:tab w:val="clear" w:pos="709"/>
          <w:tab w:val="left" w:pos="8415" w:leader="none"/>
        </w:tabs>
        <w:ind w:firstLine="709"/>
        <w:jc w:val="both"/>
        <w:rPr>
          <w:i/>
          <w:i/>
        </w:rPr>
      </w:pPr>
      <w:r>
        <w:rPr>
          <w:i/>
        </w:rPr>
        <mc:AlternateContent>
          <mc:Choice Requires="wps">
            <w:drawing>
              <wp:anchor behindDoc="0" distT="17780" distB="63500" distL="40005" distR="40640" simplePos="0" locked="0" layoutInCell="0" allowOverlap="1" relativeHeight="54" wp14:anchorId="74C323E2">
                <wp:simplePos x="0" y="0"/>
                <wp:positionH relativeFrom="column">
                  <wp:posOffset>1253490</wp:posOffset>
                </wp:positionH>
                <wp:positionV relativeFrom="paragraph">
                  <wp:posOffset>1215390</wp:posOffset>
                </wp:positionV>
                <wp:extent cx="588010" cy="484505"/>
                <wp:effectExtent l="40005" t="17780" r="40640" b="63500"/>
                <wp:wrapNone/>
                <wp:docPr id="58" name="Стрелка вправо 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74" path="l-2147483635,-2147483631l-2147483635,0l-2147483622,-2147483632l-2147483635,-2147483623l-2147483635,-2147483629l0,-2147483629xe" fillcolor="#9c2f2c" stroked="f" o:allowincell="f" style="position:absolute;margin-left:98.7pt;margin-top:95.7pt;width:46.25pt;height:38.1pt;mso-wrap-style:none;v-text-anchor:middle" wp14:anchorId="74C323E2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-43180</wp:posOffset>
            </wp:positionH>
            <wp:positionV relativeFrom="paragraph">
              <wp:posOffset>13970</wp:posOffset>
            </wp:positionV>
            <wp:extent cx="6055995" cy="3343275"/>
            <wp:effectExtent l="0" t="0" r="0" b="0"/>
            <wp:wrapSquare wrapText="largest"/>
            <wp:docPr id="5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7780" distB="62865" distL="40640" distR="40640" simplePos="0" locked="0" layoutInCell="0" allowOverlap="1" relativeHeight="76" wp14:anchorId="68250F9D">
                <wp:simplePos x="0" y="0"/>
                <wp:positionH relativeFrom="column">
                  <wp:posOffset>95250</wp:posOffset>
                </wp:positionH>
                <wp:positionV relativeFrom="paragraph">
                  <wp:posOffset>955675</wp:posOffset>
                </wp:positionV>
                <wp:extent cx="588010" cy="484505"/>
                <wp:effectExtent l="40640" t="17780" r="40640" b="62865"/>
                <wp:wrapNone/>
                <wp:docPr id="60" name="Стрелка вправо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" path="l-2147483635,-2147483631l-2147483635,0l-2147483622,-2147483632l-2147483635,-2147483623l-2147483635,-2147483629l0,-2147483629xe" fillcolor="#9c2f2c" stroked="f" o:allowincell="f" style="position:absolute;margin-left:7.5pt;margin-top:75.25pt;width:46.25pt;height:38.1pt;mso-wrap-style:none;v-text-anchor:middle" wp14:anchorId="68250F9D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14.</w:t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sz w:val="28"/>
          <w:szCs w:val="28"/>
        </w:rPr>
      </w:pPr>
      <w:r>
        <w:rPr>
          <w:i/>
        </w:rPr>
        <w:t xml:space="preserve"> </w:t>
      </w:r>
    </w:p>
    <w:p>
      <w:pPr>
        <w:pStyle w:val="Normal"/>
        <w:tabs>
          <w:tab w:val="clear" w:pos="709"/>
          <w:tab w:val="left" w:pos="84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Вид проекта НПА на портале (см. Рисунок 15).</w:t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/>
        <w:drawing>
          <wp:inline distT="0" distB="0" distL="0" distR="0">
            <wp:extent cx="6120765" cy="2980690"/>
            <wp:effectExtent l="0" t="0" r="0" b="0"/>
            <wp:docPr id="61" name="Рисунок 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7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  <w:t>Рисунок 15.</w:t>
      </w:r>
    </w:p>
    <w:p>
      <w:pPr>
        <w:pStyle w:val="Normal"/>
        <w:tabs>
          <w:tab w:val="clear" w:pos="709"/>
          <w:tab w:val="left" w:pos="8415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widowControl/>
        <w:tabs>
          <w:tab w:val="clear" w:pos="709"/>
          <w:tab w:val="left" w:pos="8415" w:leader="none"/>
        </w:tabs>
        <w:suppressAutoHyphens w:val="true"/>
        <w:bidi w:val="0"/>
        <w:spacing w:lineRule="auto" w:line="240" w:before="0" w:after="0"/>
        <w:ind w:left="0" w:righ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данной стадии в течении срока, указанного регулирующим органом, </w:t>
      </w:r>
      <w:r>
        <w:rPr>
          <w:b/>
          <w:bCs/>
          <w:sz w:val="28"/>
          <w:szCs w:val="28"/>
        </w:rPr>
        <w:t xml:space="preserve">все заинтересованные лица могут оставлять на портале свое мнение по проекту НПА. Стадия завершится автоматически по истечению срока. </w:t>
      </w:r>
      <w:r>
        <w:rPr>
          <w:sz w:val="28"/>
          <w:szCs w:val="28"/>
        </w:rPr>
        <w:t>Портал, отображает время, оставшееся до завершения общественного обсуждения.</w:t>
      </w:r>
    </w:p>
    <w:p>
      <w:pPr>
        <w:pStyle w:val="Normal"/>
        <w:tabs>
          <w:tab w:val="clear" w:pos="709"/>
          <w:tab w:val="left" w:pos="8415" w:leader="none"/>
        </w:tabs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Шаг 9.</w:t>
      </w:r>
    </w:p>
    <w:p>
      <w:pPr>
        <w:pStyle w:val="Normal"/>
        <w:tabs>
          <w:tab w:val="clear" w:pos="709"/>
          <w:tab w:val="left" w:pos="8415" w:leader="none"/>
        </w:tabs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Для ознакомления с мнениями необходимо зайти в личный кабинет, перейти к странице проекта НПА и нажать вкладку «Текст»  (Рисунок 16).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left="360" w:hanging="0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3500" distL="40640" distR="40640" simplePos="0" locked="0" layoutInCell="0" allowOverlap="1" relativeHeight="55" wp14:anchorId="1BABB35D">
                <wp:simplePos x="0" y="0"/>
                <wp:positionH relativeFrom="column">
                  <wp:posOffset>2329815</wp:posOffset>
                </wp:positionH>
                <wp:positionV relativeFrom="paragraph">
                  <wp:posOffset>651510</wp:posOffset>
                </wp:positionV>
                <wp:extent cx="588010" cy="484505"/>
                <wp:effectExtent l="40640" t="17780" r="40640" b="63500"/>
                <wp:wrapNone/>
                <wp:docPr id="62" name="Стрелка вправо 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77" path="l-2147483635,-2147483631l-2147483635,0l-2147483622,-2147483632l-2147483635,-2147483623l-2147483635,-2147483629l0,-2147483629xe" fillcolor="#9c2f2c" stroked="f" o:allowincell="f" style="position:absolute;margin-left:183.45pt;margin-top:51.3pt;width:46.25pt;height:38.1pt;mso-wrap-style:none;v-text-anchor:middle" wp14:anchorId="1BABB35D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853430" cy="2346960"/>
            <wp:effectExtent l="0" t="0" r="0" b="0"/>
            <wp:docPr id="63" name="Рисунок 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78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   </w:t>
      </w:r>
      <w:r>
        <w:rPr>
          <w:i/>
        </w:rPr>
        <w:t>Рисунок 16.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9"/>
          <w:tab w:val="left" w:pos="8415" w:leader="none"/>
        </w:tabs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415" w:leader="none"/>
        </w:tabs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  <w:t>На странице размещенного проекта НПА в нижней части экрана в период проведения ПК доступна кнопка «Просмотр» (Рисунок 17).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i/>
          <w:i/>
        </w:rPr>
      </w:pPr>
      <w:r>
        <mc:AlternateContent>
          <mc:Choice Requires="wps">
            <w:drawing>
              <wp:anchor behindDoc="0" distT="17780" distB="63500" distL="40640" distR="40640" simplePos="0" locked="0" layoutInCell="0" allowOverlap="1" relativeHeight="65" wp14:anchorId="0F689465">
                <wp:simplePos x="0" y="0"/>
                <wp:positionH relativeFrom="column">
                  <wp:posOffset>2939415</wp:posOffset>
                </wp:positionH>
                <wp:positionV relativeFrom="paragraph">
                  <wp:posOffset>3226435</wp:posOffset>
                </wp:positionV>
                <wp:extent cx="588010" cy="484505"/>
                <wp:effectExtent l="40640" t="17780" r="40640" b="63500"/>
                <wp:wrapNone/>
                <wp:docPr id="64" name="Стрелка вправо 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82" path="l-2147483635,-2147483631l-2147483635,0l-2147483622,-2147483632l-2147483635,-2147483623l-2147483635,-2147483629l0,-2147483629xe" fillcolor="#9c2f2c" stroked="f" o:allowincell="f" style="position:absolute;margin-left:231.45pt;margin-top:254.05pt;width:46.25pt;height:38.1pt;mso-wrap-style:none;v-text-anchor:middle" wp14:anchorId="0F689465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6105525" cy="2266950"/>
            <wp:effectExtent l="0" t="0" r="0" b="0"/>
            <wp:docPr id="65" name="Рисунок 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8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15050" cy="1352550"/>
            <wp:effectExtent l="0" t="0" r="0" b="0"/>
            <wp:docPr id="66" name="Рисунок 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8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   </w:t>
      </w:r>
      <w:r>
        <w:rPr>
          <w:i/>
        </w:rPr>
        <w:t>Рисунок 17.</w:t>
      </w:r>
    </w:p>
    <w:p>
      <w:pPr>
        <w:pStyle w:val="Normal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представлен список вопросов, на которые эксперты высказали свое мнение по размещенному проекту НПА.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опубликованного мнения эксперта регулирующий орган обязан проработать каждое поступившее предложение и принять решение: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 с ограничениями;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учтено.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публикации решения необходимо перейти к вопросу, обозначенному знаком «!» и нажать кнопку «Рассмотреть».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разработчиком выбирается статус (учтено, учтено с ограничениями, не учтено), при отклонении мнения эксперта или частичном отклонении необходимо представить комментарий, обосновывающий принятое решение. Далее необходимо нажать на кнопку «Сохранить».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Шаг 10.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завершения стадии «Текст проекта» необходимо зайти в личный кабинет, перейти к странице проекта НПА (Рисунок 18).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56" wp14:anchorId="39919437">
                <wp:simplePos x="0" y="0"/>
                <wp:positionH relativeFrom="column">
                  <wp:posOffset>2406015</wp:posOffset>
                </wp:positionH>
                <wp:positionV relativeFrom="paragraph">
                  <wp:posOffset>621665</wp:posOffset>
                </wp:positionV>
                <wp:extent cx="588010" cy="484505"/>
                <wp:effectExtent l="40640" t="17780" r="40640" b="62865"/>
                <wp:wrapNone/>
                <wp:docPr id="67" name="Стрелка вправо 1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84" path="l-2147483635,-2147483631l-2147483635,0l-2147483622,-2147483632l-2147483635,-2147483623l-2147483635,-2147483629l0,-2147483629xe" fillcolor="#9c2f2c" stroked="f" o:allowincell="f" style="position:absolute;margin-left:189.45pt;margin-top:48.95pt;width:46.25pt;height:38.1pt;mso-wrap-style:none;v-text-anchor:middle" wp14:anchorId="39919437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15050" cy="2295525"/>
            <wp:effectExtent l="0" t="0" r="0" b="0"/>
            <wp:docPr id="68" name="Рисунок 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83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   </w:t>
      </w:r>
      <w:r>
        <w:rPr>
          <w:i/>
        </w:rPr>
        <w:t>Рисунок 18.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страницы проекта НПА будет доступна кнопка «Сформировать» (Рисунок 19).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57" wp14:anchorId="6FAFF941">
                <wp:simplePos x="0" y="0"/>
                <wp:positionH relativeFrom="column">
                  <wp:posOffset>3844290</wp:posOffset>
                </wp:positionH>
                <wp:positionV relativeFrom="paragraph">
                  <wp:posOffset>838200</wp:posOffset>
                </wp:positionV>
                <wp:extent cx="588010" cy="484505"/>
                <wp:effectExtent l="40640" t="17780" r="40640" b="62865"/>
                <wp:wrapNone/>
                <wp:docPr id="69" name="Стрелка вправо 1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87" path="l-2147483635,-2147483631l-2147483635,0l-2147483622,-2147483632l-2147483635,-2147483623l-2147483635,-2147483629l0,-2147483629xe" fillcolor="#9c2f2c" stroked="f" o:allowincell="f" style="position:absolute;margin-left:302.7pt;margin-top:66pt;width:46.25pt;height:38.1pt;mso-wrap-style:none;v-text-anchor:middle" wp14:anchorId="6FAFF941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829300" cy="1400175"/>
            <wp:effectExtent l="0" t="0" r="0" b="0"/>
            <wp:docPr id="70" name="Рисунок 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8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   </w:t>
      </w:r>
      <w:r>
        <w:rPr>
          <w:i/>
        </w:rPr>
        <w:t>Рисунок 19.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Портал отразит сформированную сводку предложений, поступивших посредством портала.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мнения экспертов были направлены иными способами, то необходимо: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скачать сформированную сводку предложений;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дополнить информацией;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разместить на портале итоговый документ.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загрузить на портал доработанные текст проекта НПА и сводный отчет (Рисунок 20).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005" distR="40640" simplePos="0" locked="0" layoutInCell="0" allowOverlap="1" relativeHeight="66" wp14:anchorId="7F597D1C">
                <wp:simplePos x="0" y="0"/>
                <wp:positionH relativeFrom="column">
                  <wp:posOffset>676275</wp:posOffset>
                </wp:positionH>
                <wp:positionV relativeFrom="paragraph">
                  <wp:posOffset>27940</wp:posOffset>
                </wp:positionV>
                <wp:extent cx="588010" cy="484505"/>
                <wp:effectExtent l="40005" t="17780" r="40640" b="62865"/>
                <wp:wrapNone/>
                <wp:docPr id="71" name="Стрелка вправо 1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91" path="l-2147483635,-2147483631l-2147483635,0l-2147483622,-2147483632l-2147483635,-2147483623l-2147483635,-2147483629l0,-2147483629xe" fillcolor="#9c2f2c" stroked="f" o:allowincell="f" style="position:absolute;margin-left:53.25pt;margin-top:2.2pt;width:46.25pt;height:38.1pt;mso-wrap-style:none;v-text-anchor:middle" wp14:anchorId="7F597D1C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3500" distL="40005" distR="40640" simplePos="0" locked="0" layoutInCell="0" allowOverlap="1" relativeHeight="67" wp14:anchorId="15092F20">
                <wp:simplePos x="0" y="0"/>
                <wp:positionH relativeFrom="column">
                  <wp:posOffset>1053465</wp:posOffset>
                </wp:positionH>
                <wp:positionV relativeFrom="paragraph">
                  <wp:posOffset>1081405</wp:posOffset>
                </wp:positionV>
                <wp:extent cx="588010" cy="484505"/>
                <wp:effectExtent l="40005" t="17780" r="40640" b="63500"/>
                <wp:wrapNone/>
                <wp:docPr id="72" name="Стрелка вправо 1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92" path="l-2147483635,-2147483631l-2147483635,0l-2147483622,-2147483632l-2147483635,-2147483623l-2147483635,-2147483629l0,-2147483629xe" fillcolor="#9c2f2c" stroked="f" o:allowincell="f" style="position:absolute;margin-left:82.95pt;margin-top:85.15pt;width:46.25pt;height:38.1pt;mso-wrap-style:none;v-text-anchor:middle" wp14:anchorId="15092F20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648325" cy="2162175"/>
            <wp:effectExtent l="0" t="0" r="0" b="0"/>
            <wp:docPr id="73" name="Рисунок 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9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20.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описанных ранее операций следует нажать на кнопку «Действия», выбрать одно из двух действий</w:t>
      </w:r>
      <w:r>
        <w:rPr>
          <w:b/>
          <w:bCs/>
          <w:sz w:val="28"/>
          <w:szCs w:val="28"/>
        </w:rPr>
        <w:t>(Рисунок 21)</w:t>
      </w:r>
      <w:r>
        <w:rPr>
          <w:sz w:val="28"/>
          <w:szCs w:val="28"/>
        </w:rPr>
        <w:t xml:space="preserve">: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предложения участников публичных консультаций рассмотрены. Свод предложений подготовлен;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отказ от разработки проекта НПА.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right"/>
        <w:rPr>
          <w:rFonts w:ascii="Times New Roman" w:hAnsi="Times New Roman" w:eastAsia="Times New Roman" w:cs="Times New Roman"/>
          <w:i/>
          <w:i/>
          <w:color w:val="auto"/>
          <w:kern w:val="0"/>
          <w:sz w:val="24"/>
          <w:szCs w:val="24"/>
          <w:lang w:val="ru-RU" w:eastAsia="ru-RU" w:bidi="ar-SA"/>
        </w:rPr>
      </w:pPr>
      <w:r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114300</wp:posOffset>
            </wp:positionH>
            <wp:positionV relativeFrom="paragraph">
              <wp:posOffset>65405</wp:posOffset>
            </wp:positionV>
            <wp:extent cx="6035040" cy="3384550"/>
            <wp:effectExtent l="0" t="0" r="0" b="0"/>
            <wp:wrapSquare wrapText="largest"/>
            <wp:docPr id="7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i/>
          <w:color w:val="auto"/>
          <w:kern w:val="0"/>
          <w:sz w:val="24"/>
          <w:szCs w:val="24"/>
          <w:lang w:val="ru-RU" w:eastAsia="ru-RU" w:bidi="ar-SA"/>
        </w:rPr>
        <w:t>Рисунок 21.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b/>
          <w:b/>
          <w:bCs/>
        </w:rPr>
      </w:pPr>
      <w:r>
        <w:rPr>
          <w:b/>
          <w:bCs/>
          <w:sz w:val="28"/>
          <w:szCs w:val="28"/>
        </w:rPr>
        <w:t>Для перехода к следующему этапу в верхней части страницы проекта во вкладке «Действия» необходимо выбрать «Передать на ОРВ» (Рисунок 22).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3500" distL="40005" distR="40640" simplePos="0" locked="0" layoutInCell="0" allowOverlap="1" relativeHeight="58" wp14:anchorId="47A1ED7D">
                <wp:simplePos x="0" y="0"/>
                <wp:positionH relativeFrom="column">
                  <wp:posOffset>1260475</wp:posOffset>
                </wp:positionH>
                <wp:positionV relativeFrom="paragraph">
                  <wp:posOffset>1355725</wp:posOffset>
                </wp:positionV>
                <wp:extent cx="588010" cy="484505"/>
                <wp:effectExtent l="40005" t="17780" r="40640" b="63500"/>
                <wp:wrapNone/>
                <wp:docPr id="75" name="Стрелка вправо 1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94" path="l-2147483635,-2147483631l-2147483635,0l-2147483622,-2147483632l-2147483635,-2147483623l-2147483635,-2147483629l0,-2147483629xe" fillcolor="#9c2f2c" stroked="f" o:allowincell="f" style="position:absolute;margin-left:99.25pt;margin-top:106.75pt;width:46.25pt;height:38.1pt;mso-wrap-style:none;v-text-anchor:middle" wp14:anchorId="47A1ED7D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15050" cy="2505075"/>
            <wp:effectExtent l="0" t="0" r="0" b="0"/>
            <wp:docPr id="76" name="Рисунок 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9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22.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В случае если в ходе проведения публичных консультаций проект НПА был в значительной степени доработан и необходимо его повторное обсуждение, то следует выбрать действие «Текст заново» и вновь разместить текст проекта НПА и сводный отчет для обсуждения.</w:t>
      </w:r>
    </w:p>
    <w:p>
      <w:pPr>
        <w:pStyle w:val="Normal"/>
        <w:tabs>
          <w:tab w:val="clear" w:pos="709"/>
          <w:tab w:val="left" w:pos="3969" w:leader="none"/>
        </w:tabs>
        <w:jc w:val="right"/>
        <w:rPr>
          <w:i/>
          <w:i/>
        </w:rPr>
      </w:pPr>
      <w:r>
        <w:rPr/>
        <w:tab/>
      </w:r>
      <w:r>
        <w:rPr>
          <w:i/>
        </w:rPr>
        <w:t xml:space="preserve"> </w:t>
      </w:r>
    </w:p>
    <w:p>
      <w:pPr>
        <w:pStyle w:val="Normal"/>
        <w:tabs>
          <w:tab w:val="clear" w:pos="709"/>
          <w:tab w:val="left" w:pos="3969" w:leader="none"/>
        </w:tabs>
        <w:jc w:val="righ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-257175</wp:posOffset>
            </wp:positionH>
            <wp:positionV relativeFrom="paragraph">
              <wp:posOffset>150495</wp:posOffset>
            </wp:positionV>
            <wp:extent cx="6120130" cy="3237865"/>
            <wp:effectExtent l="0" t="0" r="0" b="0"/>
            <wp:wrapSquare wrapText="largest"/>
            <wp:docPr id="7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396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23.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454" w:right="0" w:hanging="0"/>
        <w:jc w:val="both"/>
        <w:rPr>
          <w:rFonts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После получения положительного заключения об ОРВ Разработчик контролирует процесс принятия проекта НПА и подкрепления на портале файла (pdf) НПА с заполнением соответствующих реквизитов: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-397" w:right="0" w:firstLine="1077"/>
        <w:jc w:val="both"/>
        <w:rPr>
          <w:b w:val="false"/>
          <w:b w:val="false"/>
          <w:caps w:val="false"/>
          <w:smallCaps w:val="false"/>
          <w:spacing w:val="0"/>
        </w:rPr>
      </w:pPr>
      <w:r>
        <w:rPr>
          <w:rFonts w:eastAsia="Times New Roman" w:cs="Times New Roman"/>
          <w:b w:val="false"/>
          <w:i w:val="false"/>
          <w:iCs w:val="false"/>
          <w:caps w:val="false"/>
          <w:smallCaps w:val="false"/>
          <w:color w:val="auto"/>
          <w:spacing w:val="0"/>
          <w:kern w:val="0"/>
          <w:sz w:val="28"/>
          <w:szCs w:val="28"/>
          <w:lang w:val="ru-RU" w:eastAsia="ru-RU" w:bidi="ar-SA"/>
        </w:rPr>
        <w:t>ведомственный номер акта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-397" w:right="0" w:firstLine="107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дата регистрации акта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-397" w:right="0" w:firstLine="107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номер зарегистрированного акта.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firstLine="107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ДАЛЕЕ: Действия — Завершить размещение.</w:t>
      </w:r>
    </w:p>
    <w:p>
      <w:pPr>
        <w:pStyle w:val="Normal"/>
        <w:jc w:val="right"/>
        <w:rPr>
          <w:i/>
          <w:i/>
        </w:rPr>
      </w:pPr>
      <w:r>
        <w:drawing>
          <wp:anchor behindDoc="0" distT="0" distB="0" distL="0" distR="0" simplePos="0" locked="0" layoutInCell="0" allowOverlap="1" relativeHeight="79">
            <wp:simplePos x="0" y="0"/>
            <wp:positionH relativeFrom="column">
              <wp:posOffset>-440055</wp:posOffset>
            </wp:positionH>
            <wp:positionV relativeFrom="paragraph">
              <wp:posOffset>635</wp:posOffset>
            </wp:positionV>
            <wp:extent cx="6372225" cy="3204845"/>
            <wp:effectExtent l="0" t="0" r="0" b="0"/>
            <wp:wrapSquare wrapText="largest"/>
            <wp:docPr id="78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Рисунок 24.  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80">
                <wp:simplePos x="0" y="0"/>
                <wp:positionH relativeFrom="column">
                  <wp:posOffset>1383665</wp:posOffset>
                </wp:positionH>
                <wp:positionV relativeFrom="paragraph">
                  <wp:posOffset>2852420</wp:posOffset>
                </wp:positionV>
                <wp:extent cx="2667000" cy="390525"/>
                <wp:effectExtent l="0" t="0" r="0" b="0"/>
                <wp:wrapNone/>
                <wp:docPr id="79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880" cy="39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>
                                <w:rFonts w:ascii="Tempora LGC Uni" w:hAnsi="Tempora LGC Uni" w:eastAsia="Tahoma" w:cs="Lohit Devanagari"/>
                                <w:color w:val="C9211E"/>
                                <w:kern w:val="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Tahoma" w:cs="Lohit Devanagari" w:ascii="Tempora LGC Uni" w:hAnsi="Tempora LGC Uni"/>
                                <w:color w:val="C9211E"/>
                                <w:kern w:val="2"/>
                                <w:lang w:eastAsia="zh-CN" w:bidi="hi-IN"/>
                              </w:rPr>
                              <w:t>ПОСЛЕДНИЙ ЭТАП действий на портале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108.95pt;margin-top:224.6pt;width:209.95pt;height:30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>
                          <w:rFonts w:ascii="Tempora LGC Uni" w:hAnsi="Tempora LGC Uni" w:eastAsia="Tahoma" w:cs="Lohit Devanagari"/>
                          <w:color w:val="C9211E"/>
                          <w:kern w:val="2"/>
                          <w:lang w:eastAsia="zh-CN" w:bidi="hi-IN"/>
                        </w:rPr>
                      </w:pPr>
                      <w:r>
                        <w:rPr>
                          <w:rFonts w:eastAsia="Tahoma" w:cs="Lohit Devanagari" w:ascii="Tempora LGC Uni" w:hAnsi="Tempora LGC Uni"/>
                          <w:color w:val="C9211E"/>
                          <w:kern w:val="2"/>
                          <w:lang w:eastAsia="zh-CN" w:bidi="hi-IN"/>
                        </w:rPr>
                        <w:t>ПОСЛЕДНИЙ ЭТАП действий на портале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posOffset>-200025</wp:posOffset>
            </wp:positionH>
            <wp:positionV relativeFrom="paragraph">
              <wp:posOffset>247650</wp:posOffset>
            </wp:positionV>
            <wp:extent cx="6120130" cy="3161030"/>
            <wp:effectExtent l="0" t="0" r="0" b="0"/>
            <wp:wrapSquare wrapText="largest"/>
            <wp:docPr id="81" name="Изображение1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1 Copy 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3">
                <wp:simplePos x="0" y="0"/>
                <wp:positionH relativeFrom="column">
                  <wp:posOffset>1595120</wp:posOffset>
                </wp:positionH>
                <wp:positionV relativeFrom="paragraph">
                  <wp:posOffset>1392555</wp:posOffset>
                </wp:positionV>
                <wp:extent cx="3905250" cy="381000"/>
                <wp:effectExtent l="0" t="0" r="0" b="0"/>
                <wp:wrapNone/>
                <wp:docPr id="82" name="Врезка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8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overflowPunct w:val="false"/>
                              <w:jc w:val="center"/>
                              <w:rPr>
                                <w:rFonts w:ascii="Calibri" w:hAnsi="Calibri" w:eastAsia="Calibri" w:cs=""/>
                                <w:b/>
                                <w:b/>
                                <w:bCs/>
                                <w:color w:val="C9211E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/>
                                <w:bCs/>
                                <w:color w:val="C9211E"/>
                                <w:sz w:val="24"/>
                                <w:szCs w:val="24"/>
                                <w:lang w:eastAsia="en-US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/>
                                <w:bCs/>
                                <w:color w:val="C9211E"/>
                                <w:sz w:val="24"/>
                                <w:szCs w:val="24"/>
                                <w:lang w:eastAsia="en-US"/>
                              </w:rPr>
                              <w:t>!!!!!!!!!!ПОСЛЕДНИЙ ЭТАП действий для РАЗРАБОТЧИКА на портале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" path="m0,0l-2147483645,0l-2147483645,-2147483646l0,-2147483646xe" fillcolor="white" stroked="f" o:allowincell="f" style="position:absolute;margin-left:125.6pt;margin-top:109.65pt;width:307.45pt;height:29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7"/>
                        <w:overflowPunct w:val="false"/>
                        <w:jc w:val="center"/>
                        <w:rPr>
                          <w:rFonts w:ascii="Calibri" w:hAnsi="Calibri" w:eastAsia="Calibri" w:cs=""/>
                          <w:b/>
                          <w:b/>
                          <w:bCs/>
                          <w:color w:val="C9211E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/>
                          <w:bCs/>
                          <w:color w:val="C9211E"/>
                          <w:sz w:val="24"/>
                          <w:szCs w:val="24"/>
                          <w:lang w:eastAsia="en-US"/>
                        </w:rPr>
                        <w:t xml:space="preserve">  </w:t>
                      </w: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/>
                          <w:bCs/>
                          <w:color w:val="C9211E"/>
                          <w:sz w:val="24"/>
                          <w:szCs w:val="24"/>
                          <w:lang w:eastAsia="en-US"/>
                        </w:rPr>
                        <w:t>!!!!!!!!!!ПОСЛЕДНИЙ ЭТАП действий для РАЗРАБОТЧИКА на портале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ДАЛЕЕ: Действия — Официальное опубликование</w:t>
      </w:r>
      <w:r>
        <w:rPr>
          <w:rFonts w:eastAsia="Times New Roman" w:cs="Times New Roman"/>
          <w:i/>
          <w:iCs w:val="false"/>
          <w:color w:val="auto"/>
          <w:kern w:val="0"/>
          <w:sz w:val="28"/>
          <w:szCs w:val="28"/>
          <w:lang w:val="ru-RU" w:eastAsia="ru-RU" w:bidi="ar-SA"/>
        </w:rPr>
        <w:t xml:space="preserve">                                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397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25.</w:t>
      </w:r>
    </w:p>
    <w:sectPr>
      <w:headerReference w:type="default" r:id="rId49"/>
      <w:type w:val="nextPage"/>
      <w:pgSz w:w="11906" w:h="16838"/>
      <w:pgMar w:left="1701" w:right="567" w:gutter="0" w:header="1134" w:top="1693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Open Sans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5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4f3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">
    <w:name w:val="Heading 3"/>
    <w:basedOn w:val="Normal"/>
    <w:link w:val="31"/>
    <w:uiPriority w:val="9"/>
    <w:qFormat/>
    <w:rsid w:val="0067495d"/>
    <w:pPr>
      <w:spacing w:beforeAutospacing="1" w:afterAutospacing="1"/>
      <w:outlineLvl w:val="2"/>
    </w:pPr>
    <w:rPr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Hyperlink"/>
    <w:rsid w:val="00244f36"/>
    <w:rPr>
      <w:strike w:val="false"/>
      <w:dstrike w:val="false"/>
      <w:color w:val="0083C9"/>
      <w:u w:val="none"/>
      <w:effect w:val="none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433a75"/>
    <w:rPr>
      <w:rFonts w:ascii="Tahoma" w:hAnsi="Tahoma" w:eastAsia="Times New Roman" w:cs="Tahoma"/>
      <w:sz w:val="16"/>
      <w:szCs w:val="16"/>
      <w:lang w:eastAsia="ru-RU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ad1dc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 w:customStyle="1">
    <w:name w:val="Нижний колонтитул Знак"/>
    <w:basedOn w:val="DefaultParagraphFont"/>
    <w:uiPriority w:val="99"/>
    <w:qFormat/>
    <w:rsid w:val="00ad1dc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uiPriority w:val="9"/>
    <w:qFormat/>
    <w:rsid w:val="0067495d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7">
    <w:name w:val="FollowedHyperlink"/>
    <w:rPr>
      <w:color w:val="800080"/>
      <w:u w:val="single"/>
    </w:rPr>
  </w:style>
  <w:style w:type="character" w:styleId="Style18">
    <w:name w:val="Маркеры"/>
    <w:qFormat/>
    <w:rPr>
      <w:rFonts w:ascii="OpenSymbol" w:hAnsi="OpenSymbol" w:eastAsia="OpenSymbol" w:cs="OpenSymbol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186ea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433a75"/>
    <w:pPr/>
    <w:rPr>
      <w:rFonts w:ascii="Tahoma" w:hAnsi="Tahoma" w:cs="Tahoma"/>
      <w:sz w:val="16"/>
      <w:szCs w:val="16"/>
    </w:rPr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link w:val="Style15"/>
    <w:uiPriority w:val="99"/>
    <w:unhideWhenUsed/>
    <w:rsid w:val="00ad1dc0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link w:val="Style16"/>
    <w:uiPriority w:val="99"/>
    <w:unhideWhenUsed/>
    <w:rsid w:val="00ad1dc0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Default" w:customStyle="1">
    <w:name w:val="Default"/>
    <w:qFormat/>
    <w:rsid w:val="007b393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7">
    <w:name w:val="Содержимое врезки"/>
    <w:basedOn w:val="Normal"/>
    <w:qFormat/>
    <w:pPr/>
    <w:rPr/>
  </w:style>
  <w:style w:type="paragraph" w:styleId="ConsPlusNormal">
    <w:name w:val="ConsPlusNormal"/>
    <w:qFormat/>
    <w:pPr>
      <w:widowControl w:val="false"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hyperlink" Target="http://regulation.kamgov.ru/" TargetMode="External"/><Relationship Id="rId5" Type="http://schemas.openxmlformats.org/officeDocument/2006/relationships/hyperlink" Target="http://regulation.kamgov.ru/" TargetMode="External"/><Relationship Id="rId6" Type="http://schemas.openxmlformats.org/officeDocument/2006/relationships/hyperlink" Target="mailto:SadovnikovaAS@kamgov.ru" TargetMode="External"/><Relationship Id="rId7" Type="http://schemas.openxmlformats.org/officeDocument/2006/relationships/hyperlink" Target="mailto:AkbashevaES@kamgov.ru" TargetMode="External"/><Relationship Id="rId8" Type="http://schemas.openxmlformats.org/officeDocument/2006/relationships/hyperlink" Target="http://regulation.kamgov.ru/" TargetMode="External"/><Relationship Id="rId9" Type="http://schemas.openxmlformats.org/officeDocument/2006/relationships/hyperlink" Target="http://www.kamgov.ru/" TargetMode="External"/><Relationship Id="rId10" Type="http://schemas.openxmlformats.org/officeDocument/2006/relationships/hyperlink" Target="http://www.kamgov.ru/" TargetMode="External"/><Relationship Id="rId11" Type="http://schemas.openxmlformats.org/officeDocument/2006/relationships/hyperlink" Target="http://www.kamgov.ru/aginvest/ocenka-reguliruusego-vozdejstvia" TargetMode="External"/><Relationship Id="rId12" Type="http://schemas.openxmlformats.org/officeDocument/2006/relationships/hyperlink" Target="http://www.kamgov.ru/aginvest/ocenka-reguliruusego-vozdejstvia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yperlink" Target="mailto:SadovnikovaAS@kamgov.ru" TargetMode="External"/><Relationship Id="rId19" Type="http://schemas.openxmlformats.org/officeDocument/2006/relationships/hyperlink" Target="mailto:AkbashevaES@kamgov.ru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hyperlink" Target="https://www.kamgov.ru/minecon/ocenka-reguliruusego-vozdejstvia/informacionnye-materialy" TargetMode="External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hyperlink" Target="https://www.kamgov.ru/minecon/ocenka-reguliruusego-vozdejstvia/normativnye-pravovye-dokumenty-po-orv-i-ekspertize" TargetMode="External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3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header" Target="header1.xml"/><Relationship Id="rId50" Type="http://schemas.openxmlformats.org/officeDocument/2006/relationships/numbering" Target="numbering.xml"/><Relationship Id="rId51" Type="http://schemas.openxmlformats.org/officeDocument/2006/relationships/fontTable" Target="fontTable.xml"/><Relationship Id="rId52" Type="http://schemas.openxmlformats.org/officeDocument/2006/relationships/settings" Target="settings.xml"/><Relationship Id="rId53" Type="http://schemas.openxmlformats.org/officeDocument/2006/relationships/theme" Target="theme/theme1.xml"/><Relationship Id="rId5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51221-AAC8-448A-B2D8-B4CD2AF0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Application>LibreOffice/7.4.4.2$Linux_X86_64 LibreOffice_project/40$Build-2</Application>
  <AppVersion>15.0000</AppVersion>
  <Pages>21</Pages>
  <Words>1399</Words>
  <Characters>10129</Characters>
  <CharactersWithSpaces>11528</CharactersWithSpaces>
  <Paragraphs>164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2018-12-24T22:13:00Z</dcterms:created>
  <dc:creator>Лапицкая Виктория Валерьевна</dc:creator>
  <dc:description/>
  <dc:language>ru-RU</dc:language>
  <cp:lastModifiedBy/>
  <dcterms:modified xsi:type="dcterms:W3CDTF">2024-01-30T14:12:31Z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