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1"/>
        <w:ind/>
        <w:jc w:val="both"/>
        <w:outlineLvl w:val="0"/>
      </w:pPr>
    </w:p>
    <w:p w14:paraId="12000000">
      <w:pPr>
        <w:pStyle w:val="Style_1"/>
        <w:ind/>
        <w:outlineLvl w:val="0"/>
      </w:pPr>
      <w:r>
        <w:rPr>
          <w:sz w:val="24"/>
        </w:rPr>
        <w:t>Зарегистрировано в Минюсте России 13 декабря 2024 г. N 80566</w:t>
      </w:r>
    </w:p>
    <w:p w14:paraId="13000000">
      <w:pPr>
        <w:pStyle w:val="Style_1"/>
        <w:spacing w:after="100" w:before="100"/>
        <w:ind/>
        <w:jc w:val="both"/>
        <w:rPr>
          <w:sz w:val="2"/>
        </w:rPr>
      </w:pPr>
    </w:p>
    <w:p w14:paraId="14000000">
      <w:pPr>
        <w:pStyle w:val="Style_1"/>
        <w:ind w:firstLine="540" w:left="0"/>
        <w:jc w:val="both"/>
      </w:pPr>
    </w:p>
    <w:p w14:paraId="15000000">
      <w:pPr>
        <w:pStyle w:val="Style_2"/>
        <w:ind/>
        <w:jc w:val="center"/>
      </w:pPr>
      <w:r>
        <w:rPr>
          <w:sz w:val="24"/>
        </w:rPr>
        <w:t>МИНИСТЕРСТВО ФИНАНСОВ РОССИЙСКОЙ ФЕДЕРАЦИИ</w:t>
      </w:r>
    </w:p>
    <w:p w14:paraId="16000000">
      <w:pPr>
        <w:pStyle w:val="Style_2"/>
        <w:ind/>
        <w:jc w:val="center"/>
      </w:pPr>
    </w:p>
    <w:p w14:paraId="17000000">
      <w:pPr>
        <w:pStyle w:val="Style_2"/>
        <w:ind/>
        <w:jc w:val="center"/>
      </w:pPr>
      <w:r>
        <w:rPr>
          <w:sz w:val="24"/>
        </w:rPr>
        <w:t>ПРИКАЗ</w:t>
      </w:r>
    </w:p>
    <w:p w14:paraId="18000000">
      <w:pPr>
        <w:pStyle w:val="Style_2"/>
        <w:ind/>
        <w:jc w:val="center"/>
      </w:pPr>
      <w:r>
        <w:rPr>
          <w:sz w:val="24"/>
        </w:rPr>
        <w:t>от 12 декабря 2024 г. N 191н</w:t>
      </w:r>
    </w:p>
    <w:p w14:paraId="19000000">
      <w:pPr>
        <w:pStyle w:val="Style_2"/>
        <w:ind/>
        <w:jc w:val="center"/>
      </w:pPr>
    </w:p>
    <w:p w14:paraId="1A000000">
      <w:pPr>
        <w:pStyle w:val="Style_2"/>
        <w:ind/>
        <w:jc w:val="center"/>
      </w:pPr>
      <w:r>
        <w:rPr>
          <w:sz w:val="24"/>
        </w:rPr>
        <w:t>ОБ УСТАНОВЛЕНИИ</w:t>
      </w:r>
    </w:p>
    <w:p w14:paraId="1B000000">
      <w:pPr>
        <w:pStyle w:val="Style_2"/>
        <w:ind/>
        <w:jc w:val="center"/>
      </w:pPr>
      <w:r>
        <w:rPr>
          <w:sz w:val="24"/>
        </w:rPr>
        <w:t>ЦЕН, НЕ НИЖЕ КОТОРЫХ ОСУЩЕСТВЛЯЮТСЯ ЗАКУПКА (ЗА ИСКЛЮЧЕНИЕМ</w:t>
      </w:r>
    </w:p>
    <w:p w14:paraId="1C000000">
      <w:pPr>
        <w:pStyle w:val="Style_2"/>
        <w:ind/>
        <w:jc w:val="center"/>
      </w:pPr>
      <w:r>
        <w:rPr>
          <w:sz w:val="24"/>
        </w:rPr>
        <w:t>ИМПОРТА), ПОСТАВКИ (ЗА ИСКЛЮЧЕНИЕМ ЭКСПОРТА) И РОЗНИЧНАЯ</w:t>
      </w:r>
    </w:p>
    <w:p w14:paraId="1D000000">
      <w:pPr>
        <w:pStyle w:val="Style_2"/>
        <w:ind/>
        <w:jc w:val="center"/>
      </w:pPr>
      <w:r>
        <w:rPr>
          <w:sz w:val="24"/>
        </w:rPr>
        <w:t>ПРОДАЖА АЛКОГОЛЬНОЙ ПРОДУКЦИИ КРЕПОСТЬЮ СВЫШЕ 28 ПРОЦЕНТОВ</w:t>
      </w:r>
    </w:p>
    <w:p w14:paraId="1E000000">
      <w:pPr>
        <w:pStyle w:val="Style_1"/>
        <w:ind/>
        <w:jc w:val="center"/>
      </w:pPr>
    </w:p>
    <w:p w14:paraId="1F000000">
      <w:pPr>
        <w:pStyle w:val="Style_1"/>
        <w:ind w:firstLine="540" w:left="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>подпунктом 28 статьи 2</w:t>
      </w:r>
      <w:r>
        <w:rPr>
          <w:sz w:val="24"/>
        </w:rPr>
        <w:t xml:space="preserve">, </w:t>
      </w:r>
      <w:r>
        <w:rPr>
          <w:sz w:val="24"/>
        </w:rPr>
        <w:t>пунктом 5 статьи 11</w:t>
      </w:r>
      <w:r>
        <w:rPr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>
        <w:rPr>
          <w:sz w:val="24"/>
        </w:rPr>
        <w:t>абзацем первым пункта 1</w:t>
      </w:r>
      <w:r>
        <w:rPr>
          <w:sz w:val="24"/>
        </w:rPr>
        <w:t xml:space="preserve">, </w:t>
      </w:r>
      <w:r>
        <w:rPr>
          <w:sz w:val="24"/>
        </w:rPr>
        <w:t>подпунктом 5.2.29(28) пункта 5</w:t>
      </w:r>
      <w:r>
        <w:rPr>
          <w:sz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329, приказываю:</w:t>
      </w:r>
    </w:p>
    <w:p w14:paraId="20000000">
      <w:pPr>
        <w:pStyle w:val="Style_1"/>
        <w:spacing w:before="240"/>
        <w:ind w:firstLine="540" w:left="0"/>
        <w:jc w:val="both"/>
      </w:pPr>
      <w:r>
        <w:rPr>
          <w:sz w:val="24"/>
        </w:rPr>
        <w:t>1. Установить:</w:t>
      </w:r>
    </w:p>
    <w:p w14:paraId="21000000">
      <w:pPr>
        <w:pStyle w:val="Style_1"/>
        <w:spacing w:before="240"/>
        <w:ind w:firstLine="540" w:left="0"/>
        <w:jc w:val="both"/>
      </w:pPr>
      <w:bookmarkStart w:id="1" w:name="P16"/>
      <w:bookmarkEnd w:id="1"/>
      <w:r>
        <w:rPr>
          <w:sz w:val="24"/>
        </w:rPr>
        <w:t xml:space="preserve">а)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размерах согласно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"P48" \o "ЦЕНЫ,"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приложению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к настоящему приказу;</w:t>
      </w:r>
    </w:p>
    <w:p w14:paraId="22000000">
      <w:pPr>
        <w:pStyle w:val="Style_1"/>
        <w:spacing w:before="240"/>
        <w:ind w:firstLine="540" w:left="0"/>
        <w:jc w:val="both"/>
      </w:pPr>
      <w:r>
        <w:rPr>
          <w:sz w:val="24"/>
        </w:rPr>
        <w:t>б) цены,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продукции:</w:t>
      </w:r>
    </w:p>
    <w:p w14:paraId="23000000">
      <w:pPr>
        <w:pStyle w:val="Style_1"/>
        <w:spacing w:before="240"/>
        <w:ind w:firstLine="540" w:left="0"/>
        <w:jc w:val="both"/>
      </w:pPr>
      <w:r>
        <w:rPr>
          <w:sz w:val="24"/>
        </w:rPr>
        <w:t>на бренди и другую алкогольную продукцию, произведенную из винного, виноградного, плодового, коньячного, кальвадосного, вискового, ромового дистиллятов, за исключением коньяка, - в размере 364 рублей за 0,5 литра готовой продукции;</w:t>
      </w:r>
    </w:p>
    <w:p w14:paraId="24000000">
      <w:pPr>
        <w:pStyle w:val="Style_1"/>
        <w:spacing w:before="240"/>
        <w:ind w:firstLine="540" w:left="0"/>
        <w:jc w:val="both"/>
      </w:pPr>
      <w:r>
        <w:rPr>
          <w:sz w:val="24"/>
        </w:rPr>
        <w:t>на коньяк - в размере 500 рублей за 0,5 литра готовой продукции;</w:t>
      </w:r>
    </w:p>
    <w:p w14:paraId="25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в)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в размерах согласно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"P48" \o "ЦЕНЫ,"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приложению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к настоящему приказу;</w:t>
      </w:r>
    </w:p>
    <w:p w14:paraId="26000000">
      <w:pPr>
        <w:pStyle w:val="Style_1"/>
        <w:spacing w:before="240"/>
        <w:ind w:firstLine="540" w:left="0"/>
        <w:jc w:val="both"/>
      </w:pPr>
      <w:r>
        <w:rPr>
          <w:sz w:val="24"/>
        </w:rPr>
        <w:t>г) цены,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организации:</w:t>
      </w:r>
    </w:p>
    <w:p w14:paraId="27000000">
      <w:pPr>
        <w:pStyle w:val="Style_1"/>
        <w:spacing w:before="240"/>
        <w:ind w:firstLine="540" w:left="0"/>
        <w:jc w:val="both"/>
      </w:pPr>
      <w:r>
        <w:rPr>
          <w:sz w:val="24"/>
        </w:rPr>
        <w:t>на бренди и другую алкогольную продукцию, произведенную из винного, виноградного, плодового, коньячного, кальвадосного, вискового, ромового дистиллятов, за исключением коньяка, - в размере 383 рублей за 0,5 литра готовой продукции;</w:t>
      </w:r>
    </w:p>
    <w:p w14:paraId="28000000">
      <w:pPr>
        <w:pStyle w:val="Style_1"/>
        <w:spacing w:before="240"/>
        <w:ind w:firstLine="540" w:left="0"/>
        <w:jc w:val="both"/>
      </w:pPr>
      <w:r>
        <w:rPr>
          <w:sz w:val="24"/>
        </w:rPr>
        <w:t>на коньяк - в размере 527 рублей за 0,5 литра готовой продукции;</w:t>
      </w:r>
    </w:p>
    <w:p w14:paraId="29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д)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осуществляется розничная продажа такой алкогольной продукции, в размерах согласно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"P48" \o "ЦЕНЫ,"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приложению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к настоящему приказу;</w:t>
      </w:r>
    </w:p>
    <w:p w14:paraId="2A000000">
      <w:pPr>
        <w:pStyle w:val="Style_1"/>
        <w:spacing w:before="240"/>
        <w:ind w:firstLine="540" w:left="0"/>
        <w:jc w:val="both"/>
      </w:pPr>
      <w:bookmarkStart w:id="2" w:name="P25"/>
      <w:bookmarkEnd w:id="2"/>
      <w:r>
        <w:rPr>
          <w:sz w:val="24"/>
        </w:rPr>
        <w:t>е) цены, не ниже которых осуществляется розничная продажа алкогольной продукции:</w:t>
      </w:r>
    </w:p>
    <w:p w14:paraId="2B000000">
      <w:pPr>
        <w:pStyle w:val="Style_1"/>
        <w:spacing w:before="240"/>
        <w:ind w:firstLine="540" w:left="0"/>
        <w:jc w:val="both"/>
      </w:pPr>
      <w:r>
        <w:rPr>
          <w:sz w:val="24"/>
        </w:rPr>
        <w:t>на бренди и другую алкогольную продукцию, произведенную из винного, виноградного, плодового, коньячного, кальвадосного, вискового, ромового дистиллятов, за исключением коньяка, - в размере 472 рублей за 0,5 литра готовой продукции;</w:t>
      </w:r>
    </w:p>
    <w:p w14:paraId="2C000000">
      <w:pPr>
        <w:pStyle w:val="Style_1"/>
        <w:spacing w:before="240"/>
        <w:ind w:firstLine="540" w:left="0"/>
        <w:jc w:val="both"/>
      </w:pPr>
      <w:r>
        <w:rPr>
          <w:sz w:val="24"/>
        </w:rPr>
        <w:t>на коньяк - в размере 651 рубля за 0,5 литра готовой продукции.</w:t>
      </w:r>
    </w:p>
    <w:p w14:paraId="2D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2. Цены,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розлитой в потребительскую тару иной чем 0,5 литра емкостью, рассчитываются пропорционально ценам, установленным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"P16" \o "а)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алкого..."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подпунктами "а"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"P25" \o "е) цены, не ниже которых осуществляется розничная продажа алкогольной продукции:"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"е" пункта 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настоящего приказа, за исключением водки, розлитой в потребительскую тару объемом свыше 0,375 до 0,5 литра, цена которой равна цене водки, розлитой в потребительскую тару емкостью 0,5 литра.</w:t>
      </w:r>
    </w:p>
    <w:p w14:paraId="2E000000">
      <w:pPr>
        <w:pStyle w:val="Style_1"/>
        <w:spacing w:before="240"/>
        <w:ind w:firstLine="540" w:left="0"/>
        <w:jc w:val="both"/>
      </w:pPr>
      <w:r>
        <w:rPr>
          <w:sz w:val="24"/>
        </w:rPr>
        <w:t>3. Признать утратившими силу:</w:t>
      </w:r>
    </w:p>
    <w:p w14:paraId="2F000000">
      <w:pPr>
        <w:pStyle w:val="Style_1"/>
        <w:spacing w:before="240"/>
        <w:ind w:firstLine="540" w:left="0"/>
        <w:jc w:val="both"/>
      </w:pPr>
      <w:r>
        <w:rPr>
          <w:sz w:val="24"/>
        </w:rPr>
        <w:t>приказ</w:t>
      </w:r>
      <w:r>
        <w:rPr>
          <w:sz w:val="24"/>
        </w:rPr>
        <w:t xml:space="preserve">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12 ноября 2020 г., регистрационный N 60859);</w:t>
      </w:r>
    </w:p>
    <w:p w14:paraId="30000000">
      <w:pPr>
        <w:pStyle w:val="Style_1"/>
        <w:spacing w:before="240"/>
        <w:ind w:firstLine="540" w:left="0"/>
        <w:jc w:val="both"/>
      </w:pPr>
      <w:r>
        <w:rPr>
          <w:sz w:val="24"/>
        </w:rPr>
        <w:t>приказ</w:t>
      </w:r>
      <w:r>
        <w:rPr>
          <w:sz w:val="24"/>
        </w:rPr>
        <w:t xml:space="preserve"> Министерства финансов Российской Федерации от 24 января 2022 г. N 11н "О внесении изменений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26 января 2022 г., регистрационный N 67010);</w:t>
      </w:r>
    </w:p>
    <w:p w14:paraId="31000000">
      <w:pPr>
        <w:pStyle w:val="Style_1"/>
        <w:spacing w:before="240"/>
        <w:ind w:firstLine="540" w:left="0"/>
        <w:jc w:val="both"/>
      </w:pPr>
      <w:r>
        <w:rPr>
          <w:sz w:val="24"/>
        </w:rPr>
        <w:t>приказ</w:t>
      </w:r>
      <w:r>
        <w:rPr>
          <w:sz w:val="24"/>
        </w:rPr>
        <w:t xml:space="preserve"> Министерства финансов Российской Федерации от 11 ноября 2022 г. N 168н "О внесении изменений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9 декабря 2022 г., регистрационный N 71439);</w:t>
      </w:r>
    </w:p>
    <w:p w14:paraId="32000000">
      <w:pPr>
        <w:pStyle w:val="Style_1"/>
        <w:spacing w:before="240"/>
        <w:ind w:firstLine="540" w:left="0"/>
        <w:jc w:val="both"/>
      </w:pPr>
      <w:r>
        <w:rPr>
          <w:sz w:val="24"/>
        </w:rPr>
        <w:t>приказ</w:t>
      </w:r>
      <w:r>
        <w:rPr>
          <w:sz w:val="24"/>
        </w:rPr>
        <w:t xml:space="preserve"> Министерства финансов Российской Федерации от 5 июня 2024 г. N 80н "О внесении изменений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13 июня 2024 г., регистрационный N 78536).</w:t>
      </w:r>
    </w:p>
    <w:p w14:paraId="33000000">
      <w:pPr>
        <w:pStyle w:val="Style_1"/>
        <w:spacing w:before="240"/>
        <w:ind w:firstLine="540" w:left="0"/>
        <w:jc w:val="both"/>
      </w:pPr>
      <w:r>
        <w:rPr>
          <w:sz w:val="24"/>
        </w:rPr>
        <w:t>4. Настоящий приказ вступает в силу с 1 января 2025 года, но не ранее 10 дней после дня его официального опубликования, и действует по 31 декабря 2030 года включительно.</w:t>
      </w:r>
    </w:p>
    <w:p w14:paraId="34000000">
      <w:pPr>
        <w:pStyle w:val="Style_1"/>
        <w:ind w:firstLine="540" w:left="0"/>
        <w:jc w:val="both"/>
      </w:pPr>
    </w:p>
    <w:p w14:paraId="35000000">
      <w:pPr>
        <w:pStyle w:val="Style_1"/>
        <w:ind/>
        <w:jc w:val="right"/>
      </w:pPr>
      <w:r>
        <w:rPr>
          <w:sz w:val="24"/>
        </w:rPr>
        <w:t>Министр</w:t>
      </w:r>
    </w:p>
    <w:p w14:paraId="36000000">
      <w:pPr>
        <w:pStyle w:val="Style_1"/>
        <w:ind/>
        <w:jc w:val="right"/>
      </w:pPr>
      <w:r>
        <w:rPr>
          <w:sz w:val="24"/>
        </w:rPr>
        <w:t>А.Г.СИЛУАНОВ</w:t>
      </w:r>
    </w:p>
    <w:p w14:paraId="37000000">
      <w:pPr>
        <w:pStyle w:val="Style_1"/>
        <w:ind/>
        <w:jc w:val="right"/>
      </w:pPr>
    </w:p>
    <w:p w14:paraId="38000000">
      <w:pPr>
        <w:pStyle w:val="Style_1"/>
        <w:ind/>
        <w:jc w:val="right"/>
      </w:pPr>
    </w:p>
    <w:p w14:paraId="39000000">
      <w:pPr>
        <w:pStyle w:val="Style_1"/>
        <w:ind/>
        <w:jc w:val="right"/>
      </w:pPr>
    </w:p>
    <w:p w14:paraId="3A000000">
      <w:pPr>
        <w:pStyle w:val="Style_1"/>
        <w:ind/>
        <w:jc w:val="right"/>
      </w:pPr>
    </w:p>
    <w:p w14:paraId="3B000000">
      <w:pPr>
        <w:pStyle w:val="Style_1"/>
        <w:ind/>
        <w:jc w:val="right"/>
      </w:pPr>
    </w:p>
    <w:p w14:paraId="3C000000">
      <w:pPr>
        <w:pStyle w:val="Style_1"/>
        <w:ind/>
        <w:jc w:val="right"/>
        <w:outlineLvl w:val="0"/>
      </w:pPr>
    </w:p>
    <w:p w14:paraId="3D000000">
      <w:pPr>
        <w:pStyle w:val="Style_1"/>
        <w:ind/>
        <w:jc w:val="right"/>
        <w:outlineLvl w:val="0"/>
      </w:pPr>
    </w:p>
    <w:p w14:paraId="3E000000">
      <w:pPr>
        <w:pStyle w:val="Style_1"/>
        <w:ind/>
        <w:jc w:val="right"/>
        <w:outlineLvl w:val="0"/>
      </w:pPr>
    </w:p>
    <w:p w14:paraId="3F000000">
      <w:pPr>
        <w:pStyle w:val="Style_1"/>
        <w:ind/>
        <w:jc w:val="right"/>
        <w:outlineLvl w:val="0"/>
      </w:pPr>
    </w:p>
    <w:p w14:paraId="40000000">
      <w:pPr>
        <w:pStyle w:val="Style_1"/>
        <w:ind/>
        <w:jc w:val="right"/>
        <w:outlineLvl w:val="0"/>
      </w:pPr>
    </w:p>
    <w:p w14:paraId="41000000">
      <w:pPr>
        <w:pStyle w:val="Style_1"/>
        <w:ind/>
        <w:jc w:val="right"/>
        <w:outlineLvl w:val="0"/>
      </w:pPr>
    </w:p>
    <w:p w14:paraId="42000000">
      <w:pPr>
        <w:pStyle w:val="Style_1"/>
        <w:ind/>
        <w:jc w:val="right"/>
        <w:outlineLvl w:val="0"/>
      </w:pPr>
    </w:p>
    <w:p w14:paraId="43000000">
      <w:pPr>
        <w:pStyle w:val="Style_1"/>
        <w:ind/>
        <w:jc w:val="right"/>
        <w:outlineLvl w:val="0"/>
      </w:pPr>
    </w:p>
    <w:p w14:paraId="44000000">
      <w:pPr>
        <w:pStyle w:val="Style_1"/>
        <w:ind/>
        <w:jc w:val="right"/>
        <w:outlineLvl w:val="0"/>
      </w:pPr>
    </w:p>
    <w:p w14:paraId="45000000">
      <w:pPr>
        <w:pStyle w:val="Style_1"/>
        <w:ind/>
        <w:jc w:val="right"/>
        <w:outlineLvl w:val="0"/>
      </w:pPr>
    </w:p>
    <w:p w14:paraId="46000000">
      <w:pPr>
        <w:pStyle w:val="Style_1"/>
        <w:ind/>
        <w:jc w:val="right"/>
        <w:outlineLvl w:val="0"/>
      </w:pPr>
    </w:p>
    <w:p w14:paraId="47000000">
      <w:pPr>
        <w:pStyle w:val="Style_1"/>
        <w:ind/>
        <w:jc w:val="right"/>
        <w:outlineLvl w:val="0"/>
      </w:pPr>
    </w:p>
    <w:p w14:paraId="48000000">
      <w:pPr>
        <w:pStyle w:val="Style_1"/>
        <w:ind/>
        <w:jc w:val="right"/>
        <w:outlineLvl w:val="0"/>
      </w:pPr>
    </w:p>
    <w:p w14:paraId="49000000">
      <w:pPr>
        <w:pStyle w:val="Style_1"/>
        <w:ind/>
        <w:jc w:val="right"/>
        <w:outlineLvl w:val="0"/>
      </w:pPr>
    </w:p>
    <w:p w14:paraId="4A000000">
      <w:pPr>
        <w:pStyle w:val="Style_1"/>
        <w:ind/>
        <w:jc w:val="right"/>
        <w:outlineLvl w:val="0"/>
      </w:pPr>
    </w:p>
    <w:p w14:paraId="4B000000">
      <w:pPr>
        <w:pStyle w:val="Style_1"/>
        <w:ind/>
        <w:jc w:val="right"/>
        <w:outlineLvl w:val="0"/>
      </w:pPr>
    </w:p>
    <w:p w14:paraId="4C000000">
      <w:pPr>
        <w:pStyle w:val="Style_1"/>
        <w:ind/>
        <w:jc w:val="right"/>
        <w:outlineLvl w:val="0"/>
      </w:pPr>
    </w:p>
    <w:p w14:paraId="4D000000">
      <w:pPr>
        <w:pStyle w:val="Style_1"/>
        <w:ind/>
        <w:jc w:val="right"/>
        <w:outlineLvl w:val="0"/>
      </w:pPr>
    </w:p>
    <w:p w14:paraId="4E000000">
      <w:pPr>
        <w:pStyle w:val="Style_1"/>
        <w:ind/>
        <w:jc w:val="right"/>
        <w:outlineLvl w:val="0"/>
      </w:pPr>
    </w:p>
    <w:p w14:paraId="4F000000">
      <w:pPr>
        <w:pStyle w:val="Style_1"/>
        <w:ind/>
        <w:jc w:val="right"/>
        <w:outlineLvl w:val="0"/>
      </w:pPr>
    </w:p>
    <w:p w14:paraId="50000000">
      <w:pPr>
        <w:pStyle w:val="Style_1"/>
        <w:ind/>
        <w:jc w:val="right"/>
        <w:outlineLvl w:val="0"/>
      </w:pPr>
    </w:p>
    <w:p w14:paraId="51000000">
      <w:pPr>
        <w:pStyle w:val="Style_1"/>
        <w:ind/>
        <w:jc w:val="right"/>
        <w:outlineLvl w:val="0"/>
      </w:pPr>
    </w:p>
    <w:p w14:paraId="52000000">
      <w:pPr>
        <w:pStyle w:val="Style_1"/>
        <w:ind/>
        <w:jc w:val="right"/>
        <w:outlineLvl w:val="0"/>
      </w:pPr>
    </w:p>
    <w:p w14:paraId="53000000">
      <w:pPr>
        <w:pStyle w:val="Style_1"/>
        <w:ind/>
        <w:jc w:val="right"/>
        <w:outlineLvl w:val="0"/>
      </w:pPr>
    </w:p>
    <w:p w14:paraId="54000000">
      <w:pPr>
        <w:pStyle w:val="Style_1"/>
        <w:ind/>
        <w:jc w:val="right"/>
        <w:outlineLvl w:val="0"/>
      </w:pPr>
    </w:p>
    <w:p w14:paraId="55000000">
      <w:pPr>
        <w:pStyle w:val="Style_1"/>
        <w:ind/>
        <w:jc w:val="right"/>
        <w:outlineLvl w:val="0"/>
      </w:pPr>
    </w:p>
    <w:p w14:paraId="56000000">
      <w:pPr>
        <w:pStyle w:val="Style_1"/>
        <w:ind/>
        <w:jc w:val="right"/>
        <w:outlineLvl w:val="0"/>
      </w:pPr>
    </w:p>
    <w:p w14:paraId="57000000">
      <w:pPr>
        <w:pStyle w:val="Style_1"/>
        <w:ind/>
        <w:jc w:val="right"/>
        <w:outlineLvl w:val="0"/>
      </w:pPr>
    </w:p>
    <w:p w14:paraId="58000000">
      <w:pPr>
        <w:pStyle w:val="Style_1"/>
        <w:ind/>
        <w:jc w:val="right"/>
        <w:outlineLvl w:val="0"/>
      </w:pPr>
    </w:p>
    <w:p w14:paraId="59000000">
      <w:pPr>
        <w:pStyle w:val="Style_1"/>
        <w:ind/>
        <w:jc w:val="right"/>
        <w:outlineLvl w:val="0"/>
      </w:pPr>
    </w:p>
    <w:p w14:paraId="5A000000">
      <w:pPr>
        <w:pStyle w:val="Style_1"/>
        <w:ind/>
        <w:jc w:val="right"/>
        <w:outlineLvl w:val="0"/>
      </w:pPr>
    </w:p>
    <w:p w14:paraId="5B000000">
      <w:pPr>
        <w:pStyle w:val="Style_1"/>
        <w:ind/>
        <w:jc w:val="right"/>
        <w:outlineLvl w:val="0"/>
      </w:pPr>
    </w:p>
    <w:p w14:paraId="5C000000">
      <w:pPr>
        <w:pStyle w:val="Style_1"/>
        <w:ind/>
        <w:jc w:val="right"/>
        <w:outlineLvl w:val="0"/>
      </w:pPr>
    </w:p>
    <w:p w14:paraId="5D000000">
      <w:pPr>
        <w:pStyle w:val="Style_1"/>
        <w:ind/>
        <w:jc w:val="right"/>
        <w:outlineLvl w:val="0"/>
      </w:pPr>
    </w:p>
    <w:p w14:paraId="5E000000">
      <w:pPr>
        <w:pStyle w:val="Style_1"/>
        <w:ind/>
        <w:jc w:val="right"/>
        <w:outlineLvl w:val="0"/>
      </w:pPr>
    </w:p>
    <w:p w14:paraId="5F000000">
      <w:pPr>
        <w:pStyle w:val="Style_1"/>
        <w:ind/>
        <w:jc w:val="right"/>
        <w:outlineLvl w:val="0"/>
      </w:pPr>
    </w:p>
    <w:p w14:paraId="60000000">
      <w:pPr>
        <w:pStyle w:val="Style_1"/>
        <w:ind/>
        <w:jc w:val="right"/>
        <w:outlineLvl w:val="0"/>
      </w:pPr>
    </w:p>
    <w:p w14:paraId="61000000">
      <w:pPr>
        <w:pStyle w:val="Style_1"/>
        <w:ind/>
        <w:jc w:val="right"/>
        <w:outlineLvl w:val="0"/>
      </w:pPr>
    </w:p>
    <w:p w14:paraId="62000000">
      <w:pPr>
        <w:pStyle w:val="Style_1"/>
        <w:ind/>
        <w:jc w:val="right"/>
        <w:outlineLvl w:val="0"/>
      </w:pPr>
    </w:p>
    <w:p w14:paraId="63000000">
      <w:pPr>
        <w:pStyle w:val="Style_1"/>
        <w:ind/>
        <w:jc w:val="right"/>
        <w:outlineLvl w:val="0"/>
      </w:pPr>
    </w:p>
    <w:p w14:paraId="64000000">
      <w:pPr>
        <w:pStyle w:val="Style_1"/>
        <w:ind/>
        <w:jc w:val="right"/>
        <w:outlineLvl w:val="0"/>
      </w:pPr>
    </w:p>
    <w:p w14:paraId="65000000">
      <w:pPr>
        <w:pStyle w:val="Style_1"/>
        <w:ind/>
        <w:jc w:val="right"/>
        <w:outlineLvl w:val="0"/>
      </w:pPr>
    </w:p>
    <w:p w14:paraId="66000000">
      <w:pPr>
        <w:pStyle w:val="Style_1"/>
        <w:ind/>
        <w:jc w:val="right"/>
        <w:outlineLvl w:val="0"/>
      </w:pPr>
      <w:r>
        <w:rPr>
          <w:sz w:val="24"/>
        </w:rPr>
        <w:t>Приложение</w:t>
      </w:r>
    </w:p>
    <w:p w14:paraId="67000000">
      <w:pPr>
        <w:pStyle w:val="Style_1"/>
        <w:ind/>
        <w:jc w:val="right"/>
      </w:pPr>
      <w:r>
        <w:rPr>
          <w:sz w:val="24"/>
        </w:rPr>
        <w:t>к приказу Министерства финансов</w:t>
      </w:r>
    </w:p>
    <w:p w14:paraId="68000000">
      <w:pPr>
        <w:pStyle w:val="Style_1"/>
        <w:ind/>
        <w:jc w:val="right"/>
      </w:pPr>
      <w:r>
        <w:rPr>
          <w:sz w:val="24"/>
        </w:rPr>
        <w:t>Российской Федерации</w:t>
      </w:r>
    </w:p>
    <w:p w14:paraId="69000000">
      <w:pPr>
        <w:pStyle w:val="Style_1"/>
        <w:ind/>
        <w:jc w:val="right"/>
      </w:pPr>
      <w:r>
        <w:rPr>
          <w:sz w:val="24"/>
        </w:rPr>
        <w:t>от 12.12.2024 N 191н</w:t>
      </w:r>
    </w:p>
    <w:p w14:paraId="6A000000">
      <w:pPr>
        <w:pStyle w:val="Style_1"/>
        <w:ind/>
        <w:jc w:val="center"/>
      </w:pPr>
    </w:p>
    <w:p w14:paraId="6B000000">
      <w:pPr>
        <w:pStyle w:val="Style_2"/>
        <w:ind/>
        <w:jc w:val="center"/>
      </w:pPr>
      <w:bookmarkStart w:id="3" w:name="P48"/>
      <w:bookmarkEnd w:id="3"/>
      <w:r>
        <w:rPr>
          <w:sz w:val="24"/>
        </w:rPr>
        <w:t>ЦЕНЫ,</w:t>
      </w:r>
    </w:p>
    <w:p w14:paraId="6C000000">
      <w:pPr>
        <w:pStyle w:val="Style_2"/>
        <w:ind/>
        <w:jc w:val="center"/>
      </w:pPr>
      <w:r>
        <w:rPr>
          <w:sz w:val="24"/>
        </w:rPr>
        <w:t>НЕ НИЖЕ КОТОРЫХ ОСУЩЕСТВЛЯЮТСЯ ЗАКУПКА (ЗА ИСКЛЮЧЕНИЕМ</w:t>
      </w:r>
    </w:p>
    <w:p w14:paraId="6D000000">
      <w:pPr>
        <w:pStyle w:val="Style_2"/>
        <w:ind/>
        <w:jc w:val="center"/>
      </w:pPr>
      <w:r>
        <w:rPr>
          <w:sz w:val="24"/>
        </w:rPr>
        <w:t>ИМПОРТА), ПОСТАВКИ (ЗА ИСКЛЮЧЕНИЕМ ЭКСПОРТА) И РОЗНИЧНАЯ</w:t>
      </w:r>
    </w:p>
    <w:p w14:paraId="6E000000">
      <w:pPr>
        <w:pStyle w:val="Style_2"/>
        <w:ind/>
        <w:jc w:val="center"/>
      </w:pPr>
      <w:r>
        <w:rPr>
          <w:sz w:val="24"/>
        </w:rPr>
        <w:t>ПРОДАЖА ВОДКИ, ЛИКЕРОВОДОЧНОЙ И ДРУГОЙ АЛКОГОЛЬНОЙ ПРОДУКЦИИ</w:t>
      </w:r>
    </w:p>
    <w:p w14:paraId="6F000000">
      <w:pPr>
        <w:pStyle w:val="Style_2"/>
        <w:ind/>
        <w:jc w:val="center"/>
      </w:pPr>
      <w:r>
        <w:rPr>
          <w:sz w:val="24"/>
        </w:rPr>
        <w:t>КРЕПОСТЬЮ СВЫШЕ 28 ПРОЦЕНТОВ (ЗА ИСКЛЮЧЕНИЕМ КОНЬЯКА, БРЕНДИ</w:t>
      </w:r>
    </w:p>
    <w:p w14:paraId="70000000">
      <w:pPr>
        <w:pStyle w:val="Style_2"/>
        <w:ind/>
        <w:jc w:val="center"/>
      </w:pPr>
      <w:r>
        <w:rPr>
          <w:sz w:val="24"/>
        </w:rPr>
        <w:t>И ДРУГОЙ АЛКОГОЛЬНОЙ ПРОДУКЦИИ, ПРОИЗВЕДЕННОЙ ИЗ ВИННОГО,</w:t>
      </w:r>
    </w:p>
    <w:p w14:paraId="71000000">
      <w:pPr>
        <w:pStyle w:val="Style_2"/>
        <w:ind/>
        <w:jc w:val="center"/>
      </w:pPr>
      <w:r>
        <w:rPr>
          <w:sz w:val="24"/>
        </w:rPr>
        <w:t>ВИНОГРАДНОГО, ПЛОДОВОГО, КОНЬЯЧНОГО, КАЛЬВАДОСНОГО,</w:t>
      </w:r>
    </w:p>
    <w:p w14:paraId="72000000">
      <w:pPr>
        <w:pStyle w:val="Style_2"/>
        <w:ind/>
        <w:jc w:val="center"/>
      </w:pPr>
      <w:r>
        <w:rPr>
          <w:sz w:val="24"/>
        </w:rPr>
        <w:t>ВИСКОВОГО, РОМОВОГО ДИСТИЛЛЯТОВ), ЗА 0,5 ЛИТРА</w:t>
      </w:r>
    </w:p>
    <w:p w14:paraId="73000000">
      <w:pPr>
        <w:pStyle w:val="Style_2"/>
        <w:ind/>
        <w:jc w:val="center"/>
      </w:pPr>
      <w:r>
        <w:rPr>
          <w:sz w:val="24"/>
        </w:rPr>
        <w:t>ГОТОВОЙ ПРОДУКЦИИ</w:t>
      </w:r>
    </w:p>
    <w:p w14:paraId="74000000">
      <w:pPr>
        <w:pStyle w:val="Style_1"/>
        <w:ind/>
        <w:jc w:val="center"/>
      </w:pPr>
    </w:p>
    <w:tbl>
      <w:tblPr>
        <w:tblInd w:type="dxa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2"/>
        <w:gridCol w:w="1700"/>
        <w:gridCol w:w="795"/>
        <w:gridCol w:w="1497"/>
        <w:gridCol w:w="818"/>
        <w:gridCol w:w="1492"/>
        <w:gridCol w:w="793"/>
        <w:gridCol w:w="1474"/>
      </w:tblGrid>
      <w:tr>
        <w:tc>
          <w:tcPr>
            <w:tcW w:type="dxa" w:w="5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ind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type="dxa" w:w="17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1"/>
              <w:ind/>
              <w:jc w:val="center"/>
            </w:pPr>
            <w:r>
              <w:rPr>
                <w:sz w:val="24"/>
              </w:rPr>
              <w:t>Процентное содержание спирта в готовой продукции</w:t>
            </w:r>
          </w:p>
        </w:tc>
        <w:tc>
          <w:tcPr>
            <w:tcW w:type="dxa" w:w="6869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ind/>
              <w:jc w:val="center"/>
            </w:pPr>
            <w:r>
              <w:rPr>
                <w:sz w:val="24"/>
              </w:rPr>
              <w:t>Цена, не ниже которой осуществляется: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1"/>
              <w:ind/>
              <w:jc w:val="center"/>
            </w:pPr>
            <w:r>
              <w:rPr>
                <w:sz w:val="24"/>
              </w:rPr>
              <w:t>закупка (за исключением импорта) продукции у организации,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  <w:p w14:paraId="79000000">
            <w:pPr>
              <w:pStyle w:val="Style_1"/>
              <w:ind/>
              <w:jc w:val="center"/>
            </w:pPr>
            <w:r>
              <w:rPr>
                <w:sz w:val="24"/>
              </w:rPr>
              <w:t>(с НДС и акцизом)</w:t>
            </w:r>
          </w:p>
        </w:tc>
        <w:tc>
          <w:tcPr>
            <w:tcW w:type="dxa" w:w="23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1"/>
              <w:ind/>
              <w:jc w:val="center"/>
            </w:pPr>
            <w:r>
              <w:rPr>
                <w:sz w:val="24"/>
              </w:rPr>
              <w:t>закупка (за исключением импорта) продукции у организации,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  <w:p w14:paraId="7B000000">
            <w:pPr>
              <w:pStyle w:val="Style_1"/>
              <w:ind/>
              <w:jc w:val="center"/>
            </w:pPr>
            <w:r>
              <w:rPr>
                <w:sz w:val="24"/>
              </w:rPr>
              <w:t>(с НДС и акцизом)</w:t>
            </w:r>
          </w:p>
        </w:tc>
        <w:tc>
          <w:tcPr>
            <w:tcW w:type="dxa" w:w="226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1"/>
              <w:ind/>
              <w:jc w:val="center"/>
            </w:pPr>
            <w:r>
              <w:rPr>
                <w:sz w:val="24"/>
              </w:rPr>
              <w:t>розничная продажа продукции</w:t>
            </w:r>
          </w:p>
          <w:p w14:paraId="7D000000">
            <w:pPr>
              <w:pStyle w:val="Style_1"/>
              <w:ind/>
              <w:jc w:val="center"/>
            </w:pPr>
            <w:r>
              <w:rPr>
                <w:sz w:val="24"/>
              </w:rPr>
              <w:t>(с НДС и акцизом)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1"/>
              <w:ind/>
              <w:jc w:val="center"/>
            </w:pPr>
            <w:r>
              <w:rPr>
                <w:sz w:val="24"/>
              </w:rPr>
              <w:t>водки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1"/>
              <w:ind/>
              <w:jc w:val="center"/>
            </w:pPr>
            <w:r>
              <w:rPr>
                <w:sz w:val="24"/>
              </w:rP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ind/>
              <w:jc w:val="center"/>
            </w:pPr>
            <w:r>
              <w:rPr>
                <w:sz w:val="24"/>
              </w:rPr>
              <w:t>водки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1"/>
              <w:ind/>
              <w:jc w:val="center"/>
            </w:pPr>
            <w:r>
              <w:rPr>
                <w:sz w:val="24"/>
              </w:rP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1"/>
              <w:ind/>
              <w:jc w:val="center"/>
            </w:pPr>
            <w:r>
              <w:rPr>
                <w:sz w:val="24"/>
              </w:rPr>
              <w:t>водки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1"/>
              <w:ind/>
              <w:jc w:val="center"/>
            </w:pPr>
            <w:r>
              <w:rPr>
                <w:sz w:val="24"/>
              </w:rPr>
              <w:t>ликероводочной и другой алкогольной продукции крепостью свыше 28% (за исключением водки)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pStyle w:val="Style_1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pStyle w:val="Style_1"/>
            </w:pPr>
            <w:r>
              <w:rPr>
                <w:sz w:val="24"/>
              </w:rPr>
              <w:t>свыше 28 до 29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pStyle w:val="Style_1"/>
              <w:ind/>
              <w:jc w:val="center"/>
            </w:pPr>
            <w:r>
              <w:rPr>
                <w:sz w:val="24"/>
              </w:rPr>
              <w:t>225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pStyle w:val="Style_1"/>
              <w:ind/>
              <w:jc w:val="center"/>
            </w:pPr>
            <w:r>
              <w:rPr>
                <w:sz w:val="24"/>
              </w:rPr>
              <w:t>235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pStyle w:val="Style_1"/>
              <w:ind/>
              <w:jc w:val="center"/>
            </w:pPr>
            <w:r>
              <w:rPr>
                <w:sz w:val="24"/>
              </w:rPr>
              <w:t>277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pStyle w:val="Style_1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pStyle w:val="Style_1"/>
            </w:pPr>
            <w:r>
              <w:rPr>
                <w:sz w:val="24"/>
              </w:rPr>
              <w:t>свыше 29 до 30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pStyle w:val="Style_1"/>
              <w:ind/>
              <w:jc w:val="center"/>
            </w:pPr>
            <w:r>
              <w:rPr>
                <w:sz w:val="24"/>
              </w:rPr>
              <w:t>232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pStyle w:val="Style_1"/>
              <w:ind/>
              <w:jc w:val="center"/>
            </w:pPr>
            <w:r>
              <w:rPr>
                <w:sz w:val="24"/>
              </w:rPr>
              <w:t>241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pStyle w:val="Style_1"/>
              <w:ind/>
              <w:jc w:val="center"/>
            </w:pPr>
            <w:r>
              <w:rPr>
                <w:sz w:val="24"/>
              </w:rPr>
              <w:t>283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pStyle w:val="Style_1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pStyle w:val="Style_1"/>
            </w:pPr>
            <w:r>
              <w:rPr>
                <w:sz w:val="24"/>
              </w:rPr>
              <w:t>свыше 30 до 31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pStyle w:val="Style_1"/>
              <w:ind/>
              <w:jc w:val="center"/>
            </w:pPr>
            <w:r>
              <w:rPr>
                <w:sz w:val="24"/>
              </w:rPr>
              <w:t>238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pStyle w:val="Style_1"/>
              <w:ind/>
              <w:jc w:val="center"/>
            </w:pPr>
            <w:r>
              <w:rPr>
                <w:sz w:val="24"/>
              </w:rPr>
              <w:t>247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pStyle w:val="Style_1"/>
              <w:ind/>
              <w:jc w:val="center"/>
            </w:pPr>
            <w:r>
              <w:rPr>
                <w:sz w:val="24"/>
              </w:rPr>
              <w:t>290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pStyle w:val="Style_1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pStyle w:val="Style_1"/>
            </w:pPr>
            <w:r>
              <w:rPr>
                <w:sz w:val="24"/>
              </w:rPr>
              <w:t>свыше 31 до 32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pStyle w:val="Style_1"/>
              <w:ind/>
              <w:jc w:val="center"/>
            </w:pPr>
            <w:r>
              <w:rPr>
                <w:sz w:val="24"/>
              </w:rPr>
              <w:t>242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pStyle w:val="Style_1"/>
              <w:ind/>
              <w:jc w:val="center"/>
            </w:pPr>
            <w:r>
              <w:rPr>
                <w:sz w:val="24"/>
              </w:rPr>
              <w:t>253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pStyle w:val="Style_1"/>
              <w:ind/>
              <w:jc w:val="center"/>
            </w:pPr>
            <w:r>
              <w:rPr>
                <w:sz w:val="24"/>
              </w:rPr>
              <w:t>295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pStyle w:val="Style_1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pStyle w:val="Style_1"/>
            </w:pPr>
            <w:r>
              <w:rPr>
                <w:sz w:val="24"/>
              </w:rPr>
              <w:t>свыше 32 до 33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pStyle w:val="Style_1"/>
              <w:ind/>
              <w:jc w:val="center"/>
            </w:pPr>
            <w:r>
              <w:rPr>
                <w:sz w:val="24"/>
              </w:rPr>
              <w:t>249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pStyle w:val="Style_1"/>
              <w:ind/>
              <w:jc w:val="center"/>
            </w:pPr>
            <w:r>
              <w:rPr>
                <w:sz w:val="24"/>
              </w:rPr>
              <w:t>257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pStyle w:val="Style_1"/>
              <w:ind/>
              <w:jc w:val="center"/>
            </w:pPr>
            <w:r>
              <w:rPr>
                <w:sz w:val="24"/>
              </w:rPr>
              <w:t>302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pStyle w:val="Style_1"/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pStyle w:val="Style_1"/>
            </w:pPr>
            <w:r>
              <w:rPr>
                <w:sz w:val="24"/>
              </w:rPr>
              <w:t>свыше 33 до 34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pStyle w:val="Style_1"/>
              <w:ind/>
              <w:jc w:val="center"/>
            </w:pPr>
            <w:r>
              <w:rPr>
                <w:sz w:val="24"/>
              </w:rPr>
              <w:t>254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pStyle w:val="Style_1"/>
              <w:ind/>
              <w:jc w:val="center"/>
            </w:pPr>
            <w:r>
              <w:rPr>
                <w:sz w:val="24"/>
              </w:rPr>
              <w:t>263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pStyle w:val="Style_1"/>
              <w:ind/>
              <w:jc w:val="center"/>
            </w:pPr>
            <w:r>
              <w:rPr>
                <w:sz w:val="24"/>
              </w:rPr>
              <w:t>311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pStyle w:val="Style_1"/>
              <w:ind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pStyle w:val="Style_1"/>
            </w:pPr>
            <w:r>
              <w:rPr>
                <w:sz w:val="24"/>
              </w:rPr>
              <w:t>свыше 34 до 35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pStyle w:val="Style_1"/>
              <w:ind/>
              <w:jc w:val="center"/>
            </w:pPr>
            <w:r>
              <w:rPr>
                <w:sz w:val="24"/>
              </w:rPr>
              <w:t>259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pStyle w:val="Style_1"/>
              <w:ind/>
              <w:jc w:val="center"/>
            </w:pPr>
            <w:r>
              <w:rPr>
                <w:sz w:val="24"/>
              </w:rPr>
              <w:t>269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pStyle w:val="Style_1"/>
              <w:ind/>
              <w:jc w:val="center"/>
            </w:pPr>
            <w:r>
              <w:rPr>
                <w:sz w:val="24"/>
              </w:rPr>
              <w:t>317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pStyle w:val="Style_1"/>
              <w:ind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pStyle w:val="Style_1"/>
            </w:pPr>
            <w:r>
              <w:rPr>
                <w:sz w:val="24"/>
              </w:rPr>
              <w:t>свыше 35 до 36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pStyle w:val="Style_1"/>
              <w:ind/>
              <w:jc w:val="center"/>
            </w:pPr>
            <w:r>
              <w:rPr>
                <w:sz w:val="24"/>
              </w:rPr>
              <w:t>266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pStyle w:val="Style_1"/>
              <w:ind/>
              <w:jc w:val="center"/>
            </w:pPr>
            <w:r>
              <w:rPr>
                <w:sz w:val="24"/>
              </w:rPr>
              <w:t>275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pStyle w:val="Style_1"/>
              <w:ind/>
              <w:jc w:val="center"/>
            </w:pPr>
            <w:r>
              <w:rPr>
                <w:sz w:val="24"/>
              </w:rPr>
              <w:t>323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pStyle w:val="Style_1"/>
              <w:ind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pStyle w:val="Style_1"/>
            </w:pPr>
            <w:r>
              <w:rPr>
                <w:sz w:val="24"/>
              </w:rPr>
              <w:t>свыше 36 до 37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pStyle w:val="Style_1"/>
              <w:ind/>
              <w:jc w:val="center"/>
            </w:pPr>
            <w:r>
              <w:rPr>
                <w:sz w:val="24"/>
              </w:rPr>
              <w:t>270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pStyle w:val="Style_1"/>
              <w:ind/>
              <w:jc w:val="center"/>
            </w:pPr>
            <w:r>
              <w:rPr>
                <w:sz w:val="24"/>
              </w:rPr>
              <w:t>281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pStyle w:val="Style_1"/>
              <w:ind/>
              <w:jc w:val="center"/>
            </w:pPr>
            <w:r>
              <w:rPr>
                <w:sz w:val="24"/>
              </w:rPr>
              <w:t>331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pStyle w:val="Style_1"/>
              <w:ind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pStyle w:val="Style_1"/>
            </w:pPr>
            <w:r>
              <w:rPr>
                <w:sz w:val="24"/>
              </w:rPr>
              <w:t>свыше 37 до 38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pStyle w:val="Style_1"/>
              <w:ind/>
              <w:jc w:val="center"/>
            </w:pPr>
            <w:r>
              <w:rPr>
                <w:sz w:val="24"/>
              </w:rPr>
              <w:t>287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pStyle w:val="Style_1"/>
              <w:ind/>
              <w:jc w:val="center"/>
            </w:pPr>
            <w:r>
              <w:rPr>
                <w:sz w:val="24"/>
              </w:rPr>
              <w:t>277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pStyle w:val="Style_1"/>
              <w:ind/>
              <w:jc w:val="center"/>
            </w:pPr>
            <w:r>
              <w:rPr>
                <w:sz w:val="24"/>
              </w:rPr>
              <w:t>299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pStyle w:val="Style_1"/>
              <w:ind/>
              <w:jc w:val="center"/>
            </w:pPr>
            <w:r>
              <w:rPr>
                <w:sz w:val="24"/>
              </w:rPr>
              <w:t>287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pStyle w:val="Style_1"/>
              <w:ind/>
              <w:jc w:val="center"/>
            </w:pPr>
            <w:r>
              <w:rPr>
                <w:sz w:val="24"/>
              </w:rPr>
              <w:t>349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pStyle w:val="Style_1"/>
              <w:ind/>
              <w:jc w:val="center"/>
            </w:pPr>
            <w:r>
              <w:rPr>
                <w:sz w:val="24"/>
              </w:rPr>
              <w:t>335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pStyle w:val="Style_1"/>
              <w:ind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pStyle w:val="Style_1"/>
            </w:pPr>
            <w:r>
              <w:rPr>
                <w:sz w:val="24"/>
              </w:rPr>
              <w:t>свыше 38 до 39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pStyle w:val="Style_1"/>
              <w:ind/>
              <w:jc w:val="center"/>
            </w:pPr>
            <w:r>
              <w:rPr>
                <w:sz w:val="24"/>
              </w:rPr>
              <w:t>287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pStyle w:val="Style_1"/>
              <w:ind/>
              <w:jc w:val="center"/>
            </w:pPr>
            <w:r>
              <w:rPr>
                <w:sz w:val="24"/>
              </w:rPr>
              <w:t>282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pStyle w:val="Style_1"/>
              <w:ind/>
              <w:jc w:val="center"/>
            </w:pPr>
            <w:r>
              <w:rPr>
                <w:sz w:val="24"/>
              </w:rPr>
              <w:t>299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pStyle w:val="Style_1"/>
              <w:ind/>
              <w:jc w:val="center"/>
            </w:pPr>
            <w:r>
              <w:rPr>
                <w:sz w:val="24"/>
              </w:rPr>
              <w:t>291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pStyle w:val="Style_1"/>
              <w:ind/>
              <w:jc w:val="center"/>
            </w:pPr>
            <w:r>
              <w:rPr>
                <w:sz w:val="24"/>
              </w:rPr>
              <w:t>349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pStyle w:val="Style_1"/>
              <w:ind/>
              <w:jc w:val="center"/>
            </w:pPr>
            <w:r>
              <w:rPr>
                <w:sz w:val="24"/>
              </w:rPr>
              <w:t>343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pStyle w:val="Style_1"/>
              <w:ind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pStyle w:val="Style_1"/>
            </w:pPr>
            <w:r>
              <w:rPr>
                <w:sz w:val="24"/>
              </w:rPr>
              <w:t>свыше 39 до 40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pStyle w:val="Style_1"/>
              <w:ind/>
              <w:jc w:val="center"/>
            </w:pPr>
            <w:r>
              <w:rPr>
                <w:sz w:val="24"/>
              </w:rPr>
              <w:t>287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pStyle w:val="Style_1"/>
              <w:ind/>
              <w:jc w:val="center"/>
            </w:pPr>
            <w:r>
              <w:rPr>
                <w:sz w:val="24"/>
              </w:rPr>
              <w:t>287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pStyle w:val="Style_1"/>
              <w:ind/>
              <w:jc w:val="center"/>
            </w:pPr>
            <w:r>
              <w:rPr>
                <w:sz w:val="24"/>
              </w:rPr>
              <w:t>299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pStyle w:val="Style_1"/>
              <w:ind/>
              <w:jc w:val="center"/>
            </w:pPr>
            <w:r>
              <w:rPr>
                <w:sz w:val="24"/>
              </w:rPr>
              <w:t>299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pStyle w:val="Style_1"/>
              <w:ind/>
              <w:jc w:val="center"/>
            </w:pPr>
            <w:r>
              <w:rPr>
                <w:sz w:val="24"/>
              </w:rPr>
              <w:t>349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pStyle w:val="Style_1"/>
              <w:ind/>
              <w:jc w:val="center"/>
            </w:pPr>
            <w:r>
              <w:rPr>
                <w:sz w:val="24"/>
              </w:rPr>
              <w:t>349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pStyle w:val="Style_1"/>
              <w:ind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pStyle w:val="Style_1"/>
            </w:pPr>
            <w:r>
              <w:rPr>
                <w:sz w:val="24"/>
              </w:rPr>
              <w:t>свыше 40 до 41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pStyle w:val="Style_1"/>
              <w:ind/>
              <w:jc w:val="center"/>
            </w:pPr>
            <w:r>
              <w:rPr>
                <w:sz w:val="24"/>
              </w:rPr>
              <w:t>293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pStyle w:val="Style_1"/>
              <w:ind/>
              <w:jc w:val="center"/>
            </w:pPr>
            <w:r>
              <w:rPr>
                <w:sz w:val="24"/>
              </w:rPr>
              <w:t>293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pStyle w:val="Style_1"/>
              <w:ind/>
              <w:jc w:val="center"/>
            </w:pPr>
            <w:r>
              <w:rPr>
                <w:sz w:val="24"/>
              </w:rPr>
              <w:t>303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pStyle w:val="Style_1"/>
              <w:ind/>
              <w:jc w:val="center"/>
            </w:pPr>
            <w:r>
              <w:rPr>
                <w:sz w:val="24"/>
              </w:rPr>
              <w:t>303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pStyle w:val="Style_1"/>
              <w:ind/>
              <w:jc w:val="center"/>
            </w:pPr>
            <w:r>
              <w:rPr>
                <w:sz w:val="24"/>
              </w:rPr>
              <w:t>362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pStyle w:val="Style_1"/>
              <w:ind/>
              <w:jc w:val="center"/>
            </w:pPr>
            <w:r>
              <w:rPr>
                <w:sz w:val="24"/>
              </w:rPr>
              <w:t>362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pStyle w:val="Style_1"/>
              <w:ind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pStyle w:val="Style_1"/>
            </w:pPr>
            <w:r>
              <w:rPr>
                <w:sz w:val="24"/>
              </w:rPr>
              <w:t>свыше 41 до 42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pStyle w:val="Style_1"/>
              <w:ind/>
              <w:jc w:val="center"/>
            </w:pPr>
            <w:r>
              <w:rPr>
                <w:sz w:val="24"/>
              </w:rPr>
              <w:t>300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pStyle w:val="Style_1"/>
              <w:ind/>
              <w:jc w:val="center"/>
            </w:pPr>
            <w:r>
              <w:rPr>
                <w:sz w:val="24"/>
              </w:rPr>
              <w:t>300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pStyle w:val="Style_1"/>
              <w:ind/>
              <w:jc w:val="center"/>
            </w:pPr>
            <w:r>
              <w:rPr>
                <w:sz w:val="24"/>
              </w:rPr>
              <w:t>311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pStyle w:val="Style_1"/>
              <w:ind/>
              <w:jc w:val="center"/>
            </w:pPr>
            <w:r>
              <w:rPr>
                <w:sz w:val="24"/>
              </w:rPr>
              <w:t>311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pStyle w:val="Style_1"/>
              <w:ind/>
              <w:jc w:val="center"/>
            </w:pPr>
            <w:r>
              <w:rPr>
                <w:sz w:val="24"/>
              </w:rPr>
              <w:t>367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pStyle w:val="Style_1"/>
              <w:ind/>
              <w:jc w:val="center"/>
            </w:pPr>
            <w:r>
              <w:rPr>
                <w:sz w:val="24"/>
              </w:rPr>
              <w:t>367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pStyle w:val="Style_1"/>
              <w:ind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pStyle w:val="Style_1"/>
            </w:pPr>
            <w:r>
              <w:rPr>
                <w:sz w:val="24"/>
              </w:rPr>
              <w:t>свыше 42 до 43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pStyle w:val="Style_1"/>
              <w:ind/>
              <w:jc w:val="center"/>
            </w:pPr>
            <w:r>
              <w:rPr>
                <w:sz w:val="24"/>
              </w:rPr>
              <w:t>304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pStyle w:val="Style_1"/>
              <w:ind/>
              <w:jc w:val="center"/>
            </w:pPr>
            <w:r>
              <w:rPr>
                <w:sz w:val="24"/>
              </w:rPr>
              <w:t>304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pStyle w:val="Style_1"/>
              <w:ind/>
              <w:jc w:val="center"/>
            </w:pPr>
            <w:r>
              <w:rPr>
                <w:sz w:val="24"/>
              </w:rPr>
              <w:t>315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pStyle w:val="Style_1"/>
              <w:ind/>
              <w:jc w:val="center"/>
            </w:pPr>
            <w:r>
              <w:rPr>
                <w:sz w:val="24"/>
              </w:rPr>
              <w:t>315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pStyle w:val="Style_1"/>
              <w:ind/>
              <w:jc w:val="center"/>
            </w:pPr>
            <w:r>
              <w:rPr>
                <w:sz w:val="24"/>
              </w:rPr>
              <w:t>372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pStyle w:val="Style_1"/>
              <w:ind/>
              <w:jc w:val="center"/>
            </w:pPr>
            <w:r>
              <w:rPr>
                <w:sz w:val="24"/>
              </w:rPr>
              <w:t>372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pStyle w:val="Style_1"/>
              <w:ind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pStyle w:val="Style_1"/>
            </w:pPr>
            <w:r>
              <w:rPr>
                <w:sz w:val="24"/>
              </w:rPr>
              <w:t>свыше 43 до 44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pStyle w:val="Style_1"/>
              <w:ind/>
              <w:jc w:val="center"/>
            </w:pPr>
            <w:r>
              <w:rPr>
                <w:sz w:val="24"/>
              </w:rPr>
              <w:t>309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pStyle w:val="Style_1"/>
              <w:ind/>
              <w:jc w:val="center"/>
            </w:pPr>
            <w:r>
              <w:rPr>
                <w:sz w:val="24"/>
              </w:rPr>
              <w:t>309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pStyle w:val="Style_1"/>
              <w:ind/>
              <w:jc w:val="center"/>
            </w:pPr>
            <w:r>
              <w:rPr>
                <w:sz w:val="24"/>
              </w:rPr>
              <w:t>322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pStyle w:val="Style_1"/>
              <w:ind/>
              <w:jc w:val="center"/>
            </w:pPr>
            <w:r>
              <w:rPr>
                <w:sz w:val="24"/>
              </w:rPr>
              <w:t>322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pStyle w:val="Style_1"/>
              <w:ind/>
              <w:jc w:val="center"/>
            </w:pPr>
            <w:r>
              <w:rPr>
                <w:sz w:val="24"/>
              </w:rPr>
              <w:t>379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pStyle w:val="Style_1"/>
              <w:ind/>
              <w:jc w:val="center"/>
            </w:pPr>
            <w:r>
              <w:rPr>
                <w:sz w:val="24"/>
              </w:rPr>
              <w:t>379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pStyle w:val="Style_1"/>
              <w:ind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pStyle w:val="Style_1"/>
            </w:pPr>
            <w:r>
              <w:rPr>
                <w:sz w:val="24"/>
              </w:rPr>
              <w:t>свыше 44 до 45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pStyle w:val="Style_1"/>
              <w:ind/>
              <w:jc w:val="center"/>
            </w:pPr>
            <w:r>
              <w:rPr>
                <w:sz w:val="24"/>
              </w:rPr>
              <w:t>316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pStyle w:val="Style_1"/>
              <w:ind/>
              <w:jc w:val="center"/>
            </w:pPr>
            <w:r>
              <w:rPr>
                <w:sz w:val="24"/>
              </w:rPr>
              <w:t>316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10000">
            <w:pPr>
              <w:pStyle w:val="Style_1"/>
              <w:ind/>
              <w:jc w:val="center"/>
            </w:pPr>
            <w:r>
              <w:rPr>
                <w:sz w:val="24"/>
              </w:rPr>
              <w:t>329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pStyle w:val="Style_1"/>
              <w:ind/>
              <w:jc w:val="center"/>
            </w:pPr>
            <w:r>
              <w:rPr>
                <w:sz w:val="24"/>
              </w:rPr>
              <w:t>329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pStyle w:val="Style_1"/>
              <w:ind/>
              <w:jc w:val="center"/>
            </w:pPr>
            <w:r>
              <w:rPr>
                <w:sz w:val="24"/>
              </w:rPr>
              <w:t>387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pStyle w:val="Style_1"/>
              <w:ind/>
              <w:jc w:val="center"/>
            </w:pPr>
            <w:r>
              <w:rPr>
                <w:sz w:val="24"/>
              </w:rPr>
              <w:t>387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10000">
            <w:pPr>
              <w:pStyle w:val="Style_1"/>
              <w:ind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pStyle w:val="Style_1"/>
            </w:pPr>
            <w:r>
              <w:rPr>
                <w:sz w:val="24"/>
              </w:rPr>
              <w:t>свыше 45 до 46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pStyle w:val="Style_1"/>
              <w:ind/>
              <w:jc w:val="center"/>
            </w:pPr>
            <w:r>
              <w:rPr>
                <w:sz w:val="24"/>
              </w:rPr>
              <w:t>321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pStyle w:val="Style_1"/>
              <w:ind/>
              <w:jc w:val="center"/>
            </w:pPr>
            <w:r>
              <w:rPr>
                <w:sz w:val="24"/>
              </w:rPr>
              <w:t>321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pStyle w:val="Style_1"/>
              <w:ind/>
              <w:jc w:val="center"/>
            </w:pPr>
            <w:r>
              <w:rPr>
                <w:sz w:val="24"/>
              </w:rPr>
              <w:t>333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pStyle w:val="Style_1"/>
              <w:ind/>
              <w:jc w:val="center"/>
            </w:pPr>
            <w:r>
              <w:rPr>
                <w:sz w:val="24"/>
              </w:rPr>
              <w:t>333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pStyle w:val="Style_1"/>
              <w:ind/>
              <w:jc w:val="center"/>
            </w:pPr>
            <w:r>
              <w:rPr>
                <w:sz w:val="24"/>
              </w:rPr>
              <w:t>395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pStyle w:val="Style_1"/>
              <w:ind/>
              <w:jc w:val="center"/>
            </w:pPr>
            <w:r>
              <w:rPr>
                <w:sz w:val="24"/>
              </w:rPr>
              <w:t>395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pStyle w:val="Style_1"/>
              <w:ind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10000">
            <w:pPr>
              <w:pStyle w:val="Style_1"/>
            </w:pPr>
            <w:r>
              <w:rPr>
                <w:sz w:val="24"/>
              </w:rPr>
              <w:t>свыше 46 до 47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pStyle w:val="Style_1"/>
              <w:ind/>
              <w:jc w:val="center"/>
            </w:pPr>
            <w:r>
              <w:rPr>
                <w:sz w:val="24"/>
              </w:rPr>
              <w:t>328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10000">
            <w:pPr>
              <w:pStyle w:val="Style_1"/>
              <w:ind/>
              <w:jc w:val="center"/>
            </w:pPr>
            <w:r>
              <w:rPr>
                <w:sz w:val="24"/>
              </w:rPr>
              <w:t>328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10000">
            <w:pPr>
              <w:pStyle w:val="Style_1"/>
              <w:ind/>
              <w:jc w:val="center"/>
            </w:pPr>
            <w:r>
              <w:rPr>
                <w:sz w:val="24"/>
              </w:rPr>
              <w:t>342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pStyle w:val="Style_1"/>
              <w:ind/>
              <w:jc w:val="center"/>
            </w:pPr>
            <w:r>
              <w:rPr>
                <w:sz w:val="24"/>
              </w:rPr>
              <w:t>342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pStyle w:val="Style_1"/>
              <w:ind/>
              <w:jc w:val="center"/>
            </w:pPr>
            <w:r>
              <w:rPr>
                <w:sz w:val="24"/>
              </w:rPr>
              <w:t>401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pStyle w:val="Style_1"/>
              <w:ind/>
              <w:jc w:val="center"/>
            </w:pPr>
            <w:r>
              <w:rPr>
                <w:sz w:val="24"/>
              </w:rPr>
              <w:t>401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pStyle w:val="Style_1"/>
              <w:ind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pStyle w:val="Style_1"/>
            </w:pPr>
            <w:r>
              <w:rPr>
                <w:sz w:val="24"/>
              </w:rPr>
              <w:t>свыше 47 до 48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pStyle w:val="Style_1"/>
              <w:ind/>
              <w:jc w:val="center"/>
            </w:pPr>
            <w:r>
              <w:rPr>
                <w:sz w:val="24"/>
              </w:rPr>
              <w:t>332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pStyle w:val="Style_1"/>
              <w:ind/>
              <w:jc w:val="center"/>
            </w:pPr>
            <w:r>
              <w:rPr>
                <w:sz w:val="24"/>
              </w:rPr>
              <w:t>332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pStyle w:val="Style_1"/>
              <w:ind/>
              <w:jc w:val="center"/>
            </w:pPr>
            <w:r>
              <w:rPr>
                <w:sz w:val="24"/>
              </w:rPr>
              <w:t>346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10000">
            <w:pPr>
              <w:pStyle w:val="Style_1"/>
              <w:ind/>
              <w:jc w:val="center"/>
            </w:pPr>
            <w:r>
              <w:rPr>
                <w:sz w:val="24"/>
              </w:rPr>
              <w:t>346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pStyle w:val="Style_1"/>
              <w:ind/>
              <w:jc w:val="center"/>
            </w:pPr>
            <w:r>
              <w:rPr>
                <w:sz w:val="24"/>
              </w:rPr>
              <w:t>407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pStyle w:val="Style_1"/>
              <w:ind/>
              <w:jc w:val="center"/>
            </w:pPr>
            <w:r>
              <w:rPr>
                <w:sz w:val="24"/>
              </w:rPr>
              <w:t>407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pStyle w:val="Style_1"/>
              <w:ind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pStyle w:val="Style_1"/>
            </w:pPr>
            <w:r>
              <w:rPr>
                <w:sz w:val="24"/>
              </w:rPr>
              <w:t>свыше 48 до 49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10000">
            <w:pPr>
              <w:pStyle w:val="Style_1"/>
              <w:ind/>
              <w:jc w:val="center"/>
            </w:pPr>
            <w:r>
              <w:rPr>
                <w:sz w:val="24"/>
              </w:rPr>
              <w:t>340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pStyle w:val="Style_1"/>
              <w:ind/>
              <w:jc w:val="center"/>
            </w:pPr>
            <w:r>
              <w:rPr>
                <w:sz w:val="24"/>
              </w:rPr>
              <w:t>340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pStyle w:val="Style_1"/>
              <w:ind/>
              <w:jc w:val="center"/>
            </w:pPr>
            <w:r>
              <w:rPr>
                <w:sz w:val="24"/>
              </w:rPr>
              <w:t>351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pStyle w:val="Style_1"/>
              <w:ind/>
              <w:jc w:val="center"/>
            </w:pPr>
            <w:r>
              <w:rPr>
                <w:sz w:val="24"/>
              </w:rPr>
              <w:t>351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pStyle w:val="Style_1"/>
              <w:ind/>
              <w:jc w:val="center"/>
            </w:pPr>
            <w:r>
              <w:rPr>
                <w:sz w:val="24"/>
              </w:rPr>
              <w:t>413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pStyle w:val="Style_1"/>
              <w:ind/>
              <w:jc w:val="center"/>
            </w:pPr>
            <w:r>
              <w:rPr>
                <w:sz w:val="24"/>
              </w:rPr>
              <w:t>413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pStyle w:val="Style_1"/>
              <w:ind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pStyle w:val="Style_1"/>
            </w:pPr>
            <w:r>
              <w:rPr>
                <w:sz w:val="24"/>
              </w:rPr>
              <w:t>свыше 49 до 50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10000">
            <w:pPr>
              <w:pStyle w:val="Style_1"/>
              <w:ind/>
              <w:jc w:val="center"/>
            </w:pPr>
            <w:r>
              <w:rPr>
                <w:sz w:val="24"/>
              </w:rPr>
              <w:t>345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10000">
            <w:pPr>
              <w:pStyle w:val="Style_1"/>
              <w:ind/>
              <w:jc w:val="center"/>
            </w:pPr>
            <w:r>
              <w:rPr>
                <w:sz w:val="24"/>
              </w:rPr>
              <w:t>345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10000">
            <w:pPr>
              <w:pStyle w:val="Style_1"/>
              <w:ind/>
              <w:jc w:val="center"/>
            </w:pPr>
            <w:r>
              <w:rPr>
                <w:sz w:val="24"/>
              </w:rPr>
              <w:t>356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10000">
            <w:pPr>
              <w:pStyle w:val="Style_1"/>
              <w:ind/>
              <w:jc w:val="center"/>
            </w:pPr>
            <w:r>
              <w:rPr>
                <w:sz w:val="24"/>
              </w:rPr>
              <w:t>356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10000">
            <w:pPr>
              <w:pStyle w:val="Style_1"/>
              <w:ind/>
              <w:jc w:val="center"/>
            </w:pPr>
            <w:r>
              <w:rPr>
                <w:sz w:val="24"/>
              </w:rPr>
              <w:t>419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10000">
            <w:pPr>
              <w:pStyle w:val="Style_1"/>
              <w:ind/>
              <w:jc w:val="center"/>
            </w:pPr>
            <w:r>
              <w:rPr>
                <w:sz w:val="24"/>
              </w:rPr>
              <w:t>419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pStyle w:val="Style_1"/>
              <w:ind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10000">
            <w:pPr>
              <w:pStyle w:val="Style_1"/>
            </w:pPr>
            <w:r>
              <w:rPr>
                <w:sz w:val="24"/>
              </w:rPr>
              <w:t>свыше 50 до 51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10000">
            <w:pPr>
              <w:pStyle w:val="Style_1"/>
              <w:ind/>
              <w:jc w:val="center"/>
            </w:pPr>
            <w:r>
              <w:rPr>
                <w:sz w:val="24"/>
              </w:rPr>
              <w:t>350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10000">
            <w:pPr>
              <w:pStyle w:val="Style_1"/>
              <w:ind/>
              <w:jc w:val="center"/>
            </w:pPr>
            <w:r>
              <w:rPr>
                <w:sz w:val="24"/>
              </w:rPr>
              <w:t>350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10000">
            <w:pPr>
              <w:pStyle w:val="Style_1"/>
              <w:ind/>
              <w:jc w:val="center"/>
            </w:pPr>
            <w:r>
              <w:rPr>
                <w:sz w:val="24"/>
              </w:rPr>
              <w:t>363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10000">
            <w:pPr>
              <w:pStyle w:val="Style_1"/>
              <w:ind/>
              <w:jc w:val="center"/>
            </w:pPr>
            <w:r>
              <w:rPr>
                <w:sz w:val="24"/>
              </w:rPr>
              <w:t>363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10000">
            <w:pPr>
              <w:pStyle w:val="Style_1"/>
              <w:ind/>
              <w:jc w:val="center"/>
            </w:pPr>
            <w:r>
              <w:rPr>
                <w:sz w:val="24"/>
              </w:rPr>
              <w:t>428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10000">
            <w:pPr>
              <w:pStyle w:val="Style_1"/>
              <w:ind/>
              <w:jc w:val="center"/>
            </w:pPr>
            <w:r>
              <w:rPr>
                <w:sz w:val="24"/>
              </w:rPr>
              <w:t>428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pStyle w:val="Style_1"/>
              <w:ind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10000">
            <w:pPr>
              <w:pStyle w:val="Style_1"/>
            </w:pPr>
            <w:r>
              <w:rPr>
                <w:sz w:val="24"/>
              </w:rPr>
              <w:t>свыше 51 до 52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10000">
            <w:pPr>
              <w:pStyle w:val="Style_1"/>
              <w:ind/>
              <w:jc w:val="center"/>
            </w:pPr>
            <w:r>
              <w:rPr>
                <w:sz w:val="24"/>
              </w:rPr>
              <w:t>355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10000">
            <w:pPr>
              <w:pStyle w:val="Style_1"/>
              <w:ind/>
              <w:jc w:val="center"/>
            </w:pPr>
            <w:r>
              <w:rPr>
                <w:sz w:val="24"/>
              </w:rPr>
              <w:t>355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10000">
            <w:pPr>
              <w:pStyle w:val="Style_1"/>
              <w:ind/>
              <w:jc w:val="center"/>
            </w:pPr>
            <w:r>
              <w:rPr>
                <w:sz w:val="24"/>
              </w:rPr>
              <w:t>367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pStyle w:val="Style_1"/>
              <w:ind/>
              <w:jc w:val="center"/>
            </w:pPr>
            <w:r>
              <w:rPr>
                <w:sz w:val="24"/>
              </w:rPr>
              <w:t>367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10000">
            <w:pPr>
              <w:pStyle w:val="Style_1"/>
              <w:ind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pStyle w:val="Style_1"/>
              <w:ind/>
              <w:jc w:val="center"/>
            </w:pPr>
            <w:r>
              <w:rPr>
                <w:sz w:val="24"/>
              </w:rPr>
              <w:t>435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pStyle w:val="Style_1"/>
              <w:ind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pStyle w:val="Style_1"/>
            </w:pPr>
            <w:r>
              <w:rPr>
                <w:sz w:val="24"/>
              </w:rPr>
              <w:t>свыше 52 до 53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10000">
            <w:pPr>
              <w:pStyle w:val="Style_1"/>
              <w:ind/>
              <w:jc w:val="center"/>
            </w:pPr>
            <w:r>
              <w:rPr>
                <w:sz w:val="24"/>
              </w:rPr>
              <w:t>359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pStyle w:val="Style_1"/>
              <w:ind/>
              <w:jc w:val="center"/>
            </w:pPr>
            <w:r>
              <w:rPr>
                <w:sz w:val="24"/>
              </w:rPr>
              <w:t>359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pStyle w:val="Style_1"/>
              <w:ind/>
              <w:jc w:val="center"/>
            </w:pPr>
            <w:r>
              <w:rPr>
                <w:sz w:val="24"/>
              </w:rPr>
              <w:t>373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pStyle w:val="Style_1"/>
              <w:ind/>
              <w:jc w:val="center"/>
            </w:pPr>
            <w:r>
              <w:rPr>
                <w:sz w:val="24"/>
              </w:rPr>
              <w:t>373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10000">
            <w:pPr>
              <w:pStyle w:val="Style_1"/>
              <w:ind/>
              <w:jc w:val="center"/>
            </w:pPr>
            <w:r>
              <w:rPr>
                <w:sz w:val="24"/>
              </w:rPr>
              <w:t>441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pStyle w:val="Style_1"/>
              <w:ind/>
              <w:jc w:val="center"/>
            </w:pPr>
            <w:r>
              <w:rPr>
                <w:sz w:val="24"/>
              </w:rPr>
              <w:t>441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pStyle w:val="Style_1"/>
              <w:ind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pStyle w:val="Style_1"/>
            </w:pPr>
            <w:r>
              <w:rPr>
                <w:sz w:val="24"/>
              </w:rPr>
              <w:t>свыше 53 до 54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pStyle w:val="Style_1"/>
              <w:ind/>
              <w:jc w:val="center"/>
            </w:pPr>
            <w:r>
              <w:rPr>
                <w:sz w:val="24"/>
              </w:rPr>
              <w:t>366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10000">
            <w:pPr>
              <w:pStyle w:val="Style_1"/>
              <w:ind/>
              <w:jc w:val="center"/>
            </w:pPr>
            <w:r>
              <w:rPr>
                <w:sz w:val="24"/>
              </w:rPr>
              <w:t>366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pStyle w:val="Style_1"/>
              <w:ind/>
              <w:jc w:val="center"/>
            </w:pPr>
            <w:r>
              <w:rPr>
                <w:sz w:val="24"/>
              </w:rPr>
              <w:t>380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pStyle w:val="Style_1"/>
              <w:ind/>
              <w:jc w:val="center"/>
            </w:pPr>
            <w:r>
              <w:rPr>
                <w:sz w:val="24"/>
              </w:rPr>
              <w:t>380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pStyle w:val="Style_1"/>
              <w:ind/>
              <w:jc w:val="center"/>
            </w:pPr>
            <w:r>
              <w:rPr>
                <w:sz w:val="24"/>
              </w:rPr>
              <w:t>447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pStyle w:val="Style_1"/>
              <w:ind/>
              <w:jc w:val="center"/>
            </w:pPr>
            <w:r>
              <w:rPr>
                <w:sz w:val="24"/>
              </w:rPr>
              <w:t>447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pStyle w:val="Style_1"/>
              <w:ind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pStyle w:val="Style_1"/>
            </w:pPr>
            <w:r>
              <w:rPr>
                <w:sz w:val="24"/>
              </w:rPr>
              <w:t>свыше 54 до 55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pStyle w:val="Style_1"/>
              <w:ind/>
              <w:jc w:val="center"/>
            </w:pPr>
            <w:r>
              <w:rPr>
                <w:sz w:val="24"/>
              </w:rPr>
              <w:t>371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pStyle w:val="Style_1"/>
              <w:ind/>
              <w:jc w:val="center"/>
            </w:pPr>
            <w:r>
              <w:rPr>
                <w:sz w:val="24"/>
              </w:rPr>
              <w:t>371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pStyle w:val="Style_1"/>
              <w:ind/>
              <w:jc w:val="center"/>
            </w:pPr>
            <w:r>
              <w:rPr>
                <w:sz w:val="24"/>
              </w:rPr>
              <w:t>387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pStyle w:val="Style_1"/>
              <w:ind/>
              <w:jc w:val="center"/>
            </w:pPr>
            <w:r>
              <w:rPr>
                <w:sz w:val="24"/>
              </w:rPr>
              <w:t>387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pStyle w:val="Style_1"/>
              <w:ind/>
              <w:jc w:val="center"/>
            </w:pPr>
            <w:r>
              <w:rPr>
                <w:sz w:val="24"/>
              </w:rPr>
              <w:t>455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pStyle w:val="Style_1"/>
              <w:ind/>
              <w:jc w:val="center"/>
            </w:pPr>
            <w:r>
              <w:rPr>
                <w:sz w:val="24"/>
              </w:rPr>
              <w:t>455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pStyle w:val="Style_1"/>
              <w:ind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pStyle w:val="Style_1"/>
            </w:pPr>
            <w:r>
              <w:rPr>
                <w:sz w:val="24"/>
              </w:rPr>
              <w:t>свыше 55 до 56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pStyle w:val="Style_1"/>
              <w:ind/>
              <w:jc w:val="center"/>
            </w:pPr>
            <w:r>
              <w:rPr>
                <w:sz w:val="24"/>
              </w:rPr>
              <w:t>379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pStyle w:val="Style_1"/>
              <w:ind/>
              <w:jc w:val="center"/>
            </w:pPr>
            <w:r>
              <w:rPr>
                <w:sz w:val="24"/>
              </w:rPr>
              <w:t>379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10000">
            <w:pPr>
              <w:pStyle w:val="Style_1"/>
              <w:ind/>
              <w:jc w:val="center"/>
            </w:pPr>
            <w:r>
              <w:rPr>
                <w:sz w:val="24"/>
              </w:rPr>
              <w:t>392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pStyle w:val="Style_1"/>
              <w:ind/>
              <w:jc w:val="center"/>
            </w:pPr>
            <w:r>
              <w:rPr>
                <w:sz w:val="24"/>
              </w:rPr>
              <w:t>392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pStyle w:val="Style_1"/>
              <w:ind/>
              <w:jc w:val="center"/>
            </w:pPr>
            <w:r>
              <w:rPr>
                <w:sz w:val="24"/>
              </w:rPr>
              <w:t>464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pStyle w:val="Style_1"/>
              <w:ind/>
              <w:jc w:val="center"/>
            </w:pPr>
            <w:r>
              <w:rPr>
                <w:sz w:val="24"/>
              </w:rPr>
              <w:t>464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pStyle w:val="Style_1"/>
              <w:ind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pStyle w:val="Style_1"/>
            </w:pPr>
            <w:r>
              <w:rPr>
                <w:sz w:val="24"/>
              </w:rPr>
              <w:t>свыше 56 до 57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pStyle w:val="Style_1"/>
              <w:ind/>
              <w:jc w:val="center"/>
            </w:pPr>
            <w:r>
              <w:rPr>
                <w:sz w:val="24"/>
              </w:rPr>
              <w:t>384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pStyle w:val="Style_1"/>
              <w:ind/>
              <w:jc w:val="center"/>
            </w:pPr>
            <w:r>
              <w:rPr>
                <w:sz w:val="24"/>
              </w:rPr>
              <w:t>397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pStyle w:val="Style_1"/>
              <w:ind/>
              <w:jc w:val="center"/>
            </w:pPr>
            <w:r>
              <w:rPr>
                <w:sz w:val="24"/>
              </w:rPr>
              <w:t>470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pStyle w:val="Style_1"/>
              <w:ind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pStyle w:val="Style_1"/>
            </w:pPr>
            <w:r>
              <w:rPr>
                <w:sz w:val="24"/>
              </w:rPr>
              <w:t>свыше 57 до 58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pStyle w:val="Style_1"/>
              <w:ind/>
              <w:jc w:val="center"/>
            </w:pPr>
            <w:r>
              <w:rPr>
                <w:sz w:val="24"/>
              </w:rPr>
              <w:t>388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pStyle w:val="Style_1"/>
              <w:ind/>
              <w:jc w:val="center"/>
            </w:pPr>
            <w:r>
              <w:rPr>
                <w:sz w:val="24"/>
              </w:rPr>
              <w:t>404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pStyle w:val="Style_1"/>
              <w:ind/>
              <w:jc w:val="center"/>
            </w:pPr>
            <w:r>
              <w:rPr>
                <w:sz w:val="24"/>
              </w:rPr>
              <w:t>476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pStyle w:val="Style_1"/>
              <w:ind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pStyle w:val="Style_1"/>
            </w:pPr>
            <w:r>
              <w:rPr>
                <w:sz w:val="24"/>
              </w:rPr>
              <w:t>свыше 58 до 59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pStyle w:val="Style_1"/>
              <w:ind/>
              <w:jc w:val="center"/>
            </w:pPr>
            <w:r>
              <w:rPr>
                <w:sz w:val="24"/>
              </w:rPr>
              <w:t>395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pStyle w:val="Style_1"/>
              <w:ind/>
              <w:jc w:val="center"/>
            </w:pPr>
            <w:r>
              <w:rPr>
                <w:sz w:val="24"/>
              </w:rPr>
              <w:t>407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pStyle w:val="Style_1"/>
              <w:ind/>
              <w:jc w:val="center"/>
            </w:pPr>
            <w:r>
              <w:rPr>
                <w:sz w:val="24"/>
              </w:rPr>
              <w:t>484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pStyle w:val="Style_1"/>
              <w:ind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pStyle w:val="Style_1"/>
            </w:pPr>
            <w:r>
              <w:rPr>
                <w:sz w:val="24"/>
              </w:rPr>
              <w:t>свыше 59 до 60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pStyle w:val="Style_1"/>
              <w:ind/>
              <w:jc w:val="center"/>
            </w:pPr>
            <w:r>
              <w:rPr>
                <w:sz w:val="24"/>
              </w:rPr>
              <w:t>399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pStyle w:val="Style_1"/>
              <w:ind/>
              <w:jc w:val="center"/>
            </w:pPr>
            <w:r>
              <w:rPr>
                <w:sz w:val="24"/>
              </w:rPr>
              <w:t>417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pStyle w:val="Style_1"/>
              <w:ind/>
              <w:jc w:val="center"/>
            </w:pPr>
            <w:r>
              <w:rPr>
                <w:sz w:val="24"/>
              </w:rPr>
              <w:t>488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10000">
            <w:pPr>
              <w:pStyle w:val="Style_1"/>
              <w:ind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pStyle w:val="Style_1"/>
            </w:pPr>
            <w:r>
              <w:rPr>
                <w:sz w:val="24"/>
              </w:rPr>
              <w:t>свыше 60 до 61 включительно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pStyle w:val="Style_1"/>
              <w:ind/>
              <w:jc w:val="center"/>
            </w:pPr>
            <w:r>
              <w:rPr>
                <w:sz w:val="24"/>
              </w:rPr>
              <w:t>405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pStyle w:val="Style_1"/>
              <w:ind/>
              <w:jc w:val="center"/>
            </w:pPr>
            <w:r>
              <w:rPr>
                <w:sz w:val="24"/>
              </w:rPr>
              <w:t>419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pStyle w:val="Style_1"/>
              <w:ind/>
              <w:jc w:val="center"/>
            </w:pPr>
            <w:r>
              <w:rPr>
                <w:sz w:val="24"/>
              </w:rPr>
              <w:t>496</w:t>
            </w:r>
          </w:p>
        </w:tc>
      </w:tr>
      <w:t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pStyle w:val="Style_1"/>
              <w:ind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type="dxa" w:w="1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pStyle w:val="Style_1"/>
              <w:ind/>
              <w:jc w:val="center"/>
            </w:pPr>
            <w:r>
              <w:rPr>
                <w:sz w:val="24"/>
              </w:rPr>
              <w:t>свыше 61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10000">
            <w:pPr>
              <w:pStyle w:val="Style_1"/>
              <w:ind/>
              <w:jc w:val="center"/>
            </w:pPr>
            <w:r>
              <w:rPr>
                <w:sz w:val="24"/>
              </w:rPr>
              <w:t>412</w:t>
            </w:r>
          </w:p>
        </w:tc>
        <w:tc>
          <w:tcPr>
            <w:tcW w:type="dxa" w:w="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10000">
            <w:pPr>
              <w:pStyle w:val="Style_1"/>
              <w:ind/>
              <w:jc w:val="center"/>
            </w:pPr>
            <w:r>
              <w:rPr>
                <w:sz w:val="24"/>
              </w:rPr>
              <w:t>428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10000">
            <w:pPr>
              <w:pStyle w:val="Style_1"/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pStyle w:val="Style_1"/>
              <w:ind/>
              <w:jc w:val="center"/>
            </w:pPr>
            <w:r>
              <w:rPr>
                <w:sz w:val="24"/>
              </w:rPr>
              <w:t>504</w:t>
            </w:r>
          </w:p>
        </w:tc>
      </w:tr>
    </w:tbl>
    <w:p w14:paraId="94010000">
      <w:pPr>
        <w:pStyle w:val="Style_1"/>
        <w:ind w:firstLine="540" w:left="0"/>
        <w:jc w:val="both"/>
      </w:pPr>
    </w:p>
    <w:p w14:paraId="95010000">
      <w:pPr>
        <w:pStyle w:val="Style_1"/>
        <w:ind w:firstLine="540" w:left="0"/>
        <w:jc w:val="both"/>
      </w:pPr>
    </w:p>
    <w:p w14:paraId="96010000">
      <w:pPr>
        <w:pStyle w:val="Style_1"/>
        <w:spacing w:after="100" w:before="100"/>
        <w:ind/>
        <w:jc w:val="both"/>
        <w:rPr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4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5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6</w:t>
          </w:r>
          <w:r>
            <w:fldChar w:fldCharType="end"/>
          </w:r>
        </w:p>
      </w:tc>
    </w:tr>
  </w:tbl>
  <w:p w14:paraId="07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D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E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6</w:t>
          </w:r>
          <w:r>
            <w:fldChar w:fldCharType="end"/>
          </w:r>
        </w:p>
      </w:tc>
    </w:tr>
  </w:tbl>
  <w:p w14:paraId="10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</w:p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8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Приказ Минфина России от 12.12.2024 N 191н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установлении цен, не ниже которых осуществляются закупка (за исключением 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9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16.04.2025</w:t>
          </w:r>
        </w:p>
      </w:tc>
    </w:tr>
  </w:tbl>
  <w:p w14:paraId="0A000000">
    <w:pPr>
      <w:rPr>
        <w:sz w:val="2"/>
      </w:rPr>
    </w:pPr>
  </w:p>
  <w:p w14:paraId="0B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TextList"/>
    <w:link w:val="Style_6_ch"/>
    <w:pPr>
      <w:widowControl w:val="0"/>
      <w:ind/>
    </w:pPr>
    <w:rPr>
      <w:rFonts w:ascii="Times New Roman" w:hAnsi="Times New Roman"/>
      <w:sz w:val="24"/>
    </w:rPr>
  </w:style>
  <w:style w:styleId="Style_6_ch" w:type="character">
    <w:name w:val="ConsPlusTextList"/>
    <w:link w:val="Style_6"/>
    <w:rPr>
      <w:rFonts w:ascii="Times New Roman" w:hAnsi="Times New Roman"/>
      <w:sz w:val="24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extList"/>
    <w:link w:val="Style_9_ch"/>
    <w:pPr>
      <w:widowControl w:val="0"/>
      <w:ind/>
    </w:pPr>
    <w:rPr>
      <w:rFonts w:ascii="Times New Roman" w:hAnsi="Times New Roman"/>
      <w:sz w:val="24"/>
    </w:rPr>
  </w:style>
  <w:style w:styleId="Style_9_ch" w:type="character">
    <w:name w:val="ConsPlusTextList"/>
    <w:link w:val="Style_9"/>
    <w:rPr>
      <w:rFonts w:ascii="Times New Roman" w:hAnsi="Times New Roman"/>
      <w:sz w:val="24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sz w:val="26"/>
    </w:rPr>
  </w:style>
  <w:style w:styleId="Style_11_ch" w:type="character">
    <w:name w:val="ConsPlusJurTerm"/>
    <w:link w:val="Style_11"/>
    <w:rPr>
      <w:rFonts w:ascii="Tahoma" w:hAnsi="Tahoma"/>
      <w:sz w:val="26"/>
    </w:rPr>
  </w:style>
  <w:style w:styleId="Style_12" w:type="paragraph">
    <w:name w:val="ConsPlusDocList"/>
    <w:link w:val="Style_12_ch"/>
    <w:pPr>
      <w:widowControl w:val="0"/>
      <w:ind/>
    </w:pPr>
    <w:rPr>
      <w:rFonts w:ascii="Tahoma" w:hAnsi="Tahoma"/>
      <w:sz w:val="18"/>
    </w:rPr>
  </w:style>
  <w:style w:styleId="Style_12_ch" w:type="character">
    <w:name w:val="ConsPlusDocList"/>
    <w:link w:val="Style_12"/>
    <w:rPr>
      <w:rFonts w:ascii="Tahoma" w:hAnsi="Tahoma"/>
      <w:sz w:val="1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  <w:sz w:val="24"/>
    </w:rPr>
  </w:style>
  <w:style w:styleId="Style_14_ch" w:type="character">
    <w:name w:val="ConsPlusTitle"/>
    <w:link w:val="Style_14"/>
    <w:rPr>
      <w:rFonts w:ascii="Arial" w:hAnsi="Arial"/>
      <w:b w:val="1"/>
      <w:sz w:val="24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TextList"/>
    <w:link w:val="Style_17_ch"/>
    <w:pPr>
      <w:widowControl w:val="0"/>
      <w:ind/>
    </w:pPr>
    <w:rPr>
      <w:rFonts w:ascii="Times New Roman" w:hAnsi="Times New Roman"/>
      <w:sz w:val="24"/>
    </w:rPr>
  </w:style>
  <w:style w:styleId="Style_17_ch" w:type="character">
    <w:name w:val="ConsPlusTextList"/>
    <w:link w:val="Style_17"/>
    <w:rPr>
      <w:rFonts w:ascii="Times New Roman" w:hAnsi="Times New Roman"/>
      <w:sz w:val="24"/>
    </w:rPr>
  </w:style>
  <w:style w:styleId="Style_18" w:type="paragraph">
    <w:name w:val="ConsPlusCell"/>
    <w:link w:val="Style_18_ch"/>
    <w:pPr>
      <w:widowControl w:val="0"/>
      <w:ind/>
    </w:pPr>
    <w:rPr>
      <w:rFonts w:ascii="Courier New" w:hAnsi="Courier New"/>
      <w:sz w:val="20"/>
    </w:rPr>
  </w:style>
  <w:style w:styleId="Style_18_ch" w:type="character">
    <w:name w:val="ConsPlusCell"/>
    <w:link w:val="Style_18"/>
    <w:rPr>
      <w:rFonts w:ascii="Courier New" w:hAnsi="Courier New"/>
      <w:sz w:val="20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onsPlusDocList"/>
    <w:link w:val="Style_21_ch"/>
    <w:pPr>
      <w:widowControl w:val="0"/>
      <w:ind/>
    </w:pPr>
    <w:rPr>
      <w:rFonts w:ascii="Tahoma" w:hAnsi="Tahoma"/>
      <w:sz w:val="18"/>
    </w:rPr>
  </w:style>
  <w:style w:styleId="Style_21_ch" w:type="character">
    <w:name w:val="ConsPlusDocList"/>
    <w:link w:val="Style_21"/>
    <w:rPr>
      <w:rFonts w:ascii="Tahoma" w:hAnsi="Tahoma"/>
      <w:sz w:val="1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ConsPlusJurTerm"/>
    <w:link w:val="Style_26_ch"/>
    <w:pPr>
      <w:widowControl w:val="0"/>
      <w:ind/>
    </w:pPr>
    <w:rPr>
      <w:rFonts w:ascii="Tahoma" w:hAnsi="Tahoma"/>
      <w:sz w:val="26"/>
    </w:rPr>
  </w:style>
  <w:style w:styleId="Style_26_ch" w:type="character">
    <w:name w:val="ConsPlusJurTerm"/>
    <w:link w:val="Style_26"/>
    <w:rPr>
      <w:rFonts w:ascii="Tahoma" w:hAnsi="Tahoma"/>
      <w:sz w:val="26"/>
    </w:rPr>
  </w:style>
  <w:style w:styleId="Style_27" w:type="paragraph">
    <w:name w:val="ConsPlusCell"/>
    <w:link w:val="Style_27_ch"/>
    <w:pPr>
      <w:widowControl w:val="0"/>
      <w:ind/>
    </w:pPr>
    <w:rPr>
      <w:rFonts w:ascii="Courier New" w:hAnsi="Courier New"/>
      <w:sz w:val="20"/>
    </w:rPr>
  </w:style>
  <w:style w:styleId="Style_27_ch" w:type="character">
    <w:name w:val="ConsPlusCell"/>
    <w:link w:val="Style_27"/>
    <w:rPr>
      <w:rFonts w:ascii="Courier New" w:hAnsi="Courier New"/>
      <w:sz w:val="20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TitlePage"/>
    <w:link w:val="Style_31_ch"/>
    <w:pPr>
      <w:widowControl w:val="0"/>
      <w:ind/>
    </w:pPr>
    <w:rPr>
      <w:rFonts w:ascii="Tahoma" w:hAnsi="Tahoma"/>
      <w:sz w:val="20"/>
    </w:rPr>
  </w:style>
  <w:style w:styleId="Style_31_ch" w:type="character">
    <w:name w:val="ConsPlusTitlePage"/>
    <w:link w:val="Style_31"/>
    <w:rPr>
      <w:rFonts w:ascii="Tahoma" w:hAnsi="Tahoma"/>
      <w:sz w:val="20"/>
    </w:rPr>
  </w:style>
  <w:style w:styleId="Style_32" w:type="paragraph">
    <w:name w:val="ConsPlusTitlePage"/>
    <w:link w:val="Style_32_ch"/>
    <w:pPr>
      <w:widowControl w:val="0"/>
      <w:ind/>
    </w:pPr>
    <w:rPr>
      <w:rFonts w:ascii="Tahoma" w:hAnsi="Tahoma"/>
      <w:sz w:val="20"/>
    </w:rPr>
  </w:style>
  <w:style w:styleId="Style_32_ch" w:type="character">
    <w:name w:val="ConsPlusTitlePage"/>
    <w:link w:val="Style_32"/>
    <w:rPr>
      <w:rFonts w:ascii="Tahoma" w:hAnsi="Tahoma"/>
      <w:sz w:val="20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ConsPlusTextList"/>
    <w:link w:val="Style_37_ch"/>
    <w:pPr>
      <w:widowControl w:val="0"/>
      <w:ind/>
    </w:pPr>
    <w:rPr>
      <w:rFonts w:ascii="Times New Roman" w:hAnsi="Times New Roman"/>
      <w:sz w:val="24"/>
    </w:rPr>
  </w:style>
  <w:style w:styleId="Style_37_ch" w:type="character">
    <w:name w:val="ConsPlusTextList"/>
    <w:link w:val="Style_37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2025-04-15T23:14:44Z</dcterms:modified>
</cp:coreProperties>
</file>