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tabs>
          <w:tab w:leader="none" w:pos="1404" w:val="left"/>
        </w:tabs>
        <w:spacing w:line="240" w:lineRule="auto"/>
        <w:ind w:firstLine="0" w:left="0"/>
        <w:jc w:val="center"/>
        <w:rPr>
          <w:color w:val="000000"/>
          <w:sz w:val="28"/>
        </w:rPr>
      </w:pPr>
      <w:bookmarkStart w:id="1" w:name="_GoBack"/>
      <w:bookmarkEnd w:id="1"/>
      <w:r>
        <w:rPr>
          <w:color w:val="000000"/>
          <w:sz w:val="28"/>
        </w:rPr>
        <w:t>Номинации к</w:t>
      </w:r>
      <w:r>
        <w:rPr>
          <w:color w:val="000000"/>
          <w:sz w:val="28"/>
        </w:rPr>
        <w:t>онкурс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 «Торговля Камчатки» в 2025 году</w:t>
      </w:r>
    </w:p>
    <w:p w14:paraId="02000000">
      <w:pPr>
        <w:pStyle w:val="Style_1"/>
        <w:tabs>
          <w:tab w:leader="none" w:pos="1404" w:val="left"/>
        </w:tabs>
        <w:spacing w:line="240" w:lineRule="auto"/>
        <w:ind w:firstLine="709" w:left="0"/>
        <w:rPr>
          <w:sz w:val="28"/>
        </w:rPr>
      </w:pPr>
    </w:p>
    <w:p w14:paraId="03000000">
      <w:pPr>
        <w:pStyle w:val="Style_1"/>
        <w:tabs>
          <w:tab w:leader="none" w:pos="1404" w:val="left"/>
        </w:tabs>
        <w:spacing w:line="240" w:lineRule="auto"/>
        <w:ind w:firstLine="709" w:left="0"/>
        <w:rPr>
          <w:sz w:val="28"/>
        </w:rPr>
      </w:pPr>
      <w:r>
        <w:rPr>
          <w:sz w:val="28"/>
        </w:rPr>
        <w:t>1. «Лучший магазин у дома» (для проведения народного голосования)</w:t>
      </w:r>
      <w:r>
        <w:rPr>
          <w:sz w:val="28"/>
        </w:rPr>
        <w:t>;</w:t>
      </w:r>
    </w:p>
    <w:p w14:paraId="04000000">
      <w:pPr>
        <w:pStyle w:val="Style_1"/>
        <w:tabs>
          <w:tab w:leader="none" w:pos="1404" w:val="left"/>
        </w:tabs>
        <w:spacing w:line="240" w:lineRule="auto"/>
        <w:ind w:firstLine="709" w:left="0"/>
        <w:rPr>
          <w:sz w:val="28"/>
        </w:rPr>
      </w:pPr>
      <w:r>
        <w:rPr>
          <w:sz w:val="28"/>
        </w:rPr>
        <w:t>2. «</w:t>
      </w:r>
      <w:r>
        <w:rPr>
          <w:rFonts w:ascii="Times New Roman" w:hAnsi="Times New Roman"/>
          <w:b w:val="0"/>
          <w:sz w:val="28"/>
        </w:rPr>
        <w:t>Лучший семейный бизнес в сфере торговли»;</w:t>
      </w:r>
    </w:p>
    <w:p w14:paraId="05000000">
      <w:pPr>
        <w:pStyle w:val="Style_1"/>
        <w:tabs>
          <w:tab w:leader="none" w:pos="1404" w:val="left"/>
        </w:tabs>
        <w:spacing w:line="240" w:lineRule="auto"/>
        <w:ind w:firstLine="709" w:left="0"/>
        <w:rPr>
          <w:sz w:val="28"/>
        </w:rPr>
      </w:pPr>
      <w:r>
        <w:rPr>
          <w:sz w:val="28"/>
        </w:rPr>
        <w:t>3. «Лучшая фирменная сеть камчатского товаропроизводителя»;</w:t>
      </w:r>
    </w:p>
    <w:p w14:paraId="06000000">
      <w:pPr>
        <w:pStyle w:val="Style_1"/>
        <w:tabs>
          <w:tab w:leader="none" w:pos="1404" w:val="left"/>
        </w:tabs>
        <w:spacing w:line="240" w:lineRule="auto"/>
        <w:ind w:firstLine="709" w:left="0"/>
        <w:rPr>
          <w:sz w:val="28"/>
        </w:rPr>
      </w:pPr>
      <w:r>
        <w:rPr>
          <w:sz w:val="28"/>
        </w:rPr>
        <w:t>4. «Лучший объект фаст</w:t>
      </w:r>
      <w:r>
        <w:rPr>
          <w:sz w:val="28"/>
        </w:rPr>
        <w:t>фуда</w:t>
      </w:r>
      <w:r>
        <w:rPr>
          <w:sz w:val="28"/>
        </w:rPr>
        <w:t>»;</w:t>
      </w:r>
    </w:p>
    <w:p w14:paraId="07000000">
      <w:pPr>
        <w:pStyle w:val="Style_1"/>
        <w:tabs>
          <w:tab w:leader="none" w:pos="1404" w:val="left"/>
        </w:tabs>
        <w:spacing w:line="240" w:lineRule="auto"/>
        <w:ind w:firstLine="709" w:left="0"/>
        <w:rPr>
          <w:sz w:val="28"/>
        </w:rPr>
      </w:pPr>
      <w:r>
        <w:rPr>
          <w:sz w:val="28"/>
        </w:rPr>
        <w:t>5. «Лучший мобильный торговый объект»;</w:t>
      </w:r>
    </w:p>
    <w:p w14:paraId="08000000">
      <w:pPr>
        <w:pStyle w:val="Style_1"/>
        <w:tabs>
          <w:tab w:leader="none" w:pos="1404" w:val="left"/>
        </w:tabs>
        <w:spacing w:line="240" w:lineRule="auto"/>
        <w:ind w:firstLine="709" w:left="0"/>
        <w:rPr>
          <w:sz w:val="28"/>
        </w:rPr>
      </w:pPr>
      <w:r>
        <w:rPr>
          <w:sz w:val="28"/>
        </w:rPr>
        <w:t>6. «Лучший нестационарный торговый объект»;</w:t>
      </w:r>
    </w:p>
    <w:p w14:paraId="09000000">
      <w:pPr>
        <w:pStyle w:val="Style_1"/>
        <w:tabs>
          <w:tab w:leader="none" w:pos="1404" w:val="left"/>
        </w:tabs>
        <w:spacing w:line="240" w:lineRule="auto"/>
        <w:ind w:firstLine="709" w:left="0"/>
        <w:rPr>
          <w:sz w:val="28"/>
        </w:rPr>
      </w:pPr>
      <w:r>
        <w:rPr>
          <w:sz w:val="28"/>
        </w:rPr>
        <w:t>7. «Лучший супермаркет»;</w:t>
      </w:r>
    </w:p>
    <w:p w14:paraId="0A000000">
      <w:pPr>
        <w:pStyle w:val="Style_1"/>
        <w:tabs>
          <w:tab w:leader="none" w:pos="1404" w:val="left"/>
        </w:tabs>
        <w:spacing w:line="240" w:lineRule="auto"/>
        <w:ind w:firstLine="709" w:left="0"/>
        <w:rPr>
          <w:sz w:val="28"/>
        </w:rPr>
      </w:pPr>
      <w:r>
        <w:rPr>
          <w:sz w:val="28"/>
        </w:rPr>
        <w:t>8. «Лучший сельский магазин»;</w:t>
      </w:r>
    </w:p>
    <w:p w14:paraId="0B000000">
      <w:pPr>
        <w:pStyle w:val="Style_1"/>
        <w:tabs>
          <w:tab w:leader="none" w:pos="1404" w:val="left"/>
        </w:tabs>
        <w:spacing w:line="240" w:lineRule="auto"/>
        <w:ind w:firstLine="709" w:left="0"/>
        <w:rPr>
          <w:sz w:val="28"/>
        </w:rPr>
      </w:pPr>
      <w:r>
        <w:rPr>
          <w:sz w:val="28"/>
        </w:rPr>
        <w:t>9. «Экономический прорыв»;</w:t>
      </w:r>
    </w:p>
    <w:p w14:paraId="0C000000">
      <w:pPr>
        <w:pStyle w:val="Style_1"/>
        <w:tabs>
          <w:tab w:leader="none" w:pos="1404" w:val="left"/>
        </w:tabs>
        <w:spacing w:line="240" w:lineRule="auto"/>
        <w:ind w:firstLine="709" w:left="0"/>
        <w:rPr>
          <w:sz w:val="28"/>
        </w:rPr>
      </w:pPr>
      <w:r>
        <w:rPr>
          <w:sz w:val="28"/>
        </w:rPr>
        <w:t>10. «Молодой директор»;</w:t>
      </w:r>
    </w:p>
    <w:p w14:paraId="0D000000">
      <w:pPr>
        <w:pStyle w:val="Style_1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11. «Успешный старт-ап»;</w:t>
      </w:r>
    </w:p>
    <w:p w14:paraId="0E000000">
      <w:pPr>
        <w:pStyle w:val="Style_1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12. «Навстречу людям»;</w:t>
      </w:r>
    </w:p>
    <w:p w14:paraId="0F000000">
      <w:pPr>
        <w:pStyle w:val="Style_1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13. «Хранитель традиций»;</w:t>
      </w:r>
    </w:p>
    <w:p w14:paraId="10000000">
      <w:pPr>
        <w:pStyle w:val="Style_1"/>
        <w:tabs>
          <w:tab w:leader="none" w:pos="1156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14. «Лучший продавец сельского поселения»;</w:t>
      </w:r>
    </w:p>
    <w:p w14:paraId="11000000">
      <w:pPr>
        <w:pStyle w:val="Style_1"/>
        <w:tabs>
          <w:tab w:leader="none" w:pos="1156" w:val="left"/>
        </w:tabs>
        <w:spacing w:line="240" w:lineRule="auto"/>
        <w:ind w:firstLine="709" w:left="0"/>
        <w:rPr>
          <w:sz w:val="28"/>
        </w:rPr>
      </w:pPr>
      <w:r>
        <w:rPr>
          <w:color w:val="000000"/>
          <w:sz w:val="28"/>
        </w:rPr>
        <w:t xml:space="preserve">15. </w:t>
      </w:r>
      <w:r>
        <w:rPr>
          <w:sz w:val="28"/>
        </w:rPr>
        <w:t>«Превозмогая трудности»;</w:t>
      </w:r>
    </w:p>
    <w:p w14:paraId="12000000">
      <w:pPr>
        <w:pStyle w:val="Style_1"/>
        <w:tabs>
          <w:tab w:leader="none" w:pos="1156" w:val="left"/>
        </w:tabs>
        <w:spacing w:line="240" w:lineRule="auto"/>
        <w:ind w:firstLine="709" w:left="0"/>
        <w:rPr>
          <w:sz w:val="28"/>
        </w:rPr>
      </w:pPr>
      <w:r>
        <w:rPr>
          <w:sz w:val="28"/>
        </w:rPr>
        <w:t>16. «Лучший объект торговли в торговом центре»;</w:t>
      </w:r>
    </w:p>
    <w:p w14:paraId="13000000">
      <w:pPr>
        <w:pStyle w:val="Style_1"/>
        <w:tabs>
          <w:tab w:leader="none" w:pos="1156" w:val="left"/>
        </w:tabs>
        <w:spacing w:line="240" w:lineRule="auto"/>
        <w:ind w:firstLine="709" w:left="0"/>
        <w:rPr>
          <w:sz w:val="28"/>
        </w:rPr>
      </w:pPr>
      <w:r>
        <w:rPr>
          <w:sz w:val="28"/>
        </w:rPr>
        <w:t>17. «Лучший специализированный магазин»;</w:t>
      </w:r>
    </w:p>
    <w:p w14:paraId="14000000">
      <w:pPr>
        <w:pStyle w:val="Style_1"/>
        <w:tabs>
          <w:tab w:leader="none" w:pos="1156" w:val="left"/>
        </w:tabs>
        <w:spacing w:line="240" w:lineRule="auto"/>
        <w:ind w:firstLine="709" w:left="0"/>
        <w:rPr>
          <w:sz w:val="28"/>
        </w:rPr>
      </w:pPr>
      <w:r>
        <w:rPr>
          <w:sz w:val="28"/>
        </w:rPr>
        <w:t>18. «Лучший магазин здорового питания»;</w:t>
      </w:r>
    </w:p>
    <w:p w14:paraId="15000000">
      <w:pPr>
        <w:pStyle w:val="Style_1"/>
        <w:tabs>
          <w:tab w:leader="none" w:pos="1156" w:val="left"/>
        </w:tabs>
        <w:spacing w:line="240" w:lineRule="auto"/>
        <w:ind w:firstLine="709" w:left="0"/>
        <w:rPr>
          <w:sz w:val="28"/>
        </w:rPr>
      </w:pPr>
      <w:r>
        <w:rPr>
          <w:sz w:val="28"/>
        </w:rPr>
        <w:t>19. «С заботой об особенных людях</w:t>
      </w:r>
      <w:r>
        <w:rPr>
          <w:sz w:val="28"/>
        </w:rPr>
        <w:t>»;</w:t>
      </w:r>
    </w:p>
    <w:p w14:paraId="16000000">
      <w:pPr>
        <w:pStyle w:val="Style_1"/>
        <w:tabs>
          <w:tab w:leader="none" w:pos="1156" w:val="left"/>
        </w:tabs>
        <w:spacing w:line="240" w:lineRule="auto"/>
        <w:ind w:firstLine="709" w:left="0"/>
        <w:rPr>
          <w:sz w:val="28"/>
        </w:rPr>
      </w:pPr>
      <w:r>
        <w:rPr>
          <w:sz w:val="28"/>
        </w:rPr>
        <w:t>20. «Продвижение Камчатского края»;</w:t>
      </w:r>
    </w:p>
    <w:p w14:paraId="17000000">
      <w:pPr>
        <w:pStyle w:val="Style_1"/>
        <w:tabs>
          <w:tab w:leader="none" w:pos="1156" w:val="left"/>
        </w:tabs>
        <w:spacing w:line="240" w:lineRule="auto"/>
        <w:ind w:firstLine="709" w:left="0"/>
        <w:rPr>
          <w:sz w:val="28"/>
        </w:rPr>
      </w:pPr>
      <w:r>
        <w:rPr>
          <w:sz w:val="28"/>
        </w:rPr>
        <w:t xml:space="preserve">21. </w:t>
      </w:r>
      <w:r>
        <w:rPr>
          <w:rStyle w:val="Style_2_ch"/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«Лучший дистрибьютер в Камчатском крае</w:t>
      </w:r>
      <w:r>
        <w:rPr>
          <w:rStyle w:val="Style_2_ch"/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»;</w:t>
      </w:r>
    </w:p>
    <w:p w14:paraId="18000000">
      <w:pPr>
        <w:pStyle w:val="Style_1"/>
        <w:tabs>
          <w:tab w:leader="none" w:pos="1156" w:val="left"/>
        </w:tabs>
        <w:spacing w:line="240" w:lineRule="auto"/>
        <w:ind w:firstLine="709" w:left="0"/>
        <w:rPr>
          <w:sz w:val="28"/>
        </w:rPr>
      </w:pPr>
      <w:r>
        <w:rPr>
          <w:rStyle w:val="Style_2_ch"/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22. </w:t>
      </w:r>
      <w:r>
        <w:rPr>
          <w:rStyle w:val="Style_2_ch"/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«</w:t>
      </w:r>
      <w:r>
        <w:rPr>
          <w:rStyle w:val="Style_2_ch"/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Самый ответственный поставщик».</w:t>
      </w:r>
    </w:p>
    <w:p w14:paraId="19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" w:type="paragraph">
    <w:name w:val="Основной текст (2)"/>
    <w:basedOn w:val="Style_2"/>
    <w:link w:val="Style_1_ch"/>
    <w:pPr>
      <w:widowControl w:val="0"/>
      <w:spacing w:after="0" w:line="470" w:lineRule="exact"/>
      <w:ind w:hanging="360" w:left="360"/>
      <w:jc w:val="both"/>
    </w:pPr>
    <w:rPr>
      <w:rFonts w:ascii="Times New Roman" w:hAnsi="Times New Roman"/>
      <w:sz w:val="26"/>
    </w:rPr>
  </w:style>
  <w:style w:styleId="Style_1_ch" w:type="character">
    <w:name w:val="Основной текст (2)"/>
    <w:basedOn w:val="Style_2_ch"/>
    <w:link w:val="Style_1"/>
    <w:rPr>
      <w:rFonts w:ascii="Times New Roman" w:hAnsi="Times New Roman"/>
      <w:sz w:val="26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2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2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2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2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2025-04-30T04:00:07Z</dcterms:modified>
</cp:coreProperties>
</file>